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672FC" w14:textId="77777777" w:rsidR="006C1668" w:rsidRPr="00545C7E" w:rsidRDefault="006773F7" w:rsidP="005D1ADE">
      <w:pPr>
        <w:tabs>
          <w:tab w:val="center" w:pos="2730"/>
        </w:tabs>
        <w:bidi/>
        <w:spacing w:after="0"/>
        <w:contextualSpacing/>
        <w:jc w:val="center"/>
        <w:rPr>
          <w:rFonts w:ascii="Traditional Arabic" w:hAnsi="Traditional Arabic" w:cs="AL-Fares"/>
          <w:b/>
          <w:bCs/>
          <w:sz w:val="40"/>
          <w:szCs w:val="40"/>
          <w:rtl/>
          <w:lang w:bidi="ar-DZ"/>
        </w:rPr>
      </w:pPr>
      <w:r w:rsidRPr="00545C7E">
        <w:rPr>
          <w:rFonts w:ascii="Traditional Arabic" w:hAnsi="Traditional Arabic" w:cs="AL-Fares" w:hint="cs"/>
          <w:b/>
          <w:bCs/>
          <w:noProof/>
          <w:sz w:val="36"/>
          <w:szCs w:val="36"/>
          <w:rtl/>
          <w:lang w:val="en-GB" w:eastAsia="en-GB"/>
        </w:rPr>
        <w:drawing>
          <wp:anchor distT="0" distB="0" distL="114300" distR="114300" simplePos="0" relativeHeight="251661312" behindDoc="0" locked="0" layoutInCell="1" allowOverlap="1" wp14:anchorId="521102D2" wp14:editId="71A61E7C">
            <wp:simplePos x="0" y="0"/>
            <wp:positionH relativeFrom="column">
              <wp:posOffset>202565</wp:posOffset>
            </wp:positionH>
            <wp:positionV relativeFrom="paragraph">
              <wp:posOffset>-70485</wp:posOffset>
            </wp:positionV>
            <wp:extent cx="1029970" cy="1049020"/>
            <wp:effectExtent l="133350" t="38100" r="74930" b="74930"/>
            <wp:wrapSquare wrapText="bothSides"/>
            <wp:docPr id="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niv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970" cy="10490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C67242" w:rsidRPr="00545C7E">
        <w:rPr>
          <w:rFonts w:ascii="Traditional Arabic" w:hAnsi="Traditional Arabic" w:cs="AL-Fares" w:hint="cs"/>
          <w:b/>
          <w:bCs/>
          <w:sz w:val="36"/>
          <w:szCs w:val="36"/>
          <w:rtl/>
          <w:lang w:bidi="ar-DZ"/>
        </w:rPr>
        <w:t xml:space="preserve">جامعة </w:t>
      </w:r>
      <w:r w:rsidR="00C67242" w:rsidRPr="00545C7E">
        <w:rPr>
          <w:rFonts w:cs="AL-Fares"/>
          <w:b/>
          <w:bCs/>
          <w:sz w:val="36"/>
          <w:szCs w:val="36"/>
          <w:rtl/>
          <w:lang w:bidi="ar-DZ"/>
        </w:rPr>
        <w:t>8</w:t>
      </w:r>
      <w:r w:rsidR="00C67242" w:rsidRPr="00545C7E">
        <w:rPr>
          <w:rFonts w:ascii="Traditional Arabic" w:hAnsi="Traditional Arabic" w:cs="AL-Fares" w:hint="cs"/>
          <w:b/>
          <w:bCs/>
          <w:sz w:val="36"/>
          <w:szCs w:val="36"/>
          <w:rtl/>
          <w:lang w:bidi="ar-DZ"/>
        </w:rPr>
        <w:t xml:space="preserve"> ماي </w:t>
      </w:r>
      <w:r w:rsidR="00C67242" w:rsidRPr="00545C7E">
        <w:rPr>
          <w:rFonts w:cs="AL-Fares" w:hint="cs"/>
          <w:b/>
          <w:bCs/>
          <w:sz w:val="36"/>
          <w:szCs w:val="36"/>
          <w:rtl/>
          <w:lang w:bidi="ar-DZ"/>
        </w:rPr>
        <w:t>1945</w:t>
      </w:r>
      <w:r w:rsidR="00C67242" w:rsidRPr="00545C7E">
        <w:rPr>
          <w:rFonts w:ascii="Traditional Arabic" w:hAnsi="Traditional Arabic" w:cs="AL-Fares"/>
          <w:b/>
          <w:bCs/>
          <w:sz w:val="36"/>
          <w:szCs w:val="36"/>
          <w:lang w:bidi="ar-DZ"/>
        </w:rPr>
        <w:t>-</w:t>
      </w:r>
      <w:r w:rsidR="00C67242" w:rsidRPr="00545C7E">
        <w:rPr>
          <w:rFonts w:ascii="Traditional Arabic" w:hAnsi="Traditional Arabic" w:cs="AL-Fares" w:hint="cs"/>
          <w:b/>
          <w:bCs/>
          <w:sz w:val="36"/>
          <w:szCs w:val="36"/>
          <w:rtl/>
          <w:lang w:bidi="ar-DZ"/>
        </w:rPr>
        <w:t xml:space="preserve"> قالمة </w:t>
      </w:r>
      <w:r w:rsidR="00C67242" w:rsidRPr="00545C7E">
        <w:rPr>
          <w:rFonts w:ascii="Traditional Arabic" w:hAnsi="Traditional Arabic" w:cs="AL-Fares"/>
          <w:b/>
          <w:bCs/>
          <w:sz w:val="36"/>
          <w:szCs w:val="36"/>
          <w:lang w:bidi="ar-DZ"/>
        </w:rPr>
        <w:t>-</w:t>
      </w:r>
      <w:r w:rsidR="006C1668" w:rsidRPr="00545C7E">
        <w:rPr>
          <w:rFonts w:ascii="Traditional Arabic" w:hAnsi="Traditional Arabic" w:cs="AL-Fares" w:hint="cs"/>
          <w:b/>
          <w:bCs/>
          <w:noProof/>
          <w:sz w:val="40"/>
          <w:szCs w:val="40"/>
          <w:rtl/>
          <w:lang w:val="en-GB" w:eastAsia="en-GB"/>
        </w:rPr>
        <w:drawing>
          <wp:anchor distT="0" distB="0" distL="114300" distR="114300" simplePos="0" relativeHeight="251660288" behindDoc="0" locked="0" layoutInCell="1" allowOverlap="1" wp14:anchorId="0CEC5FFB" wp14:editId="632AC712">
            <wp:simplePos x="0" y="0"/>
            <wp:positionH relativeFrom="column">
              <wp:posOffset>5042535</wp:posOffset>
            </wp:positionH>
            <wp:positionV relativeFrom="paragraph">
              <wp:posOffset>-68580</wp:posOffset>
            </wp:positionV>
            <wp:extent cx="1028700" cy="1047750"/>
            <wp:effectExtent l="133350" t="38100" r="76200" b="76200"/>
            <wp:wrapSquare wrapText="bothSides"/>
            <wp:docPr id="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niv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477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14:paraId="13D5ECCA" w14:textId="77777777" w:rsidR="006C1668" w:rsidRPr="00545C7E" w:rsidRDefault="00636FF9" w:rsidP="000F6CBC">
      <w:pPr>
        <w:bidi/>
        <w:spacing w:after="0"/>
        <w:contextualSpacing/>
        <w:jc w:val="center"/>
        <w:rPr>
          <w:rFonts w:ascii="Traditional Arabic" w:hAnsi="Traditional Arabic" w:cs="AL-Fares"/>
          <w:b/>
          <w:bCs/>
          <w:sz w:val="36"/>
          <w:szCs w:val="36"/>
          <w:rtl/>
          <w:lang w:bidi="ar-DZ"/>
        </w:rPr>
      </w:pPr>
      <w:r w:rsidRPr="00545C7E">
        <w:rPr>
          <w:rFonts w:ascii="Traditional Arabic" w:hAnsi="Traditional Arabic" w:cs="AL-Fares" w:hint="cs"/>
          <w:b/>
          <w:bCs/>
          <w:sz w:val="36"/>
          <w:szCs w:val="36"/>
          <w:rtl/>
          <w:lang w:bidi="ar-DZ"/>
        </w:rPr>
        <w:t>كلية الحقوق والعلوم السياسي</w:t>
      </w:r>
      <w:r w:rsidR="006C1668" w:rsidRPr="00545C7E">
        <w:rPr>
          <w:rFonts w:ascii="Traditional Arabic" w:hAnsi="Traditional Arabic" w:cs="AL-Fares" w:hint="cs"/>
          <w:b/>
          <w:bCs/>
          <w:sz w:val="36"/>
          <w:szCs w:val="36"/>
          <w:rtl/>
          <w:lang w:bidi="ar-DZ"/>
        </w:rPr>
        <w:t>ة</w:t>
      </w:r>
    </w:p>
    <w:p w14:paraId="10E9C08D" w14:textId="77777777" w:rsidR="006C1668" w:rsidRPr="00545C7E" w:rsidRDefault="0049060F" w:rsidP="00545C7E">
      <w:pPr>
        <w:bidi/>
        <w:spacing w:after="0"/>
        <w:contextualSpacing/>
        <w:jc w:val="center"/>
        <w:rPr>
          <w:rFonts w:ascii="Traditional Arabic" w:hAnsi="Traditional Arabic" w:cs="AL-Fares"/>
          <w:b/>
          <w:bCs/>
          <w:sz w:val="48"/>
          <w:szCs w:val="48"/>
          <w:lang w:bidi="ar-DZ"/>
        </w:rPr>
      </w:pPr>
      <w:r w:rsidRPr="00545C7E">
        <w:rPr>
          <w:rFonts w:ascii="Traditional Arabic" w:hAnsi="Traditional Arabic" w:cs="AL-Fares" w:hint="cs"/>
          <w:b/>
          <w:bCs/>
          <w:sz w:val="36"/>
          <w:szCs w:val="36"/>
          <w:rtl/>
          <w:lang w:bidi="ar-DZ"/>
        </w:rPr>
        <w:t>قسم العلوم السياسي</w:t>
      </w:r>
      <w:r w:rsidR="006C1668" w:rsidRPr="00545C7E">
        <w:rPr>
          <w:rFonts w:ascii="Traditional Arabic" w:hAnsi="Traditional Arabic" w:cs="AL-Fares" w:hint="cs"/>
          <w:b/>
          <w:bCs/>
          <w:sz w:val="36"/>
          <w:szCs w:val="36"/>
          <w:rtl/>
          <w:lang w:bidi="ar-DZ"/>
        </w:rPr>
        <w:t>ة</w:t>
      </w:r>
    </w:p>
    <w:p w14:paraId="728C996B" w14:textId="77777777" w:rsidR="006C1668" w:rsidRPr="00EA1B7B" w:rsidRDefault="00AC200D" w:rsidP="006C1668">
      <w:pPr>
        <w:bidi/>
        <w:spacing w:after="0" w:line="240" w:lineRule="auto"/>
        <w:jc w:val="center"/>
        <w:rPr>
          <w:rFonts w:ascii="Atomic Sushi" w:hAnsi="Atomic Sushi" w:cstheme="minorHAnsi"/>
          <w:b/>
          <w:bCs/>
          <w:sz w:val="56"/>
          <w:szCs w:val="56"/>
          <w:rtl/>
          <w:lang w:bidi="ar-DZ"/>
        </w:rPr>
      </w:pPr>
      <w:r w:rsidRPr="00B20BAC">
        <w:rPr>
          <w:rFonts w:ascii="Traditional Arabic" w:hAnsi="Traditional Arabic" w:cs="MCS Rika S_U normal." w:hint="cs"/>
          <w:b/>
          <w:bCs/>
          <w:sz w:val="36"/>
          <w:szCs w:val="82"/>
          <w:rtl/>
          <w:lang w:bidi="ar-DZ"/>
        </w:rPr>
        <w:t>خطة الد</w:t>
      </w:r>
      <w:r w:rsidR="006C1668" w:rsidRPr="00B20BAC">
        <w:rPr>
          <w:rFonts w:ascii="Traditional Arabic" w:hAnsi="Traditional Arabic" w:cs="MCS Rika S_U normal." w:hint="cs"/>
          <w:b/>
          <w:bCs/>
          <w:sz w:val="36"/>
          <w:szCs w:val="82"/>
          <w:rtl/>
          <w:lang w:bidi="ar-DZ"/>
        </w:rPr>
        <w:t>رس</w:t>
      </w:r>
      <w:r w:rsidR="00522C85" w:rsidRPr="00B20BAC">
        <w:rPr>
          <w:rFonts w:ascii="Traditional Arabic" w:hAnsi="Traditional Arabic" w:cs="MCS Rika S_U normal." w:hint="cs"/>
          <w:b/>
          <w:bCs/>
          <w:sz w:val="36"/>
          <w:szCs w:val="82"/>
          <w:rtl/>
          <w:lang w:bidi="ar-DZ"/>
        </w:rPr>
        <w:t xml:space="preserve"> </w:t>
      </w:r>
      <w:r w:rsidR="006C1668" w:rsidRPr="00B20BAC">
        <w:rPr>
          <w:rFonts w:ascii="Caesar" w:hAnsi="Caesar" w:cs="Alawi Naskh"/>
          <w:b/>
          <w:bCs/>
          <w:sz w:val="58"/>
          <w:szCs w:val="58"/>
          <w:lang w:bidi="ar-DZ"/>
        </w:rPr>
        <w:t>Syllabus</w:t>
      </w:r>
      <w:r w:rsidR="00522C85" w:rsidRPr="00B20BAC">
        <w:rPr>
          <w:rFonts w:ascii="Caesar" w:hAnsi="Caesar" w:cs="Alawi Naskh" w:hint="cs"/>
          <w:b/>
          <w:bCs/>
          <w:sz w:val="58"/>
          <w:szCs w:val="58"/>
          <w:rtl/>
          <w:lang w:bidi="ar-DZ"/>
        </w:rPr>
        <w:t xml:space="preserve"> </w:t>
      </w:r>
    </w:p>
    <w:p w14:paraId="16E6808E" w14:textId="27D2C221" w:rsidR="00B20BAC" w:rsidRDefault="00CA3D3C" w:rsidP="009F336C">
      <w:pPr>
        <w:bidi/>
        <w:spacing w:after="0" w:line="240" w:lineRule="auto"/>
        <w:rPr>
          <w:rFonts w:cs="Alawi Naskh"/>
          <w:sz w:val="36"/>
          <w:szCs w:val="36"/>
          <w:rtl/>
          <w:lang w:bidi="ar-DZ"/>
        </w:rPr>
      </w:pPr>
      <w:r>
        <w:rPr>
          <w:rFonts w:ascii="Traditional Arabic" w:hAnsi="Traditional Arabic" w:cs="MCS Rika S_U normal."/>
          <w:b/>
          <w:bCs/>
          <w:noProof/>
          <w:sz w:val="28"/>
          <w:szCs w:val="4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23E1CA" wp14:editId="6C983FC1">
                <wp:simplePos x="0" y="0"/>
                <wp:positionH relativeFrom="column">
                  <wp:posOffset>790575</wp:posOffset>
                </wp:positionH>
                <wp:positionV relativeFrom="paragraph">
                  <wp:posOffset>67310</wp:posOffset>
                </wp:positionV>
                <wp:extent cx="4524375" cy="635"/>
                <wp:effectExtent l="15240" t="8890" r="13335" b="952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2437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08E5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2.25pt;margin-top:5.3pt;width:356.25pt;height:.0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" strokecolor="black [3200]" strokeweight="1pt">
                <v:shadow color="#7f7f7f [1601]" offset="1pt"/>
              </v:shape>
            </w:pict>
          </mc:Fallback>
        </mc:AlternateContent>
      </w:r>
    </w:p>
    <w:p w14:paraId="23DE839B" w14:textId="4AF871CC" w:rsidR="009F336C" w:rsidRDefault="00CA3D3C" w:rsidP="00B20BAC">
      <w:pPr>
        <w:bidi/>
        <w:spacing w:after="0" w:line="240" w:lineRule="auto"/>
        <w:rPr>
          <w:rFonts w:cs="Alawi Naskh"/>
          <w:sz w:val="36"/>
          <w:szCs w:val="36"/>
          <w:lang w:bidi="ar-DZ"/>
        </w:rPr>
      </w:pPr>
      <w:r>
        <w:rPr>
          <w:rFonts w:ascii="Traditional Arabic" w:hAnsi="Traditional Arabic" w:cs="Alawi Naskh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A9A03EF" wp14:editId="254B0B2D">
                <wp:simplePos x="0" y="0"/>
                <wp:positionH relativeFrom="column">
                  <wp:posOffset>-5715</wp:posOffset>
                </wp:positionH>
                <wp:positionV relativeFrom="paragraph">
                  <wp:posOffset>208280</wp:posOffset>
                </wp:positionV>
                <wp:extent cx="6172200" cy="3799840"/>
                <wp:effectExtent l="9525" t="12700" r="9525" b="2603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37998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15403" id="Rectangle 3" o:spid="_x0000_s1026" style="position:absolute;margin-left:-.45pt;margin-top:16.4pt;width:486pt;height:299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" fillcolor="white [3201]" strokecolor="#95b3d7 [1940]" strokeweight="1pt">
                <v:fill color2="#b8cce4 [1300]" focus="100%" type="gradient"/>
                <v:shadow on="t" color="#243f60 [1604]" opacity=".5" offset="1pt"/>
              </v:rect>
            </w:pict>
          </mc:Fallback>
        </mc:AlternateContent>
      </w:r>
    </w:p>
    <w:p w14:paraId="5B25E5D9" w14:textId="5D6DC4D7" w:rsidR="001C4E0B" w:rsidRPr="000F72AB" w:rsidRDefault="00696EE5" w:rsidP="001C4E0B">
      <w:pPr>
        <w:bidi/>
        <w:spacing w:after="0" w:line="240" w:lineRule="auto"/>
        <w:rPr>
          <w:rFonts w:ascii="Traditional Arabic" w:hAnsi="Traditional Arabic" w:cs="Alawi Naskh"/>
          <w:b/>
          <w:bCs/>
          <w:sz w:val="24"/>
          <w:szCs w:val="24"/>
          <w:rtl/>
          <w:lang w:val="en-GB"/>
        </w:rPr>
      </w:pPr>
      <w:r w:rsidRPr="000F72AB">
        <w:rPr>
          <w:rFonts w:ascii="Traditional Arabic" w:hAnsi="Traditional Arabic" w:cs="Alawi Naskh" w:hint="cs"/>
          <w:b/>
          <w:bCs/>
          <w:sz w:val="32"/>
          <w:szCs w:val="32"/>
          <w:rtl/>
          <w:lang w:bidi="ar-DZ"/>
        </w:rPr>
        <w:t xml:space="preserve">     </w:t>
      </w:r>
      <w:r w:rsidR="006C1668" w:rsidRPr="000F72AB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 xml:space="preserve">وحدة التعليم: </w:t>
      </w:r>
      <w:r w:rsidR="00D57D1E" w:rsidRPr="000F72AB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>المنهجية</w:t>
      </w:r>
      <w:r w:rsidR="006F4C8A" w:rsidRPr="000F72AB">
        <w:rPr>
          <w:rFonts w:ascii="Traditional Arabic" w:hAnsi="Traditional Arabic" w:cs="Alawi Naskh" w:hint="cs"/>
          <w:b/>
          <w:bCs/>
          <w:sz w:val="28"/>
          <w:szCs w:val="30"/>
          <w:rtl/>
          <w:lang w:bidi="ar-DZ"/>
        </w:rPr>
        <w:t xml:space="preserve">               </w:t>
      </w:r>
      <w:r w:rsidR="00AC200D" w:rsidRPr="000F72AB">
        <w:rPr>
          <w:rFonts w:ascii="Traditional Arabic" w:hAnsi="Traditional Arabic" w:cs="Alawi Naskh" w:hint="cs"/>
          <w:b/>
          <w:bCs/>
          <w:sz w:val="28"/>
          <w:szCs w:val="30"/>
          <w:rtl/>
          <w:lang w:bidi="ar-DZ"/>
        </w:rPr>
        <w:t xml:space="preserve">     </w:t>
      </w:r>
      <w:r w:rsidRPr="000F72AB">
        <w:rPr>
          <w:rFonts w:ascii="Traditional Arabic" w:hAnsi="Traditional Arabic" w:cs="Alawi Naskh" w:hint="cs"/>
          <w:b/>
          <w:bCs/>
          <w:sz w:val="28"/>
          <w:szCs w:val="30"/>
          <w:rtl/>
          <w:lang w:bidi="ar-DZ"/>
        </w:rPr>
        <w:t xml:space="preserve">    </w:t>
      </w:r>
      <w:r w:rsidR="000D56A1" w:rsidRPr="000F72AB">
        <w:rPr>
          <w:rFonts w:ascii="Traditional Arabic" w:hAnsi="Traditional Arabic" w:cs="Alawi Naskh" w:hint="cs"/>
          <w:b/>
          <w:bCs/>
          <w:sz w:val="28"/>
          <w:szCs w:val="30"/>
          <w:rtl/>
          <w:lang w:bidi="ar-DZ"/>
        </w:rPr>
        <w:t xml:space="preserve">                </w:t>
      </w:r>
      <w:r w:rsidRPr="000F72AB">
        <w:rPr>
          <w:rFonts w:ascii="Traditional Arabic" w:hAnsi="Traditional Arabic" w:cs="Alawi Naskh" w:hint="cs"/>
          <w:b/>
          <w:bCs/>
          <w:sz w:val="28"/>
          <w:szCs w:val="30"/>
          <w:rtl/>
          <w:lang w:bidi="ar-DZ"/>
        </w:rPr>
        <w:t xml:space="preserve"> </w:t>
      </w:r>
      <w:r w:rsidR="006C1668" w:rsidRPr="000F72AB">
        <w:rPr>
          <w:rFonts w:ascii="Traditional Arabic" w:hAnsi="Traditional Arabic" w:cs="Alawi Naskh" w:hint="cs"/>
          <w:b/>
          <w:bCs/>
          <w:sz w:val="24"/>
          <w:szCs w:val="24"/>
          <w:rtl/>
          <w:lang w:bidi="ar-DZ"/>
        </w:rPr>
        <w:t xml:space="preserve">المادة: </w:t>
      </w:r>
      <w:r w:rsidR="00AD52BF">
        <w:rPr>
          <w:rFonts w:ascii="Traditional Arabic" w:hAnsi="Traditional Arabic" w:cs="Alawi Naskh" w:hint="cs"/>
          <w:b/>
          <w:bCs/>
          <w:sz w:val="24"/>
          <w:szCs w:val="24"/>
          <w:rtl/>
          <w:lang w:val="en-GB"/>
        </w:rPr>
        <w:t>مناهج البحث في العلاقات الدولية</w:t>
      </w:r>
      <w:r w:rsidR="00944DB7">
        <w:rPr>
          <w:rFonts w:ascii="Traditional Arabic" w:hAnsi="Traditional Arabic" w:cs="Alawi Naskh" w:hint="cs"/>
          <w:b/>
          <w:bCs/>
          <w:sz w:val="24"/>
          <w:szCs w:val="24"/>
          <w:rtl/>
          <w:lang w:val="en-GB"/>
        </w:rPr>
        <w:t>2</w:t>
      </w:r>
    </w:p>
    <w:p w14:paraId="7CA923F8" w14:textId="7C8A6687" w:rsidR="006C1668" w:rsidRPr="002E60B3" w:rsidRDefault="006C1668" w:rsidP="00241D75">
      <w:pPr>
        <w:bidi/>
        <w:spacing w:after="0" w:line="240" w:lineRule="auto"/>
        <w:ind w:left="360"/>
        <w:rPr>
          <w:rFonts w:ascii="Traditional Arabic" w:hAnsi="Traditional Arabic" w:cs="Alawi Naskh"/>
          <w:b/>
          <w:bCs/>
          <w:sz w:val="28"/>
          <w:szCs w:val="28"/>
          <w:lang w:bidi="ar-DZ"/>
        </w:rPr>
      </w:pPr>
      <w:r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>الميدان:</w:t>
      </w:r>
      <w:r w:rsidR="00930314"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 xml:space="preserve"> </w:t>
      </w:r>
      <w:r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>الحقوق والعلوم السياسية</w:t>
      </w:r>
      <w:r w:rsidR="000D56A1"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 xml:space="preserve"> </w:t>
      </w:r>
      <w:r w:rsidR="00AC200D"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 xml:space="preserve">  </w:t>
      </w:r>
      <w:r w:rsidR="00F16DA7"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 xml:space="preserve">                         </w:t>
      </w:r>
      <w:r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 xml:space="preserve">الشعبة: </w:t>
      </w:r>
      <w:r w:rsidR="00D57D1E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>العلوم السياسية</w:t>
      </w:r>
      <w:r w:rsidR="000D56A1"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 xml:space="preserve"> </w:t>
      </w:r>
    </w:p>
    <w:p w14:paraId="7FD5DA06" w14:textId="436D9D9E" w:rsidR="006C1668" w:rsidRPr="002E60B3" w:rsidRDefault="006C1668" w:rsidP="00F63F1C">
      <w:pPr>
        <w:bidi/>
        <w:spacing w:after="0" w:line="240" w:lineRule="auto"/>
        <w:ind w:left="360"/>
        <w:rPr>
          <w:rFonts w:ascii="Traditional Arabic" w:hAnsi="Traditional Arabic" w:cs="Alawi Naskh"/>
          <w:b/>
          <w:bCs/>
          <w:sz w:val="28"/>
          <w:szCs w:val="28"/>
          <w:lang w:bidi="ar-DZ"/>
        </w:rPr>
      </w:pPr>
      <w:r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>السداسي:</w:t>
      </w:r>
      <w:r w:rsidR="00930314"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 xml:space="preserve"> </w:t>
      </w:r>
      <w:r w:rsidR="00F63F1C"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>ا</w:t>
      </w:r>
      <w:r w:rsidR="000D56A1"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>ل</w:t>
      </w:r>
      <w:r w:rsidR="000D56A1"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val="en-GB"/>
        </w:rPr>
        <w:t>ثاني</w:t>
      </w:r>
      <w:r w:rsidR="006F4C8A"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 xml:space="preserve">  </w:t>
      </w:r>
      <w:r w:rsidR="001C4E0B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 xml:space="preserve">                                                </w:t>
      </w:r>
      <w:r w:rsidR="00F63F1C"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 xml:space="preserve"> </w:t>
      </w:r>
      <w:r w:rsidR="001C4E0B" w:rsidRPr="001C4E0B">
        <w:rPr>
          <w:rFonts w:ascii="Traditional Arabic" w:hAnsi="Traditional Arabic" w:cs="Alawi Naskh" w:hint="eastAsia"/>
          <w:b/>
          <w:bCs/>
          <w:sz w:val="28"/>
          <w:szCs w:val="28"/>
          <w:rtl/>
          <w:lang w:bidi="ar-DZ"/>
        </w:rPr>
        <w:t>المستوى</w:t>
      </w:r>
      <w:r w:rsidR="001C4E0B" w:rsidRPr="001C4E0B">
        <w:rPr>
          <w:rFonts w:ascii="Traditional Arabic" w:hAnsi="Traditional Arabic" w:cs="Alawi Naskh"/>
          <w:b/>
          <w:bCs/>
          <w:sz w:val="28"/>
          <w:szCs w:val="28"/>
          <w:rtl/>
          <w:lang w:bidi="ar-DZ"/>
        </w:rPr>
        <w:t xml:space="preserve">: </w:t>
      </w:r>
      <w:r w:rsidR="00AD52BF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>الثالثة</w:t>
      </w:r>
      <w:r w:rsidR="001C4E0B" w:rsidRPr="001C4E0B">
        <w:rPr>
          <w:rFonts w:ascii="Traditional Arabic" w:hAnsi="Traditional Arabic" w:cs="Alawi Naskh"/>
          <w:b/>
          <w:bCs/>
          <w:sz w:val="28"/>
          <w:szCs w:val="28"/>
          <w:rtl/>
          <w:lang w:bidi="ar-DZ"/>
        </w:rPr>
        <w:t xml:space="preserve"> </w:t>
      </w:r>
      <w:r w:rsidR="001C4E0B" w:rsidRPr="001C4E0B">
        <w:rPr>
          <w:rFonts w:ascii="Traditional Arabic" w:hAnsi="Traditional Arabic" w:cs="Alawi Naskh" w:hint="eastAsia"/>
          <w:b/>
          <w:bCs/>
          <w:sz w:val="28"/>
          <w:szCs w:val="28"/>
          <w:rtl/>
          <w:lang w:bidi="ar-DZ"/>
        </w:rPr>
        <w:t>ليسانس</w:t>
      </w:r>
      <w:r w:rsidR="00AD52BF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>-علاقات دولية-</w:t>
      </w:r>
      <w:r w:rsidR="00F63F1C"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 xml:space="preserve">     </w:t>
      </w:r>
      <w:r w:rsidR="000D56A1"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 xml:space="preserve">                         </w:t>
      </w:r>
    </w:p>
    <w:p w14:paraId="4A1A1EFA" w14:textId="6A2A6794" w:rsidR="006C1668" w:rsidRPr="002E60B3" w:rsidRDefault="006C1668" w:rsidP="00061B19">
      <w:pPr>
        <w:bidi/>
        <w:spacing w:after="0" w:line="240" w:lineRule="auto"/>
        <w:ind w:left="360"/>
        <w:rPr>
          <w:rFonts w:ascii="Traditional Arabic" w:hAnsi="Traditional Arabic" w:cs="Alawi Naskh"/>
          <w:b/>
          <w:bCs/>
          <w:sz w:val="28"/>
          <w:szCs w:val="28"/>
          <w:lang w:bidi="ar-DZ"/>
        </w:rPr>
      </w:pPr>
      <w:r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 xml:space="preserve">الرصيد: </w:t>
      </w:r>
      <w:r w:rsidR="00CF0A97"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>0</w:t>
      </w:r>
      <w:r w:rsidR="001C4E0B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>4</w:t>
      </w:r>
      <w:r w:rsidR="002348F6"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 xml:space="preserve"> </w:t>
      </w:r>
      <w:r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>المعامل:</w:t>
      </w:r>
      <w:r w:rsidR="002348F6"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 xml:space="preserve"> </w:t>
      </w:r>
      <w:r w:rsidR="00CF0A97"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>0</w:t>
      </w:r>
      <w:r w:rsidR="00061B19"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>3</w:t>
      </w:r>
      <w:r w:rsidR="00F16DA7"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 xml:space="preserve">                                       السنة الجامعية: </w:t>
      </w:r>
      <w:r w:rsidR="00F16DA7" w:rsidRPr="002E60B3">
        <w:rPr>
          <w:rFonts w:cs="Alawi Naskh"/>
          <w:sz w:val="28"/>
          <w:szCs w:val="28"/>
          <w:rtl/>
          <w:lang w:bidi="ar-DZ"/>
        </w:rPr>
        <w:t>20</w:t>
      </w:r>
      <w:r w:rsidR="00F16DA7" w:rsidRPr="002E60B3">
        <w:rPr>
          <w:rFonts w:cs="Alawi Naskh" w:hint="cs"/>
          <w:sz w:val="28"/>
          <w:szCs w:val="28"/>
          <w:rtl/>
          <w:lang w:bidi="ar-DZ"/>
        </w:rPr>
        <w:t>2</w:t>
      </w:r>
      <w:r w:rsidR="001C4E0B">
        <w:rPr>
          <w:rFonts w:cs="Alawi Naskh" w:hint="cs"/>
          <w:sz w:val="28"/>
          <w:szCs w:val="28"/>
          <w:rtl/>
          <w:lang w:bidi="ar-DZ"/>
        </w:rPr>
        <w:t>4</w:t>
      </w:r>
      <w:r w:rsidR="00F16DA7" w:rsidRPr="002E60B3">
        <w:rPr>
          <w:rFonts w:ascii="Traditional Arabic" w:hAnsi="Traditional Arabic" w:cs="Alawi Naskh"/>
          <w:sz w:val="28"/>
          <w:szCs w:val="28"/>
          <w:rtl/>
          <w:lang w:bidi="ar-DZ"/>
        </w:rPr>
        <w:t>/</w:t>
      </w:r>
      <w:r w:rsidR="00F16DA7" w:rsidRPr="002E60B3">
        <w:rPr>
          <w:rFonts w:cs="Alawi Naskh"/>
          <w:sz w:val="28"/>
          <w:szCs w:val="28"/>
          <w:rtl/>
          <w:lang w:bidi="ar-DZ"/>
        </w:rPr>
        <w:t>20</w:t>
      </w:r>
      <w:r w:rsidR="00F16DA7" w:rsidRPr="002E60B3">
        <w:rPr>
          <w:rFonts w:cs="Alawi Naskh" w:hint="cs"/>
          <w:sz w:val="28"/>
          <w:szCs w:val="28"/>
          <w:rtl/>
          <w:lang w:bidi="ar-DZ"/>
        </w:rPr>
        <w:t>2</w:t>
      </w:r>
      <w:r w:rsidR="001C4E0B">
        <w:rPr>
          <w:rFonts w:cs="Alawi Naskh" w:hint="cs"/>
          <w:sz w:val="28"/>
          <w:szCs w:val="28"/>
          <w:rtl/>
          <w:lang w:bidi="ar-DZ"/>
        </w:rPr>
        <w:t>5</w:t>
      </w:r>
    </w:p>
    <w:p w14:paraId="67232DF7" w14:textId="77777777" w:rsidR="006C1668" w:rsidRPr="002E60B3" w:rsidRDefault="006C1668" w:rsidP="006C1668">
      <w:pPr>
        <w:bidi/>
        <w:spacing w:after="0" w:line="240" w:lineRule="auto"/>
        <w:ind w:left="360"/>
        <w:rPr>
          <w:rFonts w:cs="Alawi Naskh"/>
          <w:b/>
          <w:bCs/>
          <w:sz w:val="28"/>
          <w:szCs w:val="28"/>
          <w:lang w:bidi="ar-DZ"/>
        </w:rPr>
      </w:pPr>
      <w:r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>الحجم الساعي الأسبوعي الكلي:</w:t>
      </w:r>
    </w:p>
    <w:p w14:paraId="4BA75211" w14:textId="3D9C8EE9" w:rsidR="006C1668" w:rsidRPr="002E60B3" w:rsidRDefault="006C1668" w:rsidP="004D132D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ascii="Traditional Arabic" w:hAnsi="Traditional Arabic" w:cs="Alawi Naskh"/>
          <w:b/>
          <w:bCs/>
          <w:sz w:val="28"/>
          <w:szCs w:val="28"/>
          <w:lang w:bidi="ar-DZ"/>
        </w:rPr>
      </w:pPr>
      <w:r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>المحاضرات [عدد الساعات في الأسبوع]:</w:t>
      </w:r>
      <w:r w:rsidR="00E73EA2"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 xml:space="preserve"> </w:t>
      </w:r>
      <w:r w:rsidR="00363739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>1,5</w:t>
      </w:r>
      <w:r w:rsidR="00E73EA2"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="00CF0A97"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>سا</w:t>
      </w:r>
      <w:proofErr w:type="spellEnd"/>
    </w:p>
    <w:p w14:paraId="6D04413F" w14:textId="77777777" w:rsidR="006C1668" w:rsidRPr="002E60B3" w:rsidRDefault="006C1668" w:rsidP="004D132D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ascii="Traditional Arabic" w:hAnsi="Traditional Arabic" w:cs="Alawi Naskh"/>
          <w:b/>
          <w:bCs/>
          <w:sz w:val="28"/>
          <w:szCs w:val="28"/>
          <w:lang w:bidi="ar-DZ"/>
        </w:rPr>
      </w:pPr>
      <w:r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>الأعمال الموجهة [عدد الساعات في الأسبوع]:</w:t>
      </w:r>
      <w:r w:rsidR="00E73EA2"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 xml:space="preserve"> </w:t>
      </w:r>
      <w:r w:rsidR="004D132D"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>1.5</w:t>
      </w:r>
      <w:r w:rsidR="00A4129B"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="00A4129B"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>سا</w:t>
      </w:r>
      <w:proofErr w:type="spellEnd"/>
    </w:p>
    <w:p w14:paraId="5747FD61" w14:textId="77777777" w:rsidR="006C1668" w:rsidRPr="00B20BAC" w:rsidRDefault="006C1668" w:rsidP="006C1668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ascii="Traditional Arabic" w:hAnsi="Traditional Arabic" w:cs="Alawi Naskh"/>
          <w:b/>
          <w:bCs/>
          <w:sz w:val="24"/>
          <w:szCs w:val="26"/>
          <w:lang w:bidi="ar-DZ"/>
        </w:rPr>
      </w:pPr>
      <w:r w:rsidRPr="00B20BAC">
        <w:rPr>
          <w:rFonts w:ascii="Traditional Arabic" w:hAnsi="Traditional Arabic" w:cs="Alawi Naskh" w:hint="cs"/>
          <w:b/>
          <w:bCs/>
          <w:sz w:val="24"/>
          <w:szCs w:val="26"/>
          <w:rtl/>
          <w:lang w:bidi="ar-DZ"/>
        </w:rPr>
        <w:t>الأعمال التطبيقية [عدد الساعات في الأسبوع]:</w:t>
      </w:r>
      <w:r w:rsidR="00E73EA2" w:rsidRPr="00B20BAC">
        <w:rPr>
          <w:rFonts w:ascii="Traditional Arabic" w:hAnsi="Traditional Arabic" w:cs="Alawi Naskh" w:hint="cs"/>
          <w:b/>
          <w:bCs/>
          <w:sz w:val="24"/>
          <w:szCs w:val="26"/>
          <w:rtl/>
          <w:lang w:bidi="ar-DZ"/>
        </w:rPr>
        <w:t xml:space="preserve"> </w:t>
      </w:r>
      <w:r w:rsidR="00CF0A97" w:rsidRPr="00B20BAC">
        <w:rPr>
          <w:rFonts w:ascii="Traditional Arabic" w:hAnsi="Traditional Arabic" w:cs="Alawi Naskh" w:hint="cs"/>
          <w:b/>
          <w:bCs/>
          <w:sz w:val="24"/>
          <w:szCs w:val="26"/>
          <w:rtl/>
          <w:lang w:bidi="ar-DZ"/>
        </w:rPr>
        <w:t>00</w:t>
      </w:r>
      <w:r w:rsidR="00E73EA2" w:rsidRPr="00B20BAC">
        <w:rPr>
          <w:rFonts w:ascii="Traditional Arabic" w:hAnsi="Traditional Arabic" w:cs="Alawi Naskh" w:hint="cs"/>
          <w:b/>
          <w:bCs/>
          <w:sz w:val="24"/>
          <w:szCs w:val="26"/>
          <w:rtl/>
          <w:lang w:bidi="ar-DZ"/>
        </w:rPr>
        <w:t xml:space="preserve"> </w:t>
      </w:r>
      <w:proofErr w:type="spellStart"/>
      <w:r w:rsidR="00E73EA2" w:rsidRPr="00B20BAC">
        <w:rPr>
          <w:rFonts w:ascii="Traditional Arabic" w:hAnsi="Traditional Arabic" w:cs="Alawi Naskh" w:hint="cs"/>
          <w:b/>
          <w:bCs/>
          <w:sz w:val="24"/>
          <w:szCs w:val="26"/>
          <w:rtl/>
          <w:lang w:bidi="ar-DZ"/>
        </w:rPr>
        <w:t>سا</w:t>
      </w:r>
      <w:proofErr w:type="spellEnd"/>
    </w:p>
    <w:p w14:paraId="7FD056DD" w14:textId="53B187CD" w:rsidR="006C1668" w:rsidRPr="00B20BAC" w:rsidRDefault="006C1668" w:rsidP="00351C4B">
      <w:pPr>
        <w:bidi/>
        <w:spacing w:after="0" w:line="240" w:lineRule="auto"/>
        <w:ind w:left="360"/>
        <w:rPr>
          <w:rFonts w:cs="Alawi Naskh"/>
          <w:b/>
          <w:bCs/>
          <w:sz w:val="32"/>
          <w:szCs w:val="34"/>
          <w:lang w:bidi="ar-DZ"/>
        </w:rPr>
      </w:pPr>
      <w:r w:rsidRPr="00B20BAC">
        <w:rPr>
          <w:rFonts w:ascii="Traditional Arabic" w:hAnsi="Traditional Arabic" w:cs="Alawi Naskh" w:hint="cs"/>
          <w:b/>
          <w:bCs/>
          <w:sz w:val="32"/>
          <w:szCs w:val="34"/>
          <w:rtl/>
          <w:lang w:bidi="ar-DZ"/>
        </w:rPr>
        <w:t xml:space="preserve">لغة التدريس: </w:t>
      </w:r>
      <w:r w:rsidRPr="00B20BAC">
        <w:rPr>
          <w:rFonts w:ascii="Traditional Arabic" w:hAnsi="Traditional Arabic" w:cs="Alawi Naskh" w:hint="cs"/>
          <w:sz w:val="32"/>
          <w:szCs w:val="34"/>
          <w:rtl/>
          <w:lang w:bidi="ar-DZ"/>
        </w:rPr>
        <w:t>العربية</w:t>
      </w:r>
      <w:r w:rsidR="00356ED3" w:rsidRPr="00B20BAC">
        <w:rPr>
          <w:rFonts w:ascii="Traditional Arabic" w:hAnsi="Traditional Arabic" w:cs="Alawi Naskh" w:hint="cs"/>
          <w:sz w:val="32"/>
          <w:szCs w:val="34"/>
          <w:rtl/>
          <w:lang w:bidi="ar-DZ"/>
        </w:rPr>
        <w:t xml:space="preserve"> </w:t>
      </w:r>
      <w:r w:rsidR="000D56A1">
        <w:rPr>
          <w:rFonts w:ascii="Traditional Arabic" w:hAnsi="Traditional Arabic" w:cs="Alawi Naskh" w:hint="cs"/>
          <w:sz w:val="32"/>
          <w:szCs w:val="34"/>
          <w:rtl/>
          <w:lang w:bidi="ar-DZ"/>
        </w:rPr>
        <w:t xml:space="preserve">أساسية </w:t>
      </w:r>
    </w:p>
    <w:p w14:paraId="76A15A50" w14:textId="71DA948B" w:rsidR="006C1668" w:rsidRPr="00B20BAC" w:rsidRDefault="006C1668" w:rsidP="00C01421">
      <w:pPr>
        <w:bidi/>
        <w:spacing w:after="0" w:line="240" w:lineRule="auto"/>
        <w:ind w:left="360"/>
        <w:rPr>
          <w:rFonts w:cs="Alawi Naskh"/>
          <w:b/>
          <w:bCs/>
          <w:sz w:val="28"/>
          <w:szCs w:val="30"/>
          <w:lang w:bidi="ar-DZ"/>
        </w:rPr>
      </w:pPr>
      <w:r w:rsidRPr="00B20BAC">
        <w:rPr>
          <w:rFonts w:ascii="Traditional Arabic" w:hAnsi="Traditional Arabic" w:cs="Alawi Naskh" w:hint="cs"/>
          <w:b/>
          <w:bCs/>
          <w:sz w:val="28"/>
          <w:szCs w:val="30"/>
          <w:rtl/>
          <w:lang w:bidi="ar-DZ"/>
        </w:rPr>
        <w:t xml:space="preserve">الأستاذ المسؤول عن </w:t>
      </w:r>
      <w:r w:rsidR="004465C8">
        <w:rPr>
          <w:rFonts w:ascii="Traditional Arabic" w:hAnsi="Traditional Arabic" w:cs="Alawi Naskh" w:hint="cs"/>
          <w:b/>
          <w:bCs/>
          <w:sz w:val="28"/>
          <w:szCs w:val="30"/>
          <w:rtl/>
          <w:lang w:bidi="ar-DZ"/>
        </w:rPr>
        <w:t>ال</w:t>
      </w:r>
      <w:r w:rsidR="00D6500B">
        <w:rPr>
          <w:rFonts w:ascii="Traditional Arabic" w:hAnsi="Traditional Arabic" w:cs="Alawi Naskh" w:hint="cs"/>
          <w:b/>
          <w:bCs/>
          <w:sz w:val="28"/>
          <w:szCs w:val="30"/>
          <w:rtl/>
          <w:lang w:bidi="ar-DZ"/>
        </w:rPr>
        <w:t>اعمال موجهة-</w:t>
      </w:r>
      <w:r w:rsidRPr="00B20BAC">
        <w:rPr>
          <w:rFonts w:ascii="Traditional Arabic" w:hAnsi="Traditional Arabic" w:cs="Alawi Naskh" w:hint="cs"/>
          <w:b/>
          <w:bCs/>
          <w:sz w:val="28"/>
          <w:szCs w:val="30"/>
          <w:rtl/>
          <w:lang w:bidi="ar-DZ"/>
        </w:rPr>
        <w:t xml:space="preserve">: </w:t>
      </w:r>
      <w:r w:rsidR="00796781">
        <w:rPr>
          <w:rFonts w:ascii="Traditional Arabic" w:hAnsi="Traditional Arabic" w:cs="Alawi Naskh" w:hint="cs"/>
          <w:b/>
          <w:bCs/>
          <w:sz w:val="28"/>
          <w:szCs w:val="30"/>
          <w:rtl/>
          <w:lang w:bidi="ar-DZ"/>
        </w:rPr>
        <w:t>عشاشة كنزة</w:t>
      </w:r>
      <w:r w:rsidR="00907231">
        <w:rPr>
          <w:rFonts w:ascii="Traditional Arabic" w:hAnsi="Traditional Arabic" w:cs="Alawi Naskh" w:hint="cs"/>
          <w:b/>
          <w:bCs/>
          <w:sz w:val="28"/>
          <w:szCs w:val="30"/>
          <w:rtl/>
          <w:lang w:bidi="ar-DZ"/>
        </w:rPr>
        <w:t xml:space="preserve">             </w:t>
      </w:r>
      <w:r w:rsidRPr="00B20BAC">
        <w:rPr>
          <w:rFonts w:ascii="Traditional Arabic" w:hAnsi="Traditional Arabic" w:cs="Alawi Naskh" w:hint="cs"/>
          <w:b/>
          <w:bCs/>
          <w:sz w:val="28"/>
          <w:szCs w:val="30"/>
          <w:rtl/>
          <w:lang w:bidi="ar-DZ"/>
        </w:rPr>
        <w:t>الرتبة:</w:t>
      </w:r>
      <w:r w:rsidR="00351C4B" w:rsidRPr="00B20BAC">
        <w:rPr>
          <w:rFonts w:ascii="Traditional Arabic" w:hAnsi="Traditional Arabic" w:cs="Alawi Naskh" w:hint="cs"/>
          <w:b/>
          <w:bCs/>
          <w:sz w:val="28"/>
          <w:szCs w:val="30"/>
          <w:rtl/>
          <w:lang w:bidi="ar-DZ"/>
        </w:rPr>
        <w:t xml:space="preserve"> </w:t>
      </w:r>
      <w:r w:rsidR="00D6500B">
        <w:rPr>
          <w:rFonts w:ascii="Traditional Arabic" w:hAnsi="Traditional Arabic" w:cs="Alawi Naskh" w:hint="cs"/>
          <w:b/>
          <w:bCs/>
          <w:sz w:val="28"/>
          <w:szCs w:val="30"/>
          <w:rtl/>
          <w:lang w:bidi="ar-DZ"/>
        </w:rPr>
        <w:t>أستاذ محاضر ب</w:t>
      </w:r>
    </w:p>
    <w:p w14:paraId="27129CFC" w14:textId="77777777" w:rsidR="006C1668" w:rsidRPr="00B20BAC" w:rsidRDefault="006C1668" w:rsidP="00351C4B">
      <w:pPr>
        <w:bidi/>
        <w:spacing w:after="0" w:line="240" w:lineRule="auto"/>
        <w:ind w:left="360"/>
        <w:rPr>
          <w:rFonts w:ascii="Traditional Arabic" w:hAnsi="Traditional Arabic" w:cs="Alawi Naskh"/>
          <w:b/>
          <w:bCs/>
          <w:sz w:val="28"/>
          <w:szCs w:val="30"/>
          <w:lang w:bidi="ar-DZ"/>
        </w:rPr>
      </w:pPr>
      <w:r w:rsidRPr="00B20BAC">
        <w:rPr>
          <w:rFonts w:ascii="Traditional Arabic" w:hAnsi="Traditional Arabic" w:cs="Alawi Naskh" w:hint="cs"/>
          <w:b/>
          <w:bCs/>
          <w:sz w:val="28"/>
          <w:szCs w:val="30"/>
          <w:rtl/>
          <w:lang w:bidi="ar-DZ"/>
        </w:rPr>
        <w:t xml:space="preserve">المكتب: </w:t>
      </w:r>
      <w:r w:rsidR="00351C4B" w:rsidRPr="00B20BAC">
        <w:rPr>
          <w:rFonts w:ascii="Traditional Arabic" w:hAnsi="Traditional Arabic" w:cs="Alawi Naskh" w:hint="cs"/>
          <w:b/>
          <w:bCs/>
          <w:sz w:val="28"/>
          <w:szCs w:val="30"/>
          <w:rtl/>
          <w:lang w:bidi="ar-DZ"/>
        </w:rPr>
        <w:t>رقم 01</w:t>
      </w:r>
      <w:r w:rsidRPr="00B20BAC">
        <w:rPr>
          <w:rFonts w:ascii="Traditional Arabic" w:hAnsi="Traditional Arabic" w:cs="Alawi Naskh"/>
          <w:b/>
          <w:bCs/>
          <w:sz w:val="28"/>
          <w:szCs w:val="30"/>
          <w:lang w:bidi="ar-DZ"/>
        </w:rPr>
        <w:tab/>
      </w:r>
    </w:p>
    <w:p w14:paraId="101D3502" w14:textId="7F9E9248" w:rsidR="006C1668" w:rsidRPr="00B20BAC" w:rsidRDefault="006C1668" w:rsidP="006C1668">
      <w:pPr>
        <w:bidi/>
        <w:spacing w:after="0" w:line="240" w:lineRule="auto"/>
        <w:ind w:left="360"/>
        <w:rPr>
          <w:rFonts w:cs="Alawi Naskh"/>
          <w:b/>
          <w:bCs/>
          <w:sz w:val="28"/>
          <w:szCs w:val="30"/>
          <w:lang w:bidi="ar-DZ"/>
        </w:rPr>
      </w:pPr>
      <w:r w:rsidRPr="00B20BAC">
        <w:rPr>
          <w:rFonts w:ascii="Traditional Arabic" w:hAnsi="Traditional Arabic" w:cs="Alawi Naskh" w:hint="cs"/>
          <w:b/>
          <w:bCs/>
          <w:sz w:val="28"/>
          <w:szCs w:val="30"/>
          <w:rtl/>
          <w:lang w:bidi="ar-DZ"/>
        </w:rPr>
        <w:t>البريد الإلكتروني:</w:t>
      </w:r>
      <w:r w:rsidR="00351C4B" w:rsidRPr="00B20BAC">
        <w:rPr>
          <w:rFonts w:ascii="Traditional Arabic" w:hAnsi="Traditional Arabic" w:cs="Alawi Naskh" w:hint="cs"/>
          <w:b/>
          <w:bCs/>
          <w:sz w:val="28"/>
          <w:szCs w:val="30"/>
          <w:rtl/>
          <w:lang w:bidi="ar-DZ"/>
        </w:rPr>
        <w:t xml:space="preserve"> </w:t>
      </w:r>
      <w:hyperlink r:id="rId9" w:history="1">
        <w:r w:rsidR="000D56A1" w:rsidRPr="00CB106B">
          <w:rPr>
            <w:rStyle w:val="Lienhypertexte"/>
            <w:rFonts w:asciiTheme="majorBidi" w:hAnsiTheme="majorBidi" w:cstheme="majorBidi"/>
            <w:b/>
            <w:bCs/>
            <w:sz w:val="28"/>
            <w:szCs w:val="28"/>
            <w:lang w:bidi="ar-DZ"/>
          </w:rPr>
          <w:t>@univ-guelma.dz</w:t>
        </w:r>
      </w:hyperlink>
      <w:r w:rsidR="003057BB" w:rsidRPr="00B20BA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proofErr w:type="gramStart"/>
      <w:r w:rsidR="002B0278">
        <w:rPr>
          <w:rFonts w:asciiTheme="majorBidi" w:hAnsiTheme="majorBidi" w:cstheme="majorBidi"/>
          <w:b/>
          <w:bCs/>
          <w:sz w:val="28"/>
          <w:szCs w:val="28"/>
          <w:lang w:bidi="ar-DZ"/>
        </w:rPr>
        <w:t>achacha.kenza</w:t>
      </w:r>
      <w:proofErr w:type="spellEnd"/>
      <w:proofErr w:type="gramEnd"/>
    </w:p>
    <w:p w14:paraId="4B874FD0" w14:textId="517DBDB5" w:rsidR="006C1668" w:rsidRPr="00B20BAC" w:rsidRDefault="006C1668" w:rsidP="006C1668">
      <w:pPr>
        <w:bidi/>
        <w:spacing w:after="0" w:line="240" w:lineRule="auto"/>
        <w:ind w:left="360"/>
        <w:rPr>
          <w:rFonts w:cs="Alawi Naskh"/>
          <w:b/>
          <w:bCs/>
          <w:sz w:val="28"/>
          <w:szCs w:val="30"/>
          <w:lang w:bidi="ar-DZ"/>
        </w:rPr>
      </w:pPr>
      <w:r w:rsidRPr="00B20BAC">
        <w:rPr>
          <w:rFonts w:ascii="Traditional Arabic" w:hAnsi="Traditional Arabic" w:cs="Alawi Naskh" w:hint="cs"/>
          <w:b/>
          <w:bCs/>
          <w:sz w:val="28"/>
          <w:szCs w:val="30"/>
          <w:rtl/>
          <w:lang w:bidi="ar-DZ"/>
        </w:rPr>
        <w:t>الهاتف [المكتب]:</w:t>
      </w:r>
      <w:r w:rsidR="00351C4B" w:rsidRPr="00B20BAC">
        <w:rPr>
          <w:rFonts w:ascii="Traditional Arabic" w:hAnsi="Traditional Arabic" w:cs="Alawi Naskh" w:hint="cs"/>
          <w:b/>
          <w:bCs/>
          <w:sz w:val="28"/>
          <w:szCs w:val="30"/>
          <w:rtl/>
          <w:lang w:bidi="ar-DZ"/>
        </w:rPr>
        <w:t xml:space="preserve"> </w:t>
      </w:r>
      <w:r w:rsidR="002B0278">
        <w:rPr>
          <w:rFonts w:ascii="Traditional Arabic" w:hAnsi="Traditional Arabic" w:cs="Alawi Naskh" w:hint="cs"/>
          <w:b/>
          <w:bCs/>
          <w:sz w:val="28"/>
          <w:szCs w:val="30"/>
          <w:rtl/>
          <w:lang w:bidi="ar-DZ"/>
        </w:rPr>
        <w:t>0658939908</w:t>
      </w:r>
    </w:p>
    <w:p w14:paraId="210DC059" w14:textId="6E02DAA4" w:rsidR="006C1668" w:rsidRPr="00B20BAC" w:rsidRDefault="006C1668" w:rsidP="006C1668">
      <w:pPr>
        <w:bidi/>
        <w:spacing w:after="0" w:line="240" w:lineRule="auto"/>
        <w:ind w:left="360"/>
        <w:rPr>
          <w:rFonts w:cs="Alawi Naskh"/>
          <w:b/>
          <w:bCs/>
          <w:sz w:val="28"/>
          <w:szCs w:val="30"/>
          <w:lang w:bidi="ar-DZ"/>
        </w:rPr>
      </w:pPr>
      <w:r w:rsidRPr="00B20BAC">
        <w:rPr>
          <w:rFonts w:ascii="Traditional Arabic" w:hAnsi="Traditional Arabic" w:cs="Alawi Naskh" w:hint="cs"/>
          <w:b/>
          <w:bCs/>
          <w:sz w:val="28"/>
          <w:szCs w:val="30"/>
          <w:rtl/>
          <w:lang w:bidi="ar-DZ"/>
        </w:rPr>
        <w:t xml:space="preserve">أوقات </w:t>
      </w:r>
      <w:r w:rsidR="00351C4B" w:rsidRPr="00B20BAC">
        <w:rPr>
          <w:rFonts w:ascii="Traditional Arabic" w:hAnsi="Traditional Arabic" w:cs="Alawi Naskh" w:hint="cs"/>
          <w:b/>
          <w:bCs/>
          <w:sz w:val="28"/>
          <w:szCs w:val="30"/>
          <w:rtl/>
          <w:lang w:bidi="ar-DZ"/>
        </w:rPr>
        <w:t>الاستشارة</w:t>
      </w:r>
      <w:r w:rsidRPr="00B20BAC">
        <w:rPr>
          <w:rFonts w:ascii="Traditional Arabic" w:hAnsi="Traditional Arabic" w:cs="Alawi Naskh" w:hint="cs"/>
          <w:b/>
          <w:bCs/>
          <w:sz w:val="28"/>
          <w:szCs w:val="30"/>
          <w:rtl/>
          <w:lang w:bidi="ar-DZ"/>
        </w:rPr>
        <w:t xml:space="preserve"> البيداغوجية:</w:t>
      </w:r>
      <w:r w:rsidR="002168DF" w:rsidRPr="00B20BAC">
        <w:rPr>
          <w:rFonts w:ascii="Traditional Arabic" w:hAnsi="Traditional Arabic" w:cs="Alawi Naskh"/>
          <w:b/>
          <w:bCs/>
          <w:sz w:val="28"/>
          <w:szCs w:val="30"/>
          <w:lang w:bidi="ar-DZ"/>
        </w:rPr>
        <w:t xml:space="preserve"> </w:t>
      </w:r>
      <w:r w:rsidR="002168DF" w:rsidRPr="00B20BAC">
        <w:rPr>
          <w:rFonts w:ascii="Traditional Arabic" w:hAnsi="Traditional Arabic" w:cs="Alawi Naskh" w:hint="cs"/>
          <w:b/>
          <w:bCs/>
          <w:sz w:val="28"/>
          <w:szCs w:val="30"/>
          <w:rtl/>
          <w:lang w:bidi="ar-DZ"/>
        </w:rPr>
        <w:t>ال</w:t>
      </w:r>
      <w:r w:rsidR="00AD57C7">
        <w:rPr>
          <w:rFonts w:ascii="Traditional Arabic" w:hAnsi="Traditional Arabic" w:cs="Alawi Naskh" w:hint="cs"/>
          <w:b/>
          <w:bCs/>
          <w:sz w:val="28"/>
          <w:szCs w:val="30"/>
          <w:rtl/>
          <w:lang w:bidi="ar-DZ"/>
        </w:rPr>
        <w:t>خميس</w:t>
      </w:r>
      <w:r w:rsidR="002168DF" w:rsidRPr="00B20BAC">
        <w:rPr>
          <w:rFonts w:cs="Alawi Naskh" w:hint="cs"/>
          <w:b/>
          <w:bCs/>
          <w:sz w:val="28"/>
          <w:szCs w:val="30"/>
          <w:rtl/>
          <w:lang w:bidi="ar-DZ"/>
        </w:rPr>
        <w:t xml:space="preserve">: </w:t>
      </w:r>
      <w:r w:rsidR="002168DF" w:rsidRPr="00B20BAC">
        <w:rPr>
          <w:rFonts w:ascii="Traditional Arabic" w:hAnsi="Traditional Arabic" w:cs="Alawi Naskh" w:hint="cs"/>
          <w:b/>
          <w:bCs/>
          <w:sz w:val="28"/>
          <w:szCs w:val="30"/>
          <w:rtl/>
          <w:lang w:bidi="ar-DZ"/>
        </w:rPr>
        <w:t xml:space="preserve">11:00 </w:t>
      </w:r>
      <w:r w:rsidR="002168DF" w:rsidRPr="00B20BAC">
        <w:rPr>
          <w:rFonts w:ascii="Traditional Arabic" w:hAnsi="Traditional Arabic" w:cs="Alawi Naskh"/>
          <w:b/>
          <w:bCs/>
          <w:sz w:val="28"/>
          <w:szCs w:val="30"/>
          <w:rtl/>
          <w:lang w:bidi="ar-DZ"/>
        </w:rPr>
        <w:t>–</w:t>
      </w:r>
      <w:r w:rsidR="002168DF" w:rsidRPr="00B20BAC">
        <w:rPr>
          <w:rFonts w:ascii="Traditional Arabic" w:hAnsi="Traditional Arabic" w:cs="Alawi Naskh" w:hint="cs"/>
          <w:b/>
          <w:bCs/>
          <w:sz w:val="28"/>
          <w:szCs w:val="30"/>
          <w:rtl/>
          <w:lang w:bidi="ar-DZ"/>
        </w:rPr>
        <w:t xml:space="preserve"> 12:30</w:t>
      </w:r>
    </w:p>
    <w:p w14:paraId="2798CB62" w14:textId="77777777" w:rsidR="00516AA7" w:rsidRPr="00B20BAC" w:rsidRDefault="00516AA7" w:rsidP="00B45ED3">
      <w:pPr>
        <w:bidi/>
        <w:spacing w:after="0" w:line="240" w:lineRule="auto"/>
        <w:ind w:left="360"/>
        <w:rPr>
          <w:rFonts w:ascii="Traditional Arabic" w:hAnsi="Traditional Arabic" w:cs="Alawi Naskh"/>
          <w:b/>
          <w:bCs/>
          <w:sz w:val="28"/>
          <w:szCs w:val="30"/>
          <w:lang w:bidi="ar-DZ"/>
        </w:rPr>
      </w:pPr>
    </w:p>
    <w:p w14:paraId="2BBF3928" w14:textId="77777777" w:rsidR="00C01421" w:rsidRPr="00B45ED3" w:rsidRDefault="00C01421" w:rsidP="00B2488B">
      <w:pPr>
        <w:bidi/>
        <w:spacing w:after="0"/>
        <w:rPr>
          <w:rFonts w:asciiTheme="majorHAnsi" w:hAnsiTheme="majorHAnsi" w:cs="MCS Rika S_U normal."/>
          <w:color w:val="FF0000"/>
          <w:sz w:val="6"/>
          <w:szCs w:val="12"/>
          <w:lang w:bidi="ar-DZ"/>
        </w:rPr>
      </w:pPr>
    </w:p>
    <w:p w14:paraId="07F4F873" w14:textId="77777777" w:rsidR="00AD35A6" w:rsidRPr="00AD35A6" w:rsidRDefault="00ED5CEC" w:rsidP="00563958">
      <w:pPr>
        <w:pStyle w:val="Paragraphedeliste"/>
        <w:numPr>
          <w:ilvl w:val="0"/>
          <w:numId w:val="1"/>
        </w:numPr>
        <w:bidi/>
        <w:spacing w:after="0"/>
        <w:rPr>
          <w:rFonts w:ascii="Traditional Arabic" w:hAnsi="Traditional Arabic" w:cs="KacstFarsi"/>
          <w:sz w:val="28"/>
          <w:szCs w:val="28"/>
          <w:lang w:bidi="ar-DZ"/>
        </w:rPr>
      </w:pPr>
      <w:r>
        <w:rPr>
          <w:rFonts w:ascii="Traditional Arabic" w:hAnsi="Traditional Arabic" w:cs="KacstFarsi" w:hint="cs"/>
          <w:b/>
          <w:bCs/>
          <w:sz w:val="40"/>
          <w:szCs w:val="40"/>
          <w:rtl/>
          <w:lang w:bidi="ar-DZ"/>
        </w:rPr>
        <w:t>الت</w:t>
      </w:r>
      <w:r w:rsidR="006C1668" w:rsidRPr="007455B9">
        <w:rPr>
          <w:rFonts w:ascii="Traditional Arabic" w:hAnsi="Traditional Arabic" w:cs="KacstFarsi" w:hint="cs"/>
          <w:b/>
          <w:bCs/>
          <w:sz w:val="40"/>
          <w:szCs w:val="40"/>
          <w:rtl/>
          <w:lang w:bidi="ar-DZ"/>
        </w:rPr>
        <w:t>عريف بالمادة:</w:t>
      </w:r>
    </w:p>
    <w:p w14:paraId="0AC1E97B" w14:textId="341CDC4B" w:rsidR="0042685F" w:rsidRPr="002E7958" w:rsidRDefault="00882CA9" w:rsidP="002E7958">
      <w:pPr>
        <w:bidi/>
        <w:spacing w:after="0"/>
        <w:ind w:left="425"/>
        <w:jc w:val="both"/>
        <w:rPr>
          <w:rFonts w:ascii="Traditional Arabic" w:hAnsi="Traditional Arabic" w:cs="KacstFarsi"/>
          <w:sz w:val="28"/>
          <w:szCs w:val="28"/>
          <w:lang w:bidi="ar-DZ"/>
        </w:rPr>
      </w:pPr>
      <w:r>
        <w:rPr>
          <w:rFonts w:ascii="Traditional Arabic" w:hAnsi="Traditional Arabic" w:cs="KacstFarsi" w:hint="cs"/>
          <w:sz w:val="28"/>
          <w:szCs w:val="28"/>
          <w:rtl/>
          <w:lang w:bidi="ar-DZ"/>
        </w:rPr>
        <w:t xml:space="preserve">  يتضمن هذا المقياس </w:t>
      </w:r>
      <w:r w:rsidRPr="00882CA9">
        <w:rPr>
          <w:rFonts w:ascii="Traditional Arabic" w:hAnsi="Traditional Arabic" w:cs="KacstFarsi" w:hint="eastAsia"/>
          <w:sz w:val="28"/>
          <w:szCs w:val="28"/>
          <w:rtl/>
          <w:lang w:bidi="ar-DZ"/>
        </w:rPr>
        <w:t>المفاهيم</w:t>
      </w:r>
      <w:r w:rsidRPr="00882CA9">
        <w:rPr>
          <w:rFonts w:ascii="Traditional Arabic" w:hAnsi="Traditional Arabic" w:cs="KacstFarsi"/>
          <w:sz w:val="28"/>
          <w:szCs w:val="28"/>
          <w:rtl/>
          <w:lang w:bidi="ar-DZ"/>
        </w:rPr>
        <w:t xml:space="preserve"> </w:t>
      </w:r>
      <w:r w:rsidRPr="00882CA9">
        <w:rPr>
          <w:rFonts w:ascii="Traditional Arabic" w:hAnsi="Traditional Arabic" w:cs="KacstFarsi" w:hint="eastAsia"/>
          <w:sz w:val="28"/>
          <w:szCs w:val="28"/>
          <w:rtl/>
          <w:lang w:bidi="ar-DZ"/>
        </w:rPr>
        <w:t>الأساسية</w:t>
      </w:r>
      <w:r w:rsidRPr="00882CA9">
        <w:rPr>
          <w:rFonts w:ascii="Traditional Arabic" w:hAnsi="Traditional Arabic" w:cs="KacstFarsi"/>
          <w:sz w:val="28"/>
          <w:szCs w:val="28"/>
          <w:rtl/>
          <w:lang w:bidi="ar-DZ"/>
        </w:rPr>
        <w:t xml:space="preserve"> </w:t>
      </w:r>
      <w:r w:rsidRPr="00882CA9">
        <w:rPr>
          <w:rFonts w:ascii="Traditional Arabic" w:hAnsi="Traditional Arabic" w:cs="KacstFarsi" w:hint="eastAsia"/>
          <w:sz w:val="28"/>
          <w:szCs w:val="28"/>
          <w:rtl/>
          <w:lang w:bidi="ar-DZ"/>
        </w:rPr>
        <w:t>في</w:t>
      </w:r>
      <w:r w:rsidRPr="00882CA9">
        <w:rPr>
          <w:rFonts w:ascii="Traditional Arabic" w:hAnsi="Traditional Arabic" w:cs="KacstFarsi"/>
          <w:sz w:val="28"/>
          <w:szCs w:val="28"/>
          <w:rtl/>
          <w:lang w:bidi="ar-DZ"/>
        </w:rPr>
        <w:t xml:space="preserve"> </w:t>
      </w:r>
      <w:r w:rsidRPr="00882CA9">
        <w:rPr>
          <w:rFonts w:ascii="Traditional Arabic" w:hAnsi="Traditional Arabic" w:cs="KacstFarsi" w:hint="eastAsia"/>
          <w:sz w:val="28"/>
          <w:szCs w:val="28"/>
          <w:rtl/>
          <w:lang w:bidi="ar-DZ"/>
        </w:rPr>
        <w:t>منهجية</w:t>
      </w:r>
      <w:r w:rsidRPr="00882CA9">
        <w:rPr>
          <w:rFonts w:ascii="Traditional Arabic" w:hAnsi="Traditional Arabic" w:cs="KacstFarsi"/>
          <w:sz w:val="28"/>
          <w:szCs w:val="28"/>
          <w:rtl/>
          <w:lang w:bidi="ar-DZ"/>
        </w:rPr>
        <w:t xml:space="preserve"> </w:t>
      </w:r>
      <w:r w:rsidRPr="00882CA9">
        <w:rPr>
          <w:rFonts w:ascii="Traditional Arabic" w:hAnsi="Traditional Arabic" w:cs="KacstFarsi" w:hint="eastAsia"/>
          <w:sz w:val="28"/>
          <w:szCs w:val="28"/>
          <w:rtl/>
          <w:lang w:bidi="ar-DZ"/>
        </w:rPr>
        <w:t>البحث</w:t>
      </w:r>
      <w:r w:rsidRPr="00882CA9">
        <w:rPr>
          <w:rFonts w:ascii="Traditional Arabic" w:hAnsi="Traditional Arabic" w:cs="KacstFarsi"/>
          <w:sz w:val="28"/>
          <w:szCs w:val="28"/>
          <w:rtl/>
          <w:lang w:bidi="ar-DZ"/>
        </w:rPr>
        <w:t xml:space="preserve"> </w:t>
      </w:r>
      <w:r w:rsidRPr="00882CA9">
        <w:rPr>
          <w:rFonts w:ascii="Traditional Arabic" w:hAnsi="Traditional Arabic" w:cs="KacstFarsi" w:hint="eastAsia"/>
          <w:sz w:val="28"/>
          <w:szCs w:val="28"/>
          <w:rtl/>
          <w:lang w:bidi="ar-DZ"/>
        </w:rPr>
        <w:t>العلمي</w:t>
      </w:r>
      <w:r>
        <w:rPr>
          <w:rFonts w:ascii="Traditional Arabic" w:hAnsi="Traditional Arabic" w:cs="KacstFarsi" w:hint="cs"/>
          <w:sz w:val="28"/>
          <w:szCs w:val="28"/>
          <w:rtl/>
          <w:lang w:bidi="ar-DZ"/>
        </w:rPr>
        <w:t xml:space="preserve"> </w:t>
      </w:r>
      <w:r w:rsidR="00C463EC">
        <w:rPr>
          <w:rFonts w:ascii="Traditional Arabic" w:hAnsi="Traditional Arabic" w:cs="KacstFarsi" w:hint="cs"/>
          <w:sz w:val="28"/>
          <w:szCs w:val="28"/>
          <w:rtl/>
          <w:lang w:bidi="ar-DZ"/>
        </w:rPr>
        <w:t>و</w:t>
      </w:r>
      <w:r w:rsidRPr="00882CA9">
        <w:rPr>
          <w:rFonts w:ascii="Traditional Arabic" w:hAnsi="Traditional Arabic" w:cs="KacstFarsi" w:hint="eastAsia"/>
          <w:sz w:val="28"/>
          <w:szCs w:val="28"/>
          <w:rtl/>
          <w:lang w:bidi="ar-DZ"/>
        </w:rPr>
        <w:t>مناهج</w:t>
      </w:r>
      <w:r w:rsidRPr="00882CA9">
        <w:rPr>
          <w:rFonts w:ascii="Traditional Arabic" w:hAnsi="Traditional Arabic" w:cs="KacstFarsi"/>
          <w:sz w:val="28"/>
          <w:szCs w:val="28"/>
          <w:rtl/>
          <w:lang w:bidi="ar-DZ"/>
        </w:rPr>
        <w:t xml:space="preserve"> </w:t>
      </w:r>
      <w:r w:rsidRPr="00882CA9">
        <w:rPr>
          <w:rFonts w:ascii="Traditional Arabic" w:hAnsi="Traditional Arabic" w:cs="KacstFarsi" w:hint="eastAsia"/>
          <w:sz w:val="28"/>
          <w:szCs w:val="28"/>
          <w:rtl/>
          <w:lang w:bidi="ar-DZ"/>
        </w:rPr>
        <w:t>البحث</w:t>
      </w:r>
      <w:r w:rsidRPr="00882CA9">
        <w:rPr>
          <w:rFonts w:ascii="Traditional Arabic" w:hAnsi="Traditional Arabic" w:cs="KacstFarsi"/>
          <w:sz w:val="28"/>
          <w:szCs w:val="28"/>
          <w:rtl/>
          <w:lang w:bidi="ar-DZ"/>
        </w:rPr>
        <w:t xml:space="preserve"> </w:t>
      </w:r>
      <w:r w:rsidRPr="00882CA9">
        <w:rPr>
          <w:rFonts w:ascii="Traditional Arabic" w:hAnsi="Traditional Arabic" w:cs="KacstFarsi" w:hint="eastAsia"/>
          <w:sz w:val="28"/>
          <w:szCs w:val="28"/>
          <w:rtl/>
          <w:lang w:bidi="ar-DZ"/>
        </w:rPr>
        <w:t>المستخدمة</w:t>
      </w:r>
      <w:r w:rsidRPr="00882CA9">
        <w:rPr>
          <w:rFonts w:ascii="Traditional Arabic" w:hAnsi="Traditional Arabic" w:cs="KacstFarsi"/>
          <w:sz w:val="28"/>
          <w:szCs w:val="28"/>
          <w:rtl/>
          <w:lang w:bidi="ar-DZ"/>
        </w:rPr>
        <w:t xml:space="preserve"> </w:t>
      </w:r>
      <w:r w:rsidRPr="00882CA9">
        <w:rPr>
          <w:rFonts w:ascii="Traditional Arabic" w:hAnsi="Traditional Arabic" w:cs="KacstFarsi" w:hint="eastAsia"/>
          <w:sz w:val="28"/>
          <w:szCs w:val="28"/>
          <w:rtl/>
          <w:lang w:bidi="ar-DZ"/>
        </w:rPr>
        <w:t>في</w:t>
      </w:r>
      <w:r w:rsidRPr="00882CA9">
        <w:rPr>
          <w:rFonts w:ascii="Traditional Arabic" w:hAnsi="Traditional Arabic" w:cs="KacstFarsi"/>
          <w:sz w:val="28"/>
          <w:szCs w:val="28"/>
          <w:rtl/>
          <w:lang w:bidi="ar-DZ"/>
        </w:rPr>
        <w:t xml:space="preserve"> </w:t>
      </w:r>
      <w:r w:rsidRPr="00882CA9">
        <w:rPr>
          <w:rFonts w:ascii="Traditional Arabic" w:hAnsi="Traditional Arabic" w:cs="KacstFarsi" w:hint="eastAsia"/>
          <w:sz w:val="28"/>
          <w:szCs w:val="28"/>
          <w:rtl/>
          <w:lang w:bidi="ar-DZ"/>
        </w:rPr>
        <w:t>دراسة</w:t>
      </w:r>
      <w:r w:rsidRPr="00882CA9">
        <w:rPr>
          <w:rFonts w:ascii="Traditional Arabic" w:hAnsi="Traditional Arabic" w:cs="KacstFarsi"/>
          <w:sz w:val="28"/>
          <w:szCs w:val="28"/>
          <w:rtl/>
          <w:lang w:bidi="ar-DZ"/>
        </w:rPr>
        <w:t xml:space="preserve"> </w:t>
      </w:r>
      <w:r w:rsidRPr="00882CA9">
        <w:rPr>
          <w:rFonts w:ascii="Traditional Arabic" w:hAnsi="Traditional Arabic" w:cs="KacstFarsi" w:hint="eastAsia"/>
          <w:sz w:val="28"/>
          <w:szCs w:val="28"/>
          <w:rtl/>
          <w:lang w:bidi="ar-DZ"/>
        </w:rPr>
        <w:t>العلاقات</w:t>
      </w:r>
      <w:r w:rsidRPr="00882CA9">
        <w:rPr>
          <w:rFonts w:ascii="Traditional Arabic" w:hAnsi="Traditional Arabic" w:cs="KacstFarsi"/>
          <w:sz w:val="28"/>
          <w:szCs w:val="28"/>
          <w:rtl/>
          <w:lang w:bidi="ar-DZ"/>
        </w:rPr>
        <w:t xml:space="preserve"> </w:t>
      </w:r>
      <w:r w:rsidRPr="00882CA9">
        <w:rPr>
          <w:rFonts w:ascii="Traditional Arabic" w:hAnsi="Traditional Arabic" w:cs="KacstFarsi" w:hint="eastAsia"/>
          <w:sz w:val="28"/>
          <w:szCs w:val="28"/>
          <w:rtl/>
          <w:lang w:bidi="ar-DZ"/>
        </w:rPr>
        <w:t>الدولية،</w:t>
      </w:r>
      <w:r w:rsidRPr="00882CA9">
        <w:rPr>
          <w:rFonts w:ascii="Traditional Arabic" w:hAnsi="Traditional Arabic" w:cs="KacstFarsi"/>
          <w:sz w:val="28"/>
          <w:szCs w:val="28"/>
          <w:rtl/>
          <w:lang w:bidi="ar-DZ"/>
        </w:rPr>
        <w:t xml:space="preserve"> </w:t>
      </w:r>
      <w:r w:rsidRPr="00882CA9">
        <w:rPr>
          <w:rFonts w:ascii="Traditional Arabic" w:hAnsi="Traditional Arabic" w:cs="KacstFarsi" w:hint="eastAsia"/>
          <w:sz w:val="28"/>
          <w:szCs w:val="28"/>
          <w:rtl/>
          <w:lang w:bidi="ar-DZ"/>
        </w:rPr>
        <w:t>النظريات</w:t>
      </w:r>
      <w:r w:rsidRPr="00882CA9">
        <w:rPr>
          <w:rFonts w:ascii="Traditional Arabic" w:hAnsi="Traditional Arabic" w:cs="KacstFarsi"/>
          <w:sz w:val="28"/>
          <w:szCs w:val="28"/>
          <w:rtl/>
          <w:lang w:bidi="ar-DZ"/>
        </w:rPr>
        <w:t xml:space="preserve"> </w:t>
      </w:r>
      <w:r w:rsidRPr="00882CA9">
        <w:rPr>
          <w:rFonts w:ascii="Traditional Arabic" w:hAnsi="Traditional Arabic" w:cs="KacstFarsi" w:hint="eastAsia"/>
          <w:sz w:val="28"/>
          <w:szCs w:val="28"/>
          <w:rtl/>
          <w:lang w:bidi="ar-DZ"/>
        </w:rPr>
        <w:t>المستخدمة</w:t>
      </w:r>
      <w:r w:rsidRPr="00882CA9">
        <w:rPr>
          <w:rFonts w:ascii="Traditional Arabic" w:hAnsi="Traditional Arabic" w:cs="KacstFarsi"/>
          <w:sz w:val="28"/>
          <w:szCs w:val="28"/>
          <w:rtl/>
          <w:lang w:bidi="ar-DZ"/>
        </w:rPr>
        <w:t xml:space="preserve"> </w:t>
      </w:r>
      <w:r w:rsidRPr="00882CA9">
        <w:rPr>
          <w:rFonts w:ascii="Traditional Arabic" w:hAnsi="Traditional Arabic" w:cs="KacstFarsi" w:hint="eastAsia"/>
          <w:sz w:val="28"/>
          <w:szCs w:val="28"/>
          <w:rtl/>
          <w:lang w:bidi="ar-DZ"/>
        </w:rPr>
        <w:t>في</w:t>
      </w:r>
      <w:r w:rsidRPr="00882CA9">
        <w:rPr>
          <w:rFonts w:ascii="Traditional Arabic" w:hAnsi="Traditional Arabic" w:cs="KacstFarsi"/>
          <w:sz w:val="28"/>
          <w:szCs w:val="28"/>
          <w:rtl/>
          <w:lang w:bidi="ar-DZ"/>
        </w:rPr>
        <w:t xml:space="preserve"> </w:t>
      </w:r>
      <w:r w:rsidRPr="00882CA9">
        <w:rPr>
          <w:rFonts w:ascii="Traditional Arabic" w:hAnsi="Traditional Arabic" w:cs="KacstFarsi" w:hint="eastAsia"/>
          <w:sz w:val="28"/>
          <w:szCs w:val="28"/>
          <w:rtl/>
          <w:lang w:bidi="ar-DZ"/>
        </w:rPr>
        <w:t>التحليل</w:t>
      </w:r>
      <w:r w:rsidRPr="00882CA9">
        <w:rPr>
          <w:rFonts w:ascii="Traditional Arabic" w:hAnsi="Traditional Arabic" w:cs="KacstFarsi"/>
          <w:sz w:val="28"/>
          <w:szCs w:val="28"/>
          <w:rtl/>
          <w:lang w:bidi="ar-DZ"/>
        </w:rPr>
        <w:t xml:space="preserve"> </w:t>
      </w:r>
      <w:r w:rsidRPr="00882CA9">
        <w:rPr>
          <w:rFonts w:ascii="Traditional Arabic" w:hAnsi="Traditional Arabic" w:cs="KacstFarsi" w:hint="eastAsia"/>
          <w:sz w:val="28"/>
          <w:szCs w:val="28"/>
          <w:rtl/>
          <w:lang w:bidi="ar-DZ"/>
        </w:rPr>
        <w:t>السياسي</w:t>
      </w:r>
      <w:r w:rsidRPr="00882CA9">
        <w:rPr>
          <w:rFonts w:ascii="Traditional Arabic" w:hAnsi="Traditional Arabic" w:cs="KacstFarsi"/>
          <w:sz w:val="28"/>
          <w:szCs w:val="28"/>
          <w:rtl/>
          <w:lang w:bidi="ar-DZ"/>
        </w:rPr>
        <w:t xml:space="preserve"> </w:t>
      </w:r>
      <w:r w:rsidRPr="00882CA9">
        <w:rPr>
          <w:rFonts w:ascii="Traditional Arabic" w:hAnsi="Traditional Arabic" w:cs="KacstFarsi" w:hint="eastAsia"/>
          <w:sz w:val="28"/>
          <w:szCs w:val="28"/>
          <w:rtl/>
          <w:lang w:bidi="ar-DZ"/>
        </w:rPr>
        <w:t>والأساليب</w:t>
      </w:r>
      <w:r w:rsidRPr="00882CA9">
        <w:rPr>
          <w:rFonts w:ascii="Traditional Arabic" w:hAnsi="Traditional Arabic" w:cs="KacstFarsi"/>
          <w:sz w:val="28"/>
          <w:szCs w:val="28"/>
          <w:rtl/>
          <w:lang w:bidi="ar-DZ"/>
        </w:rPr>
        <w:t xml:space="preserve"> </w:t>
      </w:r>
      <w:r w:rsidRPr="00882CA9">
        <w:rPr>
          <w:rFonts w:ascii="Traditional Arabic" w:hAnsi="Traditional Arabic" w:cs="KacstFarsi" w:hint="eastAsia"/>
          <w:sz w:val="28"/>
          <w:szCs w:val="28"/>
          <w:rtl/>
          <w:lang w:bidi="ar-DZ"/>
        </w:rPr>
        <w:t>المختلفة</w:t>
      </w:r>
      <w:r w:rsidRPr="00882CA9">
        <w:rPr>
          <w:rFonts w:ascii="Traditional Arabic" w:hAnsi="Traditional Arabic" w:cs="KacstFarsi"/>
          <w:sz w:val="28"/>
          <w:szCs w:val="28"/>
          <w:rtl/>
          <w:lang w:bidi="ar-DZ"/>
        </w:rPr>
        <w:t xml:space="preserve"> </w:t>
      </w:r>
      <w:r w:rsidRPr="00882CA9">
        <w:rPr>
          <w:rFonts w:ascii="Traditional Arabic" w:hAnsi="Traditional Arabic" w:cs="KacstFarsi" w:hint="eastAsia"/>
          <w:sz w:val="28"/>
          <w:szCs w:val="28"/>
          <w:rtl/>
          <w:lang w:bidi="ar-DZ"/>
        </w:rPr>
        <w:t>للتقرب</w:t>
      </w:r>
      <w:r w:rsidRPr="00882CA9">
        <w:rPr>
          <w:rFonts w:ascii="Traditional Arabic" w:hAnsi="Traditional Arabic" w:cs="KacstFarsi"/>
          <w:sz w:val="28"/>
          <w:szCs w:val="28"/>
          <w:rtl/>
          <w:lang w:bidi="ar-DZ"/>
        </w:rPr>
        <w:t xml:space="preserve"> </w:t>
      </w:r>
      <w:r w:rsidRPr="00882CA9">
        <w:rPr>
          <w:rFonts w:ascii="Traditional Arabic" w:hAnsi="Traditional Arabic" w:cs="KacstFarsi" w:hint="eastAsia"/>
          <w:sz w:val="28"/>
          <w:szCs w:val="28"/>
          <w:rtl/>
          <w:lang w:bidi="ar-DZ"/>
        </w:rPr>
        <w:t>منها</w:t>
      </w:r>
      <w:r w:rsidRPr="00882CA9">
        <w:rPr>
          <w:rFonts w:ascii="Traditional Arabic" w:hAnsi="Traditional Arabic" w:cs="KacstFarsi"/>
          <w:sz w:val="28"/>
          <w:szCs w:val="28"/>
          <w:rtl/>
          <w:lang w:bidi="ar-DZ"/>
        </w:rPr>
        <w:t>.</w:t>
      </w:r>
    </w:p>
    <w:p w14:paraId="3631D071" w14:textId="77777777" w:rsidR="00644AE4" w:rsidRDefault="009E06B6" w:rsidP="00644AE4">
      <w:pPr>
        <w:pStyle w:val="Paragraphedeliste"/>
        <w:numPr>
          <w:ilvl w:val="0"/>
          <w:numId w:val="1"/>
        </w:numPr>
        <w:bidi/>
        <w:spacing w:after="0"/>
        <w:rPr>
          <w:rFonts w:ascii="Traditional Arabic" w:hAnsi="Traditional Arabic" w:cs="KacstFarsi"/>
          <w:b/>
          <w:bCs/>
          <w:sz w:val="40"/>
          <w:szCs w:val="40"/>
          <w:lang w:bidi="ar-DZ"/>
        </w:rPr>
      </w:pPr>
      <w:r>
        <w:rPr>
          <w:rFonts w:ascii="Traditional Arabic" w:hAnsi="Traditional Arabic" w:cs="KacstFarsi" w:hint="cs"/>
          <w:b/>
          <w:bCs/>
          <w:sz w:val="40"/>
          <w:szCs w:val="40"/>
          <w:rtl/>
          <w:lang w:bidi="ar-DZ"/>
        </w:rPr>
        <w:t>قائمة البحوث</w:t>
      </w:r>
      <w:r w:rsidR="00644AE4">
        <w:rPr>
          <w:rFonts w:ascii="Traditional Arabic" w:hAnsi="Traditional Arabic" w:cs="KacstFarsi" w:hint="cs"/>
          <w:b/>
          <w:bCs/>
          <w:sz w:val="40"/>
          <w:szCs w:val="40"/>
          <w:rtl/>
          <w:lang w:bidi="ar-DZ"/>
        </w:rPr>
        <w:t xml:space="preserve"> لحصة الأعمال الموجهة</w:t>
      </w:r>
      <w:r w:rsidR="006C1668" w:rsidRPr="007455B9">
        <w:rPr>
          <w:rFonts w:ascii="Traditional Arabic" w:hAnsi="Traditional Arabic" w:cs="KacstFarsi" w:hint="cs"/>
          <w:b/>
          <w:bCs/>
          <w:sz w:val="40"/>
          <w:szCs w:val="40"/>
          <w:rtl/>
          <w:lang w:bidi="ar-DZ"/>
        </w:rPr>
        <w:t>:</w:t>
      </w:r>
      <w:r w:rsidR="00137EAD">
        <w:rPr>
          <w:rFonts w:ascii="Traditional Arabic" w:hAnsi="Traditional Arabic" w:cs="KacstFarsi" w:hint="cs"/>
          <w:b/>
          <w:bCs/>
          <w:sz w:val="40"/>
          <w:szCs w:val="40"/>
          <w:rtl/>
          <w:lang w:bidi="ar-DZ"/>
        </w:rPr>
        <w:t xml:space="preserve"> </w:t>
      </w:r>
    </w:p>
    <w:p w14:paraId="6AF71EDB" w14:textId="18248AC4" w:rsidR="002E6CFF" w:rsidRPr="002E6CFF" w:rsidRDefault="002E7958" w:rsidP="002E6CFF">
      <w:pPr>
        <w:pStyle w:val="Paragraphedeliste"/>
        <w:numPr>
          <w:ilvl w:val="0"/>
          <w:numId w:val="43"/>
        </w:numPr>
        <w:bidi/>
        <w:spacing w:after="0"/>
        <w:rPr>
          <w:rFonts w:ascii="Traditional Arabic" w:hAnsi="Traditional Arabic" w:cs="KacstFarsi"/>
          <w:b/>
          <w:bCs/>
          <w:sz w:val="40"/>
          <w:szCs w:val="40"/>
          <w:lang w:bidi="ar-DZ"/>
        </w:rPr>
      </w:pPr>
      <w:r>
        <w:rPr>
          <w:rFonts w:ascii="Traditional Arabic" w:hAnsi="Traditional Arabic" w:cs="KacstFarsi" w:hint="cs"/>
          <w:sz w:val="28"/>
          <w:szCs w:val="28"/>
          <w:rtl/>
          <w:lang w:bidi="ar-DZ"/>
        </w:rPr>
        <w:t xml:space="preserve">دور التاريخ في </w:t>
      </w:r>
      <w:r w:rsidR="00A51A9D">
        <w:rPr>
          <w:rFonts w:ascii="Traditional Arabic" w:hAnsi="Traditional Arabic" w:cs="KacstFarsi" w:hint="cs"/>
          <w:sz w:val="28"/>
          <w:szCs w:val="28"/>
          <w:rtl/>
          <w:lang w:bidi="ar-DZ"/>
        </w:rPr>
        <w:t xml:space="preserve">دراسة </w:t>
      </w:r>
      <w:r>
        <w:rPr>
          <w:rFonts w:ascii="Traditional Arabic" w:hAnsi="Traditional Arabic" w:cs="KacstFarsi" w:hint="cs"/>
          <w:sz w:val="28"/>
          <w:szCs w:val="28"/>
          <w:rtl/>
          <w:lang w:bidi="ar-DZ"/>
        </w:rPr>
        <w:t>لعلاقات الدولية</w:t>
      </w:r>
    </w:p>
    <w:p w14:paraId="137D27EE" w14:textId="36D92FE4" w:rsidR="002E7958" w:rsidRPr="002E6CFF" w:rsidRDefault="00A51A9D" w:rsidP="002E6CFF">
      <w:pPr>
        <w:pStyle w:val="Paragraphedeliste"/>
        <w:numPr>
          <w:ilvl w:val="0"/>
          <w:numId w:val="43"/>
        </w:numPr>
        <w:bidi/>
        <w:spacing w:after="0"/>
        <w:rPr>
          <w:rFonts w:ascii="Traditional Arabic" w:hAnsi="Traditional Arabic" w:cs="KacstFarsi"/>
          <w:b/>
          <w:bCs/>
          <w:sz w:val="40"/>
          <w:szCs w:val="40"/>
          <w:lang w:bidi="ar-DZ"/>
        </w:rPr>
      </w:pPr>
      <w:r>
        <w:rPr>
          <w:rFonts w:ascii="Traditional Arabic" w:hAnsi="Traditional Arabic" w:cs="KacstFarsi" w:hint="cs"/>
          <w:sz w:val="28"/>
          <w:szCs w:val="28"/>
          <w:rtl/>
          <w:lang w:bidi="ar-DZ"/>
        </w:rPr>
        <w:t xml:space="preserve">ماهية المنهج الوصفي </w:t>
      </w:r>
      <w:bookmarkStart w:id="0" w:name="_GoBack"/>
      <w:bookmarkEnd w:id="0"/>
    </w:p>
    <w:p w14:paraId="73EF73F5" w14:textId="61E23E12" w:rsidR="002E7958" w:rsidRDefault="0087680B" w:rsidP="002E7958">
      <w:pPr>
        <w:pStyle w:val="Paragraphedeliste"/>
        <w:numPr>
          <w:ilvl w:val="0"/>
          <w:numId w:val="43"/>
        </w:numPr>
        <w:bidi/>
        <w:spacing w:after="0"/>
        <w:rPr>
          <w:rFonts w:ascii="Traditional Arabic" w:hAnsi="Traditional Arabic" w:cs="KacstFarsi"/>
          <w:sz w:val="28"/>
          <w:szCs w:val="28"/>
          <w:lang w:bidi="ar-DZ"/>
        </w:rPr>
      </w:pPr>
      <w:r w:rsidRPr="0087680B">
        <w:rPr>
          <w:rFonts w:ascii="Traditional Arabic" w:hAnsi="Traditional Arabic" w:cs="KacstFarsi" w:hint="cs"/>
          <w:sz w:val="28"/>
          <w:szCs w:val="28"/>
          <w:rtl/>
          <w:lang w:bidi="ar-DZ"/>
        </w:rPr>
        <w:t xml:space="preserve">دور الملاحظة </w:t>
      </w:r>
      <w:r w:rsidR="002E6CFF">
        <w:rPr>
          <w:rFonts w:ascii="Traditional Arabic" w:hAnsi="Traditional Arabic" w:cs="KacstFarsi" w:hint="cs"/>
          <w:sz w:val="28"/>
          <w:szCs w:val="28"/>
          <w:rtl/>
          <w:lang w:bidi="ar-DZ"/>
        </w:rPr>
        <w:t xml:space="preserve">في الكشف عن الحقائق العلمية </w:t>
      </w:r>
    </w:p>
    <w:p w14:paraId="3F741A8C" w14:textId="6BF18B2B" w:rsidR="002E6CFF" w:rsidRDefault="002E6CFF" w:rsidP="002E6CFF">
      <w:pPr>
        <w:pStyle w:val="Paragraphedeliste"/>
        <w:numPr>
          <w:ilvl w:val="0"/>
          <w:numId w:val="43"/>
        </w:numPr>
        <w:bidi/>
        <w:spacing w:after="0"/>
        <w:rPr>
          <w:rFonts w:ascii="Traditional Arabic" w:hAnsi="Traditional Arabic" w:cs="KacstFarsi"/>
          <w:sz w:val="28"/>
          <w:szCs w:val="28"/>
          <w:lang w:bidi="ar-DZ"/>
        </w:rPr>
      </w:pPr>
      <w:r>
        <w:rPr>
          <w:rFonts w:ascii="Traditional Arabic" w:hAnsi="Traditional Arabic" w:cs="KacstFarsi" w:hint="cs"/>
          <w:sz w:val="28"/>
          <w:szCs w:val="28"/>
          <w:rtl/>
          <w:lang w:bidi="ar-DZ"/>
        </w:rPr>
        <w:t>الفرضية واهميتها في بناء البحث العلمي</w:t>
      </w:r>
    </w:p>
    <w:p w14:paraId="2C74E822" w14:textId="554FAE85" w:rsidR="002E6CFF" w:rsidRDefault="002E6CFF" w:rsidP="002E6CFF">
      <w:pPr>
        <w:pStyle w:val="Paragraphedeliste"/>
        <w:numPr>
          <w:ilvl w:val="0"/>
          <w:numId w:val="43"/>
        </w:numPr>
        <w:bidi/>
        <w:spacing w:after="0"/>
        <w:rPr>
          <w:rFonts w:ascii="Traditional Arabic" w:hAnsi="Traditional Arabic" w:cs="KacstFarsi"/>
          <w:sz w:val="28"/>
          <w:szCs w:val="28"/>
          <w:lang w:bidi="ar-DZ"/>
        </w:rPr>
      </w:pPr>
      <w:r>
        <w:rPr>
          <w:rFonts w:ascii="Traditional Arabic" w:hAnsi="Traditional Arabic" w:cs="KacstFarsi" w:hint="cs"/>
          <w:sz w:val="28"/>
          <w:szCs w:val="28"/>
          <w:rtl/>
          <w:lang w:bidi="ar-DZ"/>
        </w:rPr>
        <w:t>الأساليب الكمية في دراسة العلاقات الدولية</w:t>
      </w:r>
    </w:p>
    <w:p w14:paraId="6CE71707" w14:textId="1520F6D6" w:rsidR="002E6CFF" w:rsidRDefault="00307AE3" w:rsidP="002E6CFF">
      <w:pPr>
        <w:pStyle w:val="Paragraphedeliste"/>
        <w:numPr>
          <w:ilvl w:val="0"/>
          <w:numId w:val="43"/>
        </w:numPr>
        <w:bidi/>
        <w:spacing w:after="0"/>
        <w:rPr>
          <w:rFonts w:ascii="Traditional Arabic" w:hAnsi="Traditional Arabic" w:cs="KacstFarsi"/>
          <w:sz w:val="28"/>
          <w:szCs w:val="28"/>
          <w:lang w:bidi="ar-DZ"/>
        </w:rPr>
      </w:pPr>
      <w:r>
        <w:rPr>
          <w:rFonts w:ascii="Traditional Arabic" w:hAnsi="Traditional Arabic" w:cs="KacstFarsi" w:hint="cs"/>
          <w:sz w:val="28"/>
          <w:szCs w:val="28"/>
          <w:rtl/>
          <w:lang w:bidi="ar-DZ"/>
        </w:rPr>
        <w:t>دور المتغير التكنولوجي في العلاقات الدولية</w:t>
      </w:r>
    </w:p>
    <w:p w14:paraId="2CAA356D" w14:textId="5C0EA059" w:rsidR="00307AE3" w:rsidRDefault="00307AE3" w:rsidP="00307AE3">
      <w:pPr>
        <w:pStyle w:val="Paragraphedeliste"/>
        <w:numPr>
          <w:ilvl w:val="0"/>
          <w:numId w:val="43"/>
        </w:numPr>
        <w:bidi/>
        <w:spacing w:after="0"/>
        <w:rPr>
          <w:rFonts w:ascii="Traditional Arabic" w:hAnsi="Traditional Arabic" w:cs="KacstFarsi"/>
          <w:sz w:val="28"/>
          <w:szCs w:val="28"/>
          <w:lang w:bidi="ar-DZ"/>
        </w:rPr>
      </w:pPr>
      <w:r>
        <w:rPr>
          <w:rFonts w:ascii="Traditional Arabic" w:hAnsi="Traditional Arabic" w:cs="KacstFarsi" w:hint="cs"/>
          <w:sz w:val="28"/>
          <w:szCs w:val="28"/>
          <w:rtl/>
          <w:lang w:bidi="ar-DZ"/>
        </w:rPr>
        <w:lastRenderedPageBreak/>
        <w:t>التفسيرات النظرية للواقع الدولي: حالة الحرب</w:t>
      </w:r>
    </w:p>
    <w:p w14:paraId="605C5329" w14:textId="57F57990" w:rsidR="00307AE3" w:rsidRDefault="00307AE3" w:rsidP="00307AE3">
      <w:pPr>
        <w:pStyle w:val="Paragraphedeliste"/>
        <w:numPr>
          <w:ilvl w:val="0"/>
          <w:numId w:val="43"/>
        </w:numPr>
        <w:bidi/>
        <w:spacing w:after="0"/>
        <w:rPr>
          <w:rFonts w:ascii="Traditional Arabic" w:hAnsi="Traditional Arabic" w:cs="KacstFarsi"/>
          <w:sz w:val="28"/>
          <w:szCs w:val="28"/>
          <w:lang w:bidi="ar-DZ"/>
        </w:rPr>
      </w:pPr>
      <w:r>
        <w:rPr>
          <w:rFonts w:ascii="Traditional Arabic" w:hAnsi="Traditional Arabic" w:cs="KacstFarsi" w:hint="cs"/>
          <w:sz w:val="28"/>
          <w:szCs w:val="28"/>
          <w:rtl/>
          <w:lang w:bidi="ar-DZ"/>
        </w:rPr>
        <w:t xml:space="preserve">المنهج التحليلي </w:t>
      </w:r>
    </w:p>
    <w:p w14:paraId="7F457AAD" w14:textId="25199336" w:rsidR="00FC5345" w:rsidRDefault="00FC5345" w:rsidP="00FC5345">
      <w:pPr>
        <w:bidi/>
        <w:spacing w:after="0"/>
        <w:ind w:left="425"/>
        <w:rPr>
          <w:rFonts w:ascii="Traditional Arabic" w:hAnsi="Traditional Arabic" w:cs="KacstFarsi"/>
          <w:sz w:val="28"/>
          <w:szCs w:val="28"/>
          <w:rtl/>
          <w:lang w:bidi="ar-DZ"/>
        </w:rPr>
      </w:pPr>
    </w:p>
    <w:p w14:paraId="2DAD3475" w14:textId="14939051" w:rsidR="00FC5345" w:rsidRDefault="000F6C68" w:rsidP="00FC5345">
      <w:pPr>
        <w:bidi/>
        <w:spacing w:after="0"/>
        <w:ind w:left="425"/>
        <w:rPr>
          <w:rFonts w:ascii="Traditional Arabic" w:hAnsi="Traditional Arabic" w:cs="KacstFarsi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KacstFarsi" w:hint="cs"/>
          <w:b/>
          <w:bCs/>
          <w:sz w:val="28"/>
          <w:szCs w:val="28"/>
          <w:rtl/>
          <w:lang w:bidi="ar-DZ"/>
        </w:rPr>
        <w:t xml:space="preserve">معيار </w:t>
      </w:r>
      <w:r w:rsidR="00FC5345" w:rsidRPr="00FC5345">
        <w:rPr>
          <w:rFonts w:ascii="Traditional Arabic" w:hAnsi="Traditional Arabic" w:cs="KacstFarsi" w:hint="cs"/>
          <w:b/>
          <w:bCs/>
          <w:sz w:val="28"/>
          <w:szCs w:val="28"/>
          <w:rtl/>
          <w:lang w:bidi="ar-DZ"/>
        </w:rPr>
        <w:t xml:space="preserve"> التقييم في الأعمال الموجهة:</w:t>
      </w:r>
      <w:r w:rsidR="00C33D6C">
        <w:rPr>
          <w:rFonts w:ascii="Traditional Arabic" w:hAnsi="Traditional Arabic" w:cs="KacstFarsi"/>
          <w:b/>
          <w:bCs/>
          <w:sz w:val="28"/>
          <w:szCs w:val="28"/>
          <w:lang w:bidi="ar-DZ"/>
        </w:rPr>
        <w:t>40%</w:t>
      </w:r>
    </w:p>
    <w:tbl>
      <w:tblPr>
        <w:tblStyle w:val="Grilledutableau"/>
        <w:bidiVisual/>
        <w:tblW w:w="0" w:type="auto"/>
        <w:tblInd w:w="425" w:type="dxa"/>
        <w:tblLook w:val="04A0" w:firstRow="1" w:lastRow="0" w:firstColumn="1" w:lastColumn="0" w:noHBand="0" w:noVBand="1"/>
      </w:tblPr>
      <w:tblGrid>
        <w:gridCol w:w="4605"/>
        <w:gridCol w:w="4598"/>
      </w:tblGrid>
      <w:tr w:rsidR="000F6C68" w14:paraId="7F70C961" w14:textId="77777777" w:rsidTr="000F6C68">
        <w:tc>
          <w:tcPr>
            <w:tcW w:w="4814" w:type="dxa"/>
          </w:tcPr>
          <w:p w14:paraId="1571517A" w14:textId="6441AABD" w:rsidR="000F6C68" w:rsidRDefault="000F6C68" w:rsidP="000F6C68">
            <w:pPr>
              <w:bidi/>
              <w:rPr>
                <w:rFonts w:ascii="Traditional Arabic" w:hAnsi="Traditional Arabic" w:cs="KacstFar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KacstFarsi" w:hint="cs"/>
                <w:b/>
                <w:bCs/>
                <w:sz w:val="28"/>
                <w:szCs w:val="28"/>
                <w:rtl/>
                <w:lang w:bidi="ar-DZ"/>
              </w:rPr>
              <w:t xml:space="preserve">المراقبة </w:t>
            </w:r>
          </w:p>
        </w:tc>
        <w:tc>
          <w:tcPr>
            <w:tcW w:w="4814" w:type="dxa"/>
          </w:tcPr>
          <w:p w14:paraId="374F7CBA" w14:textId="103B4D99" w:rsidR="000F6C68" w:rsidRDefault="000F6C68" w:rsidP="000F6C68">
            <w:pPr>
              <w:bidi/>
              <w:rPr>
                <w:rFonts w:ascii="Traditional Arabic" w:hAnsi="Traditional Arabic" w:cs="KacstFar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KacstFarsi" w:hint="cs"/>
                <w:b/>
                <w:bCs/>
                <w:sz w:val="28"/>
                <w:szCs w:val="28"/>
                <w:rtl/>
                <w:lang w:bidi="ar-DZ"/>
              </w:rPr>
              <w:t>الترجيح</w:t>
            </w:r>
          </w:p>
        </w:tc>
      </w:tr>
      <w:tr w:rsidR="000F6C68" w14:paraId="3DF59945" w14:textId="77777777" w:rsidTr="000F6C68">
        <w:tc>
          <w:tcPr>
            <w:tcW w:w="4814" w:type="dxa"/>
          </w:tcPr>
          <w:p w14:paraId="24EA77F7" w14:textId="1714E364" w:rsidR="000F6C68" w:rsidRDefault="000F6C68" w:rsidP="000F6C68">
            <w:pPr>
              <w:bidi/>
              <w:rPr>
                <w:rFonts w:ascii="Traditional Arabic" w:hAnsi="Traditional Arabic" w:cs="KacstFar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KacstFarsi" w:hint="cs"/>
                <w:b/>
                <w:bCs/>
                <w:sz w:val="28"/>
                <w:szCs w:val="28"/>
                <w:rtl/>
                <w:lang w:bidi="ar-DZ"/>
              </w:rPr>
              <w:t>الامتحان الجزئي</w:t>
            </w:r>
          </w:p>
        </w:tc>
        <w:tc>
          <w:tcPr>
            <w:tcW w:w="4814" w:type="dxa"/>
          </w:tcPr>
          <w:p w14:paraId="5208FD98" w14:textId="75C48B1D" w:rsidR="000F6C68" w:rsidRDefault="000F6C68" w:rsidP="000F6C68">
            <w:pPr>
              <w:bidi/>
              <w:rPr>
                <w:rFonts w:ascii="Traditional Arabic" w:hAnsi="Traditional Arabic" w:cs="KacstFars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Traditional Arabic" w:hAnsi="Traditional Arabic" w:cs="KacstFarsi" w:hint="cs"/>
                <w:b/>
                <w:bCs/>
                <w:sz w:val="28"/>
                <w:szCs w:val="28"/>
                <w:rtl/>
                <w:lang w:bidi="ar-DZ"/>
              </w:rPr>
              <w:t>10</w:t>
            </w:r>
            <w:r w:rsidR="00C33D6C">
              <w:rPr>
                <w:rFonts w:ascii="Traditional Arabic" w:hAnsi="Traditional Arabic" w:cs="KacstFarsi"/>
                <w:b/>
                <w:bCs/>
                <w:sz w:val="28"/>
                <w:szCs w:val="28"/>
                <w:lang w:bidi="ar-DZ"/>
              </w:rPr>
              <w:t>%</w:t>
            </w:r>
          </w:p>
        </w:tc>
      </w:tr>
      <w:tr w:rsidR="000F6C68" w14:paraId="7BB53F0D" w14:textId="77777777" w:rsidTr="000F6C68">
        <w:tc>
          <w:tcPr>
            <w:tcW w:w="4814" w:type="dxa"/>
          </w:tcPr>
          <w:p w14:paraId="1205B8DF" w14:textId="716DED8C" w:rsidR="000F6C68" w:rsidRDefault="000F6C68" w:rsidP="000F6C68">
            <w:pPr>
              <w:bidi/>
              <w:rPr>
                <w:rFonts w:ascii="Traditional Arabic" w:hAnsi="Traditional Arabic" w:cs="KacstFar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KacstFarsi" w:hint="cs"/>
                <w:b/>
                <w:bCs/>
                <w:sz w:val="28"/>
                <w:szCs w:val="28"/>
                <w:rtl/>
                <w:lang w:bidi="ar-DZ"/>
              </w:rPr>
              <w:t xml:space="preserve">الحضور </w:t>
            </w:r>
          </w:p>
        </w:tc>
        <w:tc>
          <w:tcPr>
            <w:tcW w:w="4814" w:type="dxa"/>
          </w:tcPr>
          <w:p w14:paraId="0091FD76" w14:textId="1019BC3E" w:rsidR="000F6C68" w:rsidRDefault="000F6C68" w:rsidP="000F6C68">
            <w:pPr>
              <w:bidi/>
              <w:rPr>
                <w:rFonts w:ascii="Traditional Arabic" w:hAnsi="Traditional Arabic" w:cs="KacstFar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KacstFarsi" w:hint="cs"/>
                <w:b/>
                <w:bCs/>
                <w:sz w:val="28"/>
                <w:szCs w:val="28"/>
                <w:rtl/>
                <w:lang w:bidi="ar-DZ"/>
              </w:rPr>
              <w:t>10</w:t>
            </w:r>
            <w:r w:rsidR="00C33D6C">
              <w:rPr>
                <w:rFonts w:ascii="Traditional Arabic" w:hAnsi="Traditional Arabic" w:cs="KacstFarsi"/>
                <w:b/>
                <w:bCs/>
                <w:sz w:val="28"/>
                <w:szCs w:val="28"/>
                <w:lang w:bidi="ar-DZ"/>
              </w:rPr>
              <w:t>%</w:t>
            </w:r>
          </w:p>
        </w:tc>
      </w:tr>
      <w:tr w:rsidR="000F6C68" w14:paraId="01F3BF3A" w14:textId="77777777" w:rsidTr="000F6C68">
        <w:tc>
          <w:tcPr>
            <w:tcW w:w="4814" w:type="dxa"/>
          </w:tcPr>
          <w:p w14:paraId="7340D5D9" w14:textId="6AC6AC0F" w:rsidR="000F6C68" w:rsidRDefault="000F6C68" w:rsidP="000F6C68">
            <w:pPr>
              <w:bidi/>
              <w:rPr>
                <w:rFonts w:ascii="Traditional Arabic" w:hAnsi="Traditional Arabic" w:cs="KacstFar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KacstFarsi" w:hint="cs"/>
                <w:b/>
                <w:bCs/>
                <w:sz w:val="28"/>
                <w:szCs w:val="28"/>
                <w:rtl/>
                <w:lang w:bidi="ar-DZ"/>
              </w:rPr>
              <w:t>المشاركة</w:t>
            </w:r>
          </w:p>
        </w:tc>
        <w:tc>
          <w:tcPr>
            <w:tcW w:w="4814" w:type="dxa"/>
          </w:tcPr>
          <w:p w14:paraId="1958E271" w14:textId="46574ECB" w:rsidR="000F6C68" w:rsidRDefault="000F6C68" w:rsidP="000F6C68">
            <w:pPr>
              <w:bidi/>
              <w:rPr>
                <w:rFonts w:ascii="Traditional Arabic" w:hAnsi="Traditional Arabic" w:cs="KacstFar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KacstFarsi" w:hint="cs"/>
                <w:b/>
                <w:bCs/>
                <w:sz w:val="28"/>
                <w:szCs w:val="28"/>
                <w:rtl/>
                <w:lang w:bidi="ar-DZ"/>
              </w:rPr>
              <w:t>10</w:t>
            </w:r>
            <w:r w:rsidR="00C33D6C">
              <w:rPr>
                <w:rFonts w:ascii="Traditional Arabic" w:hAnsi="Traditional Arabic" w:cs="KacstFarsi"/>
                <w:b/>
                <w:bCs/>
                <w:sz w:val="28"/>
                <w:szCs w:val="28"/>
                <w:lang w:bidi="ar-DZ"/>
              </w:rPr>
              <w:t>%</w:t>
            </w:r>
          </w:p>
        </w:tc>
      </w:tr>
      <w:tr w:rsidR="000F6C68" w14:paraId="7939C089" w14:textId="77777777" w:rsidTr="000F6C68">
        <w:tc>
          <w:tcPr>
            <w:tcW w:w="4814" w:type="dxa"/>
          </w:tcPr>
          <w:p w14:paraId="7EFBD40E" w14:textId="6A5F6748" w:rsidR="000F6C68" w:rsidRDefault="000F6C68" w:rsidP="000F6C68">
            <w:pPr>
              <w:bidi/>
              <w:rPr>
                <w:rFonts w:ascii="Traditional Arabic" w:hAnsi="Traditional Arabic" w:cs="KacstFar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KacstFarsi" w:hint="cs"/>
                <w:b/>
                <w:bCs/>
                <w:sz w:val="28"/>
                <w:szCs w:val="28"/>
                <w:rtl/>
                <w:lang w:bidi="ar-DZ"/>
              </w:rPr>
              <w:t>الورقة البحثية</w:t>
            </w:r>
          </w:p>
        </w:tc>
        <w:tc>
          <w:tcPr>
            <w:tcW w:w="4814" w:type="dxa"/>
          </w:tcPr>
          <w:p w14:paraId="1E0321F0" w14:textId="1E76AB66" w:rsidR="000F6C68" w:rsidRDefault="000F6C68" w:rsidP="000F6C68">
            <w:pPr>
              <w:bidi/>
              <w:rPr>
                <w:rFonts w:ascii="Traditional Arabic" w:hAnsi="Traditional Arabic" w:cs="KacstFar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KacstFarsi" w:hint="cs"/>
                <w:b/>
                <w:bCs/>
                <w:sz w:val="28"/>
                <w:szCs w:val="28"/>
                <w:rtl/>
                <w:lang w:bidi="ar-DZ"/>
              </w:rPr>
              <w:t>10</w:t>
            </w:r>
            <w:r w:rsidR="00C33D6C">
              <w:rPr>
                <w:rFonts w:ascii="Traditional Arabic" w:hAnsi="Traditional Arabic" w:cs="KacstFarsi"/>
                <w:b/>
                <w:bCs/>
                <w:sz w:val="28"/>
                <w:szCs w:val="28"/>
                <w:lang w:bidi="ar-DZ"/>
              </w:rPr>
              <w:t>%</w:t>
            </w:r>
          </w:p>
        </w:tc>
      </w:tr>
    </w:tbl>
    <w:p w14:paraId="647582FD" w14:textId="77777777" w:rsidR="000F6C68" w:rsidRPr="00FC5345" w:rsidRDefault="000F6C68" w:rsidP="000F6C68">
      <w:pPr>
        <w:bidi/>
        <w:spacing w:after="0"/>
        <w:ind w:left="425"/>
        <w:rPr>
          <w:rFonts w:ascii="Traditional Arabic" w:hAnsi="Traditional Arabic" w:cs="KacstFarsi"/>
          <w:b/>
          <w:bCs/>
          <w:sz w:val="28"/>
          <w:szCs w:val="28"/>
          <w:rtl/>
          <w:lang w:bidi="ar-DZ"/>
        </w:rPr>
      </w:pPr>
    </w:p>
    <w:p w14:paraId="1619BF69" w14:textId="77777777" w:rsidR="00FC5345" w:rsidRPr="00FC5345" w:rsidRDefault="00FC5345" w:rsidP="00FC5345">
      <w:pPr>
        <w:bidi/>
        <w:spacing w:after="0"/>
        <w:ind w:left="425"/>
        <w:rPr>
          <w:rFonts w:ascii="Traditional Arabic" w:hAnsi="Traditional Arabic" w:cs="KacstFarsi"/>
          <w:sz w:val="28"/>
          <w:szCs w:val="28"/>
          <w:lang w:bidi="ar-DZ"/>
        </w:rPr>
      </w:pPr>
    </w:p>
    <w:p w14:paraId="3D8A417A" w14:textId="318FBDAA" w:rsidR="00A5083E" w:rsidRDefault="00F075F4" w:rsidP="00A5083E">
      <w:pPr>
        <w:pStyle w:val="Paragraphedeliste"/>
        <w:numPr>
          <w:ilvl w:val="0"/>
          <w:numId w:val="1"/>
        </w:numPr>
        <w:bidi/>
        <w:spacing w:after="0"/>
        <w:rPr>
          <w:rFonts w:ascii="Traditional Arabic" w:hAnsi="Traditional Arabic" w:cs="KacstFarsi"/>
          <w:b/>
          <w:bCs/>
          <w:sz w:val="40"/>
          <w:szCs w:val="40"/>
          <w:lang w:bidi="ar-DZ"/>
        </w:rPr>
      </w:pPr>
      <w:r>
        <w:rPr>
          <w:rFonts w:ascii="Traditional Arabic" w:hAnsi="Traditional Arabic" w:cs="KacstFarsi" w:hint="cs"/>
          <w:b/>
          <w:bCs/>
          <w:sz w:val="40"/>
          <w:szCs w:val="40"/>
          <w:u w:val="single"/>
          <w:rtl/>
          <w:lang w:bidi="ar-DZ"/>
        </w:rPr>
        <w:t xml:space="preserve"> </w:t>
      </w:r>
      <w:r w:rsidR="00A5083E" w:rsidRPr="00A5083E">
        <w:rPr>
          <w:rFonts w:ascii="Traditional Arabic" w:hAnsi="Traditional Arabic" w:cs="KacstFarsi" w:hint="cs"/>
          <w:b/>
          <w:bCs/>
          <w:sz w:val="40"/>
          <w:szCs w:val="40"/>
          <w:u w:val="single"/>
          <w:rtl/>
          <w:lang w:bidi="ar-DZ"/>
        </w:rPr>
        <w:t>القراءات الأساسية</w:t>
      </w:r>
      <w:r w:rsidR="00A5083E" w:rsidRPr="00A5083E">
        <w:rPr>
          <w:rFonts w:ascii="Traditional Arabic" w:hAnsi="Traditional Arabic" w:cs="KacstFarsi" w:hint="cs"/>
          <w:b/>
          <w:bCs/>
          <w:sz w:val="40"/>
          <w:szCs w:val="40"/>
          <w:rtl/>
          <w:lang w:bidi="ar-DZ"/>
        </w:rPr>
        <w:t>:</w:t>
      </w:r>
    </w:p>
    <w:p w14:paraId="19C59F21" w14:textId="77777777" w:rsidR="00883A8A" w:rsidRDefault="00883A8A" w:rsidP="00F613E6">
      <w:pPr>
        <w:spacing w:after="0"/>
        <w:ind w:left="425"/>
        <w:rPr>
          <w:rFonts w:ascii="Traditional Arabic" w:hAnsi="Traditional Arabic" w:cs="KacstFarsi"/>
          <w:sz w:val="32"/>
          <w:szCs w:val="32"/>
          <w:rtl/>
          <w:lang w:bidi="ar-DZ"/>
        </w:rPr>
      </w:pPr>
    </w:p>
    <w:p w14:paraId="78234CFB" w14:textId="7E211719" w:rsidR="00F613E6" w:rsidRPr="002F3BFC" w:rsidRDefault="00F613E6" w:rsidP="002F3BFC">
      <w:pPr>
        <w:pStyle w:val="Paragraphedeliste"/>
        <w:numPr>
          <w:ilvl w:val="0"/>
          <w:numId w:val="43"/>
        </w:numPr>
        <w:bidi/>
        <w:spacing w:after="0"/>
        <w:jc w:val="both"/>
        <w:rPr>
          <w:rFonts w:ascii="Traditional Arabic" w:hAnsi="Traditional Arabic" w:cs="KacstFarsi"/>
          <w:sz w:val="32"/>
          <w:szCs w:val="32"/>
          <w:rtl/>
          <w:lang w:bidi="ar-DZ"/>
        </w:rPr>
      </w:pPr>
      <w:proofErr w:type="spellStart"/>
      <w:r w:rsidRPr="002F3BFC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أبوسليمان</w:t>
      </w:r>
      <w:proofErr w:type="spellEnd"/>
      <w:r w:rsidRPr="002F3BFC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2F3BFC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عبد</w:t>
      </w:r>
      <w:r w:rsidRPr="002F3BFC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2F3BFC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الوهاب</w:t>
      </w:r>
      <w:r w:rsidRPr="002F3BFC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2F3BFC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إبراهيم،</w:t>
      </w:r>
      <w:r w:rsidRPr="002F3BFC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2F3BFC">
        <w:rPr>
          <w:rFonts w:ascii="Traditional Arabic" w:hAnsi="Traditional Arabic" w:cs="KacstFarsi" w:hint="eastAsia"/>
          <w:sz w:val="32"/>
          <w:szCs w:val="32"/>
          <w:rtl/>
          <w:lang w:bidi="ar-DZ"/>
        </w:rPr>
        <w:t>كتابة</w:t>
      </w:r>
      <w:r w:rsidRPr="002F3BFC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2F3BFC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البحث</w:t>
      </w:r>
      <w:r w:rsidRPr="002F3BFC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2F3BFC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العلمي</w:t>
      </w:r>
      <w:r w:rsidRPr="002F3BFC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2F3BFC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صياغة</w:t>
      </w:r>
      <w:r w:rsidRPr="002F3BFC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2F3BFC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جديدة،</w:t>
      </w:r>
      <w:r w:rsidRPr="002F3BFC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2F3BFC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الرياض</w:t>
      </w:r>
      <w:r w:rsidRPr="002F3BFC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: </w:t>
      </w:r>
      <w:r w:rsidRPr="002F3BFC">
        <w:rPr>
          <w:rFonts w:ascii="Traditional Arabic" w:hAnsi="Traditional Arabic" w:cs="KacstFarsi" w:hint="eastAsia"/>
          <w:sz w:val="32"/>
          <w:szCs w:val="32"/>
          <w:rtl/>
          <w:lang w:bidi="ar-DZ"/>
        </w:rPr>
        <w:t>مكتبة</w:t>
      </w:r>
      <w:r w:rsidRPr="002F3BFC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2F3BFC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الرشد،</w:t>
      </w:r>
    </w:p>
    <w:p w14:paraId="6773E8B2" w14:textId="15D625C4" w:rsidR="001A4AE6" w:rsidRDefault="00F613E6" w:rsidP="002F3BFC">
      <w:pPr>
        <w:bidi/>
        <w:spacing w:after="0"/>
        <w:ind w:left="425"/>
        <w:jc w:val="both"/>
        <w:rPr>
          <w:rFonts w:ascii="Traditional Arabic" w:hAnsi="Traditional Arabic" w:cs="KacstFarsi"/>
          <w:sz w:val="32"/>
          <w:szCs w:val="32"/>
          <w:rtl/>
          <w:lang w:bidi="ar-DZ"/>
        </w:rPr>
      </w:pPr>
      <w:r w:rsidRPr="00F613E6">
        <w:rPr>
          <w:rFonts w:ascii="Traditional Arabic" w:hAnsi="Traditional Arabic" w:cs="KacstFarsi"/>
          <w:sz w:val="32"/>
          <w:szCs w:val="32"/>
          <w:rtl/>
          <w:lang w:bidi="ar-DZ"/>
        </w:rPr>
        <w:t>2002</w:t>
      </w:r>
    </w:p>
    <w:p w14:paraId="45B82FCC" w14:textId="3B84991A" w:rsidR="00570474" w:rsidRPr="00570474" w:rsidRDefault="00F613E6" w:rsidP="002F3BFC">
      <w:pPr>
        <w:bidi/>
        <w:spacing w:after="0"/>
        <w:ind w:left="425"/>
        <w:jc w:val="both"/>
        <w:rPr>
          <w:rFonts w:ascii="Traditional Arabic" w:hAnsi="Traditional Arabic" w:cs="KacstFarsi"/>
          <w:sz w:val="32"/>
          <w:szCs w:val="32"/>
          <w:rtl/>
          <w:lang w:bidi="ar-DZ"/>
        </w:rPr>
      </w:pPr>
      <w:r>
        <w:rPr>
          <w:rFonts w:ascii="Traditional Arabic" w:hAnsi="Traditional Arabic" w:cs="KacstFarsi" w:hint="cs"/>
          <w:sz w:val="32"/>
          <w:szCs w:val="32"/>
          <w:rtl/>
          <w:lang w:bidi="ar-DZ"/>
        </w:rPr>
        <w:t>-</w:t>
      </w:r>
      <w:r w:rsidR="00570474"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أبو</w:t>
      </w:r>
      <w:r w:rsidR="00570474"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="00570474"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النجا</w:t>
      </w:r>
      <w:r w:rsidR="00570474"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="00570474"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محمد</w:t>
      </w:r>
      <w:r w:rsidR="00570474"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="00570474"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العمري،</w:t>
      </w:r>
      <w:r w:rsidR="00570474"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="00570474"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أسس</w:t>
      </w:r>
      <w:r w:rsidR="00570474"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="00570474"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البحث</w:t>
      </w:r>
      <w:r w:rsidR="00570474"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="00570474"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ا</w:t>
      </w:r>
      <w:r w:rsidR="002F3BFC">
        <w:rPr>
          <w:rFonts w:ascii="Traditional Arabic" w:hAnsi="Traditional Arabic" w:cs="KacstFarsi" w:hint="cs"/>
          <w:sz w:val="32"/>
          <w:szCs w:val="32"/>
          <w:rtl/>
          <w:lang w:bidi="ar-DZ"/>
        </w:rPr>
        <w:t>لا</w:t>
      </w:r>
      <w:r w:rsidR="00570474"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جتماعي</w:t>
      </w:r>
      <w:r w:rsidR="00570474"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="00570474"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في</w:t>
      </w:r>
      <w:r w:rsidR="00570474"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="00570474"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الخدمة</w:t>
      </w:r>
      <w:r w:rsidR="00570474"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="002F3BFC">
        <w:rPr>
          <w:rFonts w:ascii="Traditional Arabic" w:hAnsi="Traditional Arabic" w:cs="KacstFarsi" w:hint="cs"/>
          <w:sz w:val="32"/>
          <w:szCs w:val="32"/>
          <w:rtl/>
          <w:lang w:bidi="ar-DZ"/>
        </w:rPr>
        <w:t>الا</w:t>
      </w:r>
      <w:r w:rsidR="00570474"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جتماعية،</w:t>
      </w:r>
      <w:r w:rsidR="00570474"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="002F3BFC">
        <w:rPr>
          <w:rFonts w:ascii="Traditional Arabic" w:hAnsi="Traditional Arabic" w:cs="KacstFarsi" w:hint="cs"/>
          <w:sz w:val="32"/>
          <w:szCs w:val="32"/>
          <w:rtl/>
          <w:lang w:bidi="ar-DZ"/>
        </w:rPr>
        <w:t>الا</w:t>
      </w:r>
      <w:r w:rsidR="00570474"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سكندرية</w:t>
      </w:r>
    </w:p>
    <w:p w14:paraId="53739E34" w14:textId="2354B815" w:rsidR="00F613E6" w:rsidRDefault="00570474" w:rsidP="002F3BFC">
      <w:pPr>
        <w:bidi/>
        <w:spacing w:after="0"/>
        <w:ind w:left="425"/>
        <w:jc w:val="both"/>
        <w:rPr>
          <w:rFonts w:ascii="Traditional Arabic" w:hAnsi="Traditional Arabic" w:cs="KacstFarsi"/>
          <w:sz w:val="32"/>
          <w:szCs w:val="32"/>
          <w:rtl/>
          <w:lang w:bidi="ar-DZ"/>
        </w:rPr>
      </w:pP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المكتب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العلمي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للنشر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والتوزيع،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1999</w:t>
      </w:r>
    </w:p>
    <w:p w14:paraId="52E6EA0F" w14:textId="5E7A744A" w:rsidR="00570474" w:rsidRPr="00570474" w:rsidRDefault="00570474" w:rsidP="002F3BFC">
      <w:pPr>
        <w:bidi/>
        <w:spacing w:after="0"/>
        <w:ind w:left="425"/>
        <w:jc w:val="both"/>
        <w:rPr>
          <w:rFonts w:ascii="Traditional Arabic" w:hAnsi="Traditional Arabic" w:cs="KacstFarsi"/>
          <w:sz w:val="32"/>
          <w:szCs w:val="32"/>
          <w:rtl/>
          <w:lang w:bidi="ar-DZ"/>
        </w:rPr>
      </w:pPr>
      <w:r>
        <w:rPr>
          <w:rFonts w:ascii="Traditional Arabic" w:hAnsi="Traditional Arabic" w:cs="KacstFarsi" w:hint="cs"/>
          <w:sz w:val="32"/>
          <w:szCs w:val="32"/>
          <w:rtl/>
          <w:lang w:bidi="ar-DZ"/>
        </w:rPr>
        <w:t>-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بركات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عبد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العزيز،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مناهج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البحث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العلمي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– </w:t>
      </w:r>
      <w:r w:rsidR="002F3BFC">
        <w:rPr>
          <w:rFonts w:ascii="Traditional Arabic" w:hAnsi="Traditional Arabic" w:cs="KacstFarsi" w:hint="cs"/>
          <w:sz w:val="32"/>
          <w:szCs w:val="32"/>
          <w:rtl/>
          <w:lang w:bidi="ar-DZ"/>
        </w:rPr>
        <w:t>الأ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صول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النظرية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ومهارات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التطبيق،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القاهرة،</w:t>
      </w:r>
    </w:p>
    <w:p w14:paraId="0426BC59" w14:textId="53CD0967" w:rsidR="00570474" w:rsidRDefault="00570474" w:rsidP="002F3BFC">
      <w:pPr>
        <w:bidi/>
        <w:spacing w:after="0"/>
        <w:ind w:left="425"/>
        <w:jc w:val="both"/>
        <w:rPr>
          <w:rFonts w:ascii="Traditional Arabic" w:hAnsi="Traditional Arabic" w:cs="KacstFarsi"/>
          <w:sz w:val="32"/>
          <w:szCs w:val="32"/>
          <w:rtl/>
          <w:lang w:bidi="ar-DZ"/>
        </w:rPr>
      </w:pP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دار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الكتاب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الحديث،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2012</w:t>
      </w:r>
    </w:p>
    <w:p w14:paraId="7BEE870F" w14:textId="0F432950" w:rsidR="00570474" w:rsidRDefault="00570474" w:rsidP="002F3BFC">
      <w:pPr>
        <w:bidi/>
        <w:spacing w:after="0"/>
        <w:ind w:left="425"/>
        <w:jc w:val="both"/>
        <w:rPr>
          <w:rFonts w:ascii="Traditional Arabic" w:hAnsi="Traditional Arabic" w:cs="KacstFarsi"/>
          <w:sz w:val="32"/>
          <w:szCs w:val="32"/>
          <w:rtl/>
          <w:lang w:bidi="ar-DZ"/>
        </w:rPr>
      </w:pPr>
      <w:r>
        <w:rPr>
          <w:rFonts w:ascii="Traditional Arabic" w:hAnsi="Traditional Arabic" w:cs="KacstFarsi" w:hint="cs"/>
          <w:sz w:val="32"/>
          <w:szCs w:val="32"/>
          <w:rtl/>
          <w:lang w:bidi="ar-DZ"/>
        </w:rPr>
        <w:t>-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محمد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طه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بدوي،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المنهج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في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علم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السياسة،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القاهرة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: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منشورات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كلية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التجارة،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1979</w:t>
      </w:r>
    </w:p>
    <w:p w14:paraId="38927E22" w14:textId="77777777" w:rsidR="00570474" w:rsidRPr="00570474" w:rsidRDefault="00570474" w:rsidP="002F3BFC">
      <w:pPr>
        <w:bidi/>
        <w:spacing w:after="0"/>
        <w:ind w:left="425"/>
        <w:jc w:val="both"/>
        <w:rPr>
          <w:rFonts w:ascii="Traditional Arabic" w:hAnsi="Traditional Arabic" w:cs="KacstFarsi"/>
          <w:sz w:val="32"/>
          <w:szCs w:val="32"/>
          <w:rtl/>
          <w:lang w:bidi="ar-DZ"/>
        </w:rPr>
      </w:pPr>
      <w:r>
        <w:rPr>
          <w:rFonts w:ascii="Traditional Arabic" w:hAnsi="Traditional Arabic" w:cs="KacstFarsi" w:hint="cs"/>
          <w:sz w:val="32"/>
          <w:szCs w:val="32"/>
          <w:rtl/>
          <w:lang w:bidi="ar-DZ"/>
        </w:rPr>
        <w:t>-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محمد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ناصر،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مهنا،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النظرية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السياسية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والعالم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الثالث،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ط</w:t>
      </w:r>
      <w:proofErr w:type="gramStart"/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3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،مصر</w:t>
      </w:r>
      <w:proofErr w:type="gramEnd"/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: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المكتب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الجامعي</w:t>
      </w:r>
    </w:p>
    <w:p w14:paraId="1E9498EA" w14:textId="30420DF2" w:rsidR="00570474" w:rsidRDefault="00570474" w:rsidP="002F3BFC">
      <w:pPr>
        <w:bidi/>
        <w:spacing w:after="0"/>
        <w:ind w:left="425"/>
        <w:jc w:val="both"/>
        <w:rPr>
          <w:rFonts w:ascii="Traditional Arabic" w:hAnsi="Traditional Arabic" w:cs="KacstFarsi"/>
          <w:sz w:val="32"/>
          <w:szCs w:val="32"/>
          <w:rtl/>
          <w:lang w:bidi="ar-DZ"/>
        </w:rPr>
      </w:pP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الحديث،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2001</w:t>
      </w:r>
    </w:p>
    <w:p w14:paraId="329234E0" w14:textId="77777777" w:rsidR="00570474" w:rsidRPr="00570474" w:rsidRDefault="00570474" w:rsidP="002F3BFC">
      <w:pPr>
        <w:bidi/>
        <w:spacing w:after="0"/>
        <w:ind w:left="425"/>
        <w:jc w:val="both"/>
        <w:rPr>
          <w:rFonts w:ascii="Traditional Arabic" w:hAnsi="Traditional Arabic" w:cs="KacstFarsi"/>
          <w:sz w:val="32"/>
          <w:szCs w:val="32"/>
          <w:rtl/>
          <w:lang w:bidi="ar-DZ"/>
        </w:rPr>
      </w:pPr>
      <w:r>
        <w:rPr>
          <w:rFonts w:ascii="Traditional Arabic" w:hAnsi="Traditional Arabic" w:cs="KacstFarsi" w:hint="cs"/>
          <w:sz w:val="32"/>
          <w:szCs w:val="32"/>
          <w:rtl/>
          <w:lang w:bidi="ar-DZ"/>
        </w:rPr>
        <w:t>-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نصر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محمد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عارف،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نظريات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السياسة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المقارنة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وتطبيقها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في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دراسة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النظم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السياسية</w:t>
      </w:r>
    </w:p>
    <w:p w14:paraId="2E0350B7" w14:textId="2DB212B7" w:rsidR="00570474" w:rsidRPr="00570474" w:rsidRDefault="00570474" w:rsidP="002F3BFC">
      <w:pPr>
        <w:bidi/>
        <w:spacing w:after="0"/>
        <w:ind w:left="425"/>
        <w:jc w:val="both"/>
        <w:rPr>
          <w:rFonts w:ascii="Traditional Arabic" w:hAnsi="Traditional Arabic" w:cs="KacstFarsi"/>
          <w:sz w:val="32"/>
          <w:szCs w:val="32"/>
          <w:rtl/>
          <w:lang w:bidi="ar-DZ"/>
        </w:rPr>
      </w:pP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العربية،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رسالة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دكتوراه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غير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منشورة،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كلية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="002F3BFC">
        <w:rPr>
          <w:rFonts w:ascii="Traditional Arabic" w:hAnsi="Traditional Arabic" w:cs="KacstFarsi" w:hint="cs"/>
          <w:sz w:val="32"/>
          <w:szCs w:val="32"/>
          <w:rtl/>
          <w:lang w:bidi="ar-DZ"/>
        </w:rPr>
        <w:t>الا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قتصاد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والعلوم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السياسية،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جامعة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القاهرة،</w:t>
      </w:r>
    </w:p>
    <w:p w14:paraId="711DCDD5" w14:textId="503C4011" w:rsidR="00570474" w:rsidRPr="00ED728E" w:rsidRDefault="00570474" w:rsidP="002F3BFC">
      <w:pPr>
        <w:bidi/>
        <w:spacing w:after="0"/>
        <w:ind w:left="425"/>
        <w:jc w:val="both"/>
        <w:rPr>
          <w:rFonts w:ascii="Traditional Arabic" w:hAnsi="Traditional Arabic" w:cs="KacstFarsi"/>
          <w:b/>
          <w:bCs/>
          <w:sz w:val="32"/>
          <w:szCs w:val="32"/>
          <w:rtl/>
          <w:lang w:bidi="ar-DZ"/>
        </w:rPr>
      </w:pP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>.1995</w:t>
      </w:r>
    </w:p>
    <w:p w14:paraId="43F611AD" w14:textId="613B6FAF" w:rsidR="00A81F33" w:rsidRPr="00116826" w:rsidRDefault="00996B62" w:rsidP="002F3BFC">
      <w:pPr>
        <w:bidi/>
        <w:spacing w:after="0" w:line="240" w:lineRule="auto"/>
        <w:jc w:val="both"/>
        <w:rPr>
          <w:rFonts w:cs="MCS Rika S_U normal."/>
          <w:b/>
          <w:bCs/>
          <w:sz w:val="28"/>
          <w:szCs w:val="34"/>
          <w:lang w:bidi="ar-DZ"/>
        </w:rPr>
      </w:pPr>
      <w:r w:rsidRPr="00116826">
        <w:rPr>
          <w:rFonts w:ascii="Traditional Arabic" w:hAnsi="Traditional Arabic" w:cs="MCS Rika S_U normal." w:hint="cs"/>
          <w:b/>
          <w:bCs/>
          <w:sz w:val="28"/>
          <w:szCs w:val="34"/>
          <w:rtl/>
          <w:lang w:bidi="ar-DZ"/>
        </w:rPr>
        <w:t xml:space="preserve"> </w:t>
      </w:r>
      <w:r w:rsidR="006C1668" w:rsidRPr="00116826">
        <w:rPr>
          <w:rFonts w:ascii="Traditional Arabic" w:hAnsi="Traditional Arabic" w:cs="MCS Rika S_U normal." w:hint="cs"/>
          <w:b/>
          <w:bCs/>
          <w:sz w:val="28"/>
          <w:szCs w:val="34"/>
          <w:rtl/>
          <w:lang w:bidi="ar-DZ"/>
        </w:rPr>
        <w:t xml:space="preserve">التاريخ والتوقيع: </w:t>
      </w:r>
      <w:r w:rsidR="00116826">
        <w:rPr>
          <w:rFonts w:cs="MCS Rika S_U normal." w:hint="cs"/>
          <w:b/>
          <w:bCs/>
          <w:sz w:val="28"/>
          <w:szCs w:val="34"/>
          <w:rtl/>
          <w:lang w:bidi="ar-DZ"/>
        </w:rPr>
        <w:t>عشاشة كنزة 29/1/2025</w:t>
      </w:r>
    </w:p>
    <w:sectPr w:rsidR="00A81F33" w:rsidRPr="00116826" w:rsidSect="000B383C">
      <w:headerReference w:type="default" r:id="rId10"/>
      <w:pgSz w:w="11906" w:h="16838"/>
      <w:pgMar w:top="426" w:right="1134" w:bottom="993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21AA9" w14:textId="77777777" w:rsidR="00F762BE" w:rsidRDefault="00F762BE">
      <w:pPr>
        <w:spacing w:after="0" w:line="240" w:lineRule="auto"/>
      </w:pPr>
      <w:r>
        <w:separator/>
      </w:r>
    </w:p>
  </w:endnote>
  <w:endnote w:type="continuationSeparator" w:id="0">
    <w:p w14:paraId="67ED787D" w14:textId="77777777" w:rsidR="00F762BE" w:rsidRDefault="00F76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acstFars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Arabic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Fares">
    <w:altName w:val="Arial"/>
    <w:charset w:val="B2"/>
    <w:family w:val="auto"/>
    <w:pitch w:val="variable"/>
    <w:sig w:usb0="00002001" w:usb1="00000000" w:usb2="00000000" w:usb3="00000000" w:csb0="00000040" w:csb1="00000000"/>
  </w:font>
  <w:font w:name="MCS Rika S_U normal.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tomic Sushi">
    <w:charset w:val="00"/>
    <w:family w:val="auto"/>
    <w:pitch w:val="variable"/>
    <w:sig w:usb0="00000003" w:usb1="00000000" w:usb2="00000000" w:usb3="00000000" w:csb0="00000001" w:csb1="00000000"/>
  </w:font>
  <w:font w:name="Caesar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lawi Naskh">
    <w:altName w:val="Times New Roman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7AB4C" w14:textId="77777777" w:rsidR="00F762BE" w:rsidRDefault="00F762BE">
      <w:pPr>
        <w:spacing w:after="0" w:line="240" w:lineRule="auto"/>
      </w:pPr>
      <w:r>
        <w:separator/>
      </w:r>
    </w:p>
  </w:footnote>
  <w:footnote w:type="continuationSeparator" w:id="0">
    <w:p w14:paraId="1D5980CF" w14:textId="77777777" w:rsidR="00F762BE" w:rsidRDefault="00F76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03770"/>
      <w:docPartObj>
        <w:docPartGallery w:val="Page Numbers (Margins)"/>
        <w:docPartUnique/>
      </w:docPartObj>
    </w:sdtPr>
    <w:sdtEndPr/>
    <w:sdtContent>
      <w:p w14:paraId="5C4D906C" w14:textId="7B81B39F" w:rsidR="007E24EE" w:rsidRDefault="00CA3D3C">
        <w:pPr>
          <w:pStyle w:val="En-tte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zh-TW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72EA966A" wp14:editId="6EB6F27E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8890" t="1270" r="8890" b="6985"/>
                  <wp:wrapNone/>
                  <wp:docPr id="3" name="Oval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994C2E" w14:textId="77777777" w:rsidR="007E24EE" w:rsidRDefault="00BA7CEB">
                              <w:pPr>
                                <w:rPr>
                                  <w:rStyle w:val="Numrodepage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 w:rsidR="00CB6670"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2122FF" w:rsidRPr="002122FF">
                                <w:rPr>
                                  <w:rStyle w:val="Numrodepage"/>
                                  <w:b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3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72EA966A" id="Oval 1" o:spid="_x0000_s1026" style="position:absolute;margin-left:0;margin-top:0;width:37.6pt;height:37.6pt;z-index:251658240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" o:allowincell="f" fillcolor="#9bbb59 [3206]" stroked="f">
                  <v:textbox inset="0,,0">
                    <w:txbxContent>
                      <w:p w14:paraId="2C994C2E" w14:textId="77777777" w:rsidR="007E24EE" w:rsidRDefault="00BA7CEB">
                        <w:pPr>
                          <w:rPr>
                            <w:rStyle w:val="Numrodepage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 w:rsidR="00CB6670"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2122FF" w:rsidRPr="002122FF">
                          <w:rPr>
                            <w:rStyle w:val="Numrodepage"/>
                            <w:b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4FCA"/>
    <w:multiLevelType w:val="hybridMultilevel"/>
    <w:tmpl w:val="95186808"/>
    <w:lvl w:ilvl="0" w:tplc="040C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2350E"/>
    <w:multiLevelType w:val="hybridMultilevel"/>
    <w:tmpl w:val="2B5E36F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31F3E"/>
    <w:multiLevelType w:val="hybridMultilevel"/>
    <w:tmpl w:val="A8263726"/>
    <w:lvl w:ilvl="0" w:tplc="6912668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9F211B"/>
    <w:multiLevelType w:val="hybridMultilevel"/>
    <w:tmpl w:val="054CB7C0"/>
    <w:lvl w:ilvl="0" w:tplc="2B5498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F413C6"/>
    <w:multiLevelType w:val="hybridMultilevel"/>
    <w:tmpl w:val="EDCE7570"/>
    <w:lvl w:ilvl="0" w:tplc="D9124762">
      <w:start w:val="1"/>
      <w:numFmt w:val="decimal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EA4BF4"/>
    <w:multiLevelType w:val="hybridMultilevel"/>
    <w:tmpl w:val="75687876"/>
    <w:lvl w:ilvl="0" w:tplc="305A45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7C587F"/>
    <w:multiLevelType w:val="hybridMultilevel"/>
    <w:tmpl w:val="FE800B16"/>
    <w:lvl w:ilvl="0" w:tplc="12DA94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503461"/>
    <w:multiLevelType w:val="hybridMultilevel"/>
    <w:tmpl w:val="6E985192"/>
    <w:lvl w:ilvl="0" w:tplc="040C000D">
      <w:start w:val="1"/>
      <w:numFmt w:val="bullet"/>
      <w:lvlText w:val=""/>
      <w:lvlJc w:val="left"/>
      <w:pPr>
        <w:ind w:left="150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8" w15:restartNumberingAfterBreak="0">
    <w:nsid w:val="1AD05014"/>
    <w:multiLevelType w:val="hybridMultilevel"/>
    <w:tmpl w:val="FA62301C"/>
    <w:lvl w:ilvl="0" w:tplc="284EBCE8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9771C8"/>
    <w:multiLevelType w:val="hybridMultilevel"/>
    <w:tmpl w:val="A79C7B2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F5714"/>
    <w:multiLevelType w:val="hybridMultilevel"/>
    <w:tmpl w:val="BDFA9994"/>
    <w:lvl w:ilvl="0" w:tplc="040C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213704C1"/>
    <w:multiLevelType w:val="hybridMultilevel"/>
    <w:tmpl w:val="430C724C"/>
    <w:lvl w:ilvl="0" w:tplc="662E8CF6">
      <w:start w:val="1"/>
      <w:numFmt w:val="decimal"/>
      <w:lvlText w:val="%1-"/>
      <w:lvlJc w:val="left"/>
      <w:pPr>
        <w:ind w:left="1145" w:hanging="360"/>
      </w:pPr>
      <w:rPr>
        <w:rFonts w:hint="default"/>
        <w:sz w:val="40"/>
      </w:rPr>
    </w:lvl>
    <w:lvl w:ilvl="1" w:tplc="040C0019" w:tentative="1">
      <w:start w:val="1"/>
      <w:numFmt w:val="lowerLetter"/>
      <w:lvlText w:val="%2."/>
      <w:lvlJc w:val="left"/>
      <w:pPr>
        <w:ind w:left="1865" w:hanging="360"/>
      </w:pPr>
    </w:lvl>
    <w:lvl w:ilvl="2" w:tplc="040C001B" w:tentative="1">
      <w:start w:val="1"/>
      <w:numFmt w:val="lowerRoman"/>
      <w:lvlText w:val="%3."/>
      <w:lvlJc w:val="right"/>
      <w:pPr>
        <w:ind w:left="2585" w:hanging="180"/>
      </w:pPr>
    </w:lvl>
    <w:lvl w:ilvl="3" w:tplc="040C000F" w:tentative="1">
      <w:start w:val="1"/>
      <w:numFmt w:val="decimal"/>
      <w:lvlText w:val="%4."/>
      <w:lvlJc w:val="left"/>
      <w:pPr>
        <w:ind w:left="3305" w:hanging="360"/>
      </w:pPr>
    </w:lvl>
    <w:lvl w:ilvl="4" w:tplc="040C0019" w:tentative="1">
      <w:start w:val="1"/>
      <w:numFmt w:val="lowerLetter"/>
      <w:lvlText w:val="%5."/>
      <w:lvlJc w:val="left"/>
      <w:pPr>
        <w:ind w:left="4025" w:hanging="360"/>
      </w:pPr>
    </w:lvl>
    <w:lvl w:ilvl="5" w:tplc="040C001B" w:tentative="1">
      <w:start w:val="1"/>
      <w:numFmt w:val="lowerRoman"/>
      <w:lvlText w:val="%6."/>
      <w:lvlJc w:val="right"/>
      <w:pPr>
        <w:ind w:left="4745" w:hanging="180"/>
      </w:pPr>
    </w:lvl>
    <w:lvl w:ilvl="6" w:tplc="040C000F" w:tentative="1">
      <w:start w:val="1"/>
      <w:numFmt w:val="decimal"/>
      <w:lvlText w:val="%7."/>
      <w:lvlJc w:val="left"/>
      <w:pPr>
        <w:ind w:left="5465" w:hanging="360"/>
      </w:pPr>
    </w:lvl>
    <w:lvl w:ilvl="7" w:tplc="040C0019" w:tentative="1">
      <w:start w:val="1"/>
      <w:numFmt w:val="lowerLetter"/>
      <w:lvlText w:val="%8."/>
      <w:lvlJc w:val="left"/>
      <w:pPr>
        <w:ind w:left="6185" w:hanging="360"/>
      </w:pPr>
    </w:lvl>
    <w:lvl w:ilvl="8" w:tplc="04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21E05184"/>
    <w:multiLevelType w:val="hybridMultilevel"/>
    <w:tmpl w:val="0B3EAAA0"/>
    <w:lvl w:ilvl="0" w:tplc="040C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41FB3"/>
    <w:multiLevelType w:val="multilevel"/>
    <w:tmpl w:val="A60A6F3C"/>
    <w:lvl w:ilvl="0">
      <w:start w:val="1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1160" w:hanging="2520"/>
      </w:pPr>
      <w:rPr>
        <w:rFonts w:hint="default"/>
      </w:rPr>
    </w:lvl>
  </w:abstractNum>
  <w:abstractNum w:abstractNumId="14" w15:restartNumberingAfterBreak="0">
    <w:nsid w:val="2E4018E9"/>
    <w:multiLevelType w:val="hybridMultilevel"/>
    <w:tmpl w:val="CB66C34A"/>
    <w:lvl w:ilvl="0" w:tplc="355EAF0A">
      <w:start w:val="1"/>
      <w:numFmt w:val="decimal"/>
      <w:lvlText w:val="%1."/>
      <w:lvlJc w:val="left"/>
      <w:pPr>
        <w:ind w:left="785" w:hanging="360"/>
      </w:pPr>
      <w:rPr>
        <w:rFonts w:asciiTheme="majorHAnsi" w:hAnsiTheme="majorHAnsi" w:hint="default"/>
        <w:color w:val="FF0000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17B27"/>
    <w:multiLevelType w:val="multilevel"/>
    <w:tmpl w:val="B46418CE"/>
    <w:lvl w:ilvl="0">
      <w:start w:val="2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1160" w:hanging="2520"/>
      </w:pPr>
      <w:rPr>
        <w:rFonts w:hint="default"/>
      </w:rPr>
    </w:lvl>
  </w:abstractNum>
  <w:abstractNum w:abstractNumId="16" w15:restartNumberingAfterBreak="0">
    <w:nsid w:val="37DC2178"/>
    <w:multiLevelType w:val="hybridMultilevel"/>
    <w:tmpl w:val="74AC8E3E"/>
    <w:lvl w:ilvl="0" w:tplc="040C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4312F"/>
    <w:multiLevelType w:val="hybridMultilevel"/>
    <w:tmpl w:val="3BB4EF14"/>
    <w:lvl w:ilvl="0" w:tplc="C27E0C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93C46"/>
    <w:multiLevelType w:val="hybridMultilevel"/>
    <w:tmpl w:val="01184EB0"/>
    <w:lvl w:ilvl="0" w:tplc="03042F5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64BC9"/>
    <w:multiLevelType w:val="hybridMultilevel"/>
    <w:tmpl w:val="BEFAF77C"/>
    <w:lvl w:ilvl="0" w:tplc="E95CECB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954208"/>
    <w:multiLevelType w:val="hybridMultilevel"/>
    <w:tmpl w:val="1A1C0662"/>
    <w:lvl w:ilvl="0" w:tplc="03449F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B87846"/>
    <w:multiLevelType w:val="hybridMultilevel"/>
    <w:tmpl w:val="1CA2D86A"/>
    <w:lvl w:ilvl="0" w:tplc="167C077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E9497D"/>
    <w:multiLevelType w:val="hybridMultilevel"/>
    <w:tmpl w:val="081A433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1D7885"/>
    <w:multiLevelType w:val="hybridMultilevel"/>
    <w:tmpl w:val="EE7A5714"/>
    <w:lvl w:ilvl="0" w:tplc="E9B8FFDA">
      <w:start w:val="1"/>
      <w:numFmt w:val="bullet"/>
      <w:lvlText w:val="-"/>
      <w:lvlJc w:val="left"/>
      <w:pPr>
        <w:ind w:left="785" w:hanging="360"/>
      </w:pPr>
      <w:rPr>
        <w:rFonts w:ascii="Traditional Arabic" w:eastAsiaTheme="minorEastAsia" w:hAnsi="Traditional Arabic" w:cs="KacstFarsi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4A561450"/>
    <w:multiLevelType w:val="hybridMultilevel"/>
    <w:tmpl w:val="B276D98A"/>
    <w:lvl w:ilvl="0" w:tplc="5C8CE57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E57C40"/>
    <w:multiLevelType w:val="hybridMultilevel"/>
    <w:tmpl w:val="C2B415AE"/>
    <w:lvl w:ilvl="0" w:tplc="5F304C6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955136"/>
    <w:multiLevelType w:val="hybridMultilevel"/>
    <w:tmpl w:val="77A212A8"/>
    <w:lvl w:ilvl="0" w:tplc="C170765E">
      <w:start w:val="1"/>
      <w:numFmt w:val="decimal"/>
      <w:lvlText w:val="%1-"/>
      <w:lvlJc w:val="left"/>
      <w:pPr>
        <w:ind w:left="1080" w:hanging="360"/>
      </w:pPr>
      <w:rPr>
        <w:rFonts w:ascii="Traditional Arabic" w:eastAsia="Calibri" w:hAnsi="Traditional Arabic" w:cs="Traditional Arabic"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F31914"/>
    <w:multiLevelType w:val="hybridMultilevel"/>
    <w:tmpl w:val="284A2312"/>
    <w:lvl w:ilvl="0" w:tplc="CFFE041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CAE40196">
      <w:start w:val="1"/>
      <w:numFmt w:val="decimal"/>
      <w:lvlText w:val="%2."/>
      <w:lvlJc w:val="left"/>
      <w:pPr>
        <w:ind w:left="1800" w:hanging="360"/>
      </w:pPr>
      <w:rPr>
        <w:rFonts w:asciiTheme="majorBidi" w:eastAsiaTheme="minorHAnsi" w:hAnsiTheme="majorBidi" w:cstheme="majorBidi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70710A"/>
    <w:multiLevelType w:val="hybridMultilevel"/>
    <w:tmpl w:val="575CDF06"/>
    <w:lvl w:ilvl="0" w:tplc="09600828">
      <w:start w:val="6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6390EF8"/>
    <w:multiLevelType w:val="hybridMultilevel"/>
    <w:tmpl w:val="95185124"/>
    <w:lvl w:ilvl="0" w:tplc="0CAA13E4">
      <w:numFmt w:val="bullet"/>
      <w:lvlText w:val="-"/>
      <w:lvlJc w:val="left"/>
      <w:pPr>
        <w:ind w:left="359" w:hanging="360"/>
      </w:pPr>
      <w:rPr>
        <w:rFonts w:ascii="SimplifiedArabic" w:eastAsiaTheme="minorHAnsi" w:hAnsiTheme="minorHAns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30" w15:restartNumberingAfterBreak="0">
    <w:nsid w:val="5B0A45B7"/>
    <w:multiLevelType w:val="hybridMultilevel"/>
    <w:tmpl w:val="7FD21A00"/>
    <w:lvl w:ilvl="0" w:tplc="46DCDE9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706DD9"/>
    <w:multiLevelType w:val="hybridMultilevel"/>
    <w:tmpl w:val="81541346"/>
    <w:lvl w:ilvl="0" w:tplc="F8989E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E454D10"/>
    <w:multiLevelType w:val="hybridMultilevel"/>
    <w:tmpl w:val="3BBAD608"/>
    <w:lvl w:ilvl="0" w:tplc="62082D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05440B8"/>
    <w:multiLevelType w:val="hybridMultilevel"/>
    <w:tmpl w:val="302C88E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626780"/>
    <w:multiLevelType w:val="hybridMultilevel"/>
    <w:tmpl w:val="D11CD3A0"/>
    <w:lvl w:ilvl="0" w:tplc="CF44040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894F91"/>
    <w:multiLevelType w:val="hybridMultilevel"/>
    <w:tmpl w:val="645EEF1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26621D"/>
    <w:multiLevelType w:val="hybridMultilevel"/>
    <w:tmpl w:val="9E466AE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C63CDE"/>
    <w:multiLevelType w:val="hybridMultilevel"/>
    <w:tmpl w:val="5C78FDB2"/>
    <w:lvl w:ilvl="0" w:tplc="2F32F52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5186A2B"/>
    <w:multiLevelType w:val="hybridMultilevel"/>
    <w:tmpl w:val="34481738"/>
    <w:lvl w:ilvl="0" w:tplc="05201FA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5CB2F18"/>
    <w:multiLevelType w:val="hybridMultilevel"/>
    <w:tmpl w:val="B960324C"/>
    <w:lvl w:ilvl="0" w:tplc="78F486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E425E5"/>
    <w:multiLevelType w:val="hybridMultilevel"/>
    <w:tmpl w:val="7A242750"/>
    <w:lvl w:ilvl="0" w:tplc="26C01BE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CEA636C"/>
    <w:multiLevelType w:val="hybridMultilevel"/>
    <w:tmpl w:val="B3F66D28"/>
    <w:lvl w:ilvl="0" w:tplc="9E1C01C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4B01EC"/>
    <w:multiLevelType w:val="hybridMultilevel"/>
    <w:tmpl w:val="B028692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2"/>
  </w:num>
  <w:num w:numId="3">
    <w:abstractNumId w:val="10"/>
  </w:num>
  <w:num w:numId="4">
    <w:abstractNumId w:val="9"/>
  </w:num>
  <w:num w:numId="5">
    <w:abstractNumId w:val="3"/>
  </w:num>
  <w:num w:numId="6">
    <w:abstractNumId w:val="32"/>
  </w:num>
  <w:num w:numId="7">
    <w:abstractNumId w:val="27"/>
  </w:num>
  <w:num w:numId="8">
    <w:abstractNumId w:val="1"/>
  </w:num>
  <w:num w:numId="9">
    <w:abstractNumId w:val="4"/>
  </w:num>
  <w:num w:numId="10">
    <w:abstractNumId w:val="41"/>
  </w:num>
  <w:num w:numId="11">
    <w:abstractNumId w:val="39"/>
  </w:num>
  <w:num w:numId="12">
    <w:abstractNumId w:val="13"/>
  </w:num>
  <w:num w:numId="13">
    <w:abstractNumId w:val="15"/>
  </w:num>
  <w:num w:numId="14">
    <w:abstractNumId w:val="40"/>
  </w:num>
  <w:num w:numId="15">
    <w:abstractNumId w:val="38"/>
  </w:num>
  <w:num w:numId="16">
    <w:abstractNumId w:val="30"/>
  </w:num>
  <w:num w:numId="17">
    <w:abstractNumId w:val="5"/>
  </w:num>
  <w:num w:numId="18">
    <w:abstractNumId w:val="37"/>
  </w:num>
  <w:num w:numId="19">
    <w:abstractNumId w:val="25"/>
  </w:num>
  <w:num w:numId="20">
    <w:abstractNumId w:val="20"/>
  </w:num>
  <w:num w:numId="21">
    <w:abstractNumId w:val="6"/>
  </w:num>
  <w:num w:numId="22">
    <w:abstractNumId w:val="29"/>
  </w:num>
  <w:num w:numId="23">
    <w:abstractNumId w:val="35"/>
  </w:num>
  <w:num w:numId="24">
    <w:abstractNumId w:val="31"/>
  </w:num>
  <w:num w:numId="25">
    <w:abstractNumId w:val="28"/>
  </w:num>
  <w:num w:numId="26">
    <w:abstractNumId w:val="8"/>
  </w:num>
  <w:num w:numId="27">
    <w:abstractNumId w:val="17"/>
  </w:num>
  <w:num w:numId="28">
    <w:abstractNumId w:val="21"/>
  </w:num>
  <w:num w:numId="29">
    <w:abstractNumId w:val="34"/>
  </w:num>
  <w:num w:numId="30">
    <w:abstractNumId w:val="18"/>
  </w:num>
  <w:num w:numId="31">
    <w:abstractNumId w:val="19"/>
  </w:num>
  <w:num w:numId="32">
    <w:abstractNumId w:val="22"/>
  </w:num>
  <w:num w:numId="33">
    <w:abstractNumId w:val="0"/>
  </w:num>
  <w:num w:numId="34">
    <w:abstractNumId w:val="12"/>
  </w:num>
  <w:num w:numId="35">
    <w:abstractNumId w:val="16"/>
  </w:num>
  <w:num w:numId="36">
    <w:abstractNumId w:val="33"/>
  </w:num>
  <w:num w:numId="37">
    <w:abstractNumId w:val="36"/>
  </w:num>
  <w:num w:numId="38">
    <w:abstractNumId w:val="7"/>
  </w:num>
  <w:num w:numId="39">
    <w:abstractNumId w:val="2"/>
  </w:num>
  <w:num w:numId="40">
    <w:abstractNumId w:val="24"/>
  </w:num>
  <w:num w:numId="41">
    <w:abstractNumId w:val="26"/>
  </w:num>
  <w:num w:numId="42">
    <w:abstractNumId w:val="11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668"/>
    <w:rsid w:val="00002EEF"/>
    <w:rsid w:val="0000618F"/>
    <w:rsid w:val="0001180E"/>
    <w:rsid w:val="00017EB2"/>
    <w:rsid w:val="00020D14"/>
    <w:rsid w:val="00026995"/>
    <w:rsid w:val="0003135F"/>
    <w:rsid w:val="000419F4"/>
    <w:rsid w:val="00044044"/>
    <w:rsid w:val="000448A9"/>
    <w:rsid w:val="00045F8A"/>
    <w:rsid w:val="00046D85"/>
    <w:rsid w:val="00046EF7"/>
    <w:rsid w:val="0005181A"/>
    <w:rsid w:val="00051984"/>
    <w:rsid w:val="00052742"/>
    <w:rsid w:val="0005313C"/>
    <w:rsid w:val="000556C7"/>
    <w:rsid w:val="00061B19"/>
    <w:rsid w:val="000701D6"/>
    <w:rsid w:val="00070505"/>
    <w:rsid w:val="00073E10"/>
    <w:rsid w:val="00074AAD"/>
    <w:rsid w:val="00075091"/>
    <w:rsid w:val="000A0E7D"/>
    <w:rsid w:val="000A2B3B"/>
    <w:rsid w:val="000A30B7"/>
    <w:rsid w:val="000B383C"/>
    <w:rsid w:val="000B6855"/>
    <w:rsid w:val="000B7EEE"/>
    <w:rsid w:val="000C771C"/>
    <w:rsid w:val="000D05A4"/>
    <w:rsid w:val="000D0C55"/>
    <w:rsid w:val="000D56A1"/>
    <w:rsid w:val="000F1303"/>
    <w:rsid w:val="000F642D"/>
    <w:rsid w:val="000F6C68"/>
    <w:rsid w:val="000F6CBC"/>
    <w:rsid w:val="000F72AB"/>
    <w:rsid w:val="001005CC"/>
    <w:rsid w:val="001040D6"/>
    <w:rsid w:val="00106A93"/>
    <w:rsid w:val="00113E19"/>
    <w:rsid w:val="00113F2D"/>
    <w:rsid w:val="00116826"/>
    <w:rsid w:val="00137EAD"/>
    <w:rsid w:val="001415F8"/>
    <w:rsid w:val="00153DC4"/>
    <w:rsid w:val="001544DA"/>
    <w:rsid w:val="00160ECB"/>
    <w:rsid w:val="00167464"/>
    <w:rsid w:val="00173439"/>
    <w:rsid w:val="0017724F"/>
    <w:rsid w:val="001806C0"/>
    <w:rsid w:val="00183C10"/>
    <w:rsid w:val="001870A6"/>
    <w:rsid w:val="00190D35"/>
    <w:rsid w:val="00193A67"/>
    <w:rsid w:val="00195087"/>
    <w:rsid w:val="001A4AE6"/>
    <w:rsid w:val="001A5514"/>
    <w:rsid w:val="001A6C2F"/>
    <w:rsid w:val="001B3FED"/>
    <w:rsid w:val="001B4A1D"/>
    <w:rsid w:val="001B525F"/>
    <w:rsid w:val="001B6CD9"/>
    <w:rsid w:val="001C11FB"/>
    <w:rsid w:val="001C18F4"/>
    <w:rsid w:val="001C1FDD"/>
    <w:rsid w:val="001C4E0B"/>
    <w:rsid w:val="001D2141"/>
    <w:rsid w:val="001D2E55"/>
    <w:rsid w:val="001E7737"/>
    <w:rsid w:val="001F4BC4"/>
    <w:rsid w:val="0020166B"/>
    <w:rsid w:val="002122FF"/>
    <w:rsid w:val="002140A0"/>
    <w:rsid w:val="002168DF"/>
    <w:rsid w:val="00221AD9"/>
    <w:rsid w:val="00224E23"/>
    <w:rsid w:val="002322AE"/>
    <w:rsid w:val="002348F6"/>
    <w:rsid w:val="00237CF3"/>
    <w:rsid w:val="00241D75"/>
    <w:rsid w:val="00254311"/>
    <w:rsid w:val="00273BDE"/>
    <w:rsid w:val="00275436"/>
    <w:rsid w:val="00286081"/>
    <w:rsid w:val="00286AF6"/>
    <w:rsid w:val="00287603"/>
    <w:rsid w:val="002928A7"/>
    <w:rsid w:val="00295D54"/>
    <w:rsid w:val="002B0278"/>
    <w:rsid w:val="002B0F41"/>
    <w:rsid w:val="002B3ABD"/>
    <w:rsid w:val="002C3E0C"/>
    <w:rsid w:val="002C5BCC"/>
    <w:rsid w:val="002D23B3"/>
    <w:rsid w:val="002E60B3"/>
    <w:rsid w:val="002E6CFF"/>
    <w:rsid w:val="002E7495"/>
    <w:rsid w:val="002E7958"/>
    <w:rsid w:val="002F248E"/>
    <w:rsid w:val="002F3BFC"/>
    <w:rsid w:val="003024AA"/>
    <w:rsid w:val="00303E3A"/>
    <w:rsid w:val="003057BB"/>
    <w:rsid w:val="00306A7A"/>
    <w:rsid w:val="00307AE3"/>
    <w:rsid w:val="00317E7C"/>
    <w:rsid w:val="0032329E"/>
    <w:rsid w:val="00323796"/>
    <w:rsid w:val="00335D4F"/>
    <w:rsid w:val="00351C4B"/>
    <w:rsid w:val="00355EE6"/>
    <w:rsid w:val="00356ED3"/>
    <w:rsid w:val="00362FC6"/>
    <w:rsid w:val="00363739"/>
    <w:rsid w:val="003651DA"/>
    <w:rsid w:val="00375B28"/>
    <w:rsid w:val="00386D39"/>
    <w:rsid w:val="003919F9"/>
    <w:rsid w:val="003954B9"/>
    <w:rsid w:val="003A46E4"/>
    <w:rsid w:val="003A5595"/>
    <w:rsid w:val="003A7E5C"/>
    <w:rsid w:val="003B555B"/>
    <w:rsid w:val="003C29E9"/>
    <w:rsid w:val="003C4879"/>
    <w:rsid w:val="003C489B"/>
    <w:rsid w:val="003D216E"/>
    <w:rsid w:val="003D575B"/>
    <w:rsid w:val="003E00D3"/>
    <w:rsid w:val="003E12AE"/>
    <w:rsid w:val="003E5DC3"/>
    <w:rsid w:val="003F3020"/>
    <w:rsid w:val="003F7929"/>
    <w:rsid w:val="004033C4"/>
    <w:rsid w:val="00404691"/>
    <w:rsid w:val="0040781F"/>
    <w:rsid w:val="00412700"/>
    <w:rsid w:val="00412EDA"/>
    <w:rsid w:val="0041498E"/>
    <w:rsid w:val="004173FC"/>
    <w:rsid w:val="00425338"/>
    <w:rsid w:val="0042685F"/>
    <w:rsid w:val="00431D10"/>
    <w:rsid w:val="004368D9"/>
    <w:rsid w:val="0044287A"/>
    <w:rsid w:val="004465C8"/>
    <w:rsid w:val="00451600"/>
    <w:rsid w:val="00452FB5"/>
    <w:rsid w:val="00453CEA"/>
    <w:rsid w:val="004558ED"/>
    <w:rsid w:val="00457F39"/>
    <w:rsid w:val="004646DB"/>
    <w:rsid w:val="004768D4"/>
    <w:rsid w:val="004847C2"/>
    <w:rsid w:val="004848A2"/>
    <w:rsid w:val="00486DA7"/>
    <w:rsid w:val="00487D2A"/>
    <w:rsid w:val="0049060F"/>
    <w:rsid w:val="004947AA"/>
    <w:rsid w:val="00495A26"/>
    <w:rsid w:val="004A227B"/>
    <w:rsid w:val="004B7E9F"/>
    <w:rsid w:val="004D0573"/>
    <w:rsid w:val="004D132D"/>
    <w:rsid w:val="004D20E9"/>
    <w:rsid w:val="004D3275"/>
    <w:rsid w:val="004E6781"/>
    <w:rsid w:val="004F207E"/>
    <w:rsid w:val="0051076D"/>
    <w:rsid w:val="0051490C"/>
    <w:rsid w:val="00515435"/>
    <w:rsid w:val="00516AA7"/>
    <w:rsid w:val="00522C85"/>
    <w:rsid w:val="00525D8B"/>
    <w:rsid w:val="0052746A"/>
    <w:rsid w:val="00536DBC"/>
    <w:rsid w:val="00540548"/>
    <w:rsid w:val="005434DB"/>
    <w:rsid w:val="00545C7E"/>
    <w:rsid w:val="00547F37"/>
    <w:rsid w:val="00551E94"/>
    <w:rsid w:val="0055310D"/>
    <w:rsid w:val="00556511"/>
    <w:rsid w:val="00560F39"/>
    <w:rsid w:val="00563958"/>
    <w:rsid w:val="0056605D"/>
    <w:rsid w:val="00570474"/>
    <w:rsid w:val="00571371"/>
    <w:rsid w:val="00571D22"/>
    <w:rsid w:val="0057308C"/>
    <w:rsid w:val="005752CD"/>
    <w:rsid w:val="005764EF"/>
    <w:rsid w:val="005805C2"/>
    <w:rsid w:val="00583D1C"/>
    <w:rsid w:val="00586C52"/>
    <w:rsid w:val="00586EB9"/>
    <w:rsid w:val="005A32B4"/>
    <w:rsid w:val="005A7EE2"/>
    <w:rsid w:val="005B0470"/>
    <w:rsid w:val="005B508E"/>
    <w:rsid w:val="005C0CC8"/>
    <w:rsid w:val="005C3C06"/>
    <w:rsid w:val="005C4DBB"/>
    <w:rsid w:val="005C6F4A"/>
    <w:rsid w:val="005D0D1C"/>
    <w:rsid w:val="005D1ADE"/>
    <w:rsid w:val="005D26EA"/>
    <w:rsid w:val="005D3C8A"/>
    <w:rsid w:val="005D48ED"/>
    <w:rsid w:val="005D4E5E"/>
    <w:rsid w:val="005D7161"/>
    <w:rsid w:val="005E178D"/>
    <w:rsid w:val="005E3E20"/>
    <w:rsid w:val="005E587E"/>
    <w:rsid w:val="005F11A8"/>
    <w:rsid w:val="00601831"/>
    <w:rsid w:val="00601C7B"/>
    <w:rsid w:val="00603553"/>
    <w:rsid w:val="00611A1A"/>
    <w:rsid w:val="00612244"/>
    <w:rsid w:val="0062270E"/>
    <w:rsid w:val="00625839"/>
    <w:rsid w:val="006261CE"/>
    <w:rsid w:val="00633DB6"/>
    <w:rsid w:val="00634FB2"/>
    <w:rsid w:val="00636FF9"/>
    <w:rsid w:val="006378AD"/>
    <w:rsid w:val="00642647"/>
    <w:rsid w:val="00644AE4"/>
    <w:rsid w:val="0065262B"/>
    <w:rsid w:val="00666A31"/>
    <w:rsid w:val="00670E3E"/>
    <w:rsid w:val="0067688C"/>
    <w:rsid w:val="006773F7"/>
    <w:rsid w:val="006833E3"/>
    <w:rsid w:val="0068369F"/>
    <w:rsid w:val="0068462E"/>
    <w:rsid w:val="00694CB2"/>
    <w:rsid w:val="00696EE5"/>
    <w:rsid w:val="006C1668"/>
    <w:rsid w:val="006C563F"/>
    <w:rsid w:val="006D14FD"/>
    <w:rsid w:val="006E184B"/>
    <w:rsid w:val="006E2EED"/>
    <w:rsid w:val="006F4C8A"/>
    <w:rsid w:val="006F6F8E"/>
    <w:rsid w:val="007032D7"/>
    <w:rsid w:val="00720903"/>
    <w:rsid w:val="00735915"/>
    <w:rsid w:val="007418C2"/>
    <w:rsid w:val="00743774"/>
    <w:rsid w:val="00745126"/>
    <w:rsid w:val="0075014D"/>
    <w:rsid w:val="0075068B"/>
    <w:rsid w:val="007515B8"/>
    <w:rsid w:val="007620AA"/>
    <w:rsid w:val="0077575B"/>
    <w:rsid w:val="00775921"/>
    <w:rsid w:val="00777096"/>
    <w:rsid w:val="007810F7"/>
    <w:rsid w:val="00781956"/>
    <w:rsid w:val="0079519F"/>
    <w:rsid w:val="00796781"/>
    <w:rsid w:val="007A5376"/>
    <w:rsid w:val="007B229D"/>
    <w:rsid w:val="007B7DF4"/>
    <w:rsid w:val="007C53E8"/>
    <w:rsid w:val="007C5EE8"/>
    <w:rsid w:val="007D1C30"/>
    <w:rsid w:val="007E3003"/>
    <w:rsid w:val="007F6CE1"/>
    <w:rsid w:val="0080204D"/>
    <w:rsid w:val="00804387"/>
    <w:rsid w:val="00804445"/>
    <w:rsid w:val="00822EA0"/>
    <w:rsid w:val="00825279"/>
    <w:rsid w:val="00833F03"/>
    <w:rsid w:val="00834235"/>
    <w:rsid w:val="00837A12"/>
    <w:rsid w:val="00837A20"/>
    <w:rsid w:val="00862392"/>
    <w:rsid w:val="00862930"/>
    <w:rsid w:val="00863258"/>
    <w:rsid w:val="008643E4"/>
    <w:rsid w:val="008717A9"/>
    <w:rsid w:val="0087680B"/>
    <w:rsid w:val="00876E9E"/>
    <w:rsid w:val="00881CFC"/>
    <w:rsid w:val="00882CA9"/>
    <w:rsid w:val="00883A8A"/>
    <w:rsid w:val="00884520"/>
    <w:rsid w:val="00887B23"/>
    <w:rsid w:val="00890ABE"/>
    <w:rsid w:val="008918D1"/>
    <w:rsid w:val="0089222D"/>
    <w:rsid w:val="008A0234"/>
    <w:rsid w:val="008A4F9F"/>
    <w:rsid w:val="008A6BD7"/>
    <w:rsid w:val="008B1D2E"/>
    <w:rsid w:val="008B3914"/>
    <w:rsid w:val="008B4CCB"/>
    <w:rsid w:val="008C08D4"/>
    <w:rsid w:val="008C2221"/>
    <w:rsid w:val="008D116D"/>
    <w:rsid w:val="008D67A4"/>
    <w:rsid w:val="008D6C50"/>
    <w:rsid w:val="008F34E4"/>
    <w:rsid w:val="008F3F23"/>
    <w:rsid w:val="008F64BC"/>
    <w:rsid w:val="00905328"/>
    <w:rsid w:val="00907231"/>
    <w:rsid w:val="00911808"/>
    <w:rsid w:val="00912CC9"/>
    <w:rsid w:val="009133C2"/>
    <w:rsid w:val="00921FCA"/>
    <w:rsid w:val="00930314"/>
    <w:rsid w:val="00930F8E"/>
    <w:rsid w:val="00933DA7"/>
    <w:rsid w:val="009341D7"/>
    <w:rsid w:val="00934BBC"/>
    <w:rsid w:val="00944DB7"/>
    <w:rsid w:val="0094743A"/>
    <w:rsid w:val="009514E1"/>
    <w:rsid w:val="00953DA9"/>
    <w:rsid w:val="00961C03"/>
    <w:rsid w:val="00962D8C"/>
    <w:rsid w:val="009817CB"/>
    <w:rsid w:val="009828A0"/>
    <w:rsid w:val="00984627"/>
    <w:rsid w:val="00991691"/>
    <w:rsid w:val="009933F4"/>
    <w:rsid w:val="00996B62"/>
    <w:rsid w:val="009A2515"/>
    <w:rsid w:val="009A4695"/>
    <w:rsid w:val="009C0224"/>
    <w:rsid w:val="009C2C5A"/>
    <w:rsid w:val="009D0C8A"/>
    <w:rsid w:val="009D264F"/>
    <w:rsid w:val="009D4693"/>
    <w:rsid w:val="009D498B"/>
    <w:rsid w:val="009D5951"/>
    <w:rsid w:val="009E06B6"/>
    <w:rsid w:val="009E1E07"/>
    <w:rsid w:val="009F336C"/>
    <w:rsid w:val="009F509B"/>
    <w:rsid w:val="00A015A6"/>
    <w:rsid w:val="00A230DB"/>
    <w:rsid w:val="00A25C5B"/>
    <w:rsid w:val="00A27095"/>
    <w:rsid w:val="00A27FA9"/>
    <w:rsid w:val="00A4129B"/>
    <w:rsid w:val="00A42AB2"/>
    <w:rsid w:val="00A5083E"/>
    <w:rsid w:val="00A51A9D"/>
    <w:rsid w:val="00A52EA7"/>
    <w:rsid w:val="00A64B61"/>
    <w:rsid w:val="00A71CC9"/>
    <w:rsid w:val="00A72475"/>
    <w:rsid w:val="00A73158"/>
    <w:rsid w:val="00A76701"/>
    <w:rsid w:val="00A810AB"/>
    <w:rsid w:val="00A81F33"/>
    <w:rsid w:val="00A832F8"/>
    <w:rsid w:val="00A84542"/>
    <w:rsid w:val="00A84A6F"/>
    <w:rsid w:val="00A92E57"/>
    <w:rsid w:val="00AA2AA6"/>
    <w:rsid w:val="00AA3D54"/>
    <w:rsid w:val="00AB6935"/>
    <w:rsid w:val="00AC0F83"/>
    <w:rsid w:val="00AC200D"/>
    <w:rsid w:val="00AD35A6"/>
    <w:rsid w:val="00AD40C5"/>
    <w:rsid w:val="00AD52BF"/>
    <w:rsid w:val="00AD5447"/>
    <w:rsid w:val="00AD57C7"/>
    <w:rsid w:val="00AE02F8"/>
    <w:rsid w:val="00AE30DE"/>
    <w:rsid w:val="00AF2771"/>
    <w:rsid w:val="00B03650"/>
    <w:rsid w:val="00B0748C"/>
    <w:rsid w:val="00B12293"/>
    <w:rsid w:val="00B1339B"/>
    <w:rsid w:val="00B1537A"/>
    <w:rsid w:val="00B15C6D"/>
    <w:rsid w:val="00B1703E"/>
    <w:rsid w:val="00B206FA"/>
    <w:rsid w:val="00B20BAC"/>
    <w:rsid w:val="00B21C0C"/>
    <w:rsid w:val="00B23AC7"/>
    <w:rsid w:val="00B2488B"/>
    <w:rsid w:val="00B24CCC"/>
    <w:rsid w:val="00B27B6B"/>
    <w:rsid w:val="00B308E6"/>
    <w:rsid w:val="00B31CD3"/>
    <w:rsid w:val="00B330C9"/>
    <w:rsid w:val="00B338CC"/>
    <w:rsid w:val="00B45ED3"/>
    <w:rsid w:val="00B5169D"/>
    <w:rsid w:val="00B53546"/>
    <w:rsid w:val="00B5505B"/>
    <w:rsid w:val="00B55B72"/>
    <w:rsid w:val="00B6427A"/>
    <w:rsid w:val="00B65140"/>
    <w:rsid w:val="00B70EB4"/>
    <w:rsid w:val="00B77DDB"/>
    <w:rsid w:val="00B8335A"/>
    <w:rsid w:val="00B83D67"/>
    <w:rsid w:val="00B84678"/>
    <w:rsid w:val="00B85AE8"/>
    <w:rsid w:val="00BA7CEB"/>
    <w:rsid w:val="00BB0419"/>
    <w:rsid w:val="00BC17BD"/>
    <w:rsid w:val="00BC57E0"/>
    <w:rsid w:val="00BD4334"/>
    <w:rsid w:val="00BD43BD"/>
    <w:rsid w:val="00BD44A5"/>
    <w:rsid w:val="00BD4649"/>
    <w:rsid w:val="00BD6F9B"/>
    <w:rsid w:val="00BF48BC"/>
    <w:rsid w:val="00BF76A2"/>
    <w:rsid w:val="00C01092"/>
    <w:rsid w:val="00C01421"/>
    <w:rsid w:val="00C01E19"/>
    <w:rsid w:val="00C10CAD"/>
    <w:rsid w:val="00C13519"/>
    <w:rsid w:val="00C1796C"/>
    <w:rsid w:val="00C20B39"/>
    <w:rsid w:val="00C25B7C"/>
    <w:rsid w:val="00C2656F"/>
    <w:rsid w:val="00C3011E"/>
    <w:rsid w:val="00C33D6C"/>
    <w:rsid w:val="00C37A4B"/>
    <w:rsid w:val="00C429BA"/>
    <w:rsid w:val="00C463EC"/>
    <w:rsid w:val="00C55332"/>
    <w:rsid w:val="00C5684D"/>
    <w:rsid w:val="00C639A6"/>
    <w:rsid w:val="00C67242"/>
    <w:rsid w:val="00C80A77"/>
    <w:rsid w:val="00C83B6C"/>
    <w:rsid w:val="00C90C4B"/>
    <w:rsid w:val="00C93AB7"/>
    <w:rsid w:val="00CA3D3C"/>
    <w:rsid w:val="00CA5115"/>
    <w:rsid w:val="00CB3324"/>
    <w:rsid w:val="00CB6670"/>
    <w:rsid w:val="00CC225D"/>
    <w:rsid w:val="00CC26E2"/>
    <w:rsid w:val="00CD03B7"/>
    <w:rsid w:val="00CD4CD6"/>
    <w:rsid w:val="00CE1642"/>
    <w:rsid w:val="00CF0A97"/>
    <w:rsid w:val="00CF15E1"/>
    <w:rsid w:val="00CF669D"/>
    <w:rsid w:val="00D02FC8"/>
    <w:rsid w:val="00D10740"/>
    <w:rsid w:val="00D15587"/>
    <w:rsid w:val="00D21861"/>
    <w:rsid w:val="00D335B9"/>
    <w:rsid w:val="00D340E4"/>
    <w:rsid w:val="00D35438"/>
    <w:rsid w:val="00D42DA4"/>
    <w:rsid w:val="00D53986"/>
    <w:rsid w:val="00D54DF9"/>
    <w:rsid w:val="00D57D1E"/>
    <w:rsid w:val="00D6500B"/>
    <w:rsid w:val="00D72FC1"/>
    <w:rsid w:val="00D844EB"/>
    <w:rsid w:val="00D87487"/>
    <w:rsid w:val="00D935A2"/>
    <w:rsid w:val="00D93918"/>
    <w:rsid w:val="00DA0A34"/>
    <w:rsid w:val="00DA14CD"/>
    <w:rsid w:val="00DA47A3"/>
    <w:rsid w:val="00DA7570"/>
    <w:rsid w:val="00DB4A33"/>
    <w:rsid w:val="00DB5CE9"/>
    <w:rsid w:val="00DB6652"/>
    <w:rsid w:val="00DC139D"/>
    <w:rsid w:val="00DC2AEA"/>
    <w:rsid w:val="00DC42F9"/>
    <w:rsid w:val="00DC5E3D"/>
    <w:rsid w:val="00DC7F67"/>
    <w:rsid w:val="00DD06FC"/>
    <w:rsid w:val="00DD2840"/>
    <w:rsid w:val="00E026EE"/>
    <w:rsid w:val="00E329FF"/>
    <w:rsid w:val="00E378A8"/>
    <w:rsid w:val="00E514D4"/>
    <w:rsid w:val="00E529D5"/>
    <w:rsid w:val="00E56C85"/>
    <w:rsid w:val="00E651D0"/>
    <w:rsid w:val="00E6675B"/>
    <w:rsid w:val="00E710D5"/>
    <w:rsid w:val="00E73EA2"/>
    <w:rsid w:val="00E83A0C"/>
    <w:rsid w:val="00E84835"/>
    <w:rsid w:val="00E849B9"/>
    <w:rsid w:val="00E877AE"/>
    <w:rsid w:val="00E8799B"/>
    <w:rsid w:val="00E91F30"/>
    <w:rsid w:val="00E92382"/>
    <w:rsid w:val="00E9405B"/>
    <w:rsid w:val="00EB19CF"/>
    <w:rsid w:val="00EC04BE"/>
    <w:rsid w:val="00EC7CA5"/>
    <w:rsid w:val="00ED1D37"/>
    <w:rsid w:val="00ED5CEC"/>
    <w:rsid w:val="00ED728E"/>
    <w:rsid w:val="00EE1C45"/>
    <w:rsid w:val="00EE27A3"/>
    <w:rsid w:val="00EE68C7"/>
    <w:rsid w:val="00EF7C09"/>
    <w:rsid w:val="00F075F4"/>
    <w:rsid w:val="00F10413"/>
    <w:rsid w:val="00F16DA7"/>
    <w:rsid w:val="00F2546D"/>
    <w:rsid w:val="00F35743"/>
    <w:rsid w:val="00F36D77"/>
    <w:rsid w:val="00F37AF9"/>
    <w:rsid w:val="00F40D98"/>
    <w:rsid w:val="00F43201"/>
    <w:rsid w:val="00F434DB"/>
    <w:rsid w:val="00F54C62"/>
    <w:rsid w:val="00F57A16"/>
    <w:rsid w:val="00F613E6"/>
    <w:rsid w:val="00F63F1C"/>
    <w:rsid w:val="00F66B54"/>
    <w:rsid w:val="00F73042"/>
    <w:rsid w:val="00F73F3B"/>
    <w:rsid w:val="00F762BE"/>
    <w:rsid w:val="00F90A62"/>
    <w:rsid w:val="00FA201C"/>
    <w:rsid w:val="00FA2F87"/>
    <w:rsid w:val="00FA3488"/>
    <w:rsid w:val="00FA765C"/>
    <w:rsid w:val="00FC3A1B"/>
    <w:rsid w:val="00FC5345"/>
    <w:rsid w:val="00FC6FA8"/>
    <w:rsid w:val="00FD441F"/>
    <w:rsid w:val="00FD76D1"/>
    <w:rsid w:val="00FE157D"/>
    <w:rsid w:val="00FE4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5B4A62"/>
  <w15:docId w15:val="{1DAD8D74-D6B3-4069-AA83-24EE2FD8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C8A"/>
  </w:style>
  <w:style w:type="paragraph" w:styleId="Titre1">
    <w:name w:val="heading 1"/>
    <w:basedOn w:val="Normal"/>
    <w:next w:val="Normal"/>
    <w:link w:val="Titre1Car"/>
    <w:uiPriority w:val="9"/>
    <w:qFormat/>
    <w:rsid w:val="006F4C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4C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4C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4C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4C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4C8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4C8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4C8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4C8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6C166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C166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6C1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C1668"/>
  </w:style>
  <w:style w:type="character" w:styleId="Numrodepage">
    <w:name w:val="page number"/>
    <w:basedOn w:val="Policepardfaut"/>
    <w:uiPriority w:val="99"/>
    <w:unhideWhenUsed/>
    <w:rsid w:val="006C1668"/>
    <w:rPr>
      <w:rFonts w:eastAsiaTheme="minorEastAsia" w:cstheme="minorBidi"/>
      <w:bCs w:val="0"/>
      <w:iCs w:val="0"/>
      <w:szCs w:val="22"/>
      <w:lang w:val="fr-FR"/>
    </w:rPr>
  </w:style>
  <w:style w:type="table" w:customStyle="1" w:styleId="Listeclaire1">
    <w:name w:val="Liste claire1"/>
    <w:basedOn w:val="TableauNormal"/>
    <w:uiPriority w:val="61"/>
    <w:rsid w:val="006C166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6F4C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6F4C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6F4C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6F4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6F4C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6F4C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6F4C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6F4C8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6F4C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4C8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6F4C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F4C8A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4C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F4C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6F4C8A"/>
    <w:rPr>
      <w:b/>
      <w:bCs/>
    </w:rPr>
  </w:style>
  <w:style w:type="character" w:styleId="Accentuation">
    <w:name w:val="Emphasis"/>
    <w:basedOn w:val="Policepardfaut"/>
    <w:uiPriority w:val="20"/>
    <w:qFormat/>
    <w:rsid w:val="006F4C8A"/>
    <w:rPr>
      <w:i/>
      <w:iCs/>
    </w:rPr>
  </w:style>
  <w:style w:type="paragraph" w:styleId="Sansinterligne">
    <w:name w:val="No Spacing"/>
    <w:uiPriority w:val="1"/>
    <w:qFormat/>
    <w:rsid w:val="006F4C8A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6F4C8A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6F4C8A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4C8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4C8A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6F4C8A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6F4C8A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6F4C8A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6F4C8A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6F4C8A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4C8A"/>
    <w:pPr>
      <w:outlineLvl w:val="9"/>
    </w:pPr>
  </w:style>
  <w:style w:type="table" w:styleId="Grilledutableau">
    <w:name w:val="Table Grid"/>
    <w:basedOn w:val="TableauNormal"/>
    <w:uiPriority w:val="59"/>
    <w:rsid w:val="00781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Policepardfaut"/>
    <w:rsid w:val="00B03650"/>
  </w:style>
  <w:style w:type="character" w:styleId="Mentionnonrsolue">
    <w:name w:val="Unresolved Mention"/>
    <w:basedOn w:val="Policepardfaut"/>
    <w:uiPriority w:val="99"/>
    <w:semiHidden/>
    <w:unhideWhenUsed/>
    <w:rsid w:val="000D5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9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ndene.abdelghani@univ-guelma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80C9F-3F7B-45EF-9C17-5A7156B3F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359</Words>
  <Characters>1975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Salim</dc:creator>
  <cp:lastModifiedBy>Win8.1</cp:lastModifiedBy>
  <cp:revision>69</cp:revision>
  <cp:lastPrinted>2019-02-08T11:07:00Z</cp:lastPrinted>
  <dcterms:created xsi:type="dcterms:W3CDTF">2023-12-20T08:19:00Z</dcterms:created>
  <dcterms:modified xsi:type="dcterms:W3CDTF">2025-04-12T12:29:00Z</dcterms:modified>
</cp:coreProperties>
</file>