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4BD8" w14:textId="3657C6C2" w:rsidR="00146642" w:rsidRPr="00146642" w:rsidRDefault="00090171" w:rsidP="0014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eastAsia="fr-FR"/>
          <w14:ligatures w14:val="none"/>
        </w:rPr>
      </w:pPr>
      <w:r w:rsidRPr="004B3937">
        <w:rPr>
          <w:rFonts w:ascii="Sakkal Majalla" w:eastAsia="Times New Roman" w:hAnsi="Sakkal Majalla" w:cs="Sakkal Majalla" w:hint="cs"/>
          <w:b/>
          <w:bCs/>
          <w:color w:val="000000"/>
          <w:kern w:val="0"/>
          <w:sz w:val="32"/>
          <w:szCs w:val="32"/>
          <w:rtl/>
          <w:lang w:eastAsia="fr-FR"/>
          <w14:ligatures w14:val="none"/>
        </w:rPr>
        <w:t xml:space="preserve">الحصة التطبيقية الخامسة: شروط </w:t>
      </w:r>
      <w:r w:rsidR="00146642" w:rsidRPr="00146642">
        <w:rPr>
          <w:rFonts w:ascii="Sakkal Majalla" w:eastAsia="Times New Roman" w:hAnsi="Sakkal Majalla" w:cs="Sakkal Majalla"/>
          <w:b/>
          <w:bCs/>
          <w:color w:val="000000"/>
          <w:kern w:val="0"/>
          <w:sz w:val="32"/>
          <w:szCs w:val="32"/>
          <w:rtl/>
          <w:lang w:eastAsia="fr-FR"/>
          <w14:ligatures w14:val="none"/>
        </w:rPr>
        <w:t>الالتحاق بالوظيفة لعامة</w:t>
      </w:r>
    </w:p>
    <w:p w14:paraId="55CBEE60" w14:textId="7FA5660B" w:rsidR="00146642" w:rsidRPr="00146642" w:rsidRDefault="00146642" w:rsidP="00090171">
      <w:pPr>
        <w:bidi/>
        <w:spacing w:after="0" w:line="240" w:lineRule="auto"/>
        <w:ind w:left="284" w:right="284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akkal Majalla" w:eastAsia="Times New Roman" w:hAnsi="Sakkal Majalla" w:cs="Sakkal Majalla"/>
          <w:color w:val="000000"/>
          <w:kern w:val="0"/>
          <w:sz w:val="32"/>
          <w:szCs w:val="32"/>
          <w:rtl/>
          <w:lang w:eastAsia="fr-FR"/>
          <w14:ligatures w14:val="none"/>
        </w:rPr>
        <w:t>    </w:t>
      </w:r>
    </w:p>
    <w:p w14:paraId="09DA7884" w14:textId="76720F00" w:rsidR="00146642" w:rsidRPr="00146642" w:rsidRDefault="00FC4F75" w:rsidP="004B3937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تم تكليف الطلبة بإنجاز بحث حول شروط الالتحاق بالوظيفة العامة في الجزائر، وهي: </w:t>
      </w:r>
      <w:r w:rsidR="00146642"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الشروط الواجب توفرها في من يرغب في تولي الوظيفة العامة و ذلك من خلال المادة 75 من الأمر 06-03 التي تنص على </w:t>
      </w:r>
      <w:proofErr w:type="gramStart"/>
      <w:r w:rsidR="00146642"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أنه :</w:t>
      </w:r>
      <w:proofErr w:type="gramEnd"/>
      <w:r w:rsidR="00146642"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 </w:t>
      </w:r>
    </w:p>
    <w:p w14:paraId="1D4E13F5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( لا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يمكن أن يوظف أي كان في وظيفة عمومية ما لم تتوفر فيه الشروط التالية : </w:t>
      </w:r>
    </w:p>
    <w:p w14:paraId="576053BA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-أن يكون جزائري الجنسية </w:t>
      </w:r>
    </w:p>
    <w:p w14:paraId="2578E97A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- أن يكون متمتعا بحقوقه المدنية </w:t>
      </w:r>
    </w:p>
    <w:p w14:paraId="2AA1BE2B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- أن لا تحمل سوابقه القضائية ملاحظات تتنافى و ممارسة الوظيفة المراد الالتحاق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بها .</w:t>
      </w:r>
      <w:proofErr w:type="gramEnd"/>
    </w:p>
    <w:p w14:paraId="1A095117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- أن يكون في وضعية قانونية تجاه الخدمة الوطنية </w:t>
      </w:r>
    </w:p>
    <w:p w14:paraId="72788E2F" w14:textId="77777777" w:rsidR="00146642" w:rsidRP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- أن تتوفر فيه شروط السن و القدرة البدنية و الذهنية و كذا المؤهلات المطلوبة للالتحاق بالوظيفة المراد الالتحاق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بها )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 </w:t>
      </w:r>
    </w:p>
    <w:p w14:paraId="3BC471E4" w14:textId="71414572" w:rsidR="00146642" w:rsidRPr="00146642" w:rsidRDefault="00FC4F75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proofErr w:type="gramStart"/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أولا: 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التمتع</w:t>
      </w:r>
      <w:proofErr w:type="gramEnd"/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بالجنسية الجزائرية </w:t>
      </w:r>
    </w:p>
    <w:p w14:paraId="3B1E7C8A" w14:textId="3B26D09E" w:rsidR="00146642" w:rsidRPr="00146642" w:rsidRDefault="00146642" w:rsidP="00251812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باعتبار الجنسية رابطة قانونية تربط الشخص بالدولة يترتب عنها جملة من الالتزامات و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الحقوق  من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بينها الحق في تولي الوظيفة العامة في الدولة</w:t>
      </w:r>
      <w:r w:rsidR="00BF394F">
        <w:rPr>
          <w:rFonts w:ascii="Simplified Arabic" w:eastAsia="Times New Roman" w:hAnsi="Simplified Arabic" w:cs="Simplified Arabic" w:hint="cs"/>
          <w:color w:val="000000"/>
          <w:kern w:val="0"/>
          <w:sz w:val="28"/>
          <w:szCs w:val="28"/>
          <w:rtl/>
          <w:lang w:eastAsia="fr-FR"/>
          <w14:ligatures w14:val="none"/>
        </w:rPr>
        <w:t>.</w:t>
      </w:r>
    </w:p>
    <w:p w14:paraId="1B9C7D1F" w14:textId="2D3445E0" w:rsidR="00146642" w:rsidRPr="00146642" w:rsidRDefault="00FC4F75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ثانيا: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التمتع بالحقوق المدنية </w:t>
      </w:r>
    </w:p>
    <w:p w14:paraId="5D78D092" w14:textId="391A7996" w:rsidR="00146642" w:rsidRPr="00146642" w:rsidRDefault="00146642" w:rsidP="00251812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يقصد بهذا الشرط ان لا يكون طالب الوظيفة العامة محروما من حقوقه المدنية المنصوص عليها قانونا كتعرضه للعزل و الإقصاء من الوظائف و المناصب التي لها علاقة بالجريمة كالتدريس و حق الانتخاب و الترشح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....إلخ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، </w:t>
      </w:r>
    </w:p>
    <w:p w14:paraId="7EE667B9" w14:textId="36D98D47" w:rsidR="00146642" w:rsidRPr="00146642" w:rsidRDefault="00FC4F75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ثالثا: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أن يكون المترشح في وضعية قانونية تجاه الخدمة الوطنية </w:t>
      </w:r>
    </w:p>
    <w:p w14:paraId="7466F7ED" w14:textId="0ACF1B4E" w:rsidR="00146642" w:rsidRPr="00146642" w:rsidRDefault="00146642" w:rsidP="00251812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نظرا لأهمية الخدمة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الوطنية ،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تشترط معظم التشريعات في مختلف الدول على الذي يريد شغل وظيفة عامة أن يكون قد أدى واجب الخدمة الوطنية </w:t>
      </w:r>
      <w:proofErr w:type="spell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أوأعفي</w:t>
      </w:r>
      <w:proofErr w:type="spell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منها بشكل مشروع وفقا للقانون</w:t>
      </w:r>
      <w:r w:rsidR="00BF394F">
        <w:rPr>
          <w:rFonts w:ascii="Simplified Arabic" w:eastAsia="Times New Roman" w:hAnsi="Simplified Arabic" w:cs="Simplified Arabic" w:hint="cs"/>
          <w:color w:val="000000"/>
          <w:kern w:val="0"/>
          <w:sz w:val="28"/>
          <w:szCs w:val="28"/>
          <w:rtl/>
          <w:lang w:eastAsia="fr-FR"/>
          <w14:ligatures w14:val="none"/>
        </w:rPr>
        <w:t>.</w:t>
      </w:r>
    </w:p>
    <w:p w14:paraId="62917290" w14:textId="017D243A" w:rsidR="00146642" w:rsidRPr="00146642" w:rsidRDefault="00A51837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proofErr w:type="gramStart"/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رابعا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:</w:t>
      </w:r>
      <w:proofErr w:type="gramEnd"/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توفر شرط السن  . </w:t>
      </w:r>
    </w:p>
    <w:p w14:paraId="00E4DAEE" w14:textId="05C222AD" w:rsidR="00146642" w:rsidRDefault="00146642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   تشترط أغلب التشريعات المتعلقة بالوظيفة العامة حدا أدنى و حدا أقصى لتولي الوظيفة العامة و لا يجوز توظيف من لا يكون عمره بين هذين الحدين</w:t>
      </w:r>
      <w:r w:rsidR="00BF394F">
        <w:rPr>
          <w:rFonts w:ascii="Simplified Arabic" w:eastAsia="Times New Roman" w:hAnsi="Simplified Arabic" w:cs="Simplified Arabic" w:hint="cs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، </w:t>
      </w: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حيث تتفق أغلب الدول على اعتبار بلوغ سن 18 سنة هو الحد الأدنى لتولي وظيفة عامة في الدولة على غرار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الجزائر ،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إذ تنص المادة 78 من الأمر 06-03 على أن السن الدنيا للالتحاق بوظيفة عامة هو 18سنة كاملة و بالنسبة للسن الأقصى فقد تركه المشرع للقوانين الأساسية لموظفي مختلف القطاعات .</w:t>
      </w:r>
    </w:p>
    <w:p w14:paraId="6A373605" w14:textId="77777777" w:rsidR="00BF394F" w:rsidRDefault="00BF394F" w:rsidP="00BF394F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</w:pPr>
    </w:p>
    <w:p w14:paraId="6AB2A3C6" w14:textId="77777777" w:rsidR="00BF394F" w:rsidRPr="004B3937" w:rsidRDefault="00BF394F" w:rsidP="00BF394F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</w:pPr>
    </w:p>
    <w:p w14:paraId="66AF7D0D" w14:textId="01553AE0" w:rsidR="00146642" w:rsidRPr="00146642" w:rsidRDefault="00A51837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lastRenderedPageBreak/>
        <w:t>خامسا: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شرط اللياقة البدنية </w:t>
      </w:r>
      <w:proofErr w:type="gramStart"/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و الذهنية</w:t>
      </w:r>
      <w:proofErr w:type="gramEnd"/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 </w:t>
      </w:r>
    </w:p>
    <w:p w14:paraId="755D5C73" w14:textId="7DCED22C" w:rsidR="00146642" w:rsidRPr="00146642" w:rsidRDefault="00146642" w:rsidP="00251812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نصت أغلب أنظمة الوظيفة العامة في غالبية الدول على أنه حتى يكون الموظف العام قادرا على القيام بأعباء وظيفته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بكفاءة ،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يجب أن يكون لائقا من الناحية الصحية للوظيفة المرشح للتعيين فيها</w:t>
      </w:r>
      <w:r w:rsidR="00251812">
        <w:rPr>
          <w:rFonts w:ascii="Simplified Arabic" w:eastAsia="Times New Roman" w:hAnsi="Simplified Arabic" w:cs="Simplified Arabic" w:hint="cs"/>
          <w:color w:val="000000"/>
          <w:kern w:val="0"/>
          <w:sz w:val="28"/>
          <w:szCs w:val="28"/>
          <w:rtl/>
          <w:lang w:eastAsia="fr-FR"/>
          <w14:ligatures w14:val="none"/>
        </w:rPr>
        <w:t>.</w:t>
      </w:r>
    </w:p>
    <w:p w14:paraId="2577648E" w14:textId="05E4EECE" w:rsidR="00146642" w:rsidRPr="00146642" w:rsidRDefault="00A51837" w:rsidP="004B3937">
      <w:pPr>
        <w:bidi/>
        <w:spacing w:after="0" w:line="240" w:lineRule="auto"/>
        <w:ind w:left="284" w:right="28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lang w:eastAsia="fr-FR"/>
          <w14:ligatures w14:val="none"/>
        </w:rPr>
      </w:pPr>
      <w:r w:rsidRPr="004B3937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>سادسا:</w:t>
      </w:r>
      <w:r w:rsidR="00146642" w:rsidRPr="00146642">
        <w:rPr>
          <w:rFonts w:ascii="Simplified Arabic" w:eastAsia="Times New Roman" w:hAnsi="Simplified Arabic" w:cs="Simplified Arabic"/>
          <w:b/>
          <w:bCs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إثبات مستوى التأهيل الذي تتطلبه الوظيفة التي يريد شغلها </w:t>
      </w:r>
    </w:p>
    <w:p w14:paraId="31375C93" w14:textId="77777777" w:rsidR="00146642" w:rsidRPr="00146642" w:rsidRDefault="00146642" w:rsidP="00251812">
      <w:pPr>
        <w:bidi/>
        <w:spacing w:after="0" w:line="240" w:lineRule="auto"/>
        <w:ind w:left="284" w:right="284" w:firstLine="424"/>
        <w:jc w:val="both"/>
        <w:rPr>
          <w:rFonts w:ascii="Simplified Arabic" w:eastAsia="Times New Roman" w:hAnsi="Simplified Arabic" w:cs="Simplified Arabic"/>
          <w:kern w:val="0"/>
          <w:sz w:val="24"/>
          <w:szCs w:val="24"/>
          <w:rtl/>
          <w:lang w:eastAsia="fr-FR"/>
          <w14:ligatures w14:val="none"/>
        </w:rPr>
      </w:pPr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في هذا </w:t>
      </w:r>
      <w:proofErr w:type="gramStart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>الإطار ،</w:t>
      </w:r>
      <w:proofErr w:type="gramEnd"/>
      <w:r w:rsidRPr="00146642">
        <w:rPr>
          <w:rFonts w:ascii="Simplified Arabic" w:eastAsia="Times New Roman" w:hAnsi="Simplified Arabic" w:cs="Simplified Arabic"/>
          <w:color w:val="000000"/>
          <w:kern w:val="0"/>
          <w:sz w:val="28"/>
          <w:szCs w:val="28"/>
          <w:rtl/>
          <w:lang w:eastAsia="fr-FR"/>
          <w14:ligatures w14:val="none"/>
        </w:rPr>
        <w:t xml:space="preserve"> نصت المادة 79 من الأمر 06-03 على أنه : ( يتوقف الالتحاق بالرتبة على إثبات التأهيل بشهادات أو إجازات أو مستوى تكوين ) .</w:t>
      </w:r>
    </w:p>
    <w:p w14:paraId="09413B56" w14:textId="77777777" w:rsidR="00146642" w:rsidRDefault="00146642" w:rsidP="00146642">
      <w:pPr>
        <w:jc w:val="right"/>
      </w:pPr>
    </w:p>
    <w:sectPr w:rsidR="0014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423A"/>
    <w:multiLevelType w:val="multilevel"/>
    <w:tmpl w:val="CDF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84678"/>
    <w:multiLevelType w:val="multilevel"/>
    <w:tmpl w:val="3620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546843">
    <w:abstractNumId w:val="0"/>
  </w:num>
  <w:num w:numId="2" w16cid:durableId="212946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2"/>
    <w:rsid w:val="00090171"/>
    <w:rsid w:val="00146642"/>
    <w:rsid w:val="00235845"/>
    <w:rsid w:val="00251812"/>
    <w:rsid w:val="004B3937"/>
    <w:rsid w:val="008C7DC8"/>
    <w:rsid w:val="00A51837"/>
    <w:rsid w:val="00B96825"/>
    <w:rsid w:val="00BF394F"/>
    <w:rsid w:val="00D02B1D"/>
    <w:rsid w:val="00DC3B68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D926"/>
  <w15:chartTrackingRefBased/>
  <w15:docId w15:val="{BC6C6A72-0C3F-4073-BA23-9B99737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6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6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6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6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66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66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66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66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66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66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66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66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66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6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66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6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7</cp:revision>
  <dcterms:created xsi:type="dcterms:W3CDTF">2025-02-07T19:00:00Z</dcterms:created>
  <dcterms:modified xsi:type="dcterms:W3CDTF">2025-02-07T19:09:00Z</dcterms:modified>
</cp:coreProperties>
</file>