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05B" w:rsidRPr="00832B1C" w:rsidRDefault="0010605B" w:rsidP="00832B1C">
      <w:pPr>
        <w:bidi/>
        <w:ind w:right="142" w:firstLine="67"/>
        <w:jc w:val="both"/>
        <w:rPr>
          <w:rFonts w:cs="Traditional Arabic"/>
          <w:b/>
          <w:bCs/>
          <w:sz w:val="36"/>
          <w:szCs w:val="36"/>
          <w:u w:val="single"/>
          <w:rtl/>
        </w:rPr>
      </w:pPr>
      <w:r w:rsidRPr="00832B1C">
        <w:rPr>
          <w:rFonts w:cs="Traditional Arabic" w:hint="cs"/>
          <w:b/>
          <w:bCs/>
          <w:sz w:val="36"/>
          <w:szCs w:val="36"/>
          <w:u w:val="single"/>
          <w:rtl/>
        </w:rPr>
        <w:t>-</w:t>
      </w:r>
      <w:proofErr w:type="gramStart"/>
      <w:r w:rsidRPr="00832B1C">
        <w:rPr>
          <w:rFonts w:cs="Traditional Arabic" w:hint="cs"/>
          <w:b/>
          <w:bCs/>
          <w:sz w:val="36"/>
          <w:szCs w:val="36"/>
          <w:u w:val="single"/>
          <w:rtl/>
        </w:rPr>
        <w:t>الدّرس</w:t>
      </w:r>
      <w:proofErr w:type="gramEnd"/>
      <w:r w:rsidRPr="00832B1C">
        <w:rPr>
          <w:rFonts w:cs="Traditional Arabic" w:hint="cs"/>
          <w:b/>
          <w:bCs/>
          <w:sz w:val="36"/>
          <w:szCs w:val="36"/>
          <w:u w:val="single"/>
          <w:rtl/>
        </w:rPr>
        <w:t xml:space="preserve"> (7):الوحدات الصوتية(1)</w:t>
      </w:r>
    </w:p>
    <w:p w:rsidR="0010605B" w:rsidRPr="00EF1513" w:rsidRDefault="0010605B" w:rsidP="00EF1513">
      <w:pPr>
        <w:bidi/>
        <w:ind w:right="142"/>
        <w:jc w:val="both"/>
        <w:rPr>
          <w:rFonts w:cs="Traditional Arabic"/>
          <w:b/>
          <w:bCs/>
          <w:sz w:val="36"/>
          <w:szCs w:val="36"/>
          <w:rtl/>
        </w:rPr>
      </w:pPr>
      <w:r w:rsidRPr="00832B1C">
        <w:rPr>
          <w:rFonts w:cs="Traditional Arabic" w:hint="cs"/>
          <w:b/>
          <w:bCs/>
          <w:sz w:val="36"/>
          <w:szCs w:val="36"/>
          <w:rtl/>
        </w:rPr>
        <w:t>تمهيد:</w:t>
      </w:r>
      <w:r w:rsidR="00EF1513">
        <w:rPr>
          <w:rFonts w:cs="Traditional Arabic" w:hint="cs"/>
          <w:b/>
          <w:bCs/>
          <w:sz w:val="36"/>
          <w:szCs w:val="36"/>
          <w:rtl/>
        </w:rPr>
        <w:t xml:space="preserve"> </w:t>
      </w:r>
      <w:r w:rsidR="001D26C5" w:rsidRPr="00832B1C">
        <w:rPr>
          <w:rFonts w:cs="Traditional Arabic" w:hint="cs"/>
          <w:sz w:val="36"/>
          <w:szCs w:val="36"/>
          <w:rtl/>
        </w:rPr>
        <w:t xml:space="preserve">إنّ </w:t>
      </w:r>
      <w:r w:rsidRPr="00832B1C">
        <w:rPr>
          <w:rFonts w:cs="Traditional Arabic" w:hint="cs"/>
          <w:sz w:val="36"/>
          <w:szCs w:val="36"/>
          <w:rtl/>
        </w:rPr>
        <w:t xml:space="preserve">أية لغة طبيعية في العالم تعتمد على الوحدات الصوتية الصغرى ممثلة في الأصوات من جهة كنظام </w:t>
      </w:r>
      <w:proofErr w:type="spellStart"/>
      <w:r w:rsidRPr="00832B1C">
        <w:rPr>
          <w:rFonts w:cs="Traditional Arabic" w:hint="cs"/>
          <w:sz w:val="36"/>
          <w:szCs w:val="36"/>
          <w:rtl/>
        </w:rPr>
        <w:t>ألفبائي</w:t>
      </w:r>
      <w:proofErr w:type="spellEnd"/>
      <w:r w:rsidRPr="00832B1C">
        <w:rPr>
          <w:rFonts w:cs="Traditional Arabic" w:hint="cs"/>
          <w:sz w:val="36"/>
          <w:szCs w:val="36"/>
          <w:rtl/>
        </w:rPr>
        <w:t xml:space="preserve"> أو أبجدي لها ، مع العلم أنّ أثناء تحقيقها أو تشكيلها في السلسلة الصوتية تعتريها بعض التغيرات في الصفات خصوصا ، وفي المخارج ، فقد يحدث تغير  جذري وقد يكون جزئيا، وهذا بسبب تأثير وتأثر الأصوات فيما بينها ، كما تعتمد هذه اللغات على في بنائها على وحدات أكبر تتشكل من أصوات تكون واضحة وبارزة في السمع تسمى المقاطع الصوتية.</w:t>
      </w:r>
    </w:p>
    <w:p w:rsidR="0010605B" w:rsidRPr="00832B1C" w:rsidRDefault="00971F5A" w:rsidP="00832B1C">
      <w:pPr>
        <w:bidi/>
        <w:ind w:right="142"/>
        <w:jc w:val="both"/>
        <w:rPr>
          <w:rFonts w:cs="Traditional Arabic"/>
          <w:b/>
          <w:bCs/>
          <w:sz w:val="36"/>
          <w:szCs w:val="36"/>
          <w:u w:val="single"/>
          <w:rtl/>
        </w:rPr>
      </w:pPr>
      <w:r w:rsidRPr="00832B1C">
        <w:rPr>
          <w:rFonts w:cs="Traditional Arabic" w:hint="cs"/>
          <w:b/>
          <w:bCs/>
          <w:sz w:val="36"/>
          <w:szCs w:val="36"/>
          <w:u w:val="single"/>
          <w:rtl/>
        </w:rPr>
        <w:t>1-الفونيم ،والألوفون</w:t>
      </w:r>
      <w:r w:rsidR="0010605B" w:rsidRPr="00832B1C">
        <w:rPr>
          <w:rFonts w:cs="Traditional Arabic" w:hint="cs"/>
          <w:b/>
          <w:bCs/>
          <w:sz w:val="36"/>
          <w:szCs w:val="36"/>
          <w:u w:val="single"/>
          <w:rtl/>
        </w:rPr>
        <w:t>:</w:t>
      </w:r>
    </w:p>
    <w:p w:rsidR="001D26C5" w:rsidRPr="00376514" w:rsidRDefault="00971F5A" w:rsidP="00376514">
      <w:pPr>
        <w:bidi/>
        <w:ind w:right="142"/>
        <w:jc w:val="both"/>
        <w:rPr>
          <w:rFonts w:cs="Traditional Arabic"/>
          <w:b/>
          <w:bCs/>
          <w:sz w:val="36"/>
          <w:szCs w:val="36"/>
          <w:u w:val="single"/>
          <w:rtl/>
        </w:rPr>
      </w:pPr>
      <w:r w:rsidRPr="00832B1C">
        <w:rPr>
          <w:rFonts w:cs="Traditional Arabic" w:hint="cs"/>
          <w:b/>
          <w:bCs/>
          <w:sz w:val="36"/>
          <w:szCs w:val="36"/>
          <w:u w:val="single"/>
          <w:rtl/>
        </w:rPr>
        <w:t>1-1-الفونيم:</w:t>
      </w:r>
    </w:p>
    <w:p w:rsidR="00C677FE" w:rsidRPr="00376514" w:rsidRDefault="0010605B" w:rsidP="00376514">
      <w:pPr>
        <w:bidi/>
        <w:ind w:right="142" w:firstLine="634"/>
        <w:jc w:val="both"/>
        <w:rPr>
          <w:rFonts w:cs="Traditional Arabic"/>
          <w:sz w:val="36"/>
          <w:szCs w:val="36"/>
          <w:rtl/>
        </w:rPr>
      </w:pPr>
      <w:r w:rsidRPr="00832B1C">
        <w:rPr>
          <w:rFonts w:cs="Traditional Arabic" w:hint="cs"/>
          <w:sz w:val="36"/>
          <w:szCs w:val="36"/>
          <w:rtl/>
        </w:rPr>
        <w:t>هو أصغر وحدة صوتية في الكلمة يستطيع الإنسان أن يميز بها بين كلمتين في الدلالة، حيث لا يمكن تقسيمها إلى عناصر صوتية ولا وظائف مهمة في تركيب كل لغة على حدة، ومن أصحاب هذا الاتجاه "</w:t>
      </w:r>
      <w:proofErr w:type="spellStart"/>
      <w:r w:rsidRPr="00832B1C">
        <w:rPr>
          <w:rFonts w:cs="Traditional Arabic" w:hint="cs"/>
          <w:sz w:val="36"/>
          <w:szCs w:val="36"/>
          <w:rtl/>
        </w:rPr>
        <w:t>تروبتسكوي</w:t>
      </w:r>
      <w:proofErr w:type="spellEnd"/>
      <w:r w:rsidRPr="00832B1C">
        <w:rPr>
          <w:rFonts w:cs="Traditional Arabic" w:hint="cs"/>
          <w:sz w:val="36"/>
          <w:szCs w:val="36"/>
          <w:rtl/>
        </w:rPr>
        <w:t>" الروسي</w:t>
      </w:r>
      <w:r w:rsidRPr="00832B1C">
        <w:rPr>
          <w:rStyle w:val="Appelnotedebasdep"/>
          <w:rFonts w:cs="Traditional Arabic"/>
          <w:sz w:val="36"/>
          <w:szCs w:val="36"/>
          <w:rtl/>
        </w:rPr>
        <w:footnoteReference w:id="2"/>
      </w:r>
      <w:r w:rsidRPr="00832B1C">
        <w:rPr>
          <w:rFonts w:cs="Traditional Arabic" w:hint="cs"/>
          <w:sz w:val="36"/>
          <w:szCs w:val="36"/>
          <w:rtl/>
        </w:rPr>
        <w:t>.</w:t>
      </w:r>
    </w:p>
    <w:p w:rsidR="00551F25" w:rsidRPr="00551F25" w:rsidRDefault="0010605B" w:rsidP="00551F25">
      <w:pPr>
        <w:bidi/>
        <w:ind w:right="142" w:firstLine="634"/>
        <w:jc w:val="both"/>
        <w:rPr>
          <w:rFonts w:cs="Traditional Arabic"/>
          <w:sz w:val="36"/>
          <w:szCs w:val="36"/>
          <w:rtl/>
        </w:rPr>
      </w:pPr>
      <w:r w:rsidRPr="00832B1C">
        <w:rPr>
          <w:rFonts w:cs="Traditional Arabic" w:hint="cs"/>
          <w:sz w:val="36"/>
          <w:szCs w:val="36"/>
          <w:rtl/>
        </w:rPr>
        <w:t xml:space="preserve">ويرى باحثون كثر أنّ ثمّة صورتين </w:t>
      </w:r>
      <w:proofErr w:type="spellStart"/>
      <w:r w:rsidRPr="00832B1C">
        <w:rPr>
          <w:rFonts w:cs="Traditional Arabic" w:hint="cs"/>
          <w:sz w:val="36"/>
          <w:szCs w:val="36"/>
          <w:rtl/>
        </w:rPr>
        <w:t>للفونيم</w:t>
      </w:r>
      <w:proofErr w:type="spellEnd"/>
      <w:r w:rsidRPr="00832B1C">
        <w:rPr>
          <w:rFonts w:cs="Traditional Arabic" w:hint="cs"/>
          <w:sz w:val="36"/>
          <w:szCs w:val="36"/>
          <w:rtl/>
        </w:rPr>
        <w:t xml:space="preserve"> : صورة حقيقية فعلية ، وهي الصوت المنطوق ، كنطق (الباء) أو (التاء) أو (السين) ، وصورة ذهنية عقلية ونفسية ، وهي الأصوات التي تقترب أو تتماثل في النطق  من الصورة الحقيقية للصوت. ويميّز "</w:t>
      </w:r>
      <w:proofErr w:type="spellStart"/>
      <w:r w:rsidRPr="00832B1C">
        <w:rPr>
          <w:rFonts w:cs="Traditional Arabic" w:hint="cs"/>
          <w:sz w:val="36"/>
          <w:szCs w:val="36"/>
          <w:rtl/>
        </w:rPr>
        <w:t>كورتيني</w:t>
      </w:r>
      <w:proofErr w:type="spellEnd"/>
      <w:r w:rsidRPr="00832B1C">
        <w:rPr>
          <w:rFonts w:cs="Traditional Arabic" w:hint="cs"/>
          <w:sz w:val="36"/>
          <w:szCs w:val="36"/>
          <w:rtl/>
        </w:rPr>
        <w:t xml:space="preserve">" بين علم الأصوات النفسي الذي وظيفته الصور الذهنية للأصوات التي تحاول تحقيقها الأصوات المنطوقة ، وعلم الأصوات العضوي الخاص بالأصوات </w:t>
      </w:r>
      <w:r w:rsidR="001D26C5" w:rsidRPr="00832B1C">
        <w:rPr>
          <w:rFonts w:cs="Traditional Arabic" w:hint="cs"/>
          <w:sz w:val="36"/>
          <w:szCs w:val="36"/>
          <w:rtl/>
        </w:rPr>
        <w:t>المنطوقة</w:t>
      </w:r>
      <w:r w:rsidR="00C677FE">
        <w:rPr>
          <w:rFonts w:cs="Traditional Arabic" w:hint="cs"/>
          <w:sz w:val="36"/>
          <w:szCs w:val="36"/>
          <w:rtl/>
        </w:rPr>
        <w:t>، وصاحب</w:t>
      </w:r>
      <w:r w:rsidRPr="00832B1C">
        <w:rPr>
          <w:rFonts w:cs="Traditional Arabic" w:hint="cs"/>
          <w:sz w:val="36"/>
          <w:szCs w:val="36"/>
          <w:rtl/>
        </w:rPr>
        <w:t xml:space="preserve"> الاتجاه </w:t>
      </w:r>
      <w:r w:rsidR="00C677FE">
        <w:rPr>
          <w:rFonts w:cs="Traditional Arabic" w:hint="cs"/>
          <w:sz w:val="36"/>
          <w:szCs w:val="36"/>
          <w:rtl/>
        </w:rPr>
        <w:t xml:space="preserve">النفسي </w:t>
      </w:r>
      <w:r w:rsidRPr="00832B1C">
        <w:rPr>
          <w:rFonts w:cs="Traditional Arabic" w:hint="cs"/>
          <w:sz w:val="36"/>
          <w:szCs w:val="36"/>
          <w:rtl/>
        </w:rPr>
        <w:t xml:space="preserve">هو "إدوارد </w:t>
      </w:r>
      <w:proofErr w:type="spellStart"/>
      <w:r w:rsidRPr="00832B1C">
        <w:rPr>
          <w:rFonts w:cs="Traditional Arabic" w:hint="cs"/>
          <w:sz w:val="36"/>
          <w:szCs w:val="36"/>
          <w:rtl/>
        </w:rPr>
        <w:t>سابير</w:t>
      </w:r>
      <w:proofErr w:type="spellEnd"/>
      <w:r w:rsidRPr="00832B1C">
        <w:rPr>
          <w:rFonts w:cs="Traditional Arabic" w:hint="cs"/>
          <w:sz w:val="36"/>
          <w:szCs w:val="36"/>
          <w:rtl/>
        </w:rPr>
        <w:t>".</w:t>
      </w:r>
    </w:p>
    <w:p w:rsidR="00971F5A" w:rsidRPr="00832B1C" w:rsidRDefault="0010605B" w:rsidP="00551F25">
      <w:pPr>
        <w:bidi/>
        <w:ind w:right="142" w:firstLine="634"/>
        <w:jc w:val="both"/>
        <w:rPr>
          <w:rFonts w:cs="Traditional Arabic"/>
          <w:sz w:val="36"/>
          <w:szCs w:val="36"/>
          <w:rtl/>
        </w:rPr>
      </w:pPr>
      <w:proofErr w:type="spellStart"/>
      <w:r w:rsidRPr="00832B1C">
        <w:rPr>
          <w:rFonts w:cs="Traditional Arabic" w:hint="cs"/>
          <w:b/>
          <w:bCs/>
          <w:sz w:val="36"/>
          <w:szCs w:val="36"/>
          <w:rtl/>
        </w:rPr>
        <w:lastRenderedPageBreak/>
        <w:t>فالفونيم</w:t>
      </w:r>
      <w:proofErr w:type="spellEnd"/>
      <w:r w:rsidRPr="00832B1C">
        <w:rPr>
          <w:rFonts w:cs="Traditional Arabic" w:hint="cs"/>
          <w:sz w:val="36"/>
          <w:szCs w:val="36"/>
          <w:rtl/>
        </w:rPr>
        <w:t xml:space="preserve"> أصغر وحدة صوتية يؤدي استبدالها إلى تغيير المعنى، </w:t>
      </w:r>
      <w:r w:rsidR="00FC263D" w:rsidRPr="00832B1C">
        <w:rPr>
          <w:rFonts w:cs="Traditional Arabic" w:hint="cs"/>
          <w:sz w:val="36"/>
          <w:szCs w:val="36"/>
          <w:rtl/>
        </w:rPr>
        <w:t xml:space="preserve">واستثناء  يضع بعض الباحثين تحت طائلة </w:t>
      </w:r>
      <w:proofErr w:type="spellStart"/>
      <w:r w:rsidR="00FC263D" w:rsidRPr="00832B1C">
        <w:rPr>
          <w:rFonts w:cs="Traditional Arabic" w:hint="cs"/>
          <w:sz w:val="36"/>
          <w:szCs w:val="36"/>
          <w:rtl/>
        </w:rPr>
        <w:t>الفونيمات</w:t>
      </w:r>
      <w:proofErr w:type="spellEnd"/>
      <w:r w:rsidR="00FC263D" w:rsidRPr="00832B1C">
        <w:rPr>
          <w:rFonts w:cs="Traditional Arabic" w:hint="cs"/>
          <w:sz w:val="36"/>
          <w:szCs w:val="36"/>
          <w:rtl/>
        </w:rPr>
        <w:t xml:space="preserve">  ظاهرتي النبر والتنغيم ، وحجتهم في ذلك أنّها تؤثر على المعنى في التركيب الصوتي الواحد، لكن يسمونها </w:t>
      </w:r>
      <w:proofErr w:type="spellStart"/>
      <w:r w:rsidR="00FC263D" w:rsidRPr="00832B1C">
        <w:rPr>
          <w:rFonts w:cs="Traditional Arabic" w:hint="cs"/>
          <w:sz w:val="36"/>
          <w:szCs w:val="36"/>
          <w:rtl/>
        </w:rPr>
        <w:t>فونيمات</w:t>
      </w:r>
      <w:proofErr w:type="spellEnd"/>
      <w:r w:rsidR="00FC263D" w:rsidRPr="00832B1C">
        <w:rPr>
          <w:rFonts w:cs="Traditional Arabic" w:hint="cs"/>
          <w:sz w:val="36"/>
          <w:szCs w:val="36"/>
          <w:rtl/>
        </w:rPr>
        <w:t xml:space="preserve"> ثانوية.</w:t>
      </w:r>
    </w:p>
    <w:p w:rsidR="00971F5A" w:rsidRPr="00832B1C" w:rsidRDefault="00971F5A" w:rsidP="00832B1C">
      <w:pPr>
        <w:bidi/>
        <w:ind w:right="142"/>
        <w:jc w:val="both"/>
        <w:rPr>
          <w:rFonts w:cs="Traditional Arabic"/>
          <w:b/>
          <w:bCs/>
          <w:sz w:val="36"/>
          <w:szCs w:val="36"/>
          <w:u w:val="single"/>
          <w:rtl/>
        </w:rPr>
      </w:pPr>
      <w:r w:rsidRPr="00832B1C">
        <w:rPr>
          <w:rFonts w:cs="Traditional Arabic" w:hint="cs"/>
          <w:b/>
          <w:bCs/>
          <w:sz w:val="36"/>
          <w:szCs w:val="36"/>
          <w:u w:val="single"/>
          <w:rtl/>
        </w:rPr>
        <w:t xml:space="preserve">1-2- </w:t>
      </w:r>
      <w:proofErr w:type="gramStart"/>
      <w:r w:rsidRPr="00832B1C">
        <w:rPr>
          <w:rFonts w:cs="Traditional Arabic" w:hint="cs"/>
          <w:b/>
          <w:bCs/>
          <w:sz w:val="36"/>
          <w:szCs w:val="36"/>
          <w:u w:val="single"/>
          <w:rtl/>
        </w:rPr>
        <w:t>الألوفون</w:t>
      </w:r>
      <w:proofErr w:type="gramEnd"/>
      <w:r w:rsidRPr="00832B1C">
        <w:rPr>
          <w:rFonts w:cs="Traditional Arabic" w:hint="cs"/>
          <w:b/>
          <w:bCs/>
          <w:sz w:val="36"/>
          <w:szCs w:val="36"/>
          <w:u w:val="single"/>
          <w:rtl/>
        </w:rPr>
        <w:t>:</w:t>
      </w:r>
    </w:p>
    <w:p w:rsidR="00C94D28" w:rsidRPr="00C94D28" w:rsidRDefault="00414D4F" w:rsidP="00EE4833">
      <w:pPr>
        <w:bidi/>
        <w:ind w:right="142" w:firstLine="634"/>
        <w:jc w:val="both"/>
        <w:rPr>
          <w:rFonts w:cs="Traditional Arabic"/>
          <w:sz w:val="36"/>
          <w:szCs w:val="36"/>
          <w:rtl/>
        </w:rPr>
      </w:pPr>
      <w:r>
        <w:rPr>
          <w:rFonts w:cs="Traditional Arabic" w:hint="cs"/>
          <w:sz w:val="36"/>
          <w:szCs w:val="36"/>
          <w:rtl/>
        </w:rPr>
        <w:t>محمد</w:t>
      </w:r>
      <w:r w:rsidR="00C94D28" w:rsidRPr="00832B1C">
        <w:rPr>
          <w:rFonts w:cs="Traditional Arabic" w:hint="cs"/>
          <w:sz w:val="36"/>
          <w:szCs w:val="36"/>
          <w:rtl/>
        </w:rPr>
        <w:t xml:space="preserve"> علي الخولي في معجم علم الأصوات</w:t>
      </w:r>
      <w:r w:rsidR="00C94D28">
        <w:rPr>
          <w:rFonts w:cs="Traditional Arabic" w:hint="cs"/>
          <w:sz w:val="36"/>
          <w:szCs w:val="36"/>
          <w:rtl/>
        </w:rPr>
        <w:t xml:space="preserve">، </w:t>
      </w:r>
      <w:r>
        <w:rPr>
          <w:rFonts w:cs="Traditional Arabic" w:hint="cs"/>
          <w:sz w:val="36"/>
          <w:szCs w:val="36"/>
          <w:rtl/>
        </w:rPr>
        <w:t>يبين لنا</w:t>
      </w:r>
      <w:r w:rsidR="00C94D28">
        <w:rPr>
          <w:rFonts w:cs="Traditional Arabic" w:hint="cs"/>
          <w:sz w:val="36"/>
          <w:szCs w:val="36"/>
          <w:rtl/>
        </w:rPr>
        <w:t xml:space="preserve"> أنّ </w:t>
      </w:r>
      <w:r w:rsidR="0010605B" w:rsidRPr="00832B1C">
        <w:rPr>
          <w:rFonts w:cs="Traditional Arabic" w:hint="cs"/>
          <w:sz w:val="36"/>
          <w:szCs w:val="36"/>
          <w:rtl/>
        </w:rPr>
        <w:t xml:space="preserve">الصور التي يتحقق بها </w:t>
      </w:r>
      <w:r w:rsidR="00971F5A" w:rsidRPr="00832B1C">
        <w:rPr>
          <w:rFonts w:cs="Traditional Arabic" w:hint="cs"/>
          <w:sz w:val="36"/>
          <w:szCs w:val="36"/>
          <w:rtl/>
        </w:rPr>
        <w:t xml:space="preserve">الفونيم أثناء الأداء الصوتي(الكلام) </w:t>
      </w:r>
      <w:r>
        <w:rPr>
          <w:rFonts w:cs="Traditional Arabic" w:hint="cs"/>
          <w:sz w:val="36"/>
          <w:szCs w:val="36"/>
          <w:rtl/>
        </w:rPr>
        <w:t>ت</w:t>
      </w:r>
      <w:r w:rsidR="00971F5A" w:rsidRPr="00832B1C">
        <w:rPr>
          <w:rFonts w:cs="Traditional Arabic" w:hint="cs"/>
          <w:sz w:val="36"/>
          <w:szCs w:val="36"/>
          <w:rtl/>
        </w:rPr>
        <w:t xml:space="preserve">تجسّد </w:t>
      </w:r>
      <w:r w:rsidR="00971F5A" w:rsidRPr="00C94D28">
        <w:rPr>
          <w:rFonts w:cs="Traditional Arabic" w:hint="cs"/>
          <w:sz w:val="36"/>
          <w:szCs w:val="36"/>
          <w:rtl/>
        </w:rPr>
        <w:t>في</w:t>
      </w:r>
      <w:r>
        <w:rPr>
          <w:rFonts w:cs="Traditional Arabic" w:hint="cs"/>
          <w:sz w:val="36"/>
          <w:szCs w:val="36"/>
          <w:rtl/>
        </w:rPr>
        <w:t xml:space="preserve"> شكل</w:t>
      </w:r>
      <w:r w:rsidR="0010605B" w:rsidRPr="00C94D28">
        <w:rPr>
          <w:rFonts w:cs="Traditional Arabic" w:hint="cs"/>
          <w:sz w:val="36"/>
          <w:szCs w:val="36"/>
          <w:rtl/>
        </w:rPr>
        <w:t xml:space="preserve"> مجموعة من </w:t>
      </w:r>
      <w:proofErr w:type="spellStart"/>
      <w:r w:rsidR="00C94D28" w:rsidRPr="00C94D28">
        <w:rPr>
          <w:rFonts w:cs="Traditional Arabic" w:hint="cs"/>
          <w:sz w:val="36"/>
          <w:szCs w:val="36"/>
          <w:rtl/>
        </w:rPr>
        <w:t>التلوينات</w:t>
      </w:r>
      <w:proofErr w:type="spellEnd"/>
      <w:r w:rsidR="00C94D28" w:rsidRPr="00C94D28">
        <w:rPr>
          <w:rFonts w:cs="Traditional Arabic" w:hint="cs"/>
          <w:sz w:val="36"/>
          <w:szCs w:val="36"/>
          <w:rtl/>
        </w:rPr>
        <w:t xml:space="preserve"> أ</w:t>
      </w:r>
      <w:r w:rsidR="00971F5A" w:rsidRPr="00C94D28">
        <w:rPr>
          <w:rFonts w:cs="Traditional Arabic" w:hint="cs"/>
          <w:sz w:val="36"/>
          <w:szCs w:val="36"/>
          <w:rtl/>
        </w:rPr>
        <w:t xml:space="preserve">و </w:t>
      </w:r>
      <w:r>
        <w:rPr>
          <w:rFonts w:cs="Traditional Arabic" w:hint="cs"/>
          <w:sz w:val="36"/>
          <w:szCs w:val="36"/>
          <w:rtl/>
        </w:rPr>
        <w:t xml:space="preserve">مجموعة </w:t>
      </w:r>
      <w:r w:rsidR="00971F5A" w:rsidRPr="00C94D28">
        <w:rPr>
          <w:rFonts w:cs="Traditional Arabic" w:hint="cs"/>
          <w:sz w:val="36"/>
          <w:szCs w:val="36"/>
          <w:rtl/>
        </w:rPr>
        <w:t xml:space="preserve">صور تدعى كل واحدة منها </w:t>
      </w:r>
      <w:proofErr w:type="spellStart"/>
      <w:r w:rsidR="00971F5A" w:rsidRPr="00C94D28">
        <w:rPr>
          <w:rFonts w:cs="Traditional Arabic" w:hint="cs"/>
          <w:sz w:val="36"/>
          <w:szCs w:val="36"/>
          <w:rtl/>
        </w:rPr>
        <w:t>ألوفونا</w:t>
      </w:r>
      <w:proofErr w:type="spellEnd"/>
      <w:r w:rsidR="0010605B" w:rsidRPr="00C94D28">
        <w:rPr>
          <w:rFonts w:cs="Traditional Arabic" w:hint="cs"/>
          <w:sz w:val="36"/>
          <w:szCs w:val="36"/>
          <w:rtl/>
        </w:rPr>
        <w:t>.</w:t>
      </w:r>
      <w:r w:rsidR="00C94D28">
        <w:rPr>
          <w:rFonts w:cs="Traditional Arabic" w:hint="cs"/>
          <w:sz w:val="36"/>
          <w:szCs w:val="36"/>
          <w:rtl/>
        </w:rPr>
        <w:t xml:space="preserve"> حيث يقول:</w:t>
      </w:r>
      <w:r w:rsidR="00C94D28">
        <w:rPr>
          <w:rFonts w:ascii="Calibri" w:hAnsi="Calibri" w:cs="Traditional Arabic"/>
          <w:sz w:val="36"/>
          <w:szCs w:val="36"/>
          <w:rtl/>
        </w:rPr>
        <w:t>«</w:t>
      </w:r>
      <w:r w:rsidR="00C94D28">
        <w:rPr>
          <w:rFonts w:ascii="Calibri" w:hAnsi="Calibri" w:cs="Traditional Arabic" w:hint="cs"/>
          <w:sz w:val="36"/>
          <w:szCs w:val="36"/>
          <w:rtl/>
        </w:rPr>
        <w:t xml:space="preserve">واحد من عدّة أصوات حقيقية تشترك في نقطة النطق أو كيفية النطق وترتبط معا في توزيع تكاملي أو تغيّر حرّ ، وتُدعى هذه العائلة الصوتية </w:t>
      </w:r>
      <w:proofErr w:type="spellStart"/>
      <w:r w:rsidR="00C94D28">
        <w:rPr>
          <w:rFonts w:ascii="Calibri" w:hAnsi="Calibri" w:cs="Traditional Arabic" w:hint="cs"/>
          <w:sz w:val="36"/>
          <w:szCs w:val="36"/>
          <w:rtl/>
        </w:rPr>
        <w:t>فونيما</w:t>
      </w:r>
      <w:proofErr w:type="spellEnd"/>
      <w:r w:rsidR="00C94D28">
        <w:rPr>
          <w:rFonts w:ascii="Calibri" w:hAnsi="Calibri" w:cs="Traditional Arabic" w:hint="cs"/>
          <w:sz w:val="36"/>
          <w:szCs w:val="36"/>
          <w:rtl/>
        </w:rPr>
        <w:t xml:space="preserve"> أو صوتا مجرّدا، كما يُدعى الألوفون أحيانا متغيّرا صوتيا،</w:t>
      </w:r>
      <w:r w:rsidR="002E30AC">
        <w:rPr>
          <w:rFonts w:ascii="Calibri" w:hAnsi="Calibri" w:cs="Traditional Arabic" w:hint="cs"/>
          <w:sz w:val="36"/>
          <w:szCs w:val="36"/>
          <w:rtl/>
        </w:rPr>
        <w:t>وللتميز بين الفونيم والألوفون في الكتابة الصوتية فإنّ الفونيم يُكتب بين خطين مائلين/.../ في حين الألوفون يُكتب بين قوسين</w:t>
      </w:r>
      <w:r w:rsidR="002E30AC">
        <w:rPr>
          <w:rFonts w:ascii="Calibri" w:hAnsi="Calibri" w:cs="Traditional Arabic"/>
          <w:sz w:val="36"/>
          <w:szCs w:val="36"/>
          <w:rtl/>
        </w:rPr>
        <w:t>[</w:t>
      </w:r>
      <w:r w:rsidR="002E30AC">
        <w:rPr>
          <w:rFonts w:ascii="Calibri" w:hAnsi="Calibri" w:cs="Traditional Arabic" w:hint="cs"/>
          <w:sz w:val="36"/>
          <w:szCs w:val="36"/>
          <w:rtl/>
        </w:rPr>
        <w:t>...</w:t>
      </w:r>
      <w:r w:rsidR="002E30AC">
        <w:rPr>
          <w:rFonts w:ascii="Calibri" w:hAnsi="Calibri" w:cs="Traditional Arabic"/>
          <w:sz w:val="36"/>
          <w:szCs w:val="36"/>
          <w:rtl/>
        </w:rPr>
        <w:t>]</w:t>
      </w:r>
      <w:r w:rsidR="00C94D28">
        <w:rPr>
          <w:rFonts w:ascii="Calibri" w:hAnsi="Calibri" w:cs="Traditional Arabic"/>
          <w:sz w:val="36"/>
          <w:szCs w:val="36"/>
          <w:rtl/>
        </w:rPr>
        <w:t>»</w:t>
      </w:r>
      <w:r w:rsidR="00525B93">
        <w:rPr>
          <w:rStyle w:val="Appelnotedebasdep"/>
          <w:rFonts w:ascii="Calibri" w:hAnsi="Calibri" w:cs="Traditional Arabic"/>
          <w:sz w:val="36"/>
          <w:szCs w:val="36"/>
          <w:rtl/>
        </w:rPr>
        <w:footnoteReference w:id="3"/>
      </w:r>
      <w:r w:rsidR="00525B93">
        <w:rPr>
          <w:rFonts w:ascii="Calibri" w:hAnsi="Calibri" w:cs="Traditional Arabic" w:hint="cs"/>
          <w:sz w:val="36"/>
          <w:szCs w:val="36"/>
          <w:rtl/>
        </w:rPr>
        <w:t>.</w:t>
      </w:r>
      <w:r>
        <w:rPr>
          <w:rFonts w:cs="Traditional Arabic" w:hint="cs"/>
          <w:sz w:val="36"/>
          <w:szCs w:val="36"/>
          <w:rtl/>
        </w:rPr>
        <w:t xml:space="preserve"> فالذي يقصده الخولي من </w:t>
      </w:r>
      <w:r w:rsidRPr="00832B1C">
        <w:rPr>
          <w:rFonts w:cs="Traditional Arabic" w:hint="cs"/>
          <w:sz w:val="36"/>
          <w:szCs w:val="36"/>
          <w:rtl/>
        </w:rPr>
        <w:t xml:space="preserve">التشابه </w:t>
      </w:r>
      <w:r>
        <w:rPr>
          <w:rFonts w:cs="Traditional Arabic" w:hint="cs"/>
          <w:sz w:val="36"/>
          <w:szCs w:val="36"/>
          <w:rtl/>
        </w:rPr>
        <w:t xml:space="preserve">الذي </w:t>
      </w:r>
      <w:r w:rsidRPr="00832B1C">
        <w:rPr>
          <w:rFonts w:cs="Traditional Arabic" w:hint="cs"/>
          <w:sz w:val="36"/>
          <w:szCs w:val="36"/>
          <w:rtl/>
        </w:rPr>
        <w:t xml:space="preserve">قد يكون فيزيائيا أو في مكان النطق </w:t>
      </w:r>
      <w:r>
        <w:rPr>
          <w:rFonts w:cs="Traditional Arabic" w:hint="cs"/>
          <w:sz w:val="36"/>
          <w:szCs w:val="36"/>
          <w:rtl/>
        </w:rPr>
        <w:t>فمفاده أنّ</w:t>
      </w:r>
      <w:r w:rsidRPr="00832B1C">
        <w:rPr>
          <w:rFonts w:cs="Traditional Arabic" w:hint="cs"/>
          <w:sz w:val="36"/>
          <w:szCs w:val="36"/>
          <w:rtl/>
        </w:rPr>
        <w:t xml:space="preserve"> التوزيع التكاملي </w:t>
      </w:r>
      <w:r>
        <w:rPr>
          <w:rFonts w:cs="Traditional Arabic" w:hint="cs"/>
          <w:sz w:val="36"/>
          <w:szCs w:val="36"/>
          <w:rtl/>
        </w:rPr>
        <w:t>هو أنْ</w:t>
      </w:r>
      <w:r w:rsidRPr="00832B1C">
        <w:rPr>
          <w:rFonts w:cs="Traditional Arabic" w:hint="cs"/>
          <w:sz w:val="36"/>
          <w:szCs w:val="36"/>
          <w:rtl/>
        </w:rPr>
        <w:t xml:space="preserve"> لا يقع صوت محلّ صوت سواه من الأسرة ذاتها في نفس السياق. أمّا التغير الحرّ فهو جواز أن يقع صوت محل  صوت آخر في نفس السياق الصوتي دون أن يؤثر على المعنى ، وفي هذه الحالة الأخيرة يُدعى كل صوت من هذه الأصوات </w:t>
      </w:r>
      <w:r w:rsidRPr="00832B1C">
        <w:rPr>
          <w:rFonts w:cs="Traditional Arabic" w:hint="cs"/>
          <w:b/>
          <w:bCs/>
          <w:sz w:val="36"/>
          <w:szCs w:val="36"/>
          <w:rtl/>
        </w:rPr>
        <w:t>(</w:t>
      </w:r>
      <w:proofErr w:type="spellStart"/>
      <w:r w:rsidRPr="00832B1C">
        <w:rPr>
          <w:rFonts w:cs="Traditional Arabic" w:hint="cs"/>
          <w:b/>
          <w:bCs/>
          <w:sz w:val="36"/>
          <w:szCs w:val="36"/>
          <w:rtl/>
        </w:rPr>
        <w:t>ألوفونا</w:t>
      </w:r>
      <w:proofErr w:type="spellEnd"/>
      <w:r w:rsidRPr="00832B1C">
        <w:rPr>
          <w:rFonts w:cs="Traditional Arabic" w:hint="cs"/>
          <w:b/>
          <w:bCs/>
          <w:sz w:val="36"/>
          <w:szCs w:val="36"/>
          <w:rtl/>
        </w:rPr>
        <w:t>)</w:t>
      </w:r>
      <w:r w:rsidRPr="00832B1C">
        <w:rPr>
          <w:rFonts w:cs="Traditional Arabic" w:hint="cs"/>
          <w:sz w:val="36"/>
          <w:szCs w:val="36"/>
          <w:rtl/>
        </w:rPr>
        <w:t>.</w:t>
      </w:r>
    </w:p>
    <w:p w:rsidR="00FC263D" w:rsidRPr="00EE4833" w:rsidRDefault="00FC263D" w:rsidP="00832B1C">
      <w:pPr>
        <w:bidi/>
        <w:ind w:right="142" w:firstLine="634"/>
        <w:jc w:val="both"/>
        <w:rPr>
          <w:rFonts w:cs="Traditional Arabic"/>
          <w:sz w:val="36"/>
          <w:szCs w:val="36"/>
          <w:rtl/>
        </w:rPr>
      </w:pPr>
      <w:r w:rsidRPr="00EE4833">
        <w:rPr>
          <w:rFonts w:cs="Traditional Arabic" w:hint="cs"/>
          <w:sz w:val="36"/>
          <w:szCs w:val="36"/>
          <w:rtl/>
        </w:rPr>
        <w:t>فالتغيّرات التي تمسّ الصوت ولا تؤثّر على المعنى حيث يوجد تشكل في تشكّلها ميزة صوتية كالتفخيم والترقيق أو زيادة في الطول أو في الشدة مما لا يغيّر المعنى.</w:t>
      </w:r>
    </w:p>
    <w:p w:rsidR="0040431B" w:rsidRPr="00832B1C" w:rsidRDefault="0040431B" w:rsidP="00832B1C">
      <w:pPr>
        <w:bidi/>
        <w:rPr>
          <w:sz w:val="36"/>
          <w:szCs w:val="36"/>
        </w:rPr>
      </w:pPr>
    </w:p>
    <w:sectPr w:rsidR="0040431B" w:rsidRPr="00832B1C" w:rsidSect="0018475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AAF" w:rsidRDefault="00045AAF" w:rsidP="0010605B">
      <w:pPr>
        <w:spacing w:after="0" w:line="240" w:lineRule="auto"/>
      </w:pPr>
      <w:r>
        <w:separator/>
      </w:r>
    </w:p>
  </w:endnote>
  <w:endnote w:type="continuationSeparator" w:id="1">
    <w:p w:rsidR="00045AAF" w:rsidRDefault="00045AAF" w:rsidP="001060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8001"/>
      <w:docPartObj>
        <w:docPartGallery w:val="Page Numbers (Bottom of Page)"/>
        <w:docPartUnique/>
      </w:docPartObj>
    </w:sdtPr>
    <w:sdtContent>
      <w:p w:rsidR="00A9758B" w:rsidRDefault="00A9758B">
        <w:pPr>
          <w:pStyle w:val="Pieddepage"/>
          <w:jc w:val="center"/>
        </w:pPr>
        <w:fldSimple w:instr=" PAGE   \* MERGEFORMAT ">
          <w:r>
            <w:rPr>
              <w:noProof/>
            </w:rPr>
            <w:t>1</w:t>
          </w:r>
        </w:fldSimple>
      </w:p>
    </w:sdtContent>
  </w:sdt>
  <w:p w:rsidR="00A9758B" w:rsidRDefault="00A9758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AAF" w:rsidRDefault="00045AAF" w:rsidP="0010605B">
      <w:pPr>
        <w:spacing w:after="0" w:line="240" w:lineRule="auto"/>
      </w:pPr>
      <w:r>
        <w:separator/>
      </w:r>
    </w:p>
  </w:footnote>
  <w:footnote w:type="continuationSeparator" w:id="1">
    <w:p w:rsidR="00045AAF" w:rsidRDefault="00045AAF" w:rsidP="0010605B">
      <w:pPr>
        <w:spacing w:after="0" w:line="240" w:lineRule="auto"/>
      </w:pPr>
      <w:r>
        <w:continuationSeparator/>
      </w:r>
    </w:p>
  </w:footnote>
  <w:footnote w:id="2">
    <w:p w:rsidR="0010605B" w:rsidRPr="00502E73" w:rsidRDefault="0010605B" w:rsidP="0010605B">
      <w:pPr>
        <w:pStyle w:val="Notedebasdepage"/>
        <w:rPr>
          <w:b/>
          <w:bCs/>
          <w:sz w:val="24"/>
          <w:szCs w:val="24"/>
          <w:lang w:bidi="ar-DZ"/>
        </w:rPr>
      </w:pPr>
      <w:r w:rsidRPr="00502E73">
        <w:rPr>
          <w:rStyle w:val="Appelnotedebasdep"/>
          <w:b/>
          <w:bCs/>
          <w:sz w:val="24"/>
          <w:szCs w:val="24"/>
        </w:rPr>
        <w:footnoteRef/>
      </w:r>
      <w:r w:rsidRPr="00502E73">
        <w:rPr>
          <w:rFonts w:hint="cs"/>
          <w:b/>
          <w:bCs/>
          <w:sz w:val="24"/>
          <w:szCs w:val="24"/>
          <w:rtl/>
          <w:lang w:bidi="ar-DZ"/>
        </w:rPr>
        <w:t>-</w:t>
      </w:r>
      <w:proofErr w:type="spellStart"/>
      <w:r w:rsidR="00376514">
        <w:rPr>
          <w:rFonts w:hint="cs"/>
          <w:b/>
          <w:bCs/>
          <w:sz w:val="24"/>
          <w:szCs w:val="24"/>
          <w:rtl/>
          <w:lang w:bidi="ar-DZ"/>
        </w:rPr>
        <w:t>العبيدي</w:t>
      </w:r>
      <w:proofErr w:type="spellEnd"/>
      <w:r w:rsidR="00376514">
        <w:rPr>
          <w:rFonts w:hint="cs"/>
          <w:b/>
          <w:bCs/>
          <w:sz w:val="24"/>
          <w:szCs w:val="24"/>
          <w:rtl/>
          <w:lang w:bidi="ar-DZ"/>
        </w:rPr>
        <w:t xml:space="preserve">، </w:t>
      </w:r>
      <w:r w:rsidRPr="00502E73">
        <w:rPr>
          <w:rFonts w:hint="cs"/>
          <w:b/>
          <w:bCs/>
          <w:sz w:val="24"/>
          <w:szCs w:val="24"/>
          <w:rtl/>
          <w:lang w:bidi="ar-DZ"/>
        </w:rPr>
        <w:t>معجم الصوتيات، ص:132.</w:t>
      </w:r>
    </w:p>
  </w:footnote>
  <w:footnote w:id="3">
    <w:p w:rsidR="00525B93" w:rsidRDefault="00525B93">
      <w:pPr>
        <w:pStyle w:val="Notedebasdepage"/>
        <w:rPr>
          <w:lang w:bidi="ar-DZ"/>
        </w:rPr>
      </w:pPr>
      <w:r>
        <w:rPr>
          <w:rStyle w:val="Appelnotedebasdep"/>
        </w:rPr>
        <w:footnoteRef/>
      </w:r>
      <w:r>
        <w:rPr>
          <w:rtl/>
        </w:rPr>
        <w:t xml:space="preserve"> </w:t>
      </w:r>
      <w:r>
        <w:rPr>
          <w:rFonts w:hint="cs"/>
          <w:rtl/>
          <w:lang w:bidi="ar-DZ"/>
        </w:rPr>
        <w:t>-محمد علي الخولي، معجم علم الأصوات، ص:22.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10605B"/>
    <w:rsid w:val="00045AAF"/>
    <w:rsid w:val="000C115C"/>
    <w:rsid w:val="0010605B"/>
    <w:rsid w:val="001368C0"/>
    <w:rsid w:val="0018475A"/>
    <w:rsid w:val="001D26C5"/>
    <w:rsid w:val="002E30AC"/>
    <w:rsid w:val="0036651B"/>
    <w:rsid w:val="00376514"/>
    <w:rsid w:val="0040431B"/>
    <w:rsid w:val="00414D4F"/>
    <w:rsid w:val="004F0BA3"/>
    <w:rsid w:val="00502E73"/>
    <w:rsid w:val="00525B93"/>
    <w:rsid w:val="00551F25"/>
    <w:rsid w:val="005C389A"/>
    <w:rsid w:val="00680E37"/>
    <w:rsid w:val="00832B1C"/>
    <w:rsid w:val="00892EF5"/>
    <w:rsid w:val="00971F5A"/>
    <w:rsid w:val="00A8345B"/>
    <w:rsid w:val="00A9758B"/>
    <w:rsid w:val="00C43F6A"/>
    <w:rsid w:val="00C677FE"/>
    <w:rsid w:val="00C94D28"/>
    <w:rsid w:val="00D069A7"/>
    <w:rsid w:val="00DF6E82"/>
    <w:rsid w:val="00EA04DD"/>
    <w:rsid w:val="00EE4833"/>
    <w:rsid w:val="00EF1513"/>
    <w:rsid w:val="00F7190F"/>
    <w:rsid w:val="00F87920"/>
    <w:rsid w:val="00FC263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7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10605B"/>
    <w:pPr>
      <w:bidi/>
      <w:spacing w:after="0" w:line="240" w:lineRule="auto"/>
    </w:pPr>
    <w:rPr>
      <w:rFonts w:ascii="Traditional Arabic" w:eastAsia="Times New Roman" w:hAnsi="Traditional Arabic" w:cs="Traditional Arabic"/>
      <w:color w:val="000000"/>
      <w:sz w:val="20"/>
      <w:szCs w:val="20"/>
      <w:lang w:val="en-US" w:eastAsia="en-US"/>
    </w:rPr>
  </w:style>
  <w:style w:type="character" w:customStyle="1" w:styleId="NotedebasdepageCar">
    <w:name w:val="Note de bas de page Car"/>
    <w:basedOn w:val="Policepardfaut"/>
    <w:link w:val="Notedebasdepage"/>
    <w:uiPriority w:val="99"/>
    <w:rsid w:val="0010605B"/>
    <w:rPr>
      <w:rFonts w:ascii="Traditional Arabic" w:eastAsia="Times New Roman" w:hAnsi="Traditional Arabic" w:cs="Traditional Arabic"/>
      <w:color w:val="000000"/>
      <w:sz w:val="20"/>
      <w:szCs w:val="20"/>
      <w:lang w:val="en-US" w:eastAsia="en-US"/>
    </w:rPr>
  </w:style>
  <w:style w:type="character" w:styleId="Appelnotedebasdep">
    <w:name w:val="footnote reference"/>
    <w:basedOn w:val="Policepardfaut"/>
    <w:uiPriority w:val="99"/>
    <w:rsid w:val="0010605B"/>
    <w:rPr>
      <w:vertAlign w:val="superscript"/>
    </w:rPr>
  </w:style>
  <w:style w:type="paragraph" w:styleId="Textedebulles">
    <w:name w:val="Balloon Text"/>
    <w:basedOn w:val="Normal"/>
    <w:link w:val="TextedebullesCar"/>
    <w:uiPriority w:val="99"/>
    <w:semiHidden/>
    <w:unhideWhenUsed/>
    <w:rsid w:val="00C677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77FE"/>
    <w:rPr>
      <w:rFonts w:ascii="Tahoma" w:hAnsi="Tahoma" w:cs="Tahoma"/>
      <w:sz w:val="16"/>
      <w:szCs w:val="16"/>
    </w:rPr>
  </w:style>
  <w:style w:type="paragraph" w:styleId="Paragraphedeliste">
    <w:name w:val="List Paragraph"/>
    <w:basedOn w:val="Normal"/>
    <w:uiPriority w:val="34"/>
    <w:qFormat/>
    <w:rsid w:val="00EF1513"/>
    <w:pPr>
      <w:ind w:left="720"/>
      <w:contextualSpacing/>
    </w:pPr>
  </w:style>
  <w:style w:type="paragraph" w:styleId="En-tte">
    <w:name w:val="header"/>
    <w:basedOn w:val="Normal"/>
    <w:link w:val="En-tteCar"/>
    <w:uiPriority w:val="99"/>
    <w:semiHidden/>
    <w:unhideWhenUsed/>
    <w:rsid w:val="00A9758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9758B"/>
  </w:style>
  <w:style w:type="paragraph" w:styleId="Pieddepage">
    <w:name w:val="footer"/>
    <w:basedOn w:val="Normal"/>
    <w:link w:val="PieddepageCar"/>
    <w:uiPriority w:val="99"/>
    <w:unhideWhenUsed/>
    <w:rsid w:val="00A975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75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D4761-E6AE-4CD2-BF62-5EC445C1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357</Words>
  <Characters>1967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16</cp:revision>
  <dcterms:created xsi:type="dcterms:W3CDTF">2006-07-20T00:19:00Z</dcterms:created>
  <dcterms:modified xsi:type="dcterms:W3CDTF">2006-07-20T03:24:00Z</dcterms:modified>
</cp:coreProperties>
</file>