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08B" w:rsidRPr="00AD606B" w:rsidRDefault="0048608B" w:rsidP="00D800F8">
      <w:pPr>
        <w:bidi/>
        <w:spacing w:after="0" w:line="240" w:lineRule="auto"/>
        <w:ind w:right="142"/>
        <w:rPr>
          <w:rFonts w:cs="Traditional Arabic"/>
          <w:b/>
          <w:bCs/>
          <w:noProof/>
          <w:sz w:val="40"/>
          <w:szCs w:val="40"/>
          <w:u w:val="single"/>
          <w:rtl/>
        </w:rPr>
      </w:pPr>
      <w:r>
        <w:rPr>
          <w:rFonts w:cs="Traditional Arabic" w:hint="cs"/>
          <w:b/>
          <w:bCs/>
          <w:noProof/>
          <w:sz w:val="40"/>
          <w:szCs w:val="40"/>
          <w:u w:val="single"/>
          <w:rtl/>
        </w:rPr>
        <w:t>-الدّرس(11):مخارج الأصوات</w:t>
      </w:r>
    </w:p>
    <w:p w:rsidR="00B447A7" w:rsidRDefault="00B447A7" w:rsidP="00E06008">
      <w:pPr>
        <w:bidi/>
        <w:spacing w:after="0" w:line="240" w:lineRule="auto"/>
        <w:ind w:right="142" w:firstLine="634"/>
        <w:rPr>
          <w:rFonts w:cs="Traditional Arabic"/>
          <w:sz w:val="32"/>
          <w:szCs w:val="32"/>
          <w:rtl/>
          <w:lang w:bidi="ar-DZ"/>
        </w:rPr>
      </w:pPr>
      <w:r>
        <w:rPr>
          <w:rFonts w:cs="Traditional Arabic" w:hint="cs"/>
          <w:sz w:val="32"/>
          <w:szCs w:val="32"/>
          <w:rtl/>
          <w:lang w:bidi="ar-DZ"/>
        </w:rPr>
        <w:t xml:space="preserve">من دون تأمّل نحسّ أنّ هذا الذي يسمى جهاز النطق في الحقيقة هو مزيج من أعضاء تنفسية وهضمية، وبالنظر إلى المخطط التالي نرى أنّ جهاز النطق تجوزا بتسميته والتي هي وظيفة ثانوية ليست حيوية يحيا بها الإنسان كالأكل والشرب والتنفّس، نجد أنه يتكوّن من تجاويف وأعضاء خصوصا عضو اللسان </w:t>
      </w:r>
      <w:proofErr w:type="spellStart"/>
      <w:r>
        <w:rPr>
          <w:rFonts w:cs="Traditional Arabic" w:hint="cs"/>
          <w:sz w:val="32"/>
          <w:szCs w:val="32"/>
          <w:rtl/>
          <w:lang w:bidi="ar-DZ"/>
        </w:rPr>
        <w:t>او</w:t>
      </w:r>
      <w:proofErr w:type="spellEnd"/>
      <w:r>
        <w:rPr>
          <w:rFonts w:cs="Traditional Arabic" w:hint="cs"/>
          <w:sz w:val="32"/>
          <w:szCs w:val="32"/>
          <w:rtl/>
          <w:lang w:bidi="ar-DZ"/>
        </w:rPr>
        <w:t xml:space="preserve"> عضلة اللسان وغضاريف الحنجرة والوتران الصوتيان واللهاة ولسان المزمار والمزمار والأنف والأسنان والفكّين... </w:t>
      </w:r>
    </w:p>
    <w:p w:rsidR="00B447A7" w:rsidRDefault="00B447A7" w:rsidP="00E06008">
      <w:pPr>
        <w:bidi/>
        <w:spacing w:after="0" w:line="240" w:lineRule="auto"/>
        <w:ind w:right="142" w:firstLine="634"/>
        <w:rPr>
          <w:rFonts w:cs="Traditional Arabic"/>
          <w:sz w:val="32"/>
          <w:szCs w:val="32"/>
          <w:rtl/>
          <w:lang w:bidi="ar-DZ"/>
        </w:rPr>
      </w:pPr>
      <w:r>
        <w:rPr>
          <w:noProof/>
          <w:color w:val="FF0000"/>
          <w:sz w:val="36"/>
          <w:szCs w:val="36"/>
        </w:rPr>
        <w:drawing>
          <wp:inline distT="0" distB="0" distL="0" distR="0">
            <wp:extent cx="2505075" cy="2771775"/>
            <wp:effectExtent l="0" t="0" r="0" b="0"/>
            <wp:docPr id="1" name="Object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215106" cy="5357850"/>
                      <a:chOff x="1428728" y="857232"/>
                      <a:chExt cx="6215106" cy="5357850"/>
                    </a:xfrm>
                  </a:grpSpPr>
                  <a:grpSp>
                    <a:nvGrpSpPr>
                      <a:cNvPr id="118" name="Group 117"/>
                      <a:cNvGrpSpPr/>
                    </a:nvGrpSpPr>
                    <a:grpSpPr>
                      <a:xfrm>
                        <a:off x="1428728" y="857232"/>
                        <a:ext cx="6215106" cy="5357850"/>
                        <a:chOff x="785786" y="1071546"/>
                        <a:chExt cx="6215106" cy="5357850"/>
                      </a:xfrm>
                    </a:grpSpPr>
                    <a:sp>
                      <a:nvSpPr>
                        <a:cNvPr id="4" name="Rectangle 3"/>
                        <a:cNvSpPr/>
                      </a:nvSpPr>
                      <a:spPr>
                        <a:xfrm>
                          <a:off x="4572000" y="5286388"/>
                          <a:ext cx="1357322" cy="1143008"/>
                        </a:xfrm>
                        <a:prstGeom prst="rect">
                          <a:avLst/>
                        </a:prstGeom>
                      </a:spPr>
                      <a:txSp>
                        <a:txBody>
                          <a:bodyPr rtlCol="1" anchor="ctr"/>
                          <a:lstStyle>
                            <a:defPPr>
                              <a:defRPr lang="ar-EG"/>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ar-EG" sz="3600" b="1" dirty="0" smtClean="0">
                                <a:latin typeface="Traditional Arabic" pitchFamily="2" charset="-78"/>
                                <a:cs typeface="Traditional Arabic" pitchFamily="2" charset="-78"/>
                              </a:rPr>
                              <a:t>الرئتان</a:t>
                            </a:r>
                            <a:endParaRPr lang="ar-EG" sz="3600" b="1" dirty="0">
                              <a:latin typeface="Traditional Arabic" pitchFamily="2" charset="-78"/>
                              <a:cs typeface="Traditional Arabic" pitchFamily="2" charset="-78"/>
                            </a:endParaRPr>
                          </a:p>
                        </a:txBody>
                        <a:useSpRect/>
                      </a:txSp>
                      <a:style>
                        <a:lnRef idx="2">
                          <a:schemeClr val="dk1">
                            <a:shade val="50000"/>
                          </a:schemeClr>
                        </a:lnRef>
                        <a:fillRef idx="1">
                          <a:schemeClr val="dk1"/>
                        </a:fillRef>
                        <a:effectRef idx="0">
                          <a:schemeClr val="dk1"/>
                        </a:effectRef>
                        <a:fontRef idx="minor">
                          <a:schemeClr val="lt1"/>
                        </a:fontRef>
                      </a:style>
                    </a:sp>
                    <a:cxnSp>
                      <a:nvCxnSpPr>
                        <a:cNvPr id="6" name="Straight Connector 5"/>
                        <a:cNvCxnSpPr/>
                      </a:nvCxnSpPr>
                      <a:spPr>
                        <a:xfrm rot="5400000">
                          <a:off x="5000628" y="4857760"/>
                          <a:ext cx="857256" cy="0"/>
                        </a:xfrm>
                        <a:prstGeom prst="line">
                          <a:avLst/>
                        </a:prstGeom>
                      </a:spPr>
                      <a:style>
                        <a:lnRef idx="2">
                          <a:schemeClr val="dk1"/>
                        </a:lnRef>
                        <a:fillRef idx="0">
                          <a:schemeClr val="dk1"/>
                        </a:fillRef>
                        <a:effectRef idx="1">
                          <a:schemeClr val="dk1"/>
                        </a:effectRef>
                        <a:fontRef idx="minor">
                          <a:schemeClr val="tx1"/>
                        </a:fontRef>
                      </a:style>
                    </a:cxnSp>
                    <a:cxnSp>
                      <a:nvCxnSpPr>
                        <a:cNvPr id="7" name="Straight Connector 6"/>
                        <a:cNvCxnSpPr/>
                      </a:nvCxnSpPr>
                      <a:spPr>
                        <a:xfrm rot="5400000">
                          <a:off x="4500562" y="4857760"/>
                          <a:ext cx="857256" cy="0"/>
                        </a:xfrm>
                        <a:prstGeom prst="line">
                          <a:avLst/>
                        </a:prstGeom>
                      </a:spPr>
                      <a:style>
                        <a:lnRef idx="2">
                          <a:schemeClr val="dk1"/>
                        </a:lnRef>
                        <a:fillRef idx="0">
                          <a:schemeClr val="dk1"/>
                        </a:fillRef>
                        <a:effectRef idx="1">
                          <a:schemeClr val="dk1"/>
                        </a:effectRef>
                        <a:fontRef idx="minor">
                          <a:schemeClr val="tx1"/>
                        </a:fontRef>
                      </a:style>
                    </a:cxnSp>
                    <a:cxnSp>
                      <a:nvCxnSpPr>
                        <a:cNvPr id="9" name="Straight Connector 8"/>
                        <a:cNvCxnSpPr/>
                      </a:nvCxnSpPr>
                      <a:spPr>
                        <a:xfrm>
                          <a:off x="5429256" y="4429132"/>
                          <a:ext cx="142876" cy="0"/>
                        </a:xfrm>
                        <a:prstGeom prst="line">
                          <a:avLst/>
                        </a:prstGeom>
                        <a:ln>
                          <a:solidFill>
                            <a:srgbClr val="800080"/>
                          </a:solidFill>
                        </a:ln>
                      </a:spPr>
                      <a:style>
                        <a:lnRef idx="2">
                          <a:schemeClr val="dk1"/>
                        </a:lnRef>
                        <a:fillRef idx="0">
                          <a:schemeClr val="dk1"/>
                        </a:fillRef>
                        <a:effectRef idx="1">
                          <a:schemeClr val="dk1"/>
                        </a:effectRef>
                        <a:fontRef idx="minor">
                          <a:schemeClr val="tx1"/>
                        </a:fontRef>
                      </a:style>
                    </a:cxnSp>
                    <a:cxnSp>
                      <a:nvCxnSpPr>
                        <a:cNvPr id="13" name="Straight Connector 12"/>
                        <a:cNvCxnSpPr/>
                      </a:nvCxnSpPr>
                      <a:spPr>
                        <a:xfrm>
                          <a:off x="4786314" y="4429132"/>
                          <a:ext cx="142876" cy="0"/>
                        </a:xfrm>
                        <a:prstGeom prst="line">
                          <a:avLst/>
                        </a:prstGeom>
                        <a:ln>
                          <a:solidFill>
                            <a:srgbClr val="800080"/>
                          </a:solidFill>
                        </a:ln>
                      </a:spPr>
                      <a:style>
                        <a:lnRef idx="2">
                          <a:schemeClr val="dk1"/>
                        </a:lnRef>
                        <a:fillRef idx="0">
                          <a:schemeClr val="dk1"/>
                        </a:fillRef>
                        <a:effectRef idx="1">
                          <a:schemeClr val="dk1"/>
                        </a:effectRef>
                        <a:fontRef idx="minor">
                          <a:schemeClr val="tx1"/>
                        </a:fontRef>
                      </a:style>
                    </a:cxnSp>
                    <a:cxnSp>
                      <a:nvCxnSpPr>
                        <a:cNvPr id="19" name="Straight Connector 18"/>
                        <a:cNvCxnSpPr/>
                      </a:nvCxnSpPr>
                      <a:spPr>
                        <a:xfrm rot="5400000">
                          <a:off x="4321967" y="3964785"/>
                          <a:ext cx="928694" cy="0"/>
                        </a:xfrm>
                        <a:prstGeom prst="line">
                          <a:avLst/>
                        </a:prstGeom>
                        <a:ln>
                          <a:solidFill>
                            <a:srgbClr val="800080"/>
                          </a:solidFill>
                        </a:ln>
                      </a:spPr>
                      <a:style>
                        <a:lnRef idx="2">
                          <a:schemeClr val="dk1"/>
                        </a:lnRef>
                        <a:fillRef idx="0">
                          <a:schemeClr val="dk1"/>
                        </a:fillRef>
                        <a:effectRef idx="1">
                          <a:schemeClr val="dk1"/>
                        </a:effectRef>
                        <a:fontRef idx="minor">
                          <a:schemeClr val="tx1"/>
                        </a:fontRef>
                      </a:style>
                    </a:cxnSp>
                    <a:cxnSp>
                      <a:nvCxnSpPr>
                        <a:cNvPr id="20" name="Straight Connector 19"/>
                        <a:cNvCxnSpPr/>
                      </a:nvCxnSpPr>
                      <a:spPr>
                        <a:xfrm rot="5400000">
                          <a:off x="4572000" y="3429000"/>
                          <a:ext cx="2000264" cy="0"/>
                        </a:xfrm>
                        <a:prstGeom prst="line">
                          <a:avLst/>
                        </a:prstGeom>
                        <a:ln>
                          <a:solidFill>
                            <a:srgbClr val="800080"/>
                          </a:solidFill>
                        </a:ln>
                      </a:spPr>
                      <a:style>
                        <a:lnRef idx="2">
                          <a:schemeClr val="dk1"/>
                        </a:lnRef>
                        <a:fillRef idx="0">
                          <a:schemeClr val="dk1"/>
                        </a:fillRef>
                        <a:effectRef idx="1">
                          <a:schemeClr val="dk1"/>
                        </a:effectRef>
                        <a:fontRef idx="minor">
                          <a:schemeClr val="tx1"/>
                        </a:fontRef>
                      </a:style>
                    </a:cxnSp>
                    <a:cxnSp>
                      <a:nvCxnSpPr>
                        <a:cNvPr id="24" name="Straight Connector 23"/>
                        <a:cNvCxnSpPr/>
                      </a:nvCxnSpPr>
                      <a:spPr>
                        <a:xfrm>
                          <a:off x="4786314" y="3500438"/>
                          <a:ext cx="142876" cy="0"/>
                        </a:xfrm>
                        <a:prstGeom prst="line">
                          <a:avLst/>
                        </a:prstGeom>
                        <a:ln>
                          <a:solidFill>
                            <a:srgbClr val="800080"/>
                          </a:solidFill>
                        </a:ln>
                      </a:spPr>
                      <a:style>
                        <a:lnRef idx="2">
                          <a:schemeClr val="dk1"/>
                        </a:lnRef>
                        <a:fillRef idx="0">
                          <a:schemeClr val="dk1"/>
                        </a:fillRef>
                        <a:effectRef idx="1">
                          <a:schemeClr val="dk1"/>
                        </a:effectRef>
                        <a:fontRef idx="minor">
                          <a:schemeClr val="tx1"/>
                        </a:fontRef>
                      </a:style>
                    </a:cxnSp>
                    <a:cxnSp>
                      <a:nvCxnSpPr>
                        <a:cNvPr id="27" name="Straight Connector 26"/>
                        <a:cNvCxnSpPr/>
                      </a:nvCxnSpPr>
                      <a:spPr>
                        <a:xfrm rot="5400000">
                          <a:off x="4786314" y="3357562"/>
                          <a:ext cx="285752" cy="0"/>
                        </a:xfrm>
                        <a:prstGeom prst="line">
                          <a:avLst/>
                        </a:prstGeom>
                      </a:spPr>
                      <a:style>
                        <a:lnRef idx="2">
                          <a:schemeClr val="dk1"/>
                        </a:lnRef>
                        <a:fillRef idx="0">
                          <a:schemeClr val="dk1"/>
                        </a:fillRef>
                        <a:effectRef idx="1">
                          <a:schemeClr val="dk1"/>
                        </a:effectRef>
                        <a:fontRef idx="minor">
                          <a:schemeClr val="tx1"/>
                        </a:fontRef>
                      </a:style>
                    </a:cxnSp>
                    <a:cxnSp>
                      <a:nvCxnSpPr>
                        <a:cNvPr id="30" name="Straight Connector 29"/>
                        <a:cNvCxnSpPr/>
                      </a:nvCxnSpPr>
                      <a:spPr>
                        <a:xfrm rot="10800000">
                          <a:off x="4572000" y="3214686"/>
                          <a:ext cx="357190" cy="0"/>
                        </a:xfrm>
                        <a:prstGeom prst="line">
                          <a:avLst/>
                        </a:prstGeom>
                      </a:spPr>
                      <a:style>
                        <a:lnRef idx="2">
                          <a:schemeClr val="dk1"/>
                        </a:lnRef>
                        <a:fillRef idx="0">
                          <a:schemeClr val="dk1"/>
                        </a:fillRef>
                        <a:effectRef idx="1">
                          <a:schemeClr val="dk1"/>
                        </a:effectRef>
                        <a:fontRef idx="minor">
                          <a:schemeClr val="tx1"/>
                        </a:fontRef>
                      </a:style>
                    </a:cxnSp>
                    <a:cxnSp>
                      <a:nvCxnSpPr>
                        <a:cNvPr id="32" name="Straight Connector 31"/>
                        <a:cNvCxnSpPr/>
                      </a:nvCxnSpPr>
                      <a:spPr>
                        <a:xfrm rot="5400000">
                          <a:off x="4464843" y="3321843"/>
                          <a:ext cx="214314" cy="0"/>
                        </a:xfrm>
                        <a:prstGeom prst="line">
                          <a:avLst/>
                        </a:prstGeom>
                        <a:ln/>
                      </a:spPr>
                      <a:style>
                        <a:lnRef idx="3">
                          <a:schemeClr val="accent3"/>
                        </a:lnRef>
                        <a:fillRef idx="0">
                          <a:schemeClr val="accent3"/>
                        </a:fillRef>
                        <a:effectRef idx="2">
                          <a:schemeClr val="accent3"/>
                        </a:effectRef>
                        <a:fontRef idx="minor">
                          <a:schemeClr val="tx1"/>
                        </a:fontRef>
                      </a:style>
                    </a:cxnSp>
                    <a:cxnSp>
                      <a:nvCxnSpPr>
                        <a:cNvPr id="34" name="Straight Connector 33"/>
                        <a:cNvCxnSpPr/>
                      </a:nvCxnSpPr>
                      <a:spPr>
                        <a:xfrm rot="10800000" flipV="1">
                          <a:off x="2571740" y="3428999"/>
                          <a:ext cx="2000261" cy="1"/>
                        </a:xfrm>
                        <a:prstGeom prst="line">
                          <a:avLst/>
                        </a:prstGeom>
                        <a:ln/>
                      </a:spPr>
                      <a:style>
                        <a:lnRef idx="3">
                          <a:schemeClr val="accent3"/>
                        </a:lnRef>
                        <a:fillRef idx="0">
                          <a:schemeClr val="accent3"/>
                        </a:fillRef>
                        <a:effectRef idx="2">
                          <a:schemeClr val="accent3"/>
                        </a:effectRef>
                        <a:fontRef idx="minor">
                          <a:schemeClr val="tx1"/>
                        </a:fontRef>
                      </a:style>
                    </a:cxnSp>
                    <a:cxnSp>
                      <a:nvCxnSpPr>
                        <a:cNvPr id="36" name="Straight Connector 35"/>
                        <a:cNvCxnSpPr/>
                      </a:nvCxnSpPr>
                      <a:spPr>
                        <a:xfrm rot="5400000" flipH="1" flipV="1">
                          <a:off x="2464579" y="3321843"/>
                          <a:ext cx="214314" cy="0"/>
                        </a:xfrm>
                        <a:prstGeom prst="line">
                          <a:avLst/>
                        </a:prstGeom>
                        <a:ln/>
                      </a:spPr>
                      <a:style>
                        <a:lnRef idx="3">
                          <a:schemeClr val="accent3"/>
                        </a:lnRef>
                        <a:fillRef idx="0">
                          <a:schemeClr val="accent3"/>
                        </a:fillRef>
                        <a:effectRef idx="2">
                          <a:schemeClr val="accent3"/>
                        </a:effectRef>
                        <a:fontRef idx="minor">
                          <a:schemeClr val="tx1"/>
                        </a:fontRef>
                      </a:style>
                    </a:cxnSp>
                    <a:cxnSp>
                      <a:nvCxnSpPr>
                        <a:cNvPr id="42" name="Straight Connector 41"/>
                        <a:cNvCxnSpPr/>
                      </a:nvCxnSpPr>
                      <a:spPr>
                        <a:xfrm rot="10800000">
                          <a:off x="2428861" y="3214685"/>
                          <a:ext cx="142876" cy="0"/>
                        </a:xfrm>
                        <a:prstGeom prst="line">
                          <a:avLst/>
                        </a:prstGeom>
                      </a:spPr>
                      <a:style>
                        <a:lnRef idx="3">
                          <a:schemeClr val="accent3"/>
                        </a:lnRef>
                        <a:fillRef idx="0">
                          <a:schemeClr val="accent3"/>
                        </a:fillRef>
                        <a:effectRef idx="2">
                          <a:schemeClr val="accent3"/>
                        </a:effectRef>
                        <a:fontRef idx="minor">
                          <a:schemeClr val="tx1"/>
                        </a:fontRef>
                      </a:style>
                    </a:cxnSp>
                    <a:cxnSp>
                      <a:nvCxnSpPr>
                        <a:cNvPr id="44" name="Straight Connector 43"/>
                        <a:cNvCxnSpPr/>
                      </a:nvCxnSpPr>
                      <a:spPr>
                        <a:xfrm rot="5400000">
                          <a:off x="2321703" y="3321843"/>
                          <a:ext cx="214314" cy="0"/>
                        </a:xfrm>
                        <a:prstGeom prst="line">
                          <a:avLst/>
                        </a:prstGeom>
                      </a:spPr>
                      <a:style>
                        <a:lnRef idx="3">
                          <a:schemeClr val="accent3"/>
                        </a:lnRef>
                        <a:fillRef idx="0">
                          <a:schemeClr val="accent3"/>
                        </a:fillRef>
                        <a:effectRef idx="2">
                          <a:schemeClr val="accent3"/>
                        </a:effectRef>
                        <a:fontRef idx="minor">
                          <a:schemeClr val="tx1"/>
                        </a:fontRef>
                      </a:style>
                    </a:cxnSp>
                    <a:cxnSp>
                      <a:nvCxnSpPr>
                        <a:cNvPr id="48" name="Straight Connector 47"/>
                        <a:cNvCxnSpPr/>
                      </a:nvCxnSpPr>
                      <a:spPr>
                        <a:xfrm rot="5400000" flipH="1" flipV="1">
                          <a:off x="4964909" y="1821645"/>
                          <a:ext cx="1214446" cy="0"/>
                        </a:xfrm>
                        <a:prstGeom prst="line">
                          <a:avLst/>
                        </a:prstGeom>
                        <a:ln/>
                      </a:spPr>
                      <a:style>
                        <a:lnRef idx="2">
                          <a:schemeClr val="dk1"/>
                        </a:lnRef>
                        <a:fillRef idx="0">
                          <a:schemeClr val="dk1"/>
                        </a:fillRef>
                        <a:effectRef idx="1">
                          <a:schemeClr val="dk1"/>
                        </a:effectRef>
                        <a:fontRef idx="minor">
                          <a:schemeClr val="tx1"/>
                        </a:fontRef>
                      </a:style>
                    </a:cxnSp>
                    <a:sp>
                      <a:nvSpPr>
                        <a:cNvPr id="49" name="Rectangle 48"/>
                        <a:cNvSpPr/>
                      </a:nvSpPr>
                      <a:spPr>
                        <a:xfrm>
                          <a:off x="4214810" y="1857364"/>
                          <a:ext cx="428628" cy="428628"/>
                        </a:xfrm>
                        <a:prstGeom prst="rect">
                          <a:avLst/>
                        </a:prstGeom>
                        <a:ln/>
                      </a:spPr>
                      <a:txSp>
                        <a:txBody>
                          <a:bodyPr rtlCol="1" anchor="ctr"/>
                          <a:lstStyle>
                            <a:defPPr>
                              <a:defRPr lang="ar-EG"/>
                            </a:defPPr>
                            <a:lvl1pPr marL="0" algn="r" defTabSz="914400" rtl="1" eaLnBrk="1" latinLnBrk="0" hangingPunct="1">
                              <a:defRPr sz="1800" kern="1200">
                                <a:solidFill>
                                  <a:schemeClr val="dk1"/>
                                </a:solidFill>
                                <a:latin typeface="+mn-lt"/>
                                <a:ea typeface="+mn-ea"/>
                                <a:cs typeface="+mn-cs"/>
                              </a:defRPr>
                            </a:lvl1pPr>
                            <a:lvl2pPr marL="457200" algn="r" defTabSz="914400" rtl="1" eaLnBrk="1" latinLnBrk="0" hangingPunct="1">
                              <a:defRPr sz="1800" kern="1200">
                                <a:solidFill>
                                  <a:schemeClr val="dk1"/>
                                </a:solidFill>
                                <a:latin typeface="+mn-lt"/>
                                <a:ea typeface="+mn-ea"/>
                                <a:cs typeface="+mn-cs"/>
                              </a:defRPr>
                            </a:lvl2pPr>
                            <a:lvl3pPr marL="914400" algn="r" defTabSz="914400" rtl="1" eaLnBrk="1" latinLnBrk="0" hangingPunct="1">
                              <a:defRPr sz="1800" kern="1200">
                                <a:solidFill>
                                  <a:schemeClr val="dk1"/>
                                </a:solidFill>
                                <a:latin typeface="+mn-lt"/>
                                <a:ea typeface="+mn-ea"/>
                                <a:cs typeface="+mn-cs"/>
                              </a:defRPr>
                            </a:lvl3pPr>
                            <a:lvl4pPr marL="1371600" algn="r" defTabSz="914400" rtl="1" eaLnBrk="1" latinLnBrk="0" hangingPunct="1">
                              <a:defRPr sz="1800" kern="1200">
                                <a:solidFill>
                                  <a:schemeClr val="dk1"/>
                                </a:solidFill>
                                <a:latin typeface="+mn-lt"/>
                                <a:ea typeface="+mn-ea"/>
                                <a:cs typeface="+mn-cs"/>
                              </a:defRPr>
                            </a:lvl4pPr>
                            <a:lvl5pPr marL="1828800" algn="r" defTabSz="914400" rtl="1" eaLnBrk="1" latinLnBrk="0" hangingPunct="1">
                              <a:defRPr sz="1800" kern="1200">
                                <a:solidFill>
                                  <a:schemeClr val="dk1"/>
                                </a:solidFill>
                                <a:latin typeface="+mn-lt"/>
                                <a:ea typeface="+mn-ea"/>
                                <a:cs typeface="+mn-cs"/>
                              </a:defRPr>
                            </a:lvl5pPr>
                            <a:lvl6pPr marL="2286000" algn="r" defTabSz="914400" rtl="1" eaLnBrk="1" latinLnBrk="0" hangingPunct="1">
                              <a:defRPr sz="1800" kern="1200">
                                <a:solidFill>
                                  <a:schemeClr val="dk1"/>
                                </a:solidFill>
                                <a:latin typeface="+mn-lt"/>
                                <a:ea typeface="+mn-ea"/>
                                <a:cs typeface="+mn-cs"/>
                              </a:defRPr>
                            </a:lvl6pPr>
                            <a:lvl7pPr marL="2743200" algn="r" defTabSz="914400" rtl="1" eaLnBrk="1" latinLnBrk="0" hangingPunct="1">
                              <a:defRPr sz="1800" kern="1200">
                                <a:solidFill>
                                  <a:schemeClr val="dk1"/>
                                </a:solidFill>
                                <a:latin typeface="+mn-lt"/>
                                <a:ea typeface="+mn-ea"/>
                                <a:cs typeface="+mn-cs"/>
                              </a:defRPr>
                            </a:lvl7pPr>
                            <a:lvl8pPr marL="3200400" algn="r" defTabSz="914400" rtl="1" eaLnBrk="1" latinLnBrk="0" hangingPunct="1">
                              <a:defRPr sz="1800" kern="1200">
                                <a:solidFill>
                                  <a:schemeClr val="dk1"/>
                                </a:solidFill>
                                <a:latin typeface="+mn-lt"/>
                                <a:ea typeface="+mn-ea"/>
                                <a:cs typeface="+mn-cs"/>
                              </a:defRPr>
                            </a:lvl8pPr>
                            <a:lvl9pPr marL="3657600" algn="r" defTabSz="914400" rtl="1" eaLnBrk="1" latinLnBrk="0" hangingPunct="1">
                              <a:defRPr sz="1800" kern="1200">
                                <a:solidFill>
                                  <a:schemeClr val="dk1"/>
                                </a:solidFill>
                                <a:latin typeface="+mn-lt"/>
                                <a:ea typeface="+mn-ea"/>
                                <a:cs typeface="+mn-cs"/>
                              </a:defRPr>
                            </a:lvl9pPr>
                          </a:lstStyle>
                          <a:p>
                            <a:pPr algn="ctr"/>
                            <a:endParaRPr lang="ar-EG">
                              <a:solidFill>
                                <a:schemeClr val="dk1"/>
                              </a:solidFill>
                            </a:endParaRPr>
                          </a:p>
                        </a:txBody>
                        <a:useSpRect/>
                      </a:txSp>
                      <a:style>
                        <a:lnRef idx="1">
                          <a:schemeClr val="dk1"/>
                        </a:lnRef>
                        <a:fillRef idx="2">
                          <a:schemeClr val="dk1"/>
                        </a:fillRef>
                        <a:effectRef idx="1">
                          <a:schemeClr val="dk1"/>
                        </a:effectRef>
                        <a:fontRef idx="minor">
                          <a:schemeClr val="dk1"/>
                        </a:fontRef>
                      </a:style>
                    </a:sp>
                    <a:sp>
                      <a:nvSpPr>
                        <a:cNvPr id="50" name="Rectangle 49"/>
                        <a:cNvSpPr/>
                      </a:nvSpPr>
                      <a:spPr>
                        <a:xfrm>
                          <a:off x="2643174" y="2000240"/>
                          <a:ext cx="1571636" cy="71438"/>
                        </a:xfrm>
                        <a:prstGeom prst="rect">
                          <a:avLst/>
                        </a:prstGeom>
                        <a:ln/>
                      </a:spPr>
                      <a:txSp>
                        <a:txBody>
                          <a:bodyPr rtlCol="1" anchor="ctr"/>
                          <a:lstStyle>
                            <a:defPPr>
                              <a:defRPr lang="ar-EG"/>
                            </a:defPPr>
                            <a:lvl1pPr marL="0" algn="r" defTabSz="914400" rtl="1" eaLnBrk="1" latinLnBrk="0" hangingPunct="1">
                              <a:defRPr sz="1800" kern="1200">
                                <a:solidFill>
                                  <a:schemeClr val="dk1"/>
                                </a:solidFill>
                                <a:latin typeface="+mn-lt"/>
                                <a:ea typeface="+mn-ea"/>
                                <a:cs typeface="+mn-cs"/>
                              </a:defRPr>
                            </a:lvl1pPr>
                            <a:lvl2pPr marL="457200" algn="r" defTabSz="914400" rtl="1" eaLnBrk="1" latinLnBrk="0" hangingPunct="1">
                              <a:defRPr sz="1800" kern="1200">
                                <a:solidFill>
                                  <a:schemeClr val="dk1"/>
                                </a:solidFill>
                                <a:latin typeface="+mn-lt"/>
                                <a:ea typeface="+mn-ea"/>
                                <a:cs typeface="+mn-cs"/>
                              </a:defRPr>
                            </a:lvl2pPr>
                            <a:lvl3pPr marL="914400" algn="r" defTabSz="914400" rtl="1" eaLnBrk="1" latinLnBrk="0" hangingPunct="1">
                              <a:defRPr sz="1800" kern="1200">
                                <a:solidFill>
                                  <a:schemeClr val="dk1"/>
                                </a:solidFill>
                                <a:latin typeface="+mn-lt"/>
                                <a:ea typeface="+mn-ea"/>
                                <a:cs typeface="+mn-cs"/>
                              </a:defRPr>
                            </a:lvl3pPr>
                            <a:lvl4pPr marL="1371600" algn="r" defTabSz="914400" rtl="1" eaLnBrk="1" latinLnBrk="0" hangingPunct="1">
                              <a:defRPr sz="1800" kern="1200">
                                <a:solidFill>
                                  <a:schemeClr val="dk1"/>
                                </a:solidFill>
                                <a:latin typeface="+mn-lt"/>
                                <a:ea typeface="+mn-ea"/>
                                <a:cs typeface="+mn-cs"/>
                              </a:defRPr>
                            </a:lvl4pPr>
                            <a:lvl5pPr marL="1828800" algn="r" defTabSz="914400" rtl="1" eaLnBrk="1" latinLnBrk="0" hangingPunct="1">
                              <a:defRPr sz="1800" kern="1200">
                                <a:solidFill>
                                  <a:schemeClr val="dk1"/>
                                </a:solidFill>
                                <a:latin typeface="+mn-lt"/>
                                <a:ea typeface="+mn-ea"/>
                                <a:cs typeface="+mn-cs"/>
                              </a:defRPr>
                            </a:lvl5pPr>
                            <a:lvl6pPr marL="2286000" algn="r" defTabSz="914400" rtl="1" eaLnBrk="1" latinLnBrk="0" hangingPunct="1">
                              <a:defRPr sz="1800" kern="1200">
                                <a:solidFill>
                                  <a:schemeClr val="dk1"/>
                                </a:solidFill>
                                <a:latin typeface="+mn-lt"/>
                                <a:ea typeface="+mn-ea"/>
                                <a:cs typeface="+mn-cs"/>
                              </a:defRPr>
                            </a:lvl6pPr>
                            <a:lvl7pPr marL="2743200" algn="r" defTabSz="914400" rtl="1" eaLnBrk="1" latinLnBrk="0" hangingPunct="1">
                              <a:defRPr sz="1800" kern="1200">
                                <a:solidFill>
                                  <a:schemeClr val="dk1"/>
                                </a:solidFill>
                                <a:latin typeface="+mn-lt"/>
                                <a:ea typeface="+mn-ea"/>
                                <a:cs typeface="+mn-cs"/>
                              </a:defRPr>
                            </a:lvl7pPr>
                            <a:lvl8pPr marL="3200400" algn="r" defTabSz="914400" rtl="1" eaLnBrk="1" latinLnBrk="0" hangingPunct="1">
                              <a:defRPr sz="1800" kern="1200">
                                <a:solidFill>
                                  <a:schemeClr val="dk1"/>
                                </a:solidFill>
                                <a:latin typeface="+mn-lt"/>
                                <a:ea typeface="+mn-ea"/>
                                <a:cs typeface="+mn-cs"/>
                              </a:defRPr>
                            </a:lvl8pPr>
                            <a:lvl9pPr marL="3657600" algn="r" defTabSz="914400" rtl="1" eaLnBrk="1" latinLnBrk="0" hangingPunct="1">
                              <a:defRPr sz="1800" kern="1200">
                                <a:solidFill>
                                  <a:schemeClr val="dk1"/>
                                </a:solidFill>
                                <a:latin typeface="+mn-lt"/>
                                <a:ea typeface="+mn-ea"/>
                                <a:cs typeface="+mn-cs"/>
                              </a:defRPr>
                            </a:lvl9pPr>
                          </a:lstStyle>
                          <a:p>
                            <a:pPr algn="ctr"/>
                            <a:endParaRPr lang="ar-EG"/>
                          </a:p>
                        </a:txBody>
                        <a:useSpRect/>
                      </a:txSp>
                      <a:style>
                        <a:lnRef idx="1">
                          <a:schemeClr val="dk1"/>
                        </a:lnRef>
                        <a:fillRef idx="2">
                          <a:schemeClr val="dk1"/>
                        </a:fillRef>
                        <a:effectRef idx="1">
                          <a:schemeClr val="dk1"/>
                        </a:effectRef>
                        <a:fontRef idx="minor">
                          <a:schemeClr val="dk1"/>
                        </a:fontRef>
                      </a:style>
                    </a:sp>
                    <a:sp>
                      <a:nvSpPr>
                        <a:cNvPr id="51" name="Rectangle 50"/>
                        <a:cNvSpPr/>
                      </a:nvSpPr>
                      <a:spPr>
                        <a:xfrm>
                          <a:off x="2500298" y="1785926"/>
                          <a:ext cx="142876" cy="714380"/>
                        </a:xfrm>
                        <a:prstGeom prst="rect">
                          <a:avLst/>
                        </a:prstGeom>
                        <a:ln/>
                      </a:spPr>
                      <a:txSp>
                        <a:txBody>
                          <a:bodyPr rtlCol="1" anchor="ctr"/>
                          <a:lstStyle>
                            <a:defPPr>
                              <a:defRPr lang="ar-EG"/>
                            </a:defPPr>
                            <a:lvl1pPr marL="0" algn="r" defTabSz="914400" rtl="1" eaLnBrk="1" latinLnBrk="0" hangingPunct="1">
                              <a:defRPr sz="1800" kern="1200">
                                <a:solidFill>
                                  <a:schemeClr val="dk1"/>
                                </a:solidFill>
                                <a:latin typeface="+mn-lt"/>
                                <a:ea typeface="+mn-ea"/>
                                <a:cs typeface="+mn-cs"/>
                              </a:defRPr>
                            </a:lvl1pPr>
                            <a:lvl2pPr marL="457200" algn="r" defTabSz="914400" rtl="1" eaLnBrk="1" latinLnBrk="0" hangingPunct="1">
                              <a:defRPr sz="1800" kern="1200">
                                <a:solidFill>
                                  <a:schemeClr val="dk1"/>
                                </a:solidFill>
                                <a:latin typeface="+mn-lt"/>
                                <a:ea typeface="+mn-ea"/>
                                <a:cs typeface="+mn-cs"/>
                              </a:defRPr>
                            </a:lvl2pPr>
                            <a:lvl3pPr marL="914400" algn="r" defTabSz="914400" rtl="1" eaLnBrk="1" latinLnBrk="0" hangingPunct="1">
                              <a:defRPr sz="1800" kern="1200">
                                <a:solidFill>
                                  <a:schemeClr val="dk1"/>
                                </a:solidFill>
                                <a:latin typeface="+mn-lt"/>
                                <a:ea typeface="+mn-ea"/>
                                <a:cs typeface="+mn-cs"/>
                              </a:defRPr>
                            </a:lvl3pPr>
                            <a:lvl4pPr marL="1371600" algn="r" defTabSz="914400" rtl="1" eaLnBrk="1" latinLnBrk="0" hangingPunct="1">
                              <a:defRPr sz="1800" kern="1200">
                                <a:solidFill>
                                  <a:schemeClr val="dk1"/>
                                </a:solidFill>
                                <a:latin typeface="+mn-lt"/>
                                <a:ea typeface="+mn-ea"/>
                                <a:cs typeface="+mn-cs"/>
                              </a:defRPr>
                            </a:lvl4pPr>
                            <a:lvl5pPr marL="1828800" algn="r" defTabSz="914400" rtl="1" eaLnBrk="1" latinLnBrk="0" hangingPunct="1">
                              <a:defRPr sz="1800" kern="1200">
                                <a:solidFill>
                                  <a:schemeClr val="dk1"/>
                                </a:solidFill>
                                <a:latin typeface="+mn-lt"/>
                                <a:ea typeface="+mn-ea"/>
                                <a:cs typeface="+mn-cs"/>
                              </a:defRPr>
                            </a:lvl5pPr>
                            <a:lvl6pPr marL="2286000" algn="r" defTabSz="914400" rtl="1" eaLnBrk="1" latinLnBrk="0" hangingPunct="1">
                              <a:defRPr sz="1800" kern="1200">
                                <a:solidFill>
                                  <a:schemeClr val="dk1"/>
                                </a:solidFill>
                                <a:latin typeface="+mn-lt"/>
                                <a:ea typeface="+mn-ea"/>
                                <a:cs typeface="+mn-cs"/>
                              </a:defRPr>
                            </a:lvl6pPr>
                            <a:lvl7pPr marL="2743200" algn="r" defTabSz="914400" rtl="1" eaLnBrk="1" latinLnBrk="0" hangingPunct="1">
                              <a:defRPr sz="1800" kern="1200">
                                <a:solidFill>
                                  <a:schemeClr val="dk1"/>
                                </a:solidFill>
                                <a:latin typeface="+mn-lt"/>
                                <a:ea typeface="+mn-ea"/>
                                <a:cs typeface="+mn-cs"/>
                              </a:defRPr>
                            </a:lvl7pPr>
                            <a:lvl8pPr marL="3200400" algn="r" defTabSz="914400" rtl="1" eaLnBrk="1" latinLnBrk="0" hangingPunct="1">
                              <a:defRPr sz="1800" kern="1200">
                                <a:solidFill>
                                  <a:schemeClr val="dk1"/>
                                </a:solidFill>
                                <a:latin typeface="+mn-lt"/>
                                <a:ea typeface="+mn-ea"/>
                                <a:cs typeface="+mn-cs"/>
                              </a:defRPr>
                            </a:lvl8pPr>
                            <a:lvl9pPr marL="3657600" algn="r" defTabSz="914400" rtl="1" eaLnBrk="1" latinLnBrk="0" hangingPunct="1">
                              <a:defRPr sz="1800" kern="1200">
                                <a:solidFill>
                                  <a:schemeClr val="dk1"/>
                                </a:solidFill>
                                <a:latin typeface="+mn-lt"/>
                                <a:ea typeface="+mn-ea"/>
                                <a:cs typeface="+mn-cs"/>
                              </a:defRPr>
                            </a:lvl9pPr>
                          </a:lstStyle>
                          <a:p>
                            <a:pPr algn="ctr"/>
                            <a:endParaRPr lang="ar-EG">
                              <a:solidFill>
                                <a:schemeClr val="dk1"/>
                              </a:solidFill>
                            </a:endParaRPr>
                          </a:p>
                        </a:txBody>
                        <a:useSpRect/>
                      </a:txSp>
                      <a:style>
                        <a:lnRef idx="1">
                          <a:schemeClr val="dk1"/>
                        </a:lnRef>
                        <a:fillRef idx="2">
                          <a:schemeClr val="dk1"/>
                        </a:fillRef>
                        <a:effectRef idx="1">
                          <a:schemeClr val="dk1"/>
                        </a:effectRef>
                        <a:fontRef idx="minor">
                          <a:schemeClr val="dk1"/>
                        </a:fontRef>
                      </a:style>
                    </a:sp>
                    <a:cxnSp>
                      <a:nvCxnSpPr>
                        <a:cNvPr id="53" name="Straight Connector 52"/>
                        <a:cNvCxnSpPr/>
                      </a:nvCxnSpPr>
                      <a:spPr>
                        <a:xfrm rot="10800000">
                          <a:off x="4357686" y="1214422"/>
                          <a:ext cx="1214446" cy="0"/>
                        </a:xfrm>
                        <a:prstGeom prst="line">
                          <a:avLst/>
                        </a:prstGeom>
                      </a:spPr>
                      <a:style>
                        <a:lnRef idx="2">
                          <a:schemeClr val="dk1"/>
                        </a:lnRef>
                        <a:fillRef idx="0">
                          <a:schemeClr val="dk1"/>
                        </a:fillRef>
                        <a:effectRef idx="1">
                          <a:schemeClr val="dk1"/>
                        </a:effectRef>
                        <a:fontRef idx="minor">
                          <a:schemeClr val="tx1"/>
                        </a:fontRef>
                      </a:style>
                    </a:cxnSp>
                    <a:cxnSp>
                      <a:nvCxnSpPr>
                        <a:cNvPr id="55" name="Straight Connector 54"/>
                        <a:cNvCxnSpPr/>
                      </a:nvCxnSpPr>
                      <a:spPr>
                        <a:xfrm rot="5400000" flipH="1" flipV="1">
                          <a:off x="4286248" y="1142984"/>
                          <a:ext cx="142876" cy="0"/>
                        </a:xfrm>
                        <a:prstGeom prst="line">
                          <a:avLst/>
                        </a:prstGeom>
                      </a:spPr>
                      <a:style>
                        <a:lnRef idx="2">
                          <a:schemeClr val="dk1"/>
                        </a:lnRef>
                        <a:fillRef idx="0">
                          <a:schemeClr val="dk1"/>
                        </a:fillRef>
                        <a:effectRef idx="1">
                          <a:schemeClr val="dk1"/>
                        </a:effectRef>
                        <a:fontRef idx="minor">
                          <a:schemeClr val="tx1"/>
                        </a:fontRef>
                      </a:style>
                    </a:cxnSp>
                    <a:cxnSp>
                      <a:nvCxnSpPr>
                        <a:cNvPr id="57" name="Straight Connector 56"/>
                        <a:cNvCxnSpPr/>
                      </a:nvCxnSpPr>
                      <a:spPr>
                        <a:xfrm rot="10800000">
                          <a:off x="2643174" y="1071546"/>
                          <a:ext cx="1714512" cy="0"/>
                        </a:xfrm>
                        <a:prstGeom prst="line">
                          <a:avLst/>
                        </a:prstGeom>
                      </a:spPr>
                      <a:style>
                        <a:lnRef idx="2">
                          <a:schemeClr val="dk1"/>
                        </a:lnRef>
                        <a:fillRef idx="0">
                          <a:schemeClr val="dk1"/>
                        </a:fillRef>
                        <a:effectRef idx="1">
                          <a:schemeClr val="dk1"/>
                        </a:effectRef>
                        <a:fontRef idx="minor">
                          <a:schemeClr val="tx1"/>
                        </a:fontRef>
                      </a:style>
                    </a:cxnSp>
                    <a:cxnSp>
                      <a:nvCxnSpPr>
                        <a:cNvPr id="59" name="Straight Connector 58"/>
                        <a:cNvCxnSpPr/>
                      </a:nvCxnSpPr>
                      <a:spPr>
                        <a:xfrm rot="5400000">
                          <a:off x="2571736" y="1142984"/>
                          <a:ext cx="142876" cy="0"/>
                        </a:xfrm>
                        <a:prstGeom prst="line">
                          <a:avLst/>
                        </a:prstGeom>
                      </a:spPr>
                      <a:style>
                        <a:lnRef idx="2">
                          <a:schemeClr val="dk1"/>
                        </a:lnRef>
                        <a:fillRef idx="0">
                          <a:schemeClr val="dk1"/>
                        </a:fillRef>
                        <a:effectRef idx="1">
                          <a:schemeClr val="dk1"/>
                        </a:effectRef>
                        <a:fontRef idx="minor">
                          <a:schemeClr val="tx1"/>
                        </a:fontRef>
                      </a:style>
                    </a:cxnSp>
                    <a:cxnSp>
                      <a:nvCxnSpPr>
                        <a:cNvPr id="61" name="Straight Connector 60"/>
                        <a:cNvCxnSpPr/>
                      </a:nvCxnSpPr>
                      <a:spPr>
                        <a:xfrm rot="10800000">
                          <a:off x="2428860" y="1214422"/>
                          <a:ext cx="214314" cy="0"/>
                        </a:xfrm>
                        <a:prstGeom prst="line">
                          <a:avLst/>
                        </a:prstGeom>
                      </a:spPr>
                      <a:style>
                        <a:lnRef idx="2">
                          <a:schemeClr val="dk1"/>
                        </a:lnRef>
                        <a:fillRef idx="0">
                          <a:schemeClr val="dk1"/>
                        </a:fillRef>
                        <a:effectRef idx="1">
                          <a:schemeClr val="dk1"/>
                        </a:effectRef>
                        <a:fontRef idx="minor">
                          <a:schemeClr val="tx1"/>
                        </a:fontRef>
                      </a:style>
                    </a:cxnSp>
                    <a:cxnSp>
                      <a:nvCxnSpPr>
                        <a:cNvPr id="63" name="Straight Connector 62"/>
                        <a:cNvCxnSpPr/>
                      </a:nvCxnSpPr>
                      <a:spPr>
                        <a:xfrm rot="5400000" flipH="1" flipV="1">
                          <a:off x="2357422" y="1142984"/>
                          <a:ext cx="142876" cy="0"/>
                        </a:xfrm>
                        <a:prstGeom prst="line">
                          <a:avLst/>
                        </a:prstGeom>
                      </a:spPr>
                      <a:style>
                        <a:lnRef idx="2">
                          <a:schemeClr val="dk1"/>
                        </a:lnRef>
                        <a:fillRef idx="0">
                          <a:schemeClr val="dk1"/>
                        </a:fillRef>
                        <a:effectRef idx="1">
                          <a:schemeClr val="dk1"/>
                        </a:effectRef>
                        <a:fontRef idx="minor">
                          <a:schemeClr val="tx1"/>
                        </a:fontRef>
                      </a:style>
                    </a:cxnSp>
                    <a:cxnSp>
                      <a:nvCxnSpPr>
                        <a:cNvPr id="65" name="Straight Connector 64"/>
                        <a:cNvCxnSpPr/>
                      </a:nvCxnSpPr>
                      <a:spPr>
                        <a:xfrm rot="16200000" flipH="1">
                          <a:off x="4572000" y="2357430"/>
                          <a:ext cx="285752" cy="142876"/>
                        </a:xfrm>
                        <a:prstGeom prst="line">
                          <a:avLst/>
                        </a:prstGeom>
                      </a:spPr>
                      <a:style>
                        <a:lnRef idx="3">
                          <a:schemeClr val="accent2"/>
                        </a:lnRef>
                        <a:fillRef idx="0">
                          <a:schemeClr val="accent2"/>
                        </a:fillRef>
                        <a:effectRef idx="2">
                          <a:schemeClr val="accent2"/>
                        </a:effectRef>
                        <a:fontRef idx="minor">
                          <a:schemeClr val="tx1"/>
                        </a:fontRef>
                      </a:style>
                    </a:cxnSp>
                    <a:cxnSp>
                      <a:nvCxnSpPr>
                        <a:cNvPr id="67" name="Straight Connector 66"/>
                        <a:cNvCxnSpPr/>
                      </a:nvCxnSpPr>
                      <a:spPr>
                        <a:xfrm rot="5400000" flipH="1" flipV="1">
                          <a:off x="4929190" y="4357694"/>
                          <a:ext cx="71438" cy="71438"/>
                        </a:xfrm>
                        <a:prstGeom prst="line">
                          <a:avLst/>
                        </a:prstGeom>
                        <a:ln>
                          <a:solidFill>
                            <a:srgbClr val="FF0000"/>
                          </a:solidFill>
                        </a:ln>
                      </a:spPr>
                      <a:style>
                        <a:lnRef idx="2">
                          <a:schemeClr val="dk1"/>
                        </a:lnRef>
                        <a:fillRef idx="0">
                          <a:schemeClr val="dk1"/>
                        </a:fillRef>
                        <a:effectRef idx="1">
                          <a:schemeClr val="dk1"/>
                        </a:effectRef>
                        <a:fontRef idx="minor">
                          <a:schemeClr val="tx1"/>
                        </a:fontRef>
                      </a:style>
                    </a:cxnSp>
                    <a:cxnSp>
                      <a:nvCxnSpPr>
                        <a:cNvPr id="69" name="Straight Connector 68"/>
                        <a:cNvCxnSpPr/>
                      </a:nvCxnSpPr>
                      <a:spPr>
                        <a:xfrm rot="16200000" flipV="1">
                          <a:off x="5357818" y="4357694"/>
                          <a:ext cx="71438" cy="71438"/>
                        </a:xfrm>
                        <a:prstGeom prst="line">
                          <a:avLst/>
                        </a:prstGeom>
                        <a:ln>
                          <a:solidFill>
                            <a:srgbClr val="FF0000"/>
                          </a:solidFill>
                        </a:ln>
                      </a:spPr>
                      <a:style>
                        <a:lnRef idx="2">
                          <a:schemeClr val="dk1"/>
                        </a:lnRef>
                        <a:fillRef idx="0">
                          <a:schemeClr val="dk1"/>
                        </a:fillRef>
                        <a:effectRef idx="1">
                          <a:schemeClr val="dk1"/>
                        </a:effectRef>
                        <a:fontRef idx="minor">
                          <a:schemeClr val="tx1"/>
                        </a:fontRef>
                      </a:style>
                    </a:cxnSp>
                    <a:sp>
                      <a:nvSpPr>
                        <a:cNvPr id="92" name="TextBox 91"/>
                        <a:cNvSpPr txBox="1"/>
                      </a:nvSpPr>
                      <a:spPr>
                        <a:xfrm>
                          <a:off x="2786050" y="2643182"/>
                          <a:ext cx="1500198" cy="523220"/>
                        </a:xfrm>
                        <a:prstGeom prst="rect">
                          <a:avLst/>
                        </a:prstGeom>
                        <a:noFill/>
                      </a:spPr>
                      <a:txSp>
                        <a:txBody>
                          <a:bodyPr wrap="square" rtlCol="1">
                            <a:spAutoFit/>
                          </a:bodyPr>
                          <a:lstStyle>
                            <a:defPPr>
                              <a:defRPr lang="ar-EG"/>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r>
                              <a:rPr lang="ar-EG" sz="2800" b="1" dirty="0" smtClean="0">
                                <a:latin typeface="Traditional Arabic" pitchFamily="2" charset="-78"/>
                                <a:cs typeface="Traditional Arabic" pitchFamily="2" charset="-78"/>
                              </a:rPr>
                              <a:t>تجويف الفم</a:t>
                            </a:r>
                            <a:endParaRPr lang="ar-EG" sz="2800" b="1" dirty="0">
                              <a:latin typeface="Traditional Arabic" pitchFamily="2" charset="-78"/>
                              <a:cs typeface="Traditional Arabic" pitchFamily="2" charset="-78"/>
                            </a:endParaRPr>
                          </a:p>
                        </a:txBody>
                        <a:useSpRect/>
                      </a:txSp>
                    </a:sp>
                    <a:sp>
                      <a:nvSpPr>
                        <a:cNvPr id="93" name="TextBox 92"/>
                        <a:cNvSpPr txBox="1"/>
                      </a:nvSpPr>
                      <a:spPr>
                        <a:xfrm>
                          <a:off x="2285984" y="1395699"/>
                          <a:ext cx="1785950" cy="461665"/>
                        </a:xfrm>
                        <a:prstGeom prst="rect">
                          <a:avLst/>
                        </a:prstGeom>
                        <a:noFill/>
                      </a:spPr>
                      <a:txSp>
                        <a:txBody>
                          <a:bodyPr wrap="square" rtlCol="1">
                            <a:spAutoFit/>
                          </a:bodyPr>
                          <a:lstStyle>
                            <a:defPPr>
                              <a:defRPr lang="ar-EG"/>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r>
                              <a:rPr lang="ar-EG" sz="2400" b="1" dirty="0">
                                <a:latin typeface="Traditional Arabic" pitchFamily="2" charset="-78"/>
                                <a:cs typeface="Traditional Arabic" pitchFamily="2" charset="-78"/>
                              </a:rPr>
                              <a:t>تجويف الأنف</a:t>
                            </a:r>
                          </a:p>
                        </a:txBody>
                        <a:useSpRect/>
                      </a:txSp>
                    </a:sp>
                    <a:sp>
                      <a:nvSpPr>
                        <a:cNvPr id="94" name="TextBox 93"/>
                        <a:cNvSpPr txBox="1"/>
                      </a:nvSpPr>
                      <a:spPr>
                        <a:xfrm rot="16200000">
                          <a:off x="4195611" y="3376762"/>
                          <a:ext cx="1928826" cy="461665"/>
                        </a:xfrm>
                        <a:prstGeom prst="rect">
                          <a:avLst/>
                        </a:prstGeom>
                        <a:noFill/>
                      </a:spPr>
                      <a:txSp>
                        <a:txBody>
                          <a:bodyPr wrap="square" rtlCol="1">
                            <a:spAutoFit/>
                          </a:bodyPr>
                          <a:lstStyle>
                            <a:defPPr>
                              <a:defRPr lang="ar-EG"/>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r>
                              <a:rPr lang="ar-EG" sz="2400" b="1" dirty="0" smtClean="0">
                                <a:latin typeface="Traditional Arabic" pitchFamily="2" charset="-78"/>
                                <a:cs typeface="Traditional Arabic" pitchFamily="2" charset="-78"/>
                              </a:rPr>
                              <a:t>تجويــف الحلـق</a:t>
                            </a:r>
                            <a:endParaRPr lang="ar-EG" sz="2400" b="1" dirty="0">
                              <a:latin typeface="Traditional Arabic" pitchFamily="2" charset="-78"/>
                              <a:cs typeface="Traditional Arabic" pitchFamily="2" charset="-78"/>
                            </a:endParaRPr>
                          </a:p>
                        </a:txBody>
                        <a:useSpRect/>
                      </a:txSp>
                    </a:sp>
                    <a:cxnSp>
                      <a:nvCxnSpPr>
                        <a:cNvPr id="96" name="Straight Arrow Connector 95"/>
                        <a:cNvCxnSpPr/>
                      </a:nvCxnSpPr>
                      <a:spPr>
                        <a:xfrm>
                          <a:off x="4786314" y="2428868"/>
                          <a:ext cx="1143008"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8" name="Straight Arrow Connector 97"/>
                        <a:cNvCxnSpPr/>
                      </a:nvCxnSpPr>
                      <a:spPr>
                        <a:xfrm rot="5400000">
                          <a:off x="3893339" y="3536157"/>
                          <a:ext cx="642942" cy="1588"/>
                        </a:xfrm>
                        <a:prstGeom prst="straightConnector1">
                          <a:avLst/>
                        </a:prstGeom>
                        <a:ln>
                          <a:tailEnd type="arrow"/>
                        </a:ln>
                      </a:spPr>
                      <a:style>
                        <a:lnRef idx="1">
                          <a:schemeClr val="accent4"/>
                        </a:lnRef>
                        <a:fillRef idx="0">
                          <a:schemeClr val="accent4"/>
                        </a:fillRef>
                        <a:effectRef idx="0">
                          <a:schemeClr val="accent4"/>
                        </a:effectRef>
                        <a:fontRef idx="minor">
                          <a:schemeClr val="tx1"/>
                        </a:fontRef>
                      </a:style>
                    </a:cxnSp>
                    <a:cxnSp>
                      <a:nvCxnSpPr>
                        <a:cNvPr id="100" name="Straight Arrow Connector 99"/>
                        <a:cNvCxnSpPr/>
                      </a:nvCxnSpPr>
                      <a:spPr>
                        <a:xfrm rot="5400000">
                          <a:off x="2393935" y="3679033"/>
                          <a:ext cx="927900" cy="794"/>
                        </a:xfrm>
                        <a:prstGeom prst="straightConnector1">
                          <a:avLst/>
                        </a:prstGeom>
                        <a:ln>
                          <a:tailEnd type="arrow"/>
                        </a:ln>
                      </a:spPr>
                      <a:style>
                        <a:lnRef idx="1">
                          <a:schemeClr val="accent4"/>
                        </a:lnRef>
                        <a:fillRef idx="0">
                          <a:schemeClr val="accent4"/>
                        </a:fillRef>
                        <a:effectRef idx="0">
                          <a:schemeClr val="accent4"/>
                        </a:effectRef>
                        <a:fontRef idx="minor">
                          <a:schemeClr val="tx1"/>
                        </a:fontRef>
                      </a:style>
                    </a:cxnSp>
                    <a:cxnSp>
                      <a:nvCxnSpPr>
                        <a:cNvPr id="102" name="Straight Arrow Connector 101"/>
                        <a:cNvCxnSpPr/>
                      </a:nvCxnSpPr>
                      <a:spPr>
                        <a:xfrm rot="5400000">
                          <a:off x="4071934" y="4500570"/>
                          <a:ext cx="714380" cy="714380"/>
                        </a:xfrm>
                        <a:prstGeom prst="straightConnector1">
                          <a:avLst/>
                        </a:prstGeom>
                        <a:ln>
                          <a:solidFill>
                            <a:srgbClr val="FF0000"/>
                          </a:solidFill>
                          <a:tailEnd type="arrow"/>
                        </a:ln>
                      </a:spPr>
                      <a:style>
                        <a:lnRef idx="1">
                          <a:schemeClr val="accent1"/>
                        </a:lnRef>
                        <a:fillRef idx="0">
                          <a:schemeClr val="accent1"/>
                        </a:fillRef>
                        <a:effectRef idx="0">
                          <a:schemeClr val="accent1"/>
                        </a:effectRef>
                        <a:fontRef idx="minor">
                          <a:schemeClr val="tx1"/>
                        </a:fontRef>
                      </a:style>
                    </a:cxnSp>
                    <a:sp>
                      <a:nvSpPr>
                        <a:cNvPr id="104" name="TextBox 103"/>
                        <a:cNvSpPr txBox="1"/>
                      </a:nvSpPr>
                      <a:spPr>
                        <a:xfrm>
                          <a:off x="1071538" y="1324261"/>
                          <a:ext cx="1214446" cy="461665"/>
                        </a:xfrm>
                        <a:prstGeom prst="rect">
                          <a:avLst/>
                        </a:prstGeom>
                        <a:noFill/>
                      </a:spPr>
                      <a:txSp>
                        <a:txBody>
                          <a:bodyPr wrap="square" rtlCol="1">
                            <a:spAutoFit/>
                          </a:bodyPr>
                          <a:lstStyle>
                            <a:defPPr>
                              <a:defRPr lang="ar-EG"/>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r>
                              <a:rPr lang="ar-EG" sz="2400" b="1" dirty="0" smtClean="0">
                                <a:latin typeface="Traditional Arabic" pitchFamily="2" charset="-78"/>
                                <a:cs typeface="Traditional Arabic" pitchFamily="2" charset="-78"/>
                              </a:rPr>
                              <a:t>فتحة الأنف</a:t>
                            </a:r>
                            <a:endParaRPr lang="ar-EG" sz="2400" b="1" dirty="0">
                              <a:latin typeface="Traditional Arabic" pitchFamily="2" charset="-78"/>
                              <a:cs typeface="Traditional Arabic" pitchFamily="2" charset="-78"/>
                            </a:endParaRPr>
                          </a:p>
                        </a:txBody>
                        <a:useSpRect/>
                      </a:txSp>
                    </a:sp>
                    <a:sp>
                      <a:nvSpPr>
                        <a:cNvPr id="105" name="TextBox 104"/>
                        <a:cNvSpPr txBox="1"/>
                      </a:nvSpPr>
                      <a:spPr>
                        <a:xfrm>
                          <a:off x="1071538" y="2681583"/>
                          <a:ext cx="1214446" cy="461665"/>
                        </a:xfrm>
                        <a:prstGeom prst="rect">
                          <a:avLst/>
                        </a:prstGeom>
                        <a:noFill/>
                      </a:spPr>
                      <a:txSp>
                        <a:txBody>
                          <a:bodyPr wrap="square" rtlCol="1">
                            <a:spAutoFit/>
                          </a:bodyPr>
                          <a:lstStyle>
                            <a:defPPr>
                              <a:defRPr lang="ar-EG"/>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r>
                              <a:rPr lang="ar-EG" sz="2400" b="1" dirty="0">
                                <a:latin typeface="Traditional Arabic" pitchFamily="2" charset="-78"/>
                                <a:cs typeface="Traditional Arabic" pitchFamily="2" charset="-78"/>
                              </a:rPr>
                              <a:t>فتحة الفم</a:t>
                            </a:r>
                          </a:p>
                        </a:txBody>
                        <a:useSpRect/>
                      </a:txSp>
                    </a:sp>
                    <a:sp>
                      <a:nvSpPr>
                        <a:cNvPr id="109" name="TextBox 108"/>
                        <a:cNvSpPr txBox="1"/>
                      </a:nvSpPr>
                      <a:spPr>
                        <a:xfrm>
                          <a:off x="1785918" y="5214950"/>
                          <a:ext cx="2571768" cy="646331"/>
                        </a:xfrm>
                        <a:prstGeom prst="rect">
                          <a:avLst/>
                        </a:prstGeom>
                        <a:noFill/>
                      </a:spPr>
                      <a:txSp>
                        <a:txBody>
                          <a:bodyPr wrap="square" rtlCol="1">
                            <a:spAutoFit/>
                          </a:bodyPr>
                          <a:lstStyle>
                            <a:defPPr>
                              <a:defRPr lang="ar-EG"/>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r>
                              <a:rPr lang="ar-EG" b="1" dirty="0" smtClean="0">
                                <a:latin typeface="Traditional Arabic" pitchFamily="2" charset="-78"/>
                                <a:cs typeface="Traditional Arabic" pitchFamily="2" charset="-78"/>
                              </a:rPr>
                              <a:t>عند الوترين الصوتيين يتحدد صفة الهمس أو الجهر .</a:t>
                            </a:r>
                            <a:endParaRPr lang="ar-EG" b="1" dirty="0">
                              <a:latin typeface="Traditional Arabic" pitchFamily="2" charset="-78"/>
                              <a:cs typeface="Traditional Arabic" pitchFamily="2" charset="-78"/>
                            </a:endParaRPr>
                          </a:p>
                        </a:txBody>
                        <a:useSpRect/>
                      </a:txSp>
                    </a:sp>
                    <a:sp>
                      <a:nvSpPr>
                        <a:cNvPr id="111" name="TextBox 110"/>
                        <a:cNvSpPr txBox="1"/>
                      </a:nvSpPr>
                      <a:spPr>
                        <a:xfrm>
                          <a:off x="785786" y="4071942"/>
                          <a:ext cx="2214578" cy="646331"/>
                        </a:xfrm>
                        <a:prstGeom prst="rect">
                          <a:avLst/>
                        </a:prstGeom>
                        <a:noFill/>
                      </a:spPr>
                      <a:txSp>
                        <a:txBody>
                          <a:bodyPr wrap="square" rtlCol="1">
                            <a:spAutoFit/>
                          </a:bodyPr>
                          <a:lstStyle>
                            <a:defPPr>
                              <a:defRPr lang="ar-EG"/>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r>
                              <a:rPr lang="ar-EG" b="1" dirty="0">
                                <a:latin typeface="Traditional Arabic" pitchFamily="2" charset="-78"/>
                                <a:cs typeface="Traditional Arabic" pitchFamily="2" charset="-78"/>
                              </a:rPr>
                              <a:t>عند المخرج يتحدد صفة الشدة أو الرخاوة أو </a:t>
                            </a:r>
                            <a:r>
                              <a:rPr lang="ar-EG" b="1" dirty="0" smtClean="0">
                                <a:latin typeface="Traditional Arabic" pitchFamily="2" charset="-78"/>
                                <a:cs typeface="Traditional Arabic" pitchFamily="2" charset="-78"/>
                              </a:rPr>
                              <a:t>التوسط .</a:t>
                            </a:r>
                            <a:endParaRPr lang="ar-EG" b="1" dirty="0">
                              <a:latin typeface="Traditional Arabic" pitchFamily="2" charset="-78"/>
                              <a:cs typeface="Traditional Arabic" pitchFamily="2" charset="-78"/>
                            </a:endParaRPr>
                          </a:p>
                        </a:txBody>
                        <a:useSpRect/>
                      </a:txSp>
                    </a:sp>
                    <a:sp>
                      <a:nvSpPr>
                        <a:cNvPr id="112" name="TextBox 111"/>
                        <a:cNvSpPr txBox="1"/>
                      </a:nvSpPr>
                      <a:spPr>
                        <a:xfrm>
                          <a:off x="3143240" y="3786190"/>
                          <a:ext cx="1571636" cy="646331"/>
                        </a:xfrm>
                        <a:prstGeom prst="rect">
                          <a:avLst/>
                        </a:prstGeom>
                        <a:noFill/>
                      </a:spPr>
                      <a:txSp>
                        <a:txBody>
                          <a:bodyPr wrap="square" rtlCol="1">
                            <a:spAutoFit/>
                          </a:bodyPr>
                          <a:lstStyle>
                            <a:defPPr>
                              <a:defRPr lang="ar-EG"/>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r>
                              <a:rPr lang="ar-EG" b="1" dirty="0" smtClean="0">
                                <a:latin typeface="Traditional Arabic" pitchFamily="2" charset="-78"/>
                                <a:cs typeface="Traditional Arabic" pitchFamily="2" charset="-78"/>
                              </a:rPr>
                              <a:t>وضع اللسان يحدد الاستعلاء أو الاستفال</a:t>
                            </a:r>
                            <a:endParaRPr lang="ar-EG" b="1" dirty="0">
                              <a:latin typeface="Traditional Arabic" pitchFamily="2" charset="-78"/>
                              <a:cs typeface="Traditional Arabic" pitchFamily="2" charset="-78"/>
                            </a:endParaRPr>
                          </a:p>
                        </a:txBody>
                        <a:useSpRect/>
                      </a:txSp>
                    </a:sp>
                    <a:sp>
                      <a:nvSpPr>
                        <a:cNvPr id="113" name="TextBox 112"/>
                        <a:cNvSpPr txBox="1"/>
                      </a:nvSpPr>
                      <a:spPr>
                        <a:xfrm>
                          <a:off x="5715008" y="2252955"/>
                          <a:ext cx="857256" cy="461665"/>
                        </a:xfrm>
                        <a:prstGeom prst="rect">
                          <a:avLst/>
                        </a:prstGeom>
                        <a:noFill/>
                      </a:spPr>
                      <a:txSp>
                        <a:txBody>
                          <a:bodyPr wrap="square" rtlCol="1">
                            <a:spAutoFit/>
                          </a:bodyPr>
                          <a:lstStyle>
                            <a:defPPr>
                              <a:defRPr lang="ar-EG"/>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r>
                              <a:rPr lang="ar-EG" sz="2400" b="1" dirty="0">
                                <a:latin typeface="Traditional Arabic" pitchFamily="2" charset="-78"/>
                                <a:cs typeface="Traditional Arabic" pitchFamily="2" charset="-78"/>
                              </a:rPr>
                              <a:t>اللهاة</a:t>
                            </a:r>
                          </a:p>
                        </a:txBody>
                        <a:useSpRect/>
                      </a:txSp>
                    </a:sp>
                    <a:cxnSp>
                      <a:nvCxnSpPr>
                        <a:cNvPr id="115" name="Straight Arrow Connector 114"/>
                        <a:cNvCxnSpPr/>
                      </a:nvCxnSpPr>
                      <a:spPr>
                        <a:xfrm>
                          <a:off x="5500694" y="4929198"/>
                          <a:ext cx="428628" cy="1588"/>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116" name="TextBox 115"/>
                        <a:cNvSpPr txBox="1"/>
                      </a:nvSpPr>
                      <a:spPr>
                        <a:xfrm>
                          <a:off x="5786446" y="4786322"/>
                          <a:ext cx="1214446" cy="369332"/>
                        </a:xfrm>
                        <a:prstGeom prst="rect">
                          <a:avLst/>
                        </a:prstGeom>
                        <a:noFill/>
                      </a:spPr>
                      <a:txSp>
                        <a:txBody>
                          <a:bodyPr wrap="square" rtlCol="1">
                            <a:spAutoFit/>
                          </a:bodyPr>
                          <a:lstStyle>
                            <a:defPPr>
                              <a:defRPr lang="ar-EG"/>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r>
                              <a:rPr lang="ar-EG" b="1" dirty="0" smtClean="0">
                                <a:latin typeface="Traditional Arabic" pitchFamily="2" charset="-78"/>
                                <a:cs typeface="Traditional Arabic" pitchFamily="2" charset="-78"/>
                              </a:rPr>
                              <a:t>القصبة الهوائية</a:t>
                            </a:r>
                            <a:endParaRPr lang="ar-EG" b="1" dirty="0">
                              <a:latin typeface="Traditional Arabic" pitchFamily="2" charset="-78"/>
                              <a:cs typeface="Traditional Arabic" pitchFamily="2" charset="-78"/>
                            </a:endParaRPr>
                          </a:p>
                        </a:txBody>
                        <a:useSpRect/>
                      </a:txSp>
                    </a:sp>
                  </a:grpSp>
                </lc:lockedCanvas>
              </a:graphicData>
            </a:graphic>
          </wp:inline>
        </w:drawing>
      </w:r>
    </w:p>
    <w:p w:rsidR="00B447A7" w:rsidRPr="00B447A7" w:rsidRDefault="00B447A7" w:rsidP="00E06008">
      <w:pPr>
        <w:spacing w:after="0" w:line="240" w:lineRule="auto"/>
        <w:jc w:val="center"/>
        <w:rPr>
          <w:noProof/>
          <w:sz w:val="36"/>
          <w:szCs w:val="36"/>
          <w:rtl/>
        </w:rPr>
      </w:pPr>
      <w:r w:rsidRPr="00094651">
        <w:rPr>
          <w:rFonts w:hint="cs"/>
          <w:b/>
          <w:bCs/>
          <w:noProof/>
          <w:sz w:val="36"/>
          <w:szCs w:val="36"/>
          <w:u w:val="single"/>
          <w:rtl/>
        </w:rPr>
        <w:t>-الشكل رقم</w:t>
      </w:r>
      <w:r>
        <w:rPr>
          <w:rFonts w:hint="cs"/>
          <w:b/>
          <w:bCs/>
          <w:noProof/>
          <w:sz w:val="36"/>
          <w:szCs w:val="36"/>
          <w:u w:val="single"/>
          <w:rtl/>
        </w:rPr>
        <w:t>1</w:t>
      </w:r>
      <w:r w:rsidRPr="00094651">
        <w:rPr>
          <w:rFonts w:hint="cs"/>
          <w:b/>
          <w:bCs/>
          <w:noProof/>
          <w:sz w:val="36"/>
          <w:szCs w:val="36"/>
          <w:u w:val="single"/>
          <w:rtl/>
        </w:rPr>
        <w:t>: مخطط للتجاويف الثلاثة</w:t>
      </w:r>
    </w:p>
    <w:p w:rsidR="00B447A7" w:rsidRDefault="00B447A7" w:rsidP="00E06008">
      <w:pPr>
        <w:bidi/>
        <w:spacing w:after="0" w:line="240" w:lineRule="auto"/>
        <w:ind w:right="142" w:firstLine="634"/>
        <w:rPr>
          <w:rFonts w:cs="Traditional Arabic"/>
          <w:sz w:val="32"/>
          <w:szCs w:val="32"/>
          <w:rtl/>
          <w:lang w:bidi="ar-DZ"/>
        </w:rPr>
      </w:pPr>
      <w:r>
        <w:rPr>
          <w:rFonts w:cs="Traditional Arabic" w:hint="cs"/>
          <w:sz w:val="32"/>
          <w:szCs w:val="32"/>
          <w:rtl/>
          <w:lang w:bidi="ar-DZ"/>
        </w:rPr>
        <w:t xml:space="preserve">ويمكن أن نجمل </w:t>
      </w:r>
      <w:r w:rsidR="00A15335">
        <w:rPr>
          <w:rFonts w:cs="Traditional Arabic" w:hint="cs"/>
          <w:sz w:val="32"/>
          <w:szCs w:val="32"/>
          <w:rtl/>
          <w:lang w:bidi="ar-DZ"/>
        </w:rPr>
        <w:t xml:space="preserve">التجاويف التي تتشكل فيها </w:t>
      </w:r>
      <w:r>
        <w:rPr>
          <w:rFonts w:cs="Traditional Arabic" w:hint="cs"/>
          <w:sz w:val="32"/>
          <w:szCs w:val="32"/>
          <w:rtl/>
          <w:lang w:bidi="ar-DZ"/>
        </w:rPr>
        <w:t xml:space="preserve">مخارج الأصوات </w:t>
      </w:r>
      <w:proofErr w:type="gramStart"/>
      <w:r>
        <w:rPr>
          <w:rFonts w:cs="Traditional Arabic" w:hint="cs"/>
          <w:sz w:val="32"/>
          <w:szCs w:val="32"/>
          <w:rtl/>
          <w:lang w:bidi="ar-DZ"/>
        </w:rPr>
        <w:t>في</w:t>
      </w:r>
      <w:proofErr w:type="gramEnd"/>
      <w:r>
        <w:rPr>
          <w:rFonts w:cs="Traditional Arabic" w:hint="cs"/>
          <w:sz w:val="32"/>
          <w:szCs w:val="32"/>
          <w:rtl/>
          <w:lang w:bidi="ar-DZ"/>
        </w:rPr>
        <w:t xml:space="preserve"> ما يلي:</w:t>
      </w:r>
    </w:p>
    <w:p w:rsidR="00B447A7" w:rsidRPr="00E06008" w:rsidRDefault="00B447A7" w:rsidP="00E06008">
      <w:pPr>
        <w:bidi/>
        <w:spacing w:after="0" w:line="240" w:lineRule="auto"/>
        <w:ind w:right="142" w:firstLine="634"/>
        <w:rPr>
          <w:rFonts w:cs="Traditional Arabic"/>
          <w:b/>
          <w:bCs/>
          <w:sz w:val="32"/>
          <w:szCs w:val="32"/>
          <w:rtl/>
        </w:rPr>
      </w:pPr>
      <w:r w:rsidRPr="00094651">
        <w:rPr>
          <w:rFonts w:hint="cs"/>
          <w:b/>
          <w:bCs/>
          <w:sz w:val="36"/>
          <w:szCs w:val="36"/>
          <w:rtl/>
        </w:rPr>
        <w:t>1</w:t>
      </w:r>
      <w:r w:rsidRPr="00E06008">
        <w:rPr>
          <w:rFonts w:cs="Traditional Arabic" w:hint="cs"/>
          <w:b/>
          <w:bCs/>
          <w:sz w:val="32"/>
          <w:szCs w:val="32"/>
          <w:rtl/>
        </w:rPr>
        <w:t>-</w:t>
      </w:r>
      <w:proofErr w:type="gramStart"/>
      <w:r w:rsidRPr="00E06008">
        <w:rPr>
          <w:rFonts w:cs="Traditional Arabic" w:hint="cs"/>
          <w:b/>
          <w:bCs/>
          <w:sz w:val="32"/>
          <w:szCs w:val="32"/>
          <w:rtl/>
        </w:rPr>
        <w:t>التجويف</w:t>
      </w:r>
      <w:proofErr w:type="gramEnd"/>
      <w:r w:rsidRPr="00E06008">
        <w:rPr>
          <w:rFonts w:cs="Traditional Arabic" w:hint="cs"/>
          <w:b/>
          <w:bCs/>
          <w:sz w:val="32"/>
          <w:szCs w:val="32"/>
          <w:rtl/>
        </w:rPr>
        <w:t xml:space="preserve"> الحلقي:</w:t>
      </w:r>
    </w:p>
    <w:p w:rsidR="00B447A7" w:rsidRPr="00E06008" w:rsidRDefault="00B447A7" w:rsidP="00E06008">
      <w:pPr>
        <w:bidi/>
        <w:spacing w:after="0" w:line="240" w:lineRule="auto"/>
        <w:ind w:right="142" w:firstLine="634"/>
        <w:rPr>
          <w:rFonts w:cs="Traditional Arabic"/>
          <w:sz w:val="32"/>
          <w:szCs w:val="32"/>
          <w:rtl/>
        </w:rPr>
      </w:pPr>
      <w:r w:rsidRPr="00E06008">
        <w:rPr>
          <w:rFonts w:cs="Traditional Arabic" w:hint="cs"/>
          <w:sz w:val="32"/>
          <w:szCs w:val="32"/>
          <w:rtl/>
        </w:rPr>
        <w:t xml:space="preserve">هناك من يسميه التجويف </w:t>
      </w:r>
      <w:proofErr w:type="spellStart"/>
      <w:r w:rsidRPr="00E06008">
        <w:rPr>
          <w:rFonts w:cs="Traditional Arabic" w:hint="cs"/>
          <w:sz w:val="32"/>
          <w:szCs w:val="32"/>
          <w:rtl/>
        </w:rPr>
        <w:t>البلعومي</w:t>
      </w:r>
      <w:proofErr w:type="spellEnd"/>
      <w:r w:rsidRPr="00E06008">
        <w:rPr>
          <w:rFonts w:cs="Traditional Arabic" w:hint="cs"/>
          <w:sz w:val="32"/>
          <w:szCs w:val="32"/>
          <w:rtl/>
        </w:rPr>
        <w:t xml:space="preserve"> والبعض التجويف الحلقي</w:t>
      </w:r>
      <w:r w:rsidRPr="00E06008">
        <w:rPr>
          <w:rStyle w:val="Appelnotedebasdep"/>
          <w:rFonts w:cs="Traditional Arabic"/>
          <w:b/>
          <w:bCs/>
          <w:sz w:val="32"/>
          <w:szCs w:val="32"/>
          <w:rtl/>
        </w:rPr>
        <w:footnoteReference w:id="2"/>
      </w:r>
      <w:r w:rsidRPr="00E06008">
        <w:rPr>
          <w:rFonts w:cs="Traditional Arabic" w:hint="cs"/>
          <w:sz w:val="32"/>
          <w:szCs w:val="32"/>
          <w:rtl/>
        </w:rPr>
        <w:t>، وهو أنبوب يبلغ طوله (7سنتيمترات) عند النساء و(8 سنتيمترات) عند الرجال ، ويمتدّ من الحنجرة في الأسفل إلى اللهاة في الأعلى ، يعلوه مدخل التجويف الأنفي ، ويأتي على يساره التجويف الفموي</w:t>
      </w:r>
      <w:r w:rsidRPr="00E06008">
        <w:rPr>
          <w:rStyle w:val="Appelnotedebasdep"/>
          <w:rFonts w:cs="Traditional Arabic"/>
          <w:b/>
          <w:bCs/>
          <w:sz w:val="32"/>
          <w:szCs w:val="32"/>
          <w:rtl/>
        </w:rPr>
        <w:footnoteReference w:id="3"/>
      </w:r>
      <w:r w:rsidRPr="00E06008">
        <w:rPr>
          <w:rFonts w:cs="Traditional Arabic" w:hint="cs"/>
          <w:sz w:val="32"/>
          <w:szCs w:val="32"/>
          <w:rtl/>
        </w:rPr>
        <w:t xml:space="preserve">. فالحلق ذلك </w:t>
      </w:r>
      <w:proofErr w:type="gramStart"/>
      <w:r w:rsidRPr="00E06008">
        <w:rPr>
          <w:rFonts w:cs="Traditional Arabic" w:hint="cs"/>
          <w:sz w:val="32"/>
          <w:szCs w:val="32"/>
          <w:rtl/>
        </w:rPr>
        <w:t>الفراغ</w:t>
      </w:r>
      <w:proofErr w:type="gramEnd"/>
      <w:r w:rsidRPr="00E06008">
        <w:rPr>
          <w:rFonts w:cs="Traditional Arabic" w:hint="cs"/>
          <w:sz w:val="32"/>
          <w:szCs w:val="32"/>
          <w:rtl/>
        </w:rPr>
        <w:t xml:space="preserve"> الممتدّ ما بين الحنجرة إلى اللهاة.</w:t>
      </w:r>
    </w:p>
    <w:p w:rsidR="00B447A7" w:rsidRPr="00E06008" w:rsidRDefault="00B447A7" w:rsidP="00E06008">
      <w:pPr>
        <w:spacing w:after="0" w:line="240" w:lineRule="auto"/>
        <w:rPr>
          <w:rFonts w:cs="Traditional Arabic"/>
          <w:sz w:val="32"/>
          <w:szCs w:val="32"/>
          <w:rtl/>
        </w:rPr>
      </w:pPr>
    </w:p>
    <w:p w:rsidR="00B447A7" w:rsidRPr="00E06008" w:rsidRDefault="009D53D9" w:rsidP="00E06008">
      <w:pPr>
        <w:spacing w:after="0" w:line="240" w:lineRule="auto"/>
        <w:jc w:val="center"/>
        <w:rPr>
          <w:rFonts w:cs="Traditional Arabic"/>
          <w:b/>
          <w:bCs/>
          <w:sz w:val="32"/>
          <w:szCs w:val="32"/>
          <w:u w:val="single"/>
          <w:rtl/>
        </w:rPr>
      </w:pPr>
      <w:r w:rsidRPr="009D53D9">
        <w:rPr>
          <w:rFonts w:cs="Traditional Arabic"/>
          <w:noProof/>
          <w:sz w:val="32"/>
          <w:szCs w:val="32"/>
          <w:rtl/>
        </w:rPr>
        <w:lastRenderedPageBreak/>
        <w:pict>
          <v:shapetype id="_x0000_t32" coordsize="21600,21600" o:spt="32" o:oned="t" path="m,l21600,21600e" filled="f">
            <v:path arrowok="t" fillok="f" o:connecttype="none"/>
            <o:lock v:ext="edit" shapetype="t"/>
          </v:shapetype>
          <v:shape id="_x0000_s1030" type="#_x0000_t32" style="position:absolute;left:0;text-align:left;margin-left:269.6pt;margin-top:93.85pt;width:77.35pt;height:9pt;flip:x;z-index:251664384" o:connectortype="straight" strokeweight="2.5pt">
            <v:shadow color="#868686"/>
          </v:shape>
        </w:pict>
      </w:r>
      <w:r w:rsidRPr="009D53D9">
        <w:rPr>
          <w:rFonts w:cs="Traditional Arabic"/>
          <w:noProof/>
          <w:sz w:val="32"/>
          <w:szCs w:val="32"/>
          <w:rtl/>
        </w:rPr>
        <w:pict>
          <v:roundrect id="_x0000_s1028" style="position:absolute;left:0;text-align:left;margin-left:318.45pt;margin-top:132.1pt;width:79.4pt;height:29.25pt;z-index:251662336" arcsize="10923f" strokeweight="2.5pt">
            <v:shadow color="#868686"/>
            <v:textbox style="mso-next-textbox:#_x0000_s1028">
              <w:txbxContent>
                <w:p w:rsidR="00B447A7" w:rsidRPr="00B6591C" w:rsidRDefault="00B447A7" w:rsidP="00B447A7">
                  <w:pPr>
                    <w:rPr>
                      <w:b/>
                      <w:bCs/>
                      <w:sz w:val="28"/>
                      <w:szCs w:val="28"/>
                    </w:rPr>
                  </w:pPr>
                  <w:r w:rsidRPr="00B6591C">
                    <w:rPr>
                      <w:rFonts w:hint="cs"/>
                      <w:b/>
                      <w:bCs/>
                      <w:sz w:val="28"/>
                      <w:szCs w:val="28"/>
                      <w:rtl/>
                    </w:rPr>
                    <w:t>أقصى الحلق</w:t>
                  </w:r>
                </w:p>
              </w:txbxContent>
            </v:textbox>
          </v:roundrect>
        </w:pict>
      </w:r>
      <w:r w:rsidRPr="009D53D9">
        <w:rPr>
          <w:rFonts w:cs="Traditional Arabic"/>
          <w:noProof/>
          <w:sz w:val="32"/>
          <w:szCs w:val="32"/>
          <w:rtl/>
        </w:rPr>
        <w:pict>
          <v:roundrect id="_x0000_s1026" style="position:absolute;left:0;text-align:left;margin-left:322.85pt;margin-top:19.4pt;width:79.5pt;height:29.25pt;z-index:251660288" arcsize="10923f" strokeweight="2.5pt">
            <v:shadow color="#868686"/>
            <v:textbox style="mso-next-textbox:#_x0000_s1026">
              <w:txbxContent>
                <w:p w:rsidR="00B447A7" w:rsidRPr="00B6591C" w:rsidRDefault="00B447A7" w:rsidP="00B447A7">
                  <w:pPr>
                    <w:rPr>
                      <w:b/>
                      <w:bCs/>
                      <w:sz w:val="28"/>
                      <w:szCs w:val="28"/>
                    </w:rPr>
                  </w:pPr>
                  <w:r>
                    <w:rPr>
                      <w:rFonts w:hint="cs"/>
                      <w:b/>
                      <w:bCs/>
                      <w:sz w:val="28"/>
                      <w:szCs w:val="28"/>
                      <w:rtl/>
                    </w:rPr>
                    <w:t xml:space="preserve">    </w:t>
                  </w:r>
                  <w:r w:rsidRPr="00B6591C">
                    <w:rPr>
                      <w:rFonts w:hint="cs"/>
                      <w:b/>
                      <w:bCs/>
                      <w:sz w:val="28"/>
                      <w:szCs w:val="28"/>
                      <w:rtl/>
                    </w:rPr>
                    <w:t>أدنى الحلق</w:t>
                  </w:r>
                </w:p>
              </w:txbxContent>
            </v:textbox>
          </v:roundrect>
        </w:pict>
      </w:r>
      <w:r w:rsidRPr="009D53D9">
        <w:rPr>
          <w:rFonts w:cs="Traditional Arabic"/>
          <w:noProof/>
          <w:sz w:val="32"/>
          <w:szCs w:val="32"/>
          <w:rtl/>
        </w:rPr>
        <w:pict>
          <v:shape id="_x0000_s1033" type="#_x0000_t32" style="position:absolute;left:0;text-align:left;margin-left:232.1pt;margin-top:102.85pt;width:37.5pt;height:0;flip:x;z-index:251667456" o:connectortype="straight" strokeweight="2.5pt">
            <v:stroke endarrow="block"/>
            <v:shadow color="#868686"/>
          </v:shape>
        </w:pict>
      </w:r>
      <w:r w:rsidRPr="009D53D9">
        <w:rPr>
          <w:rFonts w:cs="Traditional Arabic"/>
          <w:noProof/>
          <w:sz w:val="32"/>
          <w:szCs w:val="32"/>
          <w:rtl/>
        </w:rPr>
        <w:pict>
          <v:shape id="_x0000_s1034" type="#_x0000_t32" style="position:absolute;left:0;text-align:left;margin-left:232.1pt;margin-top:132.1pt;width:46.5pt;height:0;flip:x;z-index:251668480" o:connectortype="straight" strokeweight="2.5pt">
            <v:stroke endarrow="block"/>
            <v:shadow color="#868686"/>
          </v:shape>
        </w:pict>
      </w:r>
      <w:r w:rsidRPr="009D53D9">
        <w:rPr>
          <w:rFonts w:cs="Traditional Arabic"/>
          <w:noProof/>
          <w:sz w:val="32"/>
          <w:szCs w:val="32"/>
          <w:rtl/>
        </w:rPr>
        <w:pict>
          <v:shape id="_x0000_s1032" type="#_x0000_t32" style="position:absolute;left:0;text-align:left;margin-left:226.1pt;margin-top:84.1pt;width:46.5pt;height:0;flip:x;z-index:251666432" o:connectortype="straight" strokeweight="2.5pt">
            <v:stroke endarrow="block"/>
            <v:shadow color="#868686"/>
          </v:shape>
        </w:pict>
      </w:r>
      <w:r w:rsidRPr="009D53D9">
        <w:rPr>
          <w:rFonts w:cs="Traditional Arabic"/>
          <w:noProof/>
          <w:sz w:val="32"/>
          <w:szCs w:val="32"/>
          <w:rtl/>
        </w:rPr>
        <w:pict>
          <v:shape id="_x0000_s1029" type="#_x0000_t32" style="position:absolute;left:0;text-align:left;margin-left:272.6pt;margin-top:36.85pt;width:50.25pt;height:47.25pt;flip:x;z-index:251663360" o:connectortype="straight" strokeweight="2.5pt">
            <v:shadow color="#868686"/>
          </v:shape>
        </w:pict>
      </w:r>
      <w:r w:rsidRPr="009D53D9">
        <w:rPr>
          <w:rFonts w:cs="Traditional Arabic"/>
          <w:noProof/>
          <w:sz w:val="32"/>
          <w:szCs w:val="32"/>
          <w:rtl/>
        </w:rPr>
        <w:pict>
          <v:shape id="_x0000_s1031" type="#_x0000_t32" style="position:absolute;left:0;text-align:left;margin-left:278.6pt;margin-top:132.1pt;width:39.85pt;height:15.75pt;flip:x y;z-index:251665408" o:connectortype="straight" strokeweight="2.5pt">
            <v:shadow color="#868686"/>
          </v:shape>
        </w:pict>
      </w:r>
      <w:r w:rsidRPr="009D53D9">
        <w:rPr>
          <w:rFonts w:cs="Traditional Arabic"/>
          <w:noProof/>
          <w:sz w:val="32"/>
          <w:szCs w:val="32"/>
          <w:rtl/>
        </w:rPr>
        <w:pict>
          <v:roundrect id="_x0000_s1027" style="position:absolute;left:0;text-align:left;margin-left:346.95pt;margin-top:78.85pt;width:71.25pt;height:27.75pt;z-index:251661312" arcsize="10923f" strokeweight="2.5pt">
            <v:shadow color="#868686"/>
            <v:textbox style="mso-next-textbox:#_x0000_s1027">
              <w:txbxContent>
                <w:p w:rsidR="00B447A7" w:rsidRPr="00B6591C" w:rsidRDefault="00B447A7" w:rsidP="00B447A7">
                  <w:pPr>
                    <w:rPr>
                      <w:b/>
                      <w:bCs/>
                      <w:sz w:val="28"/>
                      <w:szCs w:val="28"/>
                    </w:rPr>
                  </w:pPr>
                  <w:r w:rsidRPr="00B6591C">
                    <w:rPr>
                      <w:rFonts w:hint="cs"/>
                      <w:b/>
                      <w:bCs/>
                      <w:sz w:val="28"/>
                      <w:szCs w:val="28"/>
                      <w:rtl/>
                    </w:rPr>
                    <w:t>وسط الحلق</w:t>
                  </w:r>
                </w:p>
              </w:txbxContent>
            </v:textbox>
          </v:roundrect>
        </w:pict>
      </w:r>
      <w:r w:rsidR="00B447A7" w:rsidRPr="00E06008">
        <w:rPr>
          <w:rFonts w:cs="Traditional Arabic"/>
          <w:noProof/>
          <w:sz w:val="32"/>
          <w:szCs w:val="32"/>
        </w:rPr>
        <w:drawing>
          <wp:inline distT="0" distB="0" distL="0" distR="0">
            <wp:extent cx="2000250" cy="2276475"/>
            <wp:effectExtent l="19050" t="0" r="0" b="0"/>
            <wp:docPr id="4"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6"/>
                    <a:srcRect/>
                    <a:stretch>
                      <a:fillRect/>
                    </a:stretch>
                  </pic:blipFill>
                  <pic:spPr bwMode="auto">
                    <a:xfrm>
                      <a:off x="0" y="0"/>
                      <a:ext cx="2000250" cy="2276475"/>
                    </a:xfrm>
                    <a:prstGeom prst="rect">
                      <a:avLst/>
                    </a:prstGeom>
                    <a:noFill/>
                    <a:ln w="9525">
                      <a:noFill/>
                      <a:miter lim="800000"/>
                      <a:headEnd/>
                      <a:tailEnd/>
                    </a:ln>
                  </pic:spPr>
                </pic:pic>
              </a:graphicData>
            </a:graphic>
          </wp:inline>
        </w:drawing>
      </w:r>
    </w:p>
    <w:p w:rsidR="00B447A7" w:rsidRPr="00E06008" w:rsidRDefault="00B447A7" w:rsidP="00E06008">
      <w:pPr>
        <w:spacing w:after="0" w:line="240" w:lineRule="auto"/>
        <w:jc w:val="center"/>
        <w:rPr>
          <w:rFonts w:cs="Traditional Arabic"/>
          <w:sz w:val="32"/>
          <w:szCs w:val="32"/>
          <w:rtl/>
        </w:rPr>
      </w:pPr>
      <w:r w:rsidRPr="00E06008">
        <w:rPr>
          <w:rFonts w:cs="Traditional Arabic" w:hint="cs"/>
          <w:b/>
          <w:bCs/>
          <w:sz w:val="32"/>
          <w:szCs w:val="32"/>
          <w:u w:val="single"/>
          <w:rtl/>
        </w:rPr>
        <w:t>-الشكل رقم2</w:t>
      </w:r>
      <w:r w:rsidRPr="00E06008">
        <w:rPr>
          <w:rFonts w:cs="Traditional Arabic" w:hint="cs"/>
          <w:sz w:val="32"/>
          <w:szCs w:val="32"/>
          <w:u w:val="single"/>
          <w:rtl/>
        </w:rPr>
        <w:t>:</w:t>
      </w:r>
      <w:r w:rsidRPr="00E06008">
        <w:rPr>
          <w:rFonts w:cs="Traditional Arabic" w:hint="cs"/>
          <w:b/>
          <w:bCs/>
          <w:sz w:val="32"/>
          <w:szCs w:val="32"/>
          <w:u w:val="single"/>
          <w:rtl/>
        </w:rPr>
        <w:t>أقسام الحلق.</w:t>
      </w:r>
    </w:p>
    <w:p w:rsidR="00B447A7" w:rsidRPr="00E06008" w:rsidRDefault="00B447A7" w:rsidP="00E06008">
      <w:pPr>
        <w:bidi/>
        <w:spacing w:after="0" w:line="240" w:lineRule="auto"/>
        <w:rPr>
          <w:rFonts w:cs="Traditional Arabic"/>
          <w:sz w:val="32"/>
          <w:szCs w:val="32"/>
          <w:rtl/>
        </w:rPr>
      </w:pPr>
      <w:r w:rsidRPr="00E06008">
        <w:rPr>
          <w:rFonts w:cs="Traditional Arabic" w:hint="cs"/>
          <w:sz w:val="32"/>
          <w:szCs w:val="32"/>
          <w:rtl/>
        </w:rPr>
        <w:t>وينقسم الحلق بحسب القدماء إلى أدنى ووسط وأقصى</w:t>
      </w:r>
      <w:r w:rsidRPr="00E06008">
        <w:rPr>
          <w:rStyle w:val="Appelnotedebasdep"/>
          <w:rFonts w:cs="Traditional Arabic"/>
          <w:b/>
          <w:bCs/>
          <w:sz w:val="32"/>
          <w:szCs w:val="32"/>
          <w:rtl/>
        </w:rPr>
        <w:footnoteReference w:id="4"/>
      </w:r>
      <w:r w:rsidRPr="00E06008">
        <w:rPr>
          <w:rFonts w:cs="Traditional Arabic" w:hint="cs"/>
          <w:sz w:val="32"/>
          <w:szCs w:val="32"/>
          <w:rtl/>
        </w:rPr>
        <w:t>،</w:t>
      </w:r>
      <w:r w:rsidRPr="00E06008">
        <w:rPr>
          <w:rFonts w:cs="Traditional Arabic" w:hint="cs"/>
          <w:b/>
          <w:bCs/>
          <w:sz w:val="32"/>
          <w:szCs w:val="32"/>
          <w:rtl/>
        </w:rPr>
        <w:t xml:space="preserve"> </w:t>
      </w:r>
      <w:r w:rsidRPr="00E06008">
        <w:rPr>
          <w:rFonts w:cs="Traditional Arabic" w:hint="cs"/>
          <w:sz w:val="32"/>
          <w:szCs w:val="32"/>
          <w:rtl/>
        </w:rPr>
        <w:t>أمّا بالنظر إلى الفتحات التي تحدّه من الجهات الثلاث (الأنفية والحنجرية والفموية) ، فقد قسّمه المحدثون إلى:</w:t>
      </w:r>
    </w:p>
    <w:p w:rsidR="00B447A7" w:rsidRPr="00E06008" w:rsidRDefault="00B447A7" w:rsidP="00E06008">
      <w:pPr>
        <w:bidi/>
        <w:spacing w:after="0" w:line="240" w:lineRule="auto"/>
        <w:rPr>
          <w:rFonts w:cs="Traditional Arabic"/>
          <w:sz w:val="32"/>
          <w:szCs w:val="32"/>
          <w:rtl/>
        </w:rPr>
      </w:pPr>
      <w:r w:rsidRPr="00E06008">
        <w:rPr>
          <w:rFonts w:cs="Traditional Arabic" w:hint="cs"/>
          <w:b/>
          <w:bCs/>
          <w:sz w:val="32"/>
          <w:szCs w:val="32"/>
          <w:rtl/>
        </w:rPr>
        <w:t xml:space="preserve">أ-الحلق </w:t>
      </w:r>
      <w:proofErr w:type="gramStart"/>
      <w:r w:rsidRPr="00E06008">
        <w:rPr>
          <w:rFonts w:cs="Traditional Arabic" w:hint="cs"/>
          <w:b/>
          <w:bCs/>
          <w:sz w:val="32"/>
          <w:szCs w:val="32"/>
          <w:rtl/>
        </w:rPr>
        <w:t>الحنجري :</w:t>
      </w:r>
      <w:proofErr w:type="gramEnd"/>
      <w:r w:rsidRPr="00E06008">
        <w:rPr>
          <w:rFonts w:cs="Traditional Arabic" w:hint="cs"/>
          <w:sz w:val="32"/>
          <w:szCs w:val="32"/>
          <w:rtl/>
        </w:rPr>
        <w:t xml:space="preserve"> نسبة إلى الحنجرة من حيث إنه يبدأ من سطح الحنجرة حتى جذر اللسان وهو الذي يقابل تسمية أقصى الحلق عند القدماء ، ويكاد يشكل هذا الجزء ثُلُث الحلق كلّه.</w:t>
      </w:r>
    </w:p>
    <w:p w:rsidR="00B447A7" w:rsidRPr="00E06008" w:rsidRDefault="00B447A7" w:rsidP="00E06008">
      <w:pPr>
        <w:bidi/>
        <w:spacing w:after="0" w:line="240" w:lineRule="auto"/>
        <w:rPr>
          <w:rFonts w:cs="Traditional Arabic"/>
          <w:sz w:val="32"/>
          <w:szCs w:val="32"/>
          <w:rtl/>
        </w:rPr>
      </w:pPr>
      <w:r w:rsidRPr="00E06008">
        <w:rPr>
          <w:rFonts w:cs="Traditional Arabic" w:hint="cs"/>
          <w:b/>
          <w:bCs/>
          <w:sz w:val="32"/>
          <w:szCs w:val="32"/>
          <w:rtl/>
        </w:rPr>
        <w:t>ب-الحلق الفموي:</w:t>
      </w:r>
      <w:r w:rsidRPr="00E06008">
        <w:rPr>
          <w:rFonts w:cs="Traditional Arabic" w:hint="cs"/>
          <w:sz w:val="32"/>
          <w:szCs w:val="32"/>
          <w:rtl/>
        </w:rPr>
        <w:t xml:space="preserve"> نسبة إلى </w:t>
      </w:r>
      <w:proofErr w:type="gramStart"/>
      <w:r w:rsidRPr="00E06008">
        <w:rPr>
          <w:rFonts w:cs="Traditional Arabic" w:hint="cs"/>
          <w:sz w:val="32"/>
          <w:szCs w:val="32"/>
          <w:rtl/>
        </w:rPr>
        <w:t>الفم ،</w:t>
      </w:r>
      <w:proofErr w:type="gramEnd"/>
      <w:r w:rsidRPr="00E06008">
        <w:rPr>
          <w:rFonts w:cs="Traditional Arabic" w:hint="cs"/>
          <w:sz w:val="32"/>
          <w:szCs w:val="32"/>
          <w:rtl/>
        </w:rPr>
        <w:t xml:space="preserve"> وهو الجزء الذي يقابل منطقة فتحة الفم من الداخل، وهو الذي يسميه القدماء بوسط الحلق.</w:t>
      </w:r>
    </w:p>
    <w:p w:rsidR="00B447A7" w:rsidRPr="00E06008" w:rsidRDefault="00B447A7" w:rsidP="00E06008">
      <w:pPr>
        <w:bidi/>
        <w:spacing w:after="0" w:line="240" w:lineRule="auto"/>
        <w:rPr>
          <w:rFonts w:cs="Traditional Arabic"/>
          <w:sz w:val="32"/>
          <w:szCs w:val="32"/>
        </w:rPr>
      </w:pPr>
      <w:r w:rsidRPr="00E06008">
        <w:rPr>
          <w:rFonts w:cs="Traditional Arabic" w:hint="cs"/>
          <w:b/>
          <w:bCs/>
          <w:sz w:val="32"/>
          <w:szCs w:val="32"/>
          <w:rtl/>
        </w:rPr>
        <w:t>ج-الحلق الأنفي:</w:t>
      </w:r>
      <w:r w:rsidRPr="00E06008">
        <w:rPr>
          <w:rFonts w:cs="Traditional Arabic" w:hint="cs"/>
          <w:sz w:val="32"/>
          <w:szCs w:val="32"/>
          <w:rtl/>
        </w:rPr>
        <w:t xml:space="preserve"> نسبة إلى الأنف،وهو الجزء الذي يقابل اللهاة وفتحة الأنف من الداخل،ويسميه القدماء أدنى الحلق .</w:t>
      </w:r>
    </w:p>
    <w:p w:rsidR="00B447A7" w:rsidRPr="00E06008" w:rsidRDefault="00A15335" w:rsidP="00E06008">
      <w:pPr>
        <w:bidi/>
        <w:spacing w:after="0" w:line="240" w:lineRule="auto"/>
        <w:rPr>
          <w:rFonts w:cs="Traditional Arabic"/>
          <w:b/>
          <w:bCs/>
          <w:sz w:val="32"/>
          <w:szCs w:val="32"/>
          <w:rtl/>
        </w:rPr>
      </w:pPr>
      <w:r w:rsidRPr="00E06008">
        <w:rPr>
          <w:rFonts w:cs="Traditional Arabic" w:hint="cs"/>
          <w:b/>
          <w:bCs/>
          <w:sz w:val="32"/>
          <w:szCs w:val="32"/>
          <w:rtl/>
        </w:rPr>
        <w:t>2-</w:t>
      </w:r>
      <w:proofErr w:type="gramStart"/>
      <w:r w:rsidRPr="00E06008">
        <w:rPr>
          <w:rFonts w:cs="Traditional Arabic" w:hint="cs"/>
          <w:b/>
          <w:bCs/>
          <w:sz w:val="32"/>
          <w:szCs w:val="32"/>
          <w:rtl/>
        </w:rPr>
        <w:t>التجويف</w:t>
      </w:r>
      <w:proofErr w:type="gramEnd"/>
      <w:r w:rsidRPr="00E06008">
        <w:rPr>
          <w:rFonts w:cs="Traditional Arabic" w:hint="cs"/>
          <w:b/>
          <w:bCs/>
          <w:sz w:val="32"/>
          <w:szCs w:val="32"/>
          <w:rtl/>
        </w:rPr>
        <w:t xml:space="preserve"> الفموي:</w:t>
      </w:r>
    </w:p>
    <w:p w:rsidR="00A15335" w:rsidRPr="00E06008" w:rsidRDefault="00A15335" w:rsidP="00E06008">
      <w:pPr>
        <w:bidi/>
        <w:spacing w:after="0" w:line="240" w:lineRule="auto"/>
        <w:rPr>
          <w:rFonts w:cs="Traditional Arabic"/>
          <w:sz w:val="32"/>
          <w:szCs w:val="32"/>
          <w:rtl/>
        </w:rPr>
      </w:pPr>
      <w:r w:rsidRPr="00E06008">
        <w:rPr>
          <w:rFonts w:cs="Traditional Arabic" w:hint="cs"/>
          <w:sz w:val="32"/>
          <w:szCs w:val="32"/>
          <w:rtl/>
        </w:rPr>
        <w:t xml:space="preserve">العضو الذي يشغل هذا التجويف كاملا تقريبا </w:t>
      </w:r>
      <w:proofErr w:type="gramStart"/>
      <w:r w:rsidRPr="00E06008">
        <w:rPr>
          <w:rFonts w:cs="Traditional Arabic" w:hint="cs"/>
          <w:sz w:val="32"/>
          <w:szCs w:val="32"/>
          <w:rtl/>
        </w:rPr>
        <w:t>هو</w:t>
      </w:r>
      <w:proofErr w:type="gramEnd"/>
      <w:r w:rsidRPr="00E06008">
        <w:rPr>
          <w:rFonts w:cs="Traditional Arabic" w:hint="cs"/>
          <w:sz w:val="32"/>
          <w:szCs w:val="32"/>
          <w:rtl/>
        </w:rPr>
        <w:t xml:space="preserve"> اللسان، فالدور الأساسي في نطق الأصوات يتوقف على حركات اللسان.أما بالنسبة للتجويف الفموي،فإنه يتحدد من الأعلى بسقف الحنك الأعلى، ومن الأسفل باللسان،ومن الخلف بجدار الحلق ومنطقة اللهاة،ومن الأمام بالأسنان والشفتين،لكن التجويف الفموي يحوي الأعضاء المشاركة في النطق لذلك نجد من يسميها أعضاء النطق</w:t>
      </w:r>
      <w:r w:rsidRPr="00E06008">
        <w:rPr>
          <w:rStyle w:val="Appelnotedebasdep"/>
          <w:rFonts w:cs="Traditional Arabic"/>
          <w:b/>
          <w:bCs/>
          <w:sz w:val="32"/>
          <w:szCs w:val="32"/>
          <w:rtl/>
        </w:rPr>
        <w:footnoteReference w:id="5"/>
      </w:r>
      <w:r w:rsidRPr="00E06008">
        <w:rPr>
          <w:rFonts w:cs="Traditional Arabic" w:hint="cs"/>
          <w:sz w:val="32"/>
          <w:szCs w:val="32"/>
          <w:rtl/>
        </w:rPr>
        <w:t>، وفيما يلي تفصيل لكل جزء. ونلخصها في ما يلي:</w:t>
      </w:r>
    </w:p>
    <w:p w:rsidR="00A15335" w:rsidRPr="00E06008" w:rsidRDefault="00A15335" w:rsidP="00E06008">
      <w:pPr>
        <w:bidi/>
        <w:spacing w:after="0" w:line="240" w:lineRule="auto"/>
        <w:rPr>
          <w:rFonts w:cs="Traditional Arabic"/>
          <w:sz w:val="32"/>
          <w:szCs w:val="32"/>
          <w:rtl/>
        </w:rPr>
      </w:pPr>
      <w:r w:rsidRPr="00E06008">
        <w:rPr>
          <w:rFonts w:cs="Traditional Arabic" w:hint="cs"/>
          <w:b/>
          <w:bCs/>
          <w:sz w:val="32"/>
          <w:szCs w:val="32"/>
          <w:rtl/>
        </w:rPr>
        <w:t>1-الشفتان(</w:t>
      </w:r>
      <w:proofErr w:type="gramStart"/>
      <w:r w:rsidRPr="00E06008">
        <w:rPr>
          <w:rFonts w:cs="Traditional Arabic" w:hint="cs"/>
          <w:b/>
          <w:bCs/>
          <w:sz w:val="32"/>
          <w:szCs w:val="32"/>
          <w:rtl/>
        </w:rPr>
        <w:t>شفوي</w:t>
      </w:r>
      <w:proofErr w:type="gramEnd"/>
      <w:r w:rsidRPr="00E06008">
        <w:rPr>
          <w:rFonts w:cs="Traditional Arabic" w:hint="cs"/>
          <w:b/>
          <w:bCs/>
          <w:sz w:val="32"/>
          <w:szCs w:val="32"/>
          <w:rtl/>
        </w:rPr>
        <w:t>):</w:t>
      </w:r>
      <w:r w:rsidRPr="00E06008">
        <w:rPr>
          <w:rFonts w:cs="Traditional Arabic" w:hint="cs"/>
          <w:sz w:val="32"/>
          <w:szCs w:val="32"/>
          <w:rtl/>
        </w:rPr>
        <w:t xml:space="preserve"> /ب/ ثم/م/ثم/و/.</w:t>
      </w:r>
    </w:p>
    <w:p w:rsidR="00A15335" w:rsidRPr="00E06008" w:rsidRDefault="00A15335" w:rsidP="00E06008">
      <w:pPr>
        <w:bidi/>
        <w:spacing w:after="0" w:line="240" w:lineRule="auto"/>
        <w:rPr>
          <w:rFonts w:cs="Traditional Arabic"/>
          <w:sz w:val="32"/>
          <w:szCs w:val="32"/>
          <w:rtl/>
        </w:rPr>
      </w:pPr>
      <w:r w:rsidRPr="00E06008">
        <w:rPr>
          <w:rFonts w:cs="Traditional Arabic" w:hint="cs"/>
          <w:sz w:val="32"/>
          <w:szCs w:val="32"/>
          <w:rtl/>
        </w:rPr>
        <w:t>2-</w:t>
      </w:r>
      <w:r w:rsidRPr="00E06008">
        <w:rPr>
          <w:rFonts w:cs="Traditional Arabic" w:hint="cs"/>
          <w:b/>
          <w:bCs/>
          <w:sz w:val="32"/>
          <w:szCs w:val="32"/>
          <w:rtl/>
        </w:rPr>
        <w:t xml:space="preserve">(شفوي-أسناني): </w:t>
      </w:r>
      <w:r w:rsidRPr="00E06008">
        <w:rPr>
          <w:rFonts w:cs="Traditional Arabic" w:hint="cs"/>
          <w:sz w:val="32"/>
          <w:szCs w:val="32"/>
          <w:rtl/>
        </w:rPr>
        <w:t xml:space="preserve">الشفة مع الأسنان العليا/ف/. </w:t>
      </w:r>
    </w:p>
    <w:p w:rsidR="00A15335" w:rsidRPr="00E06008" w:rsidRDefault="00A15335" w:rsidP="00E06008">
      <w:pPr>
        <w:bidi/>
        <w:spacing w:after="0" w:line="240" w:lineRule="auto"/>
        <w:rPr>
          <w:rFonts w:cs="Traditional Arabic"/>
          <w:sz w:val="32"/>
          <w:szCs w:val="32"/>
          <w:rtl/>
        </w:rPr>
      </w:pPr>
      <w:r w:rsidRPr="00E06008">
        <w:rPr>
          <w:rFonts w:cs="Traditional Arabic" w:hint="cs"/>
          <w:sz w:val="32"/>
          <w:szCs w:val="32"/>
          <w:rtl/>
        </w:rPr>
        <w:t>3-</w:t>
      </w:r>
      <w:r w:rsidRPr="00E06008">
        <w:rPr>
          <w:rFonts w:cs="Traditional Arabic" w:hint="cs"/>
          <w:b/>
          <w:bCs/>
          <w:sz w:val="32"/>
          <w:szCs w:val="32"/>
          <w:rtl/>
        </w:rPr>
        <w:t>(</w:t>
      </w:r>
      <w:proofErr w:type="gramStart"/>
      <w:r w:rsidRPr="00E06008">
        <w:rPr>
          <w:rFonts w:cs="Traditional Arabic" w:hint="cs"/>
          <w:b/>
          <w:bCs/>
          <w:sz w:val="32"/>
          <w:szCs w:val="32"/>
          <w:rtl/>
        </w:rPr>
        <w:t>لساني</w:t>
      </w:r>
      <w:proofErr w:type="gramEnd"/>
      <w:r w:rsidRPr="00E06008">
        <w:rPr>
          <w:rFonts w:cs="Traditional Arabic" w:hint="cs"/>
          <w:b/>
          <w:bCs/>
          <w:sz w:val="32"/>
          <w:szCs w:val="32"/>
          <w:rtl/>
        </w:rPr>
        <w:t xml:space="preserve"> </w:t>
      </w:r>
      <w:r w:rsidRPr="00E06008">
        <w:rPr>
          <w:rFonts w:cs="Traditional Arabic"/>
          <w:b/>
          <w:bCs/>
          <w:sz w:val="32"/>
          <w:szCs w:val="32"/>
          <w:rtl/>
        </w:rPr>
        <w:t>–</w:t>
      </w:r>
      <w:r w:rsidRPr="00E06008">
        <w:rPr>
          <w:rFonts w:cs="Traditional Arabic" w:hint="cs"/>
          <w:b/>
          <w:bCs/>
          <w:sz w:val="32"/>
          <w:szCs w:val="32"/>
          <w:rtl/>
        </w:rPr>
        <w:t xml:space="preserve">أسناني): </w:t>
      </w:r>
      <w:r w:rsidRPr="00E06008">
        <w:rPr>
          <w:rFonts w:cs="Traditional Arabic" w:hint="cs"/>
          <w:sz w:val="32"/>
          <w:szCs w:val="32"/>
          <w:rtl/>
        </w:rPr>
        <w:t>الأسنان وحد اللسان/ذ/ ثم/ث/ثم/ظ/.</w:t>
      </w:r>
    </w:p>
    <w:p w:rsidR="00A15335" w:rsidRPr="00E06008" w:rsidRDefault="00A15335" w:rsidP="00E06008">
      <w:pPr>
        <w:bidi/>
        <w:spacing w:after="0" w:line="240" w:lineRule="auto"/>
        <w:rPr>
          <w:rFonts w:cs="Traditional Arabic"/>
          <w:sz w:val="32"/>
          <w:szCs w:val="32"/>
          <w:rtl/>
        </w:rPr>
      </w:pPr>
      <w:r w:rsidRPr="00E06008">
        <w:rPr>
          <w:rFonts w:cs="Traditional Arabic" w:hint="cs"/>
          <w:sz w:val="32"/>
          <w:szCs w:val="32"/>
          <w:rtl/>
        </w:rPr>
        <w:lastRenderedPageBreak/>
        <w:t>4-</w:t>
      </w:r>
      <w:r w:rsidRPr="00E06008">
        <w:rPr>
          <w:rFonts w:cs="Traditional Arabic" w:hint="cs"/>
          <w:b/>
          <w:bCs/>
          <w:sz w:val="32"/>
          <w:szCs w:val="32"/>
          <w:rtl/>
        </w:rPr>
        <w:t>(لساني-أسناني لثوي)</w:t>
      </w:r>
      <w:r w:rsidRPr="00E06008">
        <w:rPr>
          <w:rFonts w:cs="Traditional Arabic" w:hint="cs"/>
          <w:sz w:val="32"/>
          <w:szCs w:val="32"/>
          <w:rtl/>
        </w:rPr>
        <w:t>الأسنان واللثة مع حد اللسان:/د/ ثم/ض/ثم/ت/ ثم/ط/ ثم/ز/ثم/س/ثم/ص/.</w:t>
      </w:r>
    </w:p>
    <w:p w:rsidR="00A15335" w:rsidRPr="00E06008" w:rsidRDefault="00A15335" w:rsidP="00E06008">
      <w:pPr>
        <w:bidi/>
        <w:spacing w:after="0" w:line="240" w:lineRule="auto"/>
        <w:rPr>
          <w:rFonts w:cs="Traditional Arabic"/>
          <w:sz w:val="32"/>
          <w:szCs w:val="32"/>
          <w:rtl/>
        </w:rPr>
      </w:pPr>
      <w:r w:rsidRPr="00E06008">
        <w:rPr>
          <w:rFonts w:cs="Traditional Arabic" w:hint="cs"/>
          <w:b/>
          <w:bCs/>
          <w:sz w:val="32"/>
          <w:szCs w:val="32"/>
          <w:rtl/>
        </w:rPr>
        <w:t>5-</w:t>
      </w:r>
      <w:proofErr w:type="gramStart"/>
      <w:r w:rsidRPr="00E06008">
        <w:rPr>
          <w:rFonts w:cs="Traditional Arabic" w:hint="cs"/>
          <w:b/>
          <w:bCs/>
          <w:sz w:val="32"/>
          <w:szCs w:val="32"/>
          <w:rtl/>
        </w:rPr>
        <w:t>لثوي</w:t>
      </w:r>
      <w:proofErr w:type="gramEnd"/>
      <w:r w:rsidRPr="00E06008">
        <w:rPr>
          <w:rFonts w:cs="Traditional Arabic" w:hint="cs"/>
          <w:b/>
          <w:bCs/>
          <w:sz w:val="32"/>
          <w:szCs w:val="32"/>
          <w:rtl/>
        </w:rPr>
        <w:t>:</w:t>
      </w:r>
      <w:r w:rsidRPr="00E06008">
        <w:rPr>
          <w:rFonts w:cs="Traditional Arabic" w:hint="cs"/>
          <w:sz w:val="32"/>
          <w:szCs w:val="32"/>
          <w:rtl/>
        </w:rPr>
        <w:t xml:space="preserve"> /ل/ ثم/ر/ ثم/ن/.</w:t>
      </w:r>
    </w:p>
    <w:p w:rsidR="00A15335" w:rsidRPr="00E06008" w:rsidRDefault="00A15335" w:rsidP="00E06008">
      <w:pPr>
        <w:bidi/>
        <w:spacing w:after="0" w:line="240" w:lineRule="auto"/>
        <w:rPr>
          <w:rFonts w:cs="Traditional Arabic"/>
          <w:sz w:val="32"/>
          <w:szCs w:val="32"/>
          <w:rtl/>
        </w:rPr>
      </w:pPr>
      <w:r w:rsidRPr="00E06008">
        <w:rPr>
          <w:rFonts w:cs="Traditional Arabic" w:hint="cs"/>
          <w:b/>
          <w:bCs/>
          <w:sz w:val="32"/>
          <w:szCs w:val="32"/>
          <w:rtl/>
        </w:rPr>
        <w:t>6-الطبق الصلب:</w:t>
      </w:r>
      <w:r w:rsidRPr="00E06008">
        <w:rPr>
          <w:rFonts w:cs="Traditional Arabic" w:hint="cs"/>
          <w:sz w:val="32"/>
          <w:szCs w:val="32"/>
          <w:rtl/>
        </w:rPr>
        <w:t xml:space="preserve"> /ج/ثم/ش/ثم/ي/.</w:t>
      </w:r>
    </w:p>
    <w:p w:rsidR="00A15335" w:rsidRPr="00E06008" w:rsidRDefault="00A15335" w:rsidP="00E06008">
      <w:pPr>
        <w:bidi/>
        <w:spacing w:after="0" w:line="240" w:lineRule="auto"/>
        <w:rPr>
          <w:rFonts w:cs="Traditional Arabic"/>
          <w:sz w:val="32"/>
          <w:szCs w:val="32"/>
          <w:rtl/>
        </w:rPr>
      </w:pPr>
      <w:r w:rsidRPr="00E06008">
        <w:rPr>
          <w:rFonts w:cs="Traditional Arabic" w:hint="cs"/>
          <w:b/>
          <w:bCs/>
          <w:sz w:val="32"/>
          <w:szCs w:val="32"/>
          <w:rtl/>
        </w:rPr>
        <w:t>7-</w:t>
      </w:r>
      <w:proofErr w:type="gramStart"/>
      <w:r w:rsidRPr="00E06008">
        <w:rPr>
          <w:rFonts w:cs="Traditional Arabic" w:hint="cs"/>
          <w:b/>
          <w:bCs/>
          <w:sz w:val="32"/>
          <w:szCs w:val="32"/>
          <w:rtl/>
        </w:rPr>
        <w:t>الطبق</w:t>
      </w:r>
      <w:proofErr w:type="gramEnd"/>
      <w:r w:rsidRPr="00E06008">
        <w:rPr>
          <w:rFonts w:cs="Traditional Arabic" w:hint="cs"/>
          <w:b/>
          <w:bCs/>
          <w:sz w:val="32"/>
          <w:szCs w:val="32"/>
          <w:rtl/>
        </w:rPr>
        <w:t xml:space="preserve"> اللين:</w:t>
      </w:r>
      <w:r w:rsidRPr="00E06008">
        <w:rPr>
          <w:rFonts w:cs="Traditional Arabic" w:hint="cs"/>
          <w:sz w:val="32"/>
          <w:szCs w:val="32"/>
          <w:rtl/>
        </w:rPr>
        <w:t xml:space="preserve"> /ك/ثم/غ/ثم/خ/.</w:t>
      </w:r>
    </w:p>
    <w:p w:rsidR="00A15335" w:rsidRPr="00E06008" w:rsidRDefault="00A15335" w:rsidP="00E06008">
      <w:pPr>
        <w:bidi/>
        <w:spacing w:after="0" w:line="240" w:lineRule="auto"/>
        <w:rPr>
          <w:rFonts w:cs="Traditional Arabic"/>
          <w:sz w:val="32"/>
          <w:szCs w:val="32"/>
          <w:rtl/>
        </w:rPr>
      </w:pPr>
      <w:r w:rsidRPr="00E06008">
        <w:rPr>
          <w:rFonts w:cs="Traditional Arabic" w:hint="cs"/>
          <w:b/>
          <w:bCs/>
          <w:sz w:val="32"/>
          <w:szCs w:val="32"/>
          <w:rtl/>
        </w:rPr>
        <w:t>8-</w:t>
      </w:r>
      <w:proofErr w:type="gramStart"/>
      <w:r w:rsidRPr="00E06008">
        <w:rPr>
          <w:rFonts w:cs="Traditional Arabic" w:hint="cs"/>
          <w:b/>
          <w:bCs/>
          <w:sz w:val="32"/>
          <w:szCs w:val="32"/>
          <w:rtl/>
        </w:rPr>
        <w:t>اللهاة</w:t>
      </w:r>
      <w:proofErr w:type="gramEnd"/>
      <w:r w:rsidRPr="00E06008">
        <w:rPr>
          <w:rFonts w:cs="Traditional Arabic" w:hint="cs"/>
          <w:b/>
          <w:bCs/>
          <w:sz w:val="32"/>
          <w:szCs w:val="32"/>
          <w:rtl/>
        </w:rPr>
        <w:t>:</w:t>
      </w:r>
      <w:r w:rsidRPr="00E06008">
        <w:rPr>
          <w:rFonts w:cs="Traditional Arabic" w:hint="cs"/>
          <w:sz w:val="32"/>
          <w:szCs w:val="32"/>
          <w:rtl/>
        </w:rPr>
        <w:t xml:space="preserve"> /ق/.</w:t>
      </w:r>
    </w:p>
    <w:p w:rsidR="00A15335" w:rsidRPr="00E06008" w:rsidRDefault="00A15335" w:rsidP="00E06008">
      <w:pPr>
        <w:bidi/>
        <w:spacing w:after="0" w:line="240" w:lineRule="auto"/>
        <w:rPr>
          <w:rFonts w:cs="Traditional Arabic"/>
          <w:sz w:val="32"/>
          <w:szCs w:val="32"/>
          <w:rtl/>
        </w:rPr>
      </w:pPr>
      <w:r w:rsidRPr="00E06008">
        <w:rPr>
          <w:rFonts w:cs="Traditional Arabic" w:hint="cs"/>
          <w:b/>
          <w:bCs/>
          <w:sz w:val="32"/>
          <w:szCs w:val="32"/>
          <w:rtl/>
        </w:rPr>
        <w:t>9-</w:t>
      </w:r>
      <w:proofErr w:type="gramStart"/>
      <w:r w:rsidRPr="00E06008">
        <w:rPr>
          <w:rFonts w:cs="Traditional Arabic" w:hint="cs"/>
          <w:b/>
          <w:bCs/>
          <w:sz w:val="32"/>
          <w:szCs w:val="32"/>
          <w:rtl/>
        </w:rPr>
        <w:t>الحلق</w:t>
      </w:r>
      <w:proofErr w:type="gramEnd"/>
      <w:r w:rsidRPr="00E06008">
        <w:rPr>
          <w:rFonts w:cs="Traditional Arabic" w:hint="cs"/>
          <w:b/>
          <w:bCs/>
          <w:sz w:val="32"/>
          <w:szCs w:val="32"/>
          <w:rtl/>
        </w:rPr>
        <w:t>:</w:t>
      </w:r>
      <w:r w:rsidRPr="00E06008">
        <w:rPr>
          <w:rFonts w:cs="Traditional Arabic" w:hint="cs"/>
          <w:sz w:val="32"/>
          <w:szCs w:val="32"/>
          <w:rtl/>
        </w:rPr>
        <w:t xml:space="preserve"> /ع/ثم/ح/.</w:t>
      </w:r>
    </w:p>
    <w:p w:rsidR="00A15335" w:rsidRPr="00E06008" w:rsidRDefault="00A15335" w:rsidP="00E06008">
      <w:pPr>
        <w:bidi/>
        <w:spacing w:after="0" w:line="240" w:lineRule="auto"/>
        <w:rPr>
          <w:rFonts w:cs="Traditional Arabic"/>
          <w:sz w:val="32"/>
          <w:szCs w:val="32"/>
          <w:rtl/>
        </w:rPr>
      </w:pPr>
      <w:r w:rsidRPr="00E06008">
        <w:rPr>
          <w:rFonts w:cs="Traditional Arabic" w:hint="cs"/>
          <w:b/>
          <w:bCs/>
          <w:sz w:val="32"/>
          <w:szCs w:val="32"/>
          <w:rtl/>
        </w:rPr>
        <w:t>10-</w:t>
      </w:r>
      <w:proofErr w:type="gramStart"/>
      <w:r w:rsidRPr="00E06008">
        <w:rPr>
          <w:rFonts w:cs="Traditional Arabic" w:hint="cs"/>
          <w:b/>
          <w:bCs/>
          <w:sz w:val="32"/>
          <w:szCs w:val="32"/>
          <w:rtl/>
        </w:rPr>
        <w:t>الحنجرة</w:t>
      </w:r>
      <w:proofErr w:type="gramEnd"/>
      <w:r w:rsidRPr="00E06008">
        <w:rPr>
          <w:rFonts w:cs="Traditional Arabic" w:hint="cs"/>
          <w:b/>
          <w:bCs/>
          <w:sz w:val="32"/>
          <w:szCs w:val="32"/>
          <w:rtl/>
        </w:rPr>
        <w:t>:</w:t>
      </w:r>
      <w:r w:rsidRPr="00E06008">
        <w:rPr>
          <w:rFonts w:cs="Traditional Arabic" w:hint="cs"/>
          <w:sz w:val="32"/>
          <w:szCs w:val="32"/>
          <w:rtl/>
        </w:rPr>
        <w:t xml:space="preserve"> /ه/ثم/ء/.</w:t>
      </w:r>
    </w:p>
    <w:p w:rsidR="00A15335" w:rsidRPr="00E06008" w:rsidRDefault="00A15335" w:rsidP="00E06008">
      <w:pPr>
        <w:bidi/>
        <w:spacing w:after="0" w:line="240" w:lineRule="auto"/>
        <w:rPr>
          <w:rFonts w:cs="Traditional Arabic"/>
          <w:sz w:val="32"/>
          <w:szCs w:val="32"/>
          <w:rtl/>
        </w:rPr>
      </w:pPr>
      <w:r w:rsidRPr="00E06008">
        <w:rPr>
          <w:rFonts w:cs="Traditional Arabic" w:hint="cs"/>
          <w:sz w:val="32"/>
          <w:szCs w:val="32"/>
          <w:rtl/>
        </w:rPr>
        <w:t>فمخارج الأصوات في العربية عشرة كما دلّت عليها تجارب المختبرات الصوتية الحديثة، ويشترك اللسان كعامل مساعد في أكثرها حين يتّخذ مواضع وأشكال متنوعة مع الأعضاء الأخرى .</w:t>
      </w:r>
    </w:p>
    <w:p w:rsidR="00626E89" w:rsidRPr="00E06008" w:rsidRDefault="00E06008" w:rsidP="00E06008">
      <w:pPr>
        <w:bidi/>
        <w:spacing w:after="0" w:line="240" w:lineRule="auto"/>
        <w:ind w:hanging="2"/>
        <w:rPr>
          <w:rFonts w:cs="Traditional Arabic"/>
          <w:sz w:val="32"/>
          <w:szCs w:val="32"/>
          <w:rtl/>
        </w:rPr>
      </w:pPr>
      <w:r w:rsidRPr="00E06008">
        <w:rPr>
          <w:rFonts w:cs="Traditional Arabic" w:hint="cs"/>
          <w:b/>
          <w:bCs/>
          <w:sz w:val="32"/>
          <w:szCs w:val="32"/>
          <w:rtl/>
        </w:rPr>
        <w:t xml:space="preserve">أ- مخارج الأصوات عند </w:t>
      </w:r>
      <w:r w:rsidR="00626E89" w:rsidRPr="00E06008">
        <w:rPr>
          <w:rFonts w:cs="Traditional Arabic" w:hint="cs"/>
          <w:b/>
          <w:bCs/>
          <w:sz w:val="32"/>
          <w:szCs w:val="32"/>
          <w:rtl/>
        </w:rPr>
        <w:t xml:space="preserve">"الخليل بن أحمد </w:t>
      </w:r>
      <w:proofErr w:type="spellStart"/>
      <w:r w:rsidR="00626E89" w:rsidRPr="00E06008">
        <w:rPr>
          <w:rFonts w:cs="Traditional Arabic" w:hint="cs"/>
          <w:b/>
          <w:bCs/>
          <w:sz w:val="32"/>
          <w:szCs w:val="32"/>
          <w:rtl/>
        </w:rPr>
        <w:t>الفراهيدي</w:t>
      </w:r>
      <w:proofErr w:type="spellEnd"/>
      <w:r w:rsidR="00626E89" w:rsidRPr="00E06008">
        <w:rPr>
          <w:rFonts w:cs="Traditional Arabic" w:hint="cs"/>
          <w:b/>
          <w:bCs/>
          <w:sz w:val="32"/>
          <w:szCs w:val="32"/>
          <w:rtl/>
        </w:rPr>
        <w:t>":</w:t>
      </w:r>
      <w:r w:rsidR="00626E89" w:rsidRPr="00E06008">
        <w:rPr>
          <w:rFonts w:cs="Traditional Arabic" w:hint="cs"/>
          <w:sz w:val="32"/>
          <w:szCs w:val="32"/>
          <w:rtl/>
        </w:rPr>
        <w:t>تتوزّع أصواتها في معجمه على تسعة مخارج.</w:t>
      </w:r>
    </w:p>
    <w:p w:rsidR="00626E89" w:rsidRPr="00E06008" w:rsidRDefault="00626E89" w:rsidP="00E06008">
      <w:pPr>
        <w:bidi/>
        <w:spacing w:after="0" w:line="240" w:lineRule="auto"/>
        <w:rPr>
          <w:rFonts w:cs="Traditional Arabic"/>
          <w:sz w:val="32"/>
          <w:szCs w:val="32"/>
          <w:rtl/>
        </w:rPr>
      </w:pPr>
      <w:r w:rsidRPr="00E06008">
        <w:rPr>
          <w:rFonts w:cs="Traditional Arabic" w:hint="cs"/>
          <w:sz w:val="32"/>
          <w:szCs w:val="32"/>
          <w:rtl/>
        </w:rPr>
        <w:t>-خمسة أحرف حلقية:إنتاجها من الحلق</w:t>
      </w:r>
      <w:proofErr w:type="gramStart"/>
      <w:r w:rsidRPr="00E06008">
        <w:rPr>
          <w:rFonts w:cs="Traditional Arabic" w:hint="cs"/>
          <w:sz w:val="32"/>
          <w:szCs w:val="32"/>
          <w:rtl/>
        </w:rPr>
        <w:t>،وهي</w:t>
      </w:r>
      <w:proofErr w:type="gramEnd"/>
      <w:r w:rsidRPr="00E06008">
        <w:rPr>
          <w:rFonts w:cs="Traditional Arabic" w:hint="cs"/>
          <w:sz w:val="32"/>
          <w:szCs w:val="32"/>
          <w:rtl/>
        </w:rPr>
        <w:t>: /ع/</w:t>
      </w:r>
      <w:r w:rsidRPr="00E06008">
        <w:rPr>
          <w:rFonts w:cs="Traditional Arabic"/>
          <w:sz w:val="32"/>
          <w:szCs w:val="32"/>
          <w:rtl/>
        </w:rPr>
        <w:t xml:space="preserve"> </w:t>
      </w:r>
      <w:r w:rsidRPr="00E06008">
        <w:rPr>
          <w:rFonts w:cs="Traditional Arabic" w:hint="cs"/>
          <w:sz w:val="32"/>
          <w:szCs w:val="32"/>
          <w:rtl/>
        </w:rPr>
        <w:t>ثم/ح/</w:t>
      </w:r>
      <w:r w:rsidRPr="00E06008">
        <w:rPr>
          <w:rFonts w:cs="Traditional Arabic"/>
          <w:sz w:val="32"/>
          <w:szCs w:val="32"/>
          <w:rtl/>
        </w:rPr>
        <w:t xml:space="preserve"> </w:t>
      </w:r>
      <w:r w:rsidRPr="00E06008">
        <w:rPr>
          <w:rFonts w:cs="Traditional Arabic" w:hint="cs"/>
          <w:sz w:val="32"/>
          <w:szCs w:val="32"/>
          <w:rtl/>
        </w:rPr>
        <w:t>ثم/ه/</w:t>
      </w:r>
      <w:r w:rsidRPr="00E06008">
        <w:rPr>
          <w:rFonts w:cs="Traditional Arabic"/>
          <w:sz w:val="32"/>
          <w:szCs w:val="32"/>
          <w:rtl/>
        </w:rPr>
        <w:t xml:space="preserve"> </w:t>
      </w:r>
      <w:r w:rsidRPr="00E06008">
        <w:rPr>
          <w:rFonts w:cs="Traditional Arabic" w:hint="cs"/>
          <w:sz w:val="32"/>
          <w:szCs w:val="32"/>
          <w:rtl/>
        </w:rPr>
        <w:t>ثم/خ/ثم/غ/.</w:t>
      </w:r>
    </w:p>
    <w:p w:rsidR="00626E89" w:rsidRPr="00E06008" w:rsidRDefault="00626E89" w:rsidP="00E06008">
      <w:pPr>
        <w:bidi/>
        <w:spacing w:after="0" w:line="240" w:lineRule="auto"/>
        <w:rPr>
          <w:rFonts w:cs="Traditional Arabic"/>
          <w:sz w:val="32"/>
          <w:szCs w:val="32"/>
          <w:rtl/>
        </w:rPr>
      </w:pPr>
      <w:r w:rsidRPr="00E06008">
        <w:rPr>
          <w:rFonts w:cs="Traditional Arabic" w:hint="cs"/>
          <w:sz w:val="32"/>
          <w:szCs w:val="32"/>
          <w:rtl/>
        </w:rPr>
        <w:t xml:space="preserve">-حرفان لهويان:لأنّ إنتاجها من </w:t>
      </w:r>
      <w:proofErr w:type="gramStart"/>
      <w:r w:rsidRPr="00E06008">
        <w:rPr>
          <w:rFonts w:cs="Traditional Arabic" w:hint="cs"/>
          <w:sz w:val="32"/>
          <w:szCs w:val="32"/>
          <w:rtl/>
        </w:rPr>
        <w:t>اللهاة ،</w:t>
      </w:r>
      <w:proofErr w:type="gramEnd"/>
      <w:r w:rsidRPr="00E06008">
        <w:rPr>
          <w:rFonts w:cs="Traditional Arabic" w:hint="cs"/>
          <w:sz w:val="32"/>
          <w:szCs w:val="32"/>
          <w:rtl/>
        </w:rPr>
        <w:t xml:space="preserve"> وهي:/ق/</w:t>
      </w:r>
      <w:r w:rsidRPr="00E06008">
        <w:rPr>
          <w:rFonts w:cs="Traditional Arabic"/>
          <w:sz w:val="32"/>
          <w:szCs w:val="32"/>
          <w:rtl/>
        </w:rPr>
        <w:t xml:space="preserve"> </w:t>
      </w:r>
      <w:r w:rsidRPr="00E06008">
        <w:rPr>
          <w:rFonts w:cs="Traditional Arabic" w:hint="cs"/>
          <w:sz w:val="32"/>
          <w:szCs w:val="32"/>
          <w:rtl/>
        </w:rPr>
        <w:t>ثم/ك/.</w:t>
      </w:r>
    </w:p>
    <w:p w:rsidR="00626E89" w:rsidRPr="00E06008" w:rsidRDefault="00626E89" w:rsidP="00E06008">
      <w:pPr>
        <w:bidi/>
        <w:spacing w:after="0" w:line="240" w:lineRule="auto"/>
        <w:rPr>
          <w:rFonts w:cs="Traditional Arabic"/>
          <w:sz w:val="32"/>
          <w:szCs w:val="32"/>
          <w:rtl/>
        </w:rPr>
      </w:pPr>
      <w:r w:rsidRPr="00E06008">
        <w:rPr>
          <w:rFonts w:cs="Traditional Arabic" w:hint="cs"/>
          <w:sz w:val="32"/>
          <w:szCs w:val="32"/>
          <w:rtl/>
        </w:rPr>
        <w:t>-</w:t>
      </w:r>
      <w:proofErr w:type="gramStart"/>
      <w:r w:rsidRPr="00E06008">
        <w:rPr>
          <w:rFonts w:cs="Traditional Arabic" w:hint="cs"/>
          <w:sz w:val="32"/>
          <w:szCs w:val="32"/>
          <w:rtl/>
        </w:rPr>
        <w:t>ثلاثة</w:t>
      </w:r>
      <w:proofErr w:type="gramEnd"/>
      <w:r w:rsidRPr="00E06008">
        <w:rPr>
          <w:rFonts w:cs="Traditional Arabic" w:hint="cs"/>
          <w:sz w:val="32"/>
          <w:szCs w:val="32"/>
          <w:rtl/>
        </w:rPr>
        <w:t xml:space="preserve"> أحرف شجرية:إنتاجها من شجر الفم، وهي:/ج/</w:t>
      </w:r>
      <w:r w:rsidRPr="00E06008">
        <w:rPr>
          <w:rFonts w:cs="Traditional Arabic"/>
          <w:sz w:val="32"/>
          <w:szCs w:val="32"/>
          <w:rtl/>
        </w:rPr>
        <w:t xml:space="preserve"> </w:t>
      </w:r>
      <w:r w:rsidRPr="00E06008">
        <w:rPr>
          <w:rFonts w:cs="Traditional Arabic" w:hint="cs"/>
          <w:sz w:val="32"/>
          <w:szCs w:val="32"/>
          <w:rtl/>
        </w:rPr>
        <w:t>ثم/ش/</w:t>
      </w:r>
      <w:r w:rsidRPr="00E06008">
        <w:rPr>
          <w:rFonts w:cs="Traditional Arabic"/>
          <w:sz w:val="32"/>
          <w:szCs w:val="32"/>
          <w:rtl/>
        </w:rPr>
        <w:t xml:space="preserve"> </w:t>
      </w:r>
      <w:r w:rsidRPr="00E06008">
        <w:rPr>
          <w:rFonts w:cs="Traditional Arabic" w:hint="cs"/>
          <w:sz w:val="32"/>
          <w:szCs w:val="32"/>
          <w:rtl/>
        </w:rPr>
        <w:t>ثم/ض/.</w:t>
      </w:r>
    </w:p>
    <w:p w:rsidR="00626E89" w:rsidRPr="00E06008" w:rsidRDefault="00626E89" w:rsidP="00E06008">
      <w:pPr>
        <w:bidi/>
        <w:spacing w:after="0" w:line="240" w:lineRule="auto"/>
        <w:rPr>
          <w:rFonts w:cs="Traditional Arabic"/>
          <w:sz w:val="32"/>
          <w:szCs w:val="32"/>
          <w:rtl/>
        </w:rPr>
      </w:pPr>
      <w:r w:rsidRPr="00E06008">
        <w:rPr>
          <w:rFonts w:cs="Traditional Arabic" w:hint="cs"/>
          <w:sz w:val="32"/>
          <w:szCs w:val="32"/>
          <w:rtl/>
        </w:rPr>
        <w:t xml:space="preserve">-ثلاثة أحرف </w:t>
      </w:r>
      <w:proofErr w:type="spellStart"/>
      <w:r w:rsidRPr="00E06008">
        <w:rPr>
          <w:rFonts w:cs="Traditional Arabic" w:hint="cs"/>
          <w:sz w:val="32"/>
          <w:szCs w:val="32"/>
          <w:rtl/>
        </w:rPr>
        <w:t>أسلية</w:t>
      </w:r>
      <w:proofErr w:type="spellEnd"/>
      <w:r w:rsidRPr="00E06008">
        <w:rPr>
          <w:rFonts w:cs="Traditional Arabic" w:hint="cs"/>
          <w:sz w:val="32"/>
          <w:szCs w:val="32"/>
          <w:rtl/>
        </w:rPr>
        <w:t>:وإنتاجها من أسلة اللسان ، وهي:/ص/</w:t>
      </w:r>
      <w:r w:rsidRPr="00E06008">
        <w:rPr>
          <w:rFonts w:cs="Traditional Arabic"/>
          <w:sz w:val="32"/>
          <w:szCs w:val="32"/>
          <w:rtl/>
        </w:rPr>
        <w:t xml:space="preserve"> </w:t>
      </w:r>
      <w:r w:rsidRPr="00E06008">
        <w:rPr>
          <w:rFonts w:cs="Traditional Arabic" w:hint="cs"/>
          <w:sz w:val="32"/>
          <w:szCs w:val="32"/>
          <w:rtl/>
        </w:rPr>
        <w:t>ثم/س/</w:t>
      </w:r>
      <w:r w:rsidRPr="00E06008">
        <w:rPr>
          <w:rFonts w:cs="Traditional Arabic"/>
          <w:sz w:val="32"/>
          <w:szCs w:val="32"/>
          <w:rtl/>
        </w:rPr>
        <w:t xml:space="preserve"> </w:t>
      </w:r>
      <w:r w:rsidRPr="00E06008">
        <w:rPr>
          <w:rFonts w:cs="Traditional Arabic" w:hint="cs"/>
          <w:sz w:val="32"/>
          <w:szCs w:val="32"/>
          <w:rtl/>
        </w:rPr>
        <w:t>ثم/ز/.</w:t>
      </w:r>
    </w:p>
    <w:p w:rsidR="00626E89" w:rsidRPr="00E06008" w:rsidRDefault="00626E89" w:rsidP="00E06008">
      <w:pPr>
        <w:bidi/>
        <w:spacing w:after="0" w:line="240" w:lineRule="auto"/>
        <w:rPr>
          <w:rFonts w:cs="Traditional Arabic"/>
          <w:sz w:val="32"/>
          <w:szCs w:val="32"/>
          <w:rtl/>
        </w:rPr>
      </w:pPr>
      <w:r w:rsidRPr="00E06008">
        <w:rPr>
          <w:rFonts w:cs="Traditional Arabic" w:hint="cs"/>
          <w:sz w:val="32"/>
          <w:szCs w:val="32"/>
          <w:rtl/>
        </w:rPr>
        <w:t xml:space="preserve">-ثلاثة أحرف </w:t>
      </w:r>
      <w:proofErr w:type="spellStart"/>
      <w:r w:rsidRPr="00E06008">
        <w:rPr>
          <w:rFonts w:cs="Traditional Arabic" w:hint="cs"/>
          <w:sz w:val="32"/>
          <w:szCs w:val="32"/>
          <w:rtl/>
        </w:rPr>
        <w:t>نطعية</w:t>
      </w:r>
      <w:proofErr w:type="spellEnd"/>
      <w:r w:rsidRPr="00E06008">
        <w:rPr>
          <w:rFonts w:cs="Traditional Arabic" w:hint="cs"/>
          <w:sz w:val="32"/>
          <w:szCs w:val="32"/>
          <w:rtl/>
        </w:rPr>
        <w:t>:وإنتاجها من نطع الغار الأعلى (سقف الحنك الأعلى في جزئه الصلب القريب من لثة الأسنان العليا،وهي:/ط/ثم/د/</w:t>
      </w:r>
      <w:r w:rsidRPr="00E06008">
        <w:rPr>
          <w:rFonts w:cs="Traditional Arabic"/>
          <w:sz w:val="32"/>
          <w:szCs w:val="32"/>
          <w:rtl/>
        </w:rPr>
        <w:t xml:space="preserve"> </w:t>
      </w:r>
      <w:r w:rsidRPr="00E06008">
        <w:rPr>
          <w:rFonts w:cs="Traditional Arabic" w:hint="cs"/>
          <w:sz w:val="32"/>
          <w:szCs w:val="32"/>
          <w:rtl/>
        </w:rPr>
        <w:t>ثم/ت/.</w:t>
      </w:r>
    </w:p>
    <w:p w:rsidR="00626E89" w:rsidRPr="00E06008" w:rsidRDefault="00626E89" w:rsidP="00E06008">
      <w:pPr>
        <w:bidi/>
        <w:spacing w:after="0" w:line="240" w:lineRule="auto"/>
        <w:rPr>
          <w:rFonts w:cs="Traditional Arabic"/>
          <w:sz w:val="32"/>
          <w:szCs w:val="32"/>
          <w:rtl/>
        </w:rPr>
      </w:pPr>
      <w:r w:rsidRPr="00E06008">
        <w:rPr>
          <w:rFonts w:cs="Traditional Arabic" w:hint="cs"/>
          <w:sz w:val="32"/>
          <w:szCs w:val="32"/>
          <w:rtl/>
        </w:rPr>
        <w:t>-ثلاثة أحرف لثوية:لأنّ مخرجها من اللثّة</w:t>
      </w:r>
      <w:proofErr w:type="gramStart"/>
      <w:r w:rsidRPr="00E06008">
        <w:rPr>
          <w:rFonts w:cs="Traditional Arabic" w:hint="cs"/>
          <w:sz w:val="32"/>
          <w:szCs w:val="32"/>
          <w:rtl/>
        </w:rPr>
        <w:t>،وهي</w:t>
      </w:r>
      <w:proofErr w:type="gramEnd"/>
      <w:r w:rsidRPr="00E06008">
        <w:rPr>
          <w:rFonts w:cs="Traditional Arabic" w:hint="cs"/>
          <w:sz w:val="32"/>
          <w:szCs w:val="32"/>
          <w:rtl/>
        </w:rPr>
        <w:t>:/ظ/</w:t>
      </w:r>
      <w:r w:rsidRPr="00E06008">
        <w:rPr>
          <w:rFonts w:cs="Traditional Arabic"/>
          <w:sz w:val="32"/>
          <w:szCs w:val="32"/>
          <w:rtl/>
        </w:rPr>
        <w:t xml:space="preserve"> </w:t>
      </w:r>
      <w:r w:rsidRPr="00E06008">
        <w:rPr>
          <w:rFonts w:cs="Traditional Arabic" w:hint="cs"/>
          <w:sz w:val="32"/>
          <w:szCs w:val="32"/>
          <w:rtl/>
        </w:rPr>
        <w:t>ثم/ذ/</w:t>
      </w:r>
      <w:r w:rsidRPr="00E06008">
        <w:rPr>
          <w:rFonts w:cs="Traditional Arabic"/>
          <w:sz w:val="32"/>
          <w:szCs w:val="32"/>
          <w:rtl/>
        </w:rPr>
        <w:t xml:space="preserve"> </w:t>
      </w:r>
      <w:r w:rsidRPr="00E06008">
        <w:rPr>
          <w:rFonts w:cs="Traditional Arabic" w:hint="cs"/>
          <w:sz w:val="32"/>
          <w:szCs w:val="32"/>
          <w:rtl/>
        </w:rPr>
        <w:t>ثم/ث/</w:t>
      </w:r>
      <w:r w:rsidRPr="00E06008">
        <w:rPr>
          <w:rFonts w:cs="Traditional Arabic"/>
          <w:sz w:val="32"/>
          <w:szCs w:val="32"/>
          <w:rtl/>
        </w:rPr>
        <w:t xml:space="preserve"> </w:t>
      </w:r>
      <w:r w:rsidRPr="00E06008">
        <w:rPr>
          <w:rFonts w:cs="Traditional Arabic" w:hint="cs"/>
          <w:sz w:val="32"/>
          <w:szCs w:val="32"/>
          <w:rtl/>
        </w:rPr>
        <w:t>.</w:t>
      </w:r>
    </w:p>
    <w:p w:rsidR="00626E89" w:rsidRPr="00E06008" w:rsidRDefault="00626E89" w:rsidP="00E06008">
      <w:pPr>
        <w:bidi/>
        <w:spacing w:after="0" w:line="240" w:lineRule="auto"/>
        <w:rPr>
          <w:rFonts w:cs="Traditional Arabic"/>
          <w:sz w:val="32"/>
          <w:szCs w:val="32"/>
          <w:rtl/>
        </w:rPr>
      </w:pPr>
      <w:r w:rsidRPr="00E06008">
        <w:rPr>
          <w:rFonts w:cs="Traditional Arabic" w:hint="cs"/>
          <w:sz w:val="32"/>
          <w:szCs w:val="32"/>
          <w:rtl/>
        </w:rPr>
        <w:t xml:space="preserve">-ثلاثة أحرف </w:t>
      </w:r>
      <w:proofErr w:type="spellStart"/>
      <w:r w:rsidRPr="00E06008">
        <w:rPr>
          <w:rFonts w:cs="Traditional Arabic" w:hint="cs"/>
          <w:sz w:val="32"/>
          <w:szCs w:val="32"/>
          <w:rtl/>
        </w:rPr>
        <w:t>ذلقية</w:t>
      </w:r>
      <w:proofErr w:type="spellEnd"/>
      <w:r w:rsidRPr="00E06008">
        <w:rPr>
          <w:rFonts w:cs="Traditional Arabic" w:hint="cs"/>
          <w:sz w:val="32"/>
          <w:szCs w:val="32"/>
          <w:rtl/>
        </w:rPr>
        <w:t>: وإنتاجها من ذلق اللسان،وهو تحديدا طرفه،وهي:</w:t>
      </w:r>
      <w:r w:rsidRPr="00E06008">
        <w:rPr>
          <w:rFonts w:cs="Traditional Arabic"/>
          <w:sz w:val="32"/>
          <w:szCs w:val="32"/>
          <w:rtl/>
        </w:rPr>
        <w:t xml:space="preserve"> </w:t>
      </w:r>
      <w:r w:rsidRPr="00E06008">
        <w:rPr>
          <w:rFonts w:cs="Traditional Arabic" w:hint="cs"/>
          <w:sz w:val="32"/>
          <w:szCs w:val="32"/>
          <w:rtl/>
        </w:rPr>
        <w:t>/ر/</w:t>
      </w:r>
      <w:r w:rsidRPr="00E06008">
        <w:rPr>
          <w:rFonts w:cs="Traditional Arabic"/>
          <w:sz w:val="32"/>
          <w:szCs w:val="32"/>
          <w:rtl/>
        </w:rPr>
        <w:t xml:space="preserve"> </w:t>
      </w:r>
      <w:r w:rsidRPr="00E06008">
        <w:rPr>
          <w:rFonts w:cs="Traditional Arabic" w:hint="cs"/>
          <w:sz w:val="32"/>
          <w:szCs w:val="32"/>
          <w:rtl/>
        </w:rPr>
        <w:t>ثم/ل/</w:t>
      </w:r>
      <w:r w:rsidRPr="00E06008">
        <w:rPr>
          <w:rFonts w:cs="Traditional Arabic"/>
          <w:sz w:val="32"/>
          <w:szCs w:val="32"/>
          <w:rtl/>
        </w:rPr>
        <w:t xml:space="preserve"> </w:t>
      </w:r>
      <w:r w:rsidRPr="00E06008">
        <w:rPr>
          <w:rFonts w:cs="Traditional Arabic" w:hint="cs"/>
          <w:sz w:val="32"/>
          <w:szCs w:val="32"/>
          <w:rtl/>
        </w:rPr>
        <w:t>ثم/ن/.</w:t>
      </w:r>
    </w:p>
    <w:p w:rsidR="00626E89" w:rsidRPr="00E06008" w:rsidRDefault="00626E89" w:rsidP="00E06008">
      <w:pPr>
        <w:bidi/>
        <w:spacing w:after="0" w:line="240" w:lineRule="auto"/>
        <w:rPr>
          <w:rFonts w:cs="Traditional Arabic"/>
          <w:sz w:val="32"/>
          <w:szCs w:val="32"/>
          <w:rtl/>
        </w:rPr>
      </w:pPr>
      <w:r w:rsidRPr="00E06008">
        <w:rPr>
          <w:rFonts w:cs="Traditional Arabic" w:hint="cs"/>
          <w:sz w:val="32"/>
          <w:szCs w:val="32"/>
          <w:rtl/>
        </w:rPr>
        <w:t xml:space="preserve">-ثلاثة أحرف </w:t>
      </w:r>
      <w:proofErr w:type="gramStart"/>
      <w:r w:rsidRPr="00E06008">
        <w:rPr>
          <w:rFonts w:cs="Traditional Arabic" w:hint="cs"/>
          <w:sz w:val="32"/>
          <w:szCs w:val="32"/>
          <w:rtl/>
        </w:rPr>
        <w:t>شفوية :</w:t>
      </w:r>
      <w:proofErr w:type="gramEnd"/>
      <w:r w:rsidRPr="00E06008">
        <w:rPr>
          <w:rFonts w:cs="Traditional Arabic" w:hint="cs"/>
          <w:sz w:val="32"/>
          <w:szCs w:val="32"/>
          <w:rtl/>
        </w:rPr>
        <w:t xml:space="preserve"> لأنّ إنتاجها من الشّفة ، وهي:/ف/</w:t>
      </w:r>
      <w:r w:rsidRPr="00E06008">
        <w:rPr>
          <w:rFonts w:cs="Traditional Arabic"/>
          <w:sz w:val="32"/>
          <w:szCs w:val="32"/>
          <w:rtl/>
        </w:rPr>
        <w:t xml:space="preserve"> </w:t>
      </w:r>
      <w:r w:rsidRPr="00E06008">
        <w:rPr>
          <w:rFonts w:cs="Traditional Arabic" w:hint="cs"/>
          <w:sz w:val="32"/>
          <w:szCs w:val="32"/>
          <w:rtl/>
        </w:rPr>
        <w:t>ثم/ب/</w:t>
      </w:r>
      <w:r w:rsidRPr="00E06008">
        <w:rPr>
          <w:rFonts w:cs="Traditional Arabic"/>
          <w:sz w:val="32"/>
          <w:szCs w:val="32"/>
          <w:rtl/>
        </w:rPr>
        <w:t xml:space="preserve"> </w:t>
      </w:r>
      <w:r w:rsidRPr="00E06008">
        <w:rPr>
          <w:rFonts w:cs="Traditional Arabic" w:hint="cs"/>
          <w:sz w:val="32"/>
          <w:szCs w:val="32"/>
          <w:rtl/>
        </w:rPr>
        <w:t xml:space="preserve">ثم/م/. </w:t>
      </w:r>
    </w:p>
    <w:p w:rsidR="00626E89" w:rsidRPr="00E06008" w:rsidRDefault="00626E89" w:rsidP="00E06008">
      <w:pPr>
        <w:bidi/>
        <w:spacing w:after="0" w:line="240" w:lineRule="auto"/>
        <w:rPr>
          <w:rFonts w:cs="Traditional Arabic"/>
          <w:sz w:val="32"/>
          <w:szCs w:val="32"/>
          <w:rtl/>
        </w:rPr>
      </w:pPr>
      <w:r w:rsidRPr="00E06008">
        <w:rPr>
          <w:rFonts w:cs="Traditional Arabic" w:hint="cs"/>
          <w:sz w:val="32"/>
          <w:szCs w:val="32"/>
          <w:rtl/>
        </w:rPr>
        <w:t>-</w:t>
      </w:r>
      <w:proofErr w:type="gramStart"/>
      <w:r w:rsidRPr="00E06008">
        <w:rPr>
          <w:rFonts w:cs="Traditional Arabic" w:hint="cs"/>
          <w:sz w:val="32"/>
          <w:szCs w:val="32"/>
          <w:rtl/>
        </w:rPr>
        <w:t>أربعة</w:t>
      </w:r>
      <w:proofErr w:type="gramEnd"/>
      <w:r w:rsidRPr="00E06008">
        <w:rPr>
          <w:rFonts w:cs="Traditional Arabic" w:hint="cs"/>
          <w:sz w:val="32"/>
          <w:szCs w:val="32"/>
          <w:rtl/>
        </w:rPr>
        <w:t xml:space="preserve"> أحرف هوائية: لأنّ إنتاجها يخرج الهواء خلاله حرّا طليقا، وهي:/و/</w:t>
      </w:r>
      <w:r w:rsidRPr="00E06008">
        <w:rPr>
          <w:rFonts w:cs="Traditional Arabic"/>
          <w:sz w:val="32"/>
          <w:szCs w:val="32"/>
          <w:rtl/>
        </w:rPr>
        <w:t xml:space="preserve"> </w:t>
      </w:r>
      <w:r w:rsidRPr="00E06008">
        <w:rPr>
          <w:rFonts w:cs="Traditional Arabic" w:hint="cs"/>
          <w:sz w:val="32"/>
          <w:szCs w:val="32"/>
          <w:rtl/>
        </w:rPr>
        <w:t>ثم/ا/</w:t>
      </w:r>
      <w:r w:rsidRPr="00E06008">
        <w:rPr>
          <w:rFonts w:cs="Traditional Arabic"/>
          <w:sz w:val="32"/>
          <w:szCs w:val="32"/>
          <w:rtl/>
        </w:rPr>
        <w:t xml:space="preserve"> </w:t>
      </w:r>
      <w:r w:rsidRPr="00E06008">
        <w:rPr>
          <w:rFonts w:cs="Traditional Arabic" w:hint="cs"/>
          <w:sz w:val="32"/>
          <w:szCs w:val="32"/>
          <w:rtl/>
        </w:rPr>
        <w:t>ثم/ي/</w:t>
      </w:r>
      <w:r w:rsidRPr="00E06008">
        <w:rPr>
          <w:rFonts w:cs="Traditional Arabic"/>
          <w:sz w:val="32"/>
          <w:szCs w:val="32"/>
          <w:rtl/>
        </w:rPr>
        <w:t xml:space="preserve"> </w:t>
      </w:r>
      <w:r w:rsidRPr="00E06008">
        <w:rPr>
          <w:rFonts w:cs="Traditional Arabic" w:hint="cs"/>
          <w:sz w:val="32"/>
          <w:szCs w:val="32"/>
          <w:rtl/>
        </w:rPr>
        <w:t>ثم/ء/.وفي مجموعها نحصل على تسعة وعشرين (29) صوتا مرتبة كما يلي:ع،ح،ه،خ،غ-ق،ك-ج،ش،ض-ص،س،ز-ط،د،ت-ظ،ث،ذ-ر،ل،ن-ف،ب،م-و،ا،ي-همزة</w:t>
      </w:r>
      <w:r w:rsidRPr="00E06008">
        <w:rPr>
          <w:rStyle w:val="Appelnotedebasdep"/>
          <w:rFonts w:cs="Traditional Arabic"/>
          <w:b/>
          <w:bCs/>
          <w:sz w:val="32"/>
          <w:szCs w:val="32"/>
          <w:rtl/>
        </w:rPr>
        <w:footnoteReference w:id="6"/>
      </w:r>
      <w:r w:rsidRPr="00E06008">
        <w:rPr>
          <w:rFonts w:cs="Traditional Arabic" w:hint="cs"/>
          <w:sz w:val="32"/>
          <w:szCs w:val="32"/>
          <w:rtl/>
        </w:rPr>
        <w:t>.</w:t>
      </w:r>
    </w:p>
    <w:p w:rsidR="00626E89" w:rsidRPr="00E06008" w:rsidRDefault="00626E89" w:rsidP="00E06008">
      <w:pPr>
        <w:bidi/>
        <w:spacing w:after="0" w:line="240" w:lineRule="auto"/>
        <w:ind w:hanging="2"/>
        <w:rPr>
          <w:rFonts w:cs="Traditional Arabic"/>
          <w:sz w:val="32"/>
          <w:szCs w:val="32"/>
          <w:rtl/>
        </w:rPr>
      </w:pPr>
      <w:r w:rsidRPr="00E06008">
        <w:rPr>
          <w:rFonts w:cs="Traditional Arabic" w:hint="cs"/>
          <w:b/>
          <w:bCs/>
          <w:sz w:val="32"/>
          <w:szCs w:val="32"/>
          <w:rtl/>
        </w:rPr>
        <w:t>ب-</w:t>
      </w:r>
      <w:r w:rsidR="00E06008" w:rsidRPr="00E06008">
        <w:rPr>
          <w:rFonts w:cs="Traditional Arabic" w:hint="cs"/>
          <w:b/>
          <w:bCs/>
          <w:sz w:val="32"/>
          <w:szCs w:val="32"/>
          <w:rtl/>
        </w:rPr>
        <w:t>مخارج الأصوات عند</w:t>
      </w:r>
      <w:r w:rsidRPr="00E06008">
        <w:rPr>
          <w:rFonts w:cs="Traditional Arabic" w:hint="cs"/>
          <w:b/>
          <w:bCs/>
          <w:sz w:val="32"/>
          <w:szCs w:val="32"/>
          <w:rtl/>
        </w:rPr>
        <w:t xml:space="preserve"> "سيبويه":</w:t>
      </w:r>
      <w:r w:rsidRPr="00E06008">
        <w:rPr>
          <w:rFonts w:cs="Traditional Arabic" w:hint="cs"/>
          <w:sz w:val="32"/>
          <w:szCs w:val="32"/>
          <w:rtl/>
        </w:rPr>
        <w:t xml:space="preserve"> وتتكوّن كما يلي</w:t>
      </w:r>
      <w:r w:rsidRPr="00E06008">
        <w:rPr>
          <w:rStyle w:val="Appelnotedebasdep"/>
          <w:rFonts w:cs="Traditional Arabic"/>
          <w:b/>
          <w:bCs/>
          <w:sz w:val="32"/>
          <w:szCs w:val="32"/>
          <w:rtl/>
        </w:rPr>
        <w:footnoteReference w:id="7"/>
      </w:r>
      <w:r w:rsidRPr="00E06008">
        <w:rPr>
          <w:rFonts w:cs="Traditional Arabic" w:hint="cs"/>
          <w:sz w:val="32"/>
          <w:szCs w:val="32"/>
          <w:rtl/>
        </w:rPr>
        <w:t>:</w:t>
      </w:r>
    </w:p>
    <w:p w:rsidR="00626E89" w:rsidRPr="00E06008" w:rsidRDefault="00626E89" w:rsidP="00E06008">
      <w:pPr>
        <w:bidi/>
        <w:spacing w:after="0" w:line="240" w:lineRule="auto"/>
        <w:rPr>
          <w:rFonts w:cs="Traditional Arabic"/>
          <w:sz w:val="32"/>
          <w:szCs w:val="32"/>
          <w:rtl/>
        </w:rPr>
      </w:pPr>
      <w:r w:rsidRPr="00E06008">
        <w:rPr>
          <w:rFonts w:cs="Traditional Arabic" w:hint="cs"/>
          <w:sz w:val="32"/>
          <w:szCs w:val="32"/>
          <w:rtl/>
        </w:rPr>
        <w:t>-أقصى الحلق:</w:t>
      </w:r>
      <w:r w:rsidRPr="00E06008">
        <w:rPr>
          <w:rFonts w:cs="Traditional Arabic"/>
          <w:sz w:val="32"/>
          <w:szCs w:val="32"/>
          <w:rtl/>
        </w:rPr>
        <w:t xml:space="preserve"> </w:t>
      </w:r>
      <w:r w:rsidRPr="00E06008">
        <w:rPr>
          <w:rFonts w:cs="Traditional Arabic" w:hint="cs"/>
          <w:sz w:val="32"/>
          <w:szCs w:val="32"/>
          <w:rtl/>
        </w:rPr>
        <w:t>وهي /ء/</w:t>
      </w:r>
      <w:r w:rsidRPr="00E06008">
        <w:rPr>
          <w:rFonts w:cs="Traditional Arabic"/>
          <w:sz w:val="32"/>
          <w:szCs w:val="32"/>
          <w:rtl/>
        </w:rPr>
        <w:t xml:space="preserve"> </w:t>
      </w:r>
      <w:r w:rsidRPr="00E06008">
        <w:rPr>
          <w:rFonts w:cs="Traditional Arabic" w:hint="cs"/>
          <w:sz w:val="32"/>
          <w:szCs w:val="32"/>
          <w:rtl/>
        </w:rPr>
        <w:t>ثم/هـ/</w:t>
      </w:r>
      <w:r w:rsidRPr="00E06008">
        <w:rPr>
          <w:rFonts w:cs="Traditional Arabic"/>
          <w:sz w:val="32"/>
          <w:szCs w:val="32"/>
          <w:rtl/>
        </w:rPr>
        <w:t xml:space="preserve"> </w:t>
      </w:r>
      <w:r w:rsidRPr="00E06008">
        <w:rPr>
          <w:rFonts w:cs="Traditional Arabic" w:hint="cs"/>
          <w:sz w:val="32"/>
          <w:szCs w:val="32"/>
          <w:rtl/>
        </w:rPr>
        <w:t>ثم/ا/.</w:t>
      </w:r>
    </w:p>
    <w:p w:rsidR="00626E89" w:rsidRPr="00E06008" w:rsidRDefault="00626E89" w:rsidP="00E06008">
      <w:pPr>
        <w:bidi/>
        <w:spacing w:after="0" w:line="240" w:lineRule="auto"/>
        <w:rPr>
          <w:rFonts w:cs="Traditional Arabic"/>
          <w:sz w:val="32"/>
          <w:szCs w:val="32"/>
          <w:rtl/>
        </w:rPr>
      </w:pPr>
      <w:r w:rsidRPr="00E06008">
        <w:rPr>
          <w:rFonts w:cs="Traditional Arabic" w:hint="cs"/>
          <w:sz w:val="32"/>
          <w:szCs w:val="32"/>
          <w:rtl/>
        </w:rPr>
        <w:t>-وسط الحلق: وهي/ع/</w:t>
      </w:r>
      <w:r w:rsidRPr="00E06008">
        <w:rPr>
          <w:rFonts w:cs="Traditional Arabic"/>
          <w:sz w:val="32"/>
          <w:szCs w:val="32"/>
          <w:rtl/>
        </w:rPr>
        <w:t xml:space="preserve"> </w:t>
      </w:r>
      <w:r w:rsidRPr="00E06008">
        <w:rPr>
          <w:rFonts w:cs="Traditional Arabic" w:hint="cs"/>
          <w:sz w:val="32"/>
          <w:szCs w:val="32"/>
          <w:rtl/>
        </w:rPr>
        <w:t>ثم/ح/.</w:t>
      </w:r>
    </w:p>
    <w:p w:rsidR="00626E89" w:rsidRPr="00E06008" w:rsidRDefault="00626E89" w:rsidP="00E06008">
      <w:pPr>
        <w:bidi/>
        <w:spacing w:after="0" w:line="240" w:lineRule="auto"/>
        <w:rPr>
          <w:rFonts w:cs="Traditional Arabic"/>
          <w:sz w:val="32"/>
          <w:szCs w:val="32"/>
          <w:rtl/>
        </w:rPr>
      </w:pPr>
      <w:r w:rsidRPr="00E06008">
        <w:rPr>
          <w:rFonts w:cs="Traditional Arabic" w:hint="cs"/>
          <w:sz w:val="32"/>
          <w:szCs w:val="32"/>
          <w:rtl/>
        </w:rPr>
        <w:t>-أدنى وسط الحلق من الفم:/غ/</w:t>
      </w:r>
      <w:r w:rsidRPr="00E06008">
        <w:rPr>
          <w:rFonts w:cs="Traditional Arabic"/>
          <w:sz w:val="32"/>
          <w:szCs w:val="32"/>
          <w:rtl/>
        </w:rPr>
        <w:t xml:space="preserve"> </w:t>
      </w:r>
      <w:r w:rsidRPr="00E06008">
        <w:rPr>
          <w:rFonts w:cs="Traditional Arabic" w:hint="cs"/>
          <w:sz w:val="32"/>
          <w:szCs w:val="32"/>
          <w:rtl/>
        </w:rPr>
        <w:t>ثم/خ/.</w:t>
      </w:r>
    </w:p>
    <w:p w:rsidR="00626E89" w:rsidRPr="00E06008" w:rsidRDefault="00626E89" w:rsidP="00E06008">
      <w:pPr>
        <w:bidi/>
        <w:spacing w:after="0" w:line="240" w:lineRule="auto"/>
        <w:rPr>
          <w:rFonts w:cs="Traditional Arabic"/>
          <w:sz w:val="32"/>
          <w:szCs w:val="32"/>
          <w:rtl/>
        </w:rPr>
      </w:pPr>
      <w:r w:rsidRPr="00E06008">
        <w:rPr>
          <w:rFonts w:cs="Traditional Arabic" w:hint="cs"/>
          <w:sz w:val="32"/>
          <w:szCs w:val="32"/>
          <w:rtl/>
        </w:rPr>
        <w:lastRenderedPageBreak/>
        <w:t xml:space="preserve">-أقصى اللسان وما </w:t>
      </w:r>
      <w:proofErr w:type="gramStart"/>
      <w:r w:rsidRPr="00E06008">
        <w:rPr>
          <w:rFonts w:cs="Traditional Arabic" w:hint="cs"/>
          <w:sz w:val="32"/>
          <w:szCs w:val="32"/>
          <w:rtl/>
        </w:rPr>
        <w:t>فوقه</w:t>
      </w:r>
      <w:proofErr w:type="gramEnd"/>
      <w:r w:rsidRPr="00E06008">
        <w:rPr>
          <w:rFonts w:cs="Traditional Arabic" w:hint="cs"/>
          <w:sz w:val="32"/>
          <w:szCs w:val="32"/>
          <w:rtl/>
        </w:rPr>
        <w:t xml:space="preserve"> من الحنك الأعلى:/ق/.</w:t>
      </w:r>
    </w:p>
    <w:p w:rsidR="00626E89" w:rsidRPr="00E06008" w:rsidRDefault="00626E89" w:rsidP="00E06008">
      <w:pPr>
        <w:bidi/>
        <w:spacing w:after="0" w:line="240" w:lineRule="auto"/>
        <w:rPr>
          <w:rFonts w:cs="Traditional Arabic"/>
          <w:sz w:val="32"/>
          <w:szCs w:val="32"/>
          <w:rtl/>
        </w:rPr>
      </w:pPr>
      <w:r w:rsidRPr="00E06008">
        <w:rPr>
          <w:rFonts w:cs="Traditional Arabic" w:hint="cs"/>
          <w:sz w:val="32"/>
          <w:szCs w:val="32"/>
          <w:rtl/>
        </w:rPr>
        <w:t>-أسفل موضع القاف من اللسان وما يليه من الحنك الأعلى:/ك/.</w:t>
      </w:r>
    </w:p>
    <w:p w:rsidR="00626E89" w:rsidRPr="00E06008" w:rsidRDefault="00626E89" w:rsidP="00E06008">
      <w:pPr>
        <w:bidi/>
        <w:spacing w:after="0" w:line="240" w:lineRule="auto"/>
        <w:rPr>
          <w:rFonts w:cs="Traditional Arabic"/>
          <w:sz w:val="32"/>
          <w:szCs w:val="32"/>
          <w:rtl/>
        </w:rPr>
      </w:pPr>
      <w:r w:rsidRPr="00E06008">
        <w:rPr>
          <w:rFonts w:cs="Traditional Arabic" w:hint="cs"/>
          <w:sz w:val="32"/>
          <w:szCs w:val="32"/>
          <w:rtl/>
        </w:rPr>
        <w:t xml:space="preserve">-من وسط </w:t>
      </w:r>
      <w:proofErr w:type="gramStart"/>
      <w:r w:rsidRPr="00E06008">
        <w:rPr>
          <w:rFonts w:cs="Traditional Arabic" w:hint="cs"/>
          <w:sz w:val="32"/>
          <w:szCs w:val="32"/>
          <w:rtl/>
        </w:rPr>
        <w:t>اللسان ،</w:t>
      </w:r>
      <w:proofErr w:type="gramEnd"/>
      <w:r w:rsidRPr="00E06008">
        <w:rPr>
          <w:rFonts w:cs="Traditional Arabic" w:hint="cs"/>
          <w:sz w:val="32"/>
          <w:szCs w:val="32"/>
          <w:rtl/>
        </w:rPr>
        <w:t xml:space="preserve"> بينه وبين وسط الحنك الأعلى:/ج/</w:t>
      </w:r>
      <w:r w:rsidRPr="00E06008">
        <w:rPr>
          <w:rFonts w:cs="Traditional Arabic"/>
          <w:sz w:val="32"/>
          <w:szCs w:val="32"/>
          <w:rtl/>
        </w:rPr>
        <w:t xml:space="preserve"> </w:t>
      </w:r>
      <w:r w:rsidRPr="00E06008">
        <w:rPr>
          <w:rFonts w:cs="Traditional Arabic" w:hint="cs"/>
          <w:sz w:val="32"/>
          <w:szCs w:val="32"/>
          <w:rtl/>
        </w:rPr>
        <w:t>ثم/ش/</w:t>
      </w:r>
      <w:r w:rsidRPr="00E06008">
        <w:rPr>
          <w:rFonts w:cs="Traditional Arabic"/>
          <w:sz w:val="32"/>
          <w:szCs w:val="32"/>
          <w:rtl/>
        </w:rPr>
        <w:t xml:space="preserve"> </w:t>
      </w:r>
      <w:r w:rsidRPr="00E06008">
        <w:rPr>
          <w:rFonts w:cs="Traditional Arabic" w:hint="cs"/>
          <w:sz w:val="32"/>
          <w:szCs w:val="32"/>
          <w:rtl/>
        </w:rPr>
        <w:t>ثم/ي/.</w:t>
      </w:r>
    </w:p>
    <w:p w:rsidR="00626E89" w:rsidRPr="00E06008" w:rsidRDefault="00626E89" w:rsidP="00E06008">
      <w:pPr>
        <w:bidi/>
        <w:spacing w:after="0" w:line="240" w:lineRule="auto"/>
        <w:rPr>
          <w:rFonts w:cs="Traditional Arabic"/>
          <w:sz w:val="32"/>
          <w:szCs w:val="32"/>
          <w:rtl/>
        </w:rPr>
      </w:pPr>
      <w:r w:rsidRPr="00E06008">
        <w:rPr>
          <w:rFonts w:cs="Traditional Arabic" w:hint="cs"/>
          <w:sz w:val="32"/>
          <w:szCs w:val="32"/>
          <w:rtl/>
        </w:rPr>
        <w:t xml:space="preserve">-من بين أوّل حاف اللسان وما يليه من </w:t>
      </w:r>
      <w:proofErr w:type="gramStart"/>
      <w:r w:rsidRPr="00E06008">
        <w:rPr>
          <w:rFonts w:cs="Traditional Arabic" w:hint="cs"/>
          <w:sz w:val="32"/>
          <w:szCs w:val="32"/>
          <w:rtl/>
        </w:rPr>
        <w:t>الأضراس :</w:t>
      </w:r>
      <w:proofErr w:type="gramEnd"/>
      <w:r w:rsidRPr="00E06008">
        <w:rPr>
          <w:rFonts w:cs="Traditional Arabic" w:hint="cs"/>
          <w:sz w:val="32"/>
          <w:szCs w:val="32"/>
          <w:rtl/>
        </w:rPr>
        <w:t>/ض/.</w:t>
      </w:r>
    </w:p>
    <w:p w:rsidR="00626E89" w:rsidRPr="00E06008" w:rsidRDefault="00626E89" w:rsidP="00E06008">
      <w:pPr>
        <w:bidi/>
        <w:spacing w:after="0" w:line="240" w:lineRule="auto"/>
        <w:rPr>
          <w:rFonts w:cs="Traditional Arabic"/>
          <w:sz w:val="32"/>
          <w:szCs w:val="32"/>
          <w:rtl/>
        </w:rPr>
      </w:pPr>
      <w:r w:rsidRPr="00E06008">
        <w:rPr>
          <w:rFonts w:cs="Traditional Arabic" w:hint="cs"/>
          <w:sz w:val="32"/>
          <w:szCs w:val="32"/>
          <w:rtl/>
        </w:rPr>
        <w:t>-من حافة اللسان من أدناها إلى منتهى طرف اللسان ، وما بينها وبين ما يليها من الحنك العلى ، وما فوق الضاحك والناب والرباعية والثنية:/ل/.</w:t>
      </w:r>
    </w:p>
    <w:p w:rsidR="00626E89" w:rsidRPr="00E06008" w:rsidRDefault="00626E89" w:rsidP="00E06008">
      <w:pPr>
        <w:bidi/>
        <w:spacing w:after="0" w:line="240" w:lineRule="auto"/>
        <w:rPr>
          <w:rFonts w:cs="Traditional Arabic"/>
          <w:sz w:val="32"/>
          <w:szCs w:val="32"/>
          <w:rtl/>
        </w:rPr>
      </w:pPr>
      <w:r w:rsidRPr="00E06008">
        <w:rPr>
          <w:rFonts w:cs="Traditional Arabic" w:hint="cs"/>
          <w:sz w:val="32"/>
          <w:szCs w:val="32"/>
          <w:rtl/>
        </w:rPr>
        <w:t xml:space="preserve">-من طرف اللسان بينه وبين ما </w:t>
      </w:r>
      <w:proofErr w:type="spellStart"/>
      <w:r w:rsidRPr="00E06008">
        <w:rPr>
          <w:rFonts w:cs="Traditional Arabic" w:hint="cs"/>
          <w:sz w:val="32"/>
          <w:szCs w:val="32"/>
          <w:rtl/>
        </w:rPr>
        <w:t>فويق</w:t>
      </w:r>
      <w:proofErr w:type="spellEnd"/>
      <w:r w:rsidRPr="00E06008">
        <w:rPr>
          <w:rFonts w:cs="Traditional Arabic" w:hint="cs"/>
          <w:sz w:val="32"/>
          <w:szCs w:val="32"/>
          <w:rtl/>
        </w:rPr>
        <w:t xml:space="preserve"> الثنايا:/ن/.</w:t>
      </w:r>
    </w:p>
    <w:p w:rsidR="00626E89" w:rsidRPr="00E06008" w:rsidRDefault="00626E89" w:rsidP="00E06008">
      <w:pPr>
        <w:bidi/>
        <w:spacing w:after="0" w:line="240" w:lineRule="auto"/>
        <w:rPr>
          <w:rFonts w:cs="Traditional Arabic"/>
          <w:sz w:val="32"/>
          <w:szCs w:val="32"/>
          <w:rtl/>
        </w:rPr>
      </w:pPr>
      <w:r w:rsidRPr="00E06008">
        <w:rPr>
          <w:rFonts w:cs="Traditional Arabic" w:hint="cs"/>
          <w:sz w:val="32"/>
          <w:szCs w:val="32"/>
          <w:rtl/>
        </w:rPr>
        <w:t>-</w:t>
      </w:r>
      <w:proofErr w:type="gramStart"/>
      <w:r w:rsidRPr="00E06008">
        <w:rPr>
          <w:rFonts w:cs="Traditional Arabic" w:hint="cs"/>
          <w:sz w:val="32"/>
          <w:szCs w:val="32"/>
          <w:rtl/>
        </w:rPr>
        <w:t>من</w:t>
      </w:r>
      <w:proofErr w:type="gramEnd"/>
      <w:r w:rsidRPr="00E06008">
        <w:rPr>
          <w:rFonts w:cs="Traditional Arabic" w:hint="cs"/>
          <w:sz w:val="32"/>
          <w:szCs w:val="32"/>
          <w:rtl/>
        </w:rPr>
        <w:t xml:space="preserve"> مخرج النون غير أنّه أدخل في ظهر اللسان قليلا، لانحرافه إلى اللام:</w:t>
      </w:r>
      <w:r w:rsidRPr="00E06008">
        <w:rPr>
          <w:rFonts w:cs="Traditional Arabic"/>
          <w:sz w:val="32"/>
          <w:szCs w:val="32"/>
          <w:rtl/>
        </w:rPr>
        <w:t xml:space="preserve"> </w:t>
      </w:r>
      <w:r w:rsidRPr="00E06008">
        <w:rPr>
          <w:rFonts w:cs="Traditional Arabic" w:hint="cs"/>
          <w:sz w:val="32"/>
          <w:szCs w:val="32"/>
          <w:rtl/>
        </w:rPr>
        <w:t>/ر/.</w:t>
      </w:r>
    </w:p>
    <w:p w:rsidR="00626E89" w:rsidRPr="00E06008" w:rsidRDefault="00626E89" w:rsidP="00E06008">
      <w:pPr>
        <w:bidi/>
        <w:spacing w:after="0" w:line="240" w:lineRule="auto"/>
        <w:rPr>
          <w:rFonts w:cs="Traditional Arabic"/>
          <w:sz w:val="32"/>
          <w:szCs w:val="32"/>
          <w:rtl/>
        </w:rPr>
      </w:pPr>
      <w:r w:rsidRPr="00E06008">
        <w:rPr>
          <w:rFonts w:cs="Traditional Arabic" w:hint="cs"/>
          <w:sz w:val="32"/>
          <w:szCs w:val="32"/>
          <w:rtl/>
        </w:rPr>
        <w:t xml:space="preserve">-ما </w:t>
      </w:r>
      <w:proofErr w:type="gramStart"/>
      <w:r w:rsidRPr="00E06008">
        <w:rPr>
          <w:rFonts w:cs="Traditional Arabic" w:hint="cs"/>
          <w:sz w:val="32"/>
          <w:szCs w:val="32"/>
          <w:rtl/>
        </w:rPr>
        <w:t>بين</w:t>
      </w:r>
      <w:proofErr w:type="gramEnd"/>
      <w:r w:rsidRPr="00E06008">
        <w:rPr>
          <w:rFonts w:cs="Traditional Arabic" w:hint="cs"/>
          <w:sz w:val="32"/>
          <w:szCs w:val="32"/>
          <w:rtl/>
        </w:rPr>
        <w:t xml:space="preserve"> طرف اللسان وأصول الثنايا:</w:t>
      </w:r>
      <w:r w:rsidRPr="00E06008">
        <w:rPr>
          <w:rFonts w:cs="Traditional Arabic"/>
          <w:sz w:val="32"/>
          <w:szCs w:val="32"/>
          <w:rtl/>
        </w:rPr>
        <w:t xml:space="preserve"> </w:t>
      </w:r>
      <w:r w:rsidRPr="00E06008">
        <w:rPr>
          <w:rFonts w:cs="Traditional Arabic" w:hint="cs"/>
          <w:sz w:val="32"/>
          <w:szCs w:val="32"/>
          <w:rtl/>
        </w:rPr>
        <w:t>/ط/</w:t>
      </w:r>
      <w:r w:rsidRPr="00E06008">
        <w:rPr>
          <w:rFonts w:cs="Traditional Arabic"/>
          <w:sz w:val="32"/>
          <w:szCs w:val="32"/>
          <w:rtl/>
        </w:rPr>
        <w:t xml:space="preserve"> </w:t>
      </w:r>
      <w:r w:rsidRPr="00E06008">
        <w:rPr>
          <w:rFonts w:cs="Traditional Arabic" w:hint="cs"/>
          <w:sz w:val="32"/>
          <w:szCs w:val="32"/>
          <w:rtl/>
        </w:rPr>
        <w:t>ثم/د/</w:t>
      </w:r>
      <w:r w:rsidRPr="00E06008">
        <w:rPr>
          <w:rFonts w:cs="Traditional Arabic"/>
          <w:sz w:val="32"/>
          <w:szCs w:val="32"/>
          <w:rtl/>
        </w:rPr>
        <w:t xml:space="preserve"> </w:t>
      </w:r>
      <w:r w:rsidRPr="00E06008">
        <w:rPr>
          <w:rFonts w:cs="Traditional Arabic" w:hint="cs"/>
          <w:sz w:val="32"/>
          <w:szCs w:val="32"/>
          <w:rtl/>
        </w:rPr>
        <w:t>ثم/ت/.</w:t>
      </w:r>
    </w:p>
    <w:p w:rsidR="00626E89" w:rsidRPr="00E06008" w:rsidRDefault="00626E89" w:rsidP="00E06008">
      <w:pPr>
        <w:bidi/>
        <w:spacing w:after="0" w:line="240" w:lineRule="auto"/>
        <w:rPr>
          <w:rFonts w:cs="Traditional Arabic"/>
          <w:sz w:val="32"/>
          <w:szCs w:val="32"/>
          <w:rtl/>
        </w:rPr>
      </w:pPr>
      <w:r w:rsidRPr="00E06008">
        <w:rPr>
          <w:rFonts w:cs="Traditional Arabic" w:hint="cs"/>
          <w:sz w:val="32"/>
          <w:szCs w:val="32"/>
          <w:rtl/>
        </w:rPr>
        <w:t xml:space="preserve">-ما بين طرف اللسان </w:t>
      </w:r>
      <w:proofErr w:type="spellStart"/>
      <w:r w:rsidRPr="00E06008">
        <w:rPr>
          <w:rFonts w:cs="Traditional Arabic" w:hint="cs"/>
          <w:sz w:val="32"/>
          <w:szCs w:val="32"/>
          <w:rtl/>
        </w:rPr>
        <w:t>وفويق</w:t>
      </w:r>
      <w:proofErr w:type="spellEnd"/>
      <w:r w:rsidRPr="00E06008">
        <w:rPr>
          <w:rFonts w:cs="Traditional Arabic" w:hint="cs"/>
          <w:sz w:val="32"/>
          <w:szCs w:val="32"/>
          <w:rtl/>
        </w:rPr>
        <w:t xml:space="preserve"> الثنايا:</w:t>
      </w:r>
      <w:r w:rsidRPr="00E06008">
        <w:rPr>
          <w:rFonts w:cs="Traditional Arabic"/>
          <w:sz w:val="32"/>
          <w:szCs w:val="32"/>
          <w:rtl/>
        </w:rPr>
        <w:t xml:space="preserve"> </w:t>
      </w:r>
      <w:r w:rsidRPr="00E06008">
        <w:rPr>
          <w:rFonts w:cs="Traditional Arabic" w:hint="cs"/>
          <w:sz w:val="32"/>
          <w:szCs w:val="32"/>
          <w:rtl/>
        </w:rPr>
        <w:t>/ز/</w:t>
      </w:r>
      <w:r w:rsidRPr="00E06008">
        <w:rPr>
          <w:rFonts w:cs="Traditional Arabic"/>
          <w:sz w:val="32"/>
          <w:szCs w:val="32"/>
          <w:rtl/>
        </w:rPr>
        <w:t xml:space="preserve"> </w:t>
      </w:r>
      <w:r w:rsidRPr="00E06008">
        <w:rPr>
          <w:rFonts w:cs="Traditional Arabic" w:hint="cs"/>
          <w:sz w:val="32"/>
          <w:szCs w:val="32"/>
          <w:rtl/>
        </w:rPr>
        <w:t>ثم/س/</w:t>
      </w:r>
      <w:r w:rsidRPr="00E06008">
        <w:rPr>
          <w:rFonts w:cs="Traditional Arabic"/>
          <w:sz w:val="32"/>
          <w:szCs w:val="32"/>
          <w:rtl/>
        </w:rPr>
        <w:t xml:space="preserve"> </w:t>
      </w:r>
      <w:r w:rsidRPr="00E06008">
        <w:rPr>
          <w:rFonts w:cs="Traditional Arabic" w:hint="cs"/>
          <w:sz w:val="32"/>
          <w:szCs w:val="32"/>
          <w:rtl/>
        </w:rPr>
        <w:t>ثم/ص/.</w:t>
      </w:r>
    </w:p>
    <w:p w:rsidR="00626E89" w:rsidRPr="00E06008" w:rsidRDefault="00626E89" w:rsidP="00E06008">
      <w:pPr>
        <w:bidi/>
        <w:spacing w:after="0" w:line="240" w:lineRule="auto"/>
        <w:rPr>
          <w:rFonts w:cs="Traditional Arabic"/>
          <w:sz w:val="32"/>
          <w:szCs w:val="32"/>
          <w:rtl/>
        </w:rPr>
      </w:pPr>
      <w:r w:rsidRPr="00E06008">
        <w:rPr>
          <w:rFonts w:cs="Traditional Arabic" w:hint="cs"/>
          <w:sz w:val="32"/>
          <w:szCs w:val="32"/>
          <w:rtl/>
        </w:rPr>
        <w:t xml:space="preserve">-ما </w:t>
      </w:r>
      <w:proofErr w:type="gramStart"/>
      <w:r w:rsidRPr="00E06008">
        <w:rPr>
          <w:rFonts w:cs="Traditional Arabic" w:hint="cs"/>
          <w:sz w:val="32"/>
          <w:szCs w:val="32"/>
          <w:rtl/>
        </w:rPr>
        <w:t>بين</w:t>
      </w:r>
      <w:proofErr w:type="gramEnd"/>
      <w:r w:rsidRPr="00E06008">
        <w:rPr>
          <w:rFonts w:cs="Traditional Arabic" w:hint="cs"/>
          <w:sz w:val="32"/>
          <w:szCs w:val="32"/>
          <w:rtl/>
        </w:rPr>
        <w:t xml:space="preserve"> طرف اللسان وأطراف الثنايا:</w:t>
      </w:r>
      <w:r w:rsidRPr="00E06008">
        <w:rPr>
          <w:rFonts w:cs="Traditional Arabic"/>
          <w:sz w:val="32"/>
          <w:szCs w:val="32"/>
          <w:rtl/>
        </w:rPr>
        <w:t xml:space="preserve"> </w:t>
      </w:r>
      <w:r w:rsidRPr="00E06008">
        <w:rPr>
          <w:rFonts w:cs="Traditional Arabic" w:hint="cs"/>
          <w:sz w:val="32"/>
          <w:szCs w:val="32"/>
          <w:rtl/>
        </w:rPr>
        <w:t>/ظ/</w:t>
      </w:r>
      <w:r w:rsidRPr="00E06008">
        <w:rPr>
          <w:rFonts w:cs="Traditional Arabic"/>
          <w:sz w:val="32"/>
          <w:szCs w:val="32"/>
          <w:rtl/>
        </w:rPr>
        <w:t xml:space="preserve"> </w:t>
      </w:r>
      <w:r w:rsidRPr="00E06008">
        <w:rPr>
          <w:rFonts w:cs="Traditional Arabic" w:hint="cs"/>
          <w:sz w:val="32"/>
          <w:szCs w:val="32"/>
          <w:rtl/>
        </w:rPr>
        <w:t>ثم/ذ/</w:t>
      </w:r>
      <w:r w:rsidRPr="00E06008">
        <w:rPr>
          <w:rFonts w:cs="Traditional Arabic"/>
          <w:sz w:val="32"/>
          <w:szCs w:val="32"/>
          <w:rtl/>
        </w:rPr>
        <w:t xml:space="preserve"> </w:t>
      </w:r>
      <w:r w:rsidRPr="00E06008">
        <w:rPr>
          <w:rFonts w:cs="Traditional Arabic" w:hint="cs"/>
          <w:sz w:val="32"/>
          <w:szCs w:val="32"/>
          <w:rtl/>
        </w:rPr>
        <w:t>ثم/ث/.</w:t>
      </w:r>
    </w:p>
    <w:p w:rsidR="00626E89" w:rsidRPr="00E06008" w:rsidRDefault="00626E89" w:rsidP="00E06008">
      <w:pPr>
        <w:bidi/>
        <w:spacing w:after="0" w:line="240" w:lineRule="auto"/>
        <w:rPr>
          <w:rFonts w:cs="Traditional Arabic"/>
          <w:sz w:val="32"/>
          <w:szCs w:val="32"/>
          <w:rtl/>
        </w:rPr>
      </w:pPr>
      <w:r w:rsidRPr="00E06008">
        <w:rPr>
          <w:rFonts w:cs="Traditional Arabic" w:hint="cs"/>
          <w:sz w:val="32"/>
          <w:szCs w:val="32"/>
          <w:rtl/>
        </w:rPr>
        <w:t>-من باطن الشفة السفلى وأطراف الثنايا العليا:</w:t>
      </w:r>
      <w:r w:rsidRPr="00E06008">
        <w:rPr>
          <w:rFonts w:cs="Traditional Arabic"/>
          <w:sz w:val="32"/>
          <w:szCs w:val="32"/>
          <w:rtl/>
        </w:rPr>
        <w:t xml:space="preserve"> </w:t>
      </w:r>
      <w:r w:rsidRPr="00E06008">
        <w:rPr>
          <w:rFonts w:cs="Traditional Arabic" w:hint="cs"/>
          <w:sz w:val="32"/>
          <w:szCs w:val="32"/>
          <w:rtl/>
        </w:rPr>
        <w:t>/ف/.</w:t>
      </w:r>
    </w:p>
    <w:p w:rsidR="00626E89" w:rsidRPr="00E06008" w:rsidRDefault="00626E89" w:rsidP="00E06008">
      <w:pPr>
        <w:bidi/>
        <w:spacing w:after="0" w:line="240" w:lineRule="auto"/>
        <w:rPr>
          <w:rFonts w:cs="Traditional Arabic"/>
          <w:sz w:val="32"/>
          <w:szCs w:val="32"/>
          <w:rtl/>
        </w:rPr>
      </w:pPr>
      <w:r w:rsidRPr="00E06008">
        <w:rPr>
          <w:rFonts w:cs="Traditional Arabic" w:hint="cs"/>
          <w:sz w:val="32"/>
          <w:szCs w:val="32"/>
          <w:rtl/>
        </w:rPr>
        <w:t>-مما بين الشفتين:</w:t>
      </w:r>
      <w:r w:rsidRPr="00E06008">
        <w:rPr>
          <w:rFonts w:cs="Traditional Arabic"/>
          <w:sz w:val="32"/>
          <w:szCs w:val="32"/>
          <w:rtl/>
        </w:rPr>
        <w:t xml:space="preserve"> </w:t>
      </w:r>
      <w:r w:rsidRPr="00E06008">
        <w:rPr>
          <w:rFonts w:cs="Traditional Arabic" w:hint="cs"/>
          <w:sz w:val="32"/>
          <w:szCs w:val="32"/>
          <w:rtl/>
        </w:rPr>
        <w:t>/ب/</w:t>
      </w:r>
      <w:r w:rsidRPr="00E06008">
        <w:rPr>
          <w:rFonts w:cs="Traditional Arabic"/>
          <w:sz w:val="32"/>
          <w:szCs w:val="32"/>
          <w:rtl/>
        </w:rPr>
        <w:t xml:space="preserve"> </w:t>
      </w:r>
      <w:r w:rsidRPr="00E06008">
        <w:rPr>
          <w:rFonts w:cs="Traditional Arabic" w:hint="cs"/>
          <w:sz w:val="32"/>
          <w:szCs w:val="32"/>
          <w:rtl/>
        </w:rPr>
        <w:t>ثم/م/ثم/و/.</w:t>
      </w:r>
    </w:p>
    <w:p w:rsidR="00626E89" w:rsidRPr="00E06008" w:rsidRDefault="00626E89" w:rsidP="00E06008">
      <w:pPr>
        <w:bidi/>
        <w:spacing w:after="0" w:line="240" w:lineRule="auto"/>
        <w:rPr>
          <w:rFonts w:cs="Traditional Arabic"/>
          <w:sz w:val="32"/>
          <w:szCs w:val="32"/>
          <w:rtl/>
        </w:rPr>
      </w:pPr>
      <w:r w:rsidRPr="00E06008">
        <w:rPr>
          <w:rFonts w:cs="Traditional Arabic" w:hint="cs"/>
          <w:sz w:val="32"/>
          <w:szCs w:val="32"/>
          <w:rtl/>
        </w:rPr>
        <w:t>-من الخيشوم:</w:t>
      </w:r>
      <w:r w:rsidRPr="00E06008">
        <w:rPr>
          <w:rFonts w:cs="Traditional Arabic"/>
          <w:sz w:val="32"/>
          <w:szCs w:val="32"/>
          <w:rtl/>
        </w:rPr>
        <w:t xml:space="preserve"> </w:t>
      </w:r>
      <w:r w:rsidRPr="00E06008">
        <w:rPr>
          <w:rFonts w:cs="Traditional Arabic" w:hint="cs"/>
          <w:sz w:val="32"/>
          <w:szCs w:val="32"/>
          <w:rtl/>
        </w:rPr>
        <w:t xml:space="preserve">/ن/ </w:t>
      </w:r>
      <w:proofErr w:type="gramStart"/>
      <w:r w:rsidRPr="00E06008">
        <w:rPr>
          <w:rFonts w:cs="Traditional Arabic" w:hint="cs"/>
          <w:sz w:val="32"/>
          <w:szCs w:val="32"/>
          <w:rtl/>
        </w:rPr>
        <w:t>الخفيفة</w:t>
      </w:r>
      <w:proofErr w:type="gramEnd"/>
      <w:r w:rsidRPr="00E06008">
        <w:rPr>
          <w:rFonts w:cs="Traditional Arabic" w:hint="cs"/>
          <w:sz w:val="32"/>
          <w:szCs w:val="32"/>
          <w:rtl/>
        </w:rPr>
        <w:t>.</w:t>
      </w:r>
    </w:p>
    <w:p w:rsidR="00626E89" w:rsidRPr="00E06008" w:rsidRDefault="00626E89" w:rsidP="00E06008">
      <w:pPr>
        <w:bidi/>
        <w:spacing w:after="0" w:line="240" w:lineRule="auto"/>
        <w:rPr>
          <w:rFonts w:cs="Traditional Arabic"/>
          <w:sz w:val="32"/>
          <w:szCs w:val="32"/>
          <w:rtl/>
        </w:rPr>
      </w:pPr>
      <w:r w:rsidRPr="00E06008">
        <w:rPr>
          <w:rFonts w:cs="Traditional Arabic" w:hint="cs"/>
          <w:sz w:val="32"/>
          <w:szCs w:val="32"/>
          <w:rtl/>
        </w:rPr>
        <w:t>نلاحظ أنّ عدد المخارج عند "سيبويه" ستة عشر(16) مخرجا وهو بهذا يكون قد فصّل فيها كثيرا بينما أوردها أستاذه "الخليل" في مجموعات أغلبها ثلاثية.</w:t>
      </w:r>
      <w:proofErr w:type="gramStart"/>
      <w:r w:rsidRPr="00E06008">
        <w:rPr>
          <w:rFonts w:cs="Traditional Arabic" w:hint="cs"/>
          <w:sz w:val="32"/>
          <w:szCs w:val="32"/>
          <w:rtl/>
        </w:rPr>
        <w:t>كما</w:t>
      </w:r>
      <w:proofErr w:type="gramEnd"/>
      <w:r w:rsidRPr="00E06008">
        <w:rPr>
          <w:rFonts w:cs="Traditional Arabic" w:hint="cs"/>
          <w:sz w:val="32"/>
          <w:szCs w:val="32"/>
          <w:rtl/>
        </w:rPr>
        <w:t xml:space="preserve"> يمكن أن نلحظ بينهما اختلافا في الترتيب داخل المجموعات.</w:t>
      </w:r>
    </w:p>
    <w:p w:rsidR="00626E89" w:rsidRPr="00E06008" w:rsidRDefault="00626E89" w:rsidP="00E06008">
      <w:pPr>
        <w:bidi/>
        <w:spacing w:after="0" w:line="240" w:lineRule="auto"/>
        <w:ind w:hanging="2"/>
        <w:rPr>
          <w:rFonts w:cs="Traditional Arabic"/>
          <w:b/>
          <w:bCs/>
          <w:sz w:val="32"/>
          <w:szCs w:val="32"/>
          <w:rtl/>
        </w:rPr>
      </w:pPr>
      <w:r w:rsidRPr="00E06008">
        <w:rPr>
          <w:rFonts w:cs="Traditional Arabic" w:hint="cs"/>
          <w:b/>
          <w:bCs/>
          <w:sz w:val="32"/>
          <w:szCs w:val="32"/>
          <w:rtl/>
        </w:rPr>
        <w:t>ج-</w:t>
      </w:r>
      <w:r w:rsidR="00E06008" w:rsidRPr="00E06008">
        <w:rPr>
          <w:rFonts w:cs="Traditional Arabic" w:hint="cs"/>
          <w:b/>
          <w:bCs/>
          <w:sz w:val="32"/>
          <w:szCs w:val="32"/>
          <w:rtl/>
        </w:rPr>
        <w:t>مخارج الأصوات عند</w:t>
      </w:r>
      <w:r w:rsidRPr="00E06008">
        <w:rPr>
          <w:rFonts w:cs="Traditional Arabic" w:hint="cs"/>
          <w:b/>
          <w:bCs/>
          <w:sz w:val="32"/>
          <w:szCs w:val="32"/>
          <w:rtl/>
        </w:rPr>
        <w:t xml:space="preserve"> "ابن جني":</w:t>
      </w:r>
    </w:p>
    <w:p w:rsidR="00626E89" w:rsidRPr="00E06008" w:rsidRDefault="00626E89" w:rsidP="00E06008">
      <w:pPr>
        <w:bidi/>
        <w:spacing w:after="0" w:line="240" w:lineRule="auto"/>
        <w:rPr>
          <w:rFonts w:cs="Traditional Arabic"/>
          <w:sz w:val="32"/>
          <w:szCs w:val="32"/>
          <w:rtl/>
        </w:rPr>
      </w:pPr>
      <w:r w:rsidRPr="00E06008">
        <w:rPr>
          <w:rFonts w:cs="Traditional Arabic" w:hint="cs"/>
          <w:sz w:val="32"/>
          <w:szCs w:val="32"/>
          <w:rtl/>
        </w:rPr>
        <w:t xml:space="preserve">لقد صرّح "ابن جني" أنّ عدد الأحرف تسعة وعشرون (29) </w:t>
      </w:r>
      <w:proofErr w:type="gramStart"/>
      <w:r w:rsidRPr="00E06008">
        <w:rPr>
          <w:rFonts w:cs="Traditional Arabic" w:hint="cs"/>
          <w:sz w:val="32"/>
          <w:szCs w:val="32"/>
          <w:rtl/>
        </w:rPr>
        <w:t>حرفا ،</w:t>
      </w:r>
      <w:proofErr w:type="gramEnd"/>
      <w:r w:rsidRPr="00E06008">
        <w:rPr>
          <w:rFonts w:cs="Traditional Arabic" w:hint="cs"/>
          <w:sz w:val="32"/>
          <w:szCs w:val="32"/>
          <w:rtl/>
        </w:rPr>
        <w:t xml:space="preserve"> وقد تلحقها ستة أحرف تتفرّع عنها ، حتى تصير خمسة وثلاثين حرفا</w:t>
      </w:r>
      <w:r w:rsidRPr="00E06008">
        <w:rPr>
          <w:rStyle w:val="Appelnotedebasdep"/>
          <w:rFonts w:cs="Traditional Arabic"/>
          <w:b/>
          <w:bCs/>
          <w:sz w:val="32"/>
          <w:szCs w:val="32"/>
          <w:rtl/>
        </w:rPr>
        <w:footnoteReference w:id="8"/>
      </w:r>
      <w:r w:rsidRPr="00E06008">
        <w:rPr>
          <w:rFonts w:cs="Traditional Arabic" w:hint="cs"/>
          <w:sz w:val="32"/>
          <w:szCs w:val="32"/>
          <w:rtl/>
        </w:rPr>
        <w:t xml:space="preserve">.وهذه </w:t>
      </w:r>
      <w:proofErr w:type="gramStart"/>
      <w:r w:rsidRPr="00E06008">
        <w:rPr>
          <w:rFonts w:cs="Traditional Arabic" w:hint="cs"/>
          <w:sz w:val="32"/>
          <w:szCs w:val="32"/>
          <w:rtl/>
        </w:rPr>
        <w:t>الستة</w:t>
      </w:r>
      <w:proofErr w:type="gramEnd"/>
      <w:r w:rsidRPr="00E06008">
        <w:rPr>
          <w:rFonts w:cs="Traditional Arabic" w:hint="cs"/>
          <w:sz w:val="32"/>
          <w:szCs w:val="32"/>
          <w:rtl/>
        </w:rPr>
        <w:t xml:space="preserve"> حسنة يؤخذ بها في القرآن وفصيح الكلام.</w:t>
      </w:r>
    </w:p>
    <w:p w:rsidR="00626E89" w:rsidRPr="00E06008" w:rsidRDefault="00626E89" w:rsidP="00E06008">
      <w:pPr>
        <w:bidi/>
        <w:spacing w:after="0" w:line="240" w:lineRule="auto"/>
        <w:rPr>
          <w:rFonts w:cs="Traditional Arabic"/>
          <w:sz w:val="32"/>
          <w:szCs w:val="32"/>
          <w:rtl/>
        </w:rPr>
      </w:pPr>
      <w:r w:rsidRPr="00E06008">
        <w:rPr>
          <w:rFonts w:cs="Traditional Arabic" w:hint="cs"/>
          <w:sz w:val="32"/>
          <w:szCs w:val="32"/>
          <w:rtl/>
        </w:rPr>
        <w:t xml:space="preserve">ويضع "ابن جني" المخارج في ستة </w:t>
      </w:r>
      <w:proofErr w:type="gramStart"/>
      <w:r w:rsidRPr="00E06008">
        <w:rPr>
          <w:rFonts w:cs="Traditional Arabic" w:hint="cs"/>
          <w:sz w:val="32"/>
          <w:szCs w:val="32"/>
          <w:rtl/>
        </w:rPr>
        <w:t>عشر(16)</w:t>
      </w:r>
      <w:r w:rsidRPr="00E06008">
        <w:rPr>
          <w:rStyle w:val="Appelnotedebasdep"/>
          <w:rFonts w:cs="Traditional Arabic"/>
          <w:b/>
          <w:bCs/>
          <w:sz w:val="32"/>
          <w:szCs w:val="32"/>
          <w:rtl/>
        </w:rPr>
        <w:footnoteReference w:id="9"/>
      </w:r>
      <w:r w:rsidRPr="00E06008">
        <w:rPr>
          <w:rFonts w:cs="Traditional Arabic" w:hint="cs"/>
          <w:sz w:val="32"/>
          <w:szCs w:val="32"/>
          <w:rtl/>
        </w:rPr>
        <w:t>:</w:t>
      </w:r>
      <w:proofErr w:type="gramEnd"/>
    </w:p>
    <w:p w:rsidR="00626E89" w:rsidRPr="00E06008" w:rsidRDefault="00626E89" w:rsidP="00E06008">
      <w:pPr>
        <w:bidi/>
        <w:spacing w:after="0" w:line="240" w:lineRule="auto"/>
        <w:rPr>
          <w:rFonts w:cs="Traditional Arabic"/>
          <w:sz w:val="32"/>
          <w:szCs w:val="32"/>
          <w:rtl/>
        </w:rPr>
      </w:pPr>
      <w:r w:rsidRPr="00E06008">
        <w:rPr>
          <w:rFonts w:cs="Traditional Arabic" w:hint="cs"/>
          <w:sz w:val="32"/>
          <w:szCs w:val="32"/>
          <w:rtl/>
        </w:rPr>
        <w:t xml:space="preserve">-أقصى الحلق </w:t>
      </w:r>
      <w:proofErr w:type="gramStart"/>
      <w:r w:rsidRPr="00E06008">
        <w:rPr>
          <w:rFonts w:cs="Traditional Arabic" w:hint="cs"/>
          <w:sz w:val="32"/>
          <w:szCs w:val="32"/>
          <w:rtl/>
        </w:rPr>
        <w:t>وهي</w:t>
      </w:r>
      <w:proofErr w:type="gramEnd"/>
      <w:r w:rsidRPr="00E06008">
        <w:rPr>
          <w:rFonts w:cs="Traditional Arabic" w:hint="cs"/>
          <w:sz w:val="32"/>
          <w:szCs w:val="32"/>
          <w:rtl/>
        </w:rPr>
        <w:t>:/ء/</w:t>
      </w:r>
      <w:r w:rsidRPr="00E06008">
        <w:rPr>
          <w:rFonts w:cs="Traditional Arabic"/>
          <w:sz w:val="32"/>
          <w:szCs w:val="32"/>
          <w:rtl/>
        </w:rPr>
        <w:t xml:space="preserve"> </w:t>
      </w:r>
      <w:r w:rsidRPr="00E06008">
        <w:rPr>
          <w:rFonts w:cs="Traditional Arabic" w:hint="cs"/>
          <w:sz w:val="32"/>
          <w:szCs w:val="32"/>
          <w:rtl/>
        </w:rPr>
        <w:t>ثم/ا/ثم/ه/، ومخرجها الأسفل إلى الأعلى من الحلق.</w:t>
      </w:r>
    </w:p>
    <w:p w:rsidR="00626E89" w:rsidRPr="00E06008" w:rsidRDefault="00626E89" w:rsidP="00E06008">
      <w:pPr>
        <w:bidi/>
        <w:spacing w:after="0" w:line="240" w:lineRule="auto"/>
        <w:rPr>
          <w:rFonts w:cs="Traditional Arabic"/>
          <w:sz w:val="32"/>
          <w:szCs w:val="32"/>
          <w:rtl/>
        </w:rPr>
      </w:pPr>
      <w:r w:rsidRPr="00E06008">
        <w:rPr>
          <w:rFonts w:cs="Traditional Arabic" w:hint="cs"/>
          <w:sz w:val="32"/>
          <w:szCs w:val="32"/>
          <w:rtl/>
        </w:rPr>
        <w:t>-وسط الحلق:/ع/</w:t>
      </w:r>
      <w:r w:rsidRPr="00E06008">
        <w:rPr>
          <w:rFonts w:cs="Traditional Arabic"/>
          <w:sz w:val="32"/>
          <w:szCs w:val="32"/>
          <w:rtl/>
        </w:rPr>
        <w:t xml:space="preserve"> </w:t>
      </w:r>
      <w:r w:rsidRPr="00E06008">
        <w:rPr>
          <w:rFonts w:cs="Traditional Arabic" w:hint="cs"/>
          <w:sz w:val="32"/>
          <w:szCs w:val="32"/>
          <w:rtl/>
        </w:rPr>
        <w:t>ثم/ح/.</w:t>
      </w:r>
    </w:p>
    <w:p w:rsidR="00626E89" w:rsidRPr="00E06008" w:rsidRDefault="00626E89" w:rsidP="00E06008">
      <w:pPr>
        <w:bidi/>
        <w:spacing w:after="0" w:line="240" w:lineRule="auto"/>
        <w:rPr>
          <w:rFonts w:cs="Traditional Arabic"/>
          <w:sz w:val="32"/>
          <w:szCs w:val="32"/>
          <w:rtl/>
        </w:rPr>
      </w:pPr>
      <w:r w:rsidRPr="00E06008">
        <w:rPr>
          <w:rFonts w:cs="Traditional Arabic" w:hint="cs"/>
          <w:sz w:val="32"/>
          <w:szCs w:val="32"/>
          <w:rtl/>
        </w:rPr>
        <w:t>-أول الفم أو أدنى الحلق إلى الفم:/غ/</w:t>
      </w:r>
      <w:r w:rsidRPr="00E06008">
        <w:rPr>
          <w:rFonts w:cs="Traditional Arabic"/>
          <w:sz w:val="32"/>
          <w:szCs w:val="32"/>
          <w:rtl/>
        </w:rPr>
        <w:t xml:space="preserve"> </w:t>
      </w:r>
      <w:r w:rsidRPr="00E06008">
        <w:rPr>
          <w:rFonts w:cs="Traditional Arabic" w:hint="cs"/>
          <w:sz w:val="32"/>
          <w:szCs w:val="32"/>
          <w:rtl/>
        </w:rPr>
        <w:t>ثم/خ/.</w:t>
      </w:r>
    </w:p>
    <w:p w:rsidR="00626E89" w:rsidRPr="00E06008" w:rsidRDefault="00626E89" w:rsidP="00E06008">
      <w:pPr>
        <w:bidi/>
        <w:spacing w:after="0" w:line="240" w:lineRule="auto"/>
        <w:rPr>
          <w:rFonts w:cs="Traditional Arabic"/>
          <w:sz w:val="32"/>
          <w:szCs w:val="32"/>
          <w:rtl/>
        </w:rPr>
      </w:pPr>
      <w:r w:rsidRPr="00E06008">
        <w:rPr>
          <w:rFonts w:cs="Traditional Arabic" w:hint="cs"/>
          <w:sz w:val="32"/>
          <w:szCs w:val="32"/>
          <w:rtl/>
        </w:rPr>
        <w:t>-أقصى اللسان:/ق/.</w:t>
      </w:r>
    </w:p>
    <w:p w:rsidR="00626E89" w:rsidRPr="00E06008" w:rsidRDefault="00626E89" w:rsidP="00E06008">
      <w:pPr>
        <w:bidi/>
        <w:spacing w:after="0" w:line="240" w:lineRule="auto"/>
        <w:rPr>
          <w:rFonts w:cs="Traditional Arabic"/>
          <w:sz w:val="32"/>
          <w:szCs w:val="32"/>
          <w:rtl/>
        </w:rPr>
      </w:pPr>
      <w:r w:rsidRPr="00E06008">
        <w:rPr>
          <w:rFonts w:cs="Traditional Arabic" w:hint="cs"/>
          <w:sz w:val="32"/>
          <w:szCs w:val="32"/>
          <w:rtl/>
        </w:rPr>
        <w:t>-أسفل أقصى اللسان إلى مقدم الفم:/ك/.</w:t>
      </w:r>
    </w:p>
    <w:p w:rsidR="00626E89" w:rsidRPr="00E06008" w:rsidRDefault="00626E89" w:rsidP="00E06008">
      <w:pPr>
        <w:bidi/>
        <w:spacing w:after="0" w:line="240" w:lineRule="auto"/>
        <w:rPr>
          <w:rFonts w:cs="Traditional Arabic"/>
          <w:sz w:val="32"/>
          <w:szCs w:val="32"/>
          <w:rtl/>
        </w:rPr>
      </w:pPr>
      <w:r w:rsidRPr="00E06008">
        <w:rPr>
          <w:rFonts w:cs="Traditional Arabic" w:hint="cs"/>
          <w:sz w:val="32"/>
          <w:szCs w:val="32"/>
          <w:rtl/>
        </w:rPr>
        <w:t>-</w:t>
      </w:r>
      <w:proofErr w:type="gramStart"/>
      <w:r w:rsidRPr="00E06008">
        <w:rPr>
          <w:rFonts w:cs="Traditional Arabic" w:hint="cs"/>
          <w:sz w:val="32"/>
          <w:szCs w:val="32"/>
          <w:rtl/>
        </w:rPr>
        <w:t>وسط</w:t>
      </w:r>
      <w:proofErr w:type="gramEnd"/>
      <w:r w:rsidRPr="00E06008">
        <w:rPr>
          <w:rFonts w:cs="Traditional Arabic" w:hint="cs"/>
          <w:sz w:val="32"/>
          <w:szCs w:val="32"/>
          <w:rtl/>
        </w:rPr>
        <w:t xml:space="preserve"> اللسان بينه وبين وسط الحنك الأعلى:/ج/</w:t>
      </w:r>
      <w:r w:rsidRPr="00E06008">
        <w:rPr>
          <w:rFonts w:cs="Traditional Arabic"/>
          <w:sz w:val="32"/>
          <w:szCs w:val="32"/>
          <w:rtl/>
        </w:rPr>
        <w:t xml:space="preserve"> </w:t>
      </w:r>
      <w:r w:rsidRPr="00E06008">
        <w:rPr>
          <w:rFonts w:cs="Traditional Arabic" w:hint="cs"/>
          <w:sz w:val="32"/>
          <w:szCs w:val="32"/>
          <w:rtl/>
        </w:rPr>
        <w:t>ثم/ش/ ثم/ي/.</w:t>
      </w:r>
    </w:p>
    <w:p w:rsidR="00626E89" w:rsidRPr="00E06008" w:rsidRDefault="00626E89" w:rsidP="00E06008">
      <w:pPr>
        <w:bidi/>
        <w:spacing w:after="0" w:line="240" w:lineRule="auto"/>
        <w:rPr>
          <w:rFonts w:cs="Traditional Arabic"/>
          <w:sz w:val="32"/>
          <w:szCs w:val="32"/>
          <w:rtl/>
        </w:rPr>
      </w:pPr>
      <w:r w:rsidRPr="00E06008">
        <w:rPr>
          <w:rFonts w:cs="Traditional Arabic" w:hint="cs"/>
          <w:sz w:val="32"/>
          <w:szCs w:val="32"/>
          <w:rtl/>
        </w:rPr>
        <w:t>-</w:t>
      </w:r>
      <w:proofErr w:type="gramStart"/>
      <w:r w:rsidRPr="00E06008">
        <w:rPr>
          <w:rFonts w:cs="Traditional Arabic" w:hint="cs"/>
          <w:sz w:val="32"/>
          <w:szCs w:val="32"/>
          <w:rtl/>
        </w:rPr>
        <w:t>أوّل</w:t>
      </w:r>
      <w:proofErr w:type="gramEnd"/>
      <w:r w:rsidRPr="00E06008">
        <w:rPr>
          <w:rFonts w:cs="Traditional Arabic" w:hint="cs"/>
          <w:sz w:val="32"/>
          <w:szCs w:val="32"/>
          <w:rtl/>
        </w:rPr>
        <w:t xml:space="preserve"> حافة اللسان وما يليها من الأضراس:/ض/.</w:t>
      </w:r>
    </w:p>
    <w:p w:rsidR="00626E89" w:rsidRPr="00E06008" w:rsidRDefault="00626E89" w:rsidP="00E06008">
      <w:pPr>
        <w:bidi/>
        <w:spacing w:after="0" w:line="240" w:lineRule="auto"/>
        <w:rPr>
          <w:rFonts w:cs="Traditional Arabic"/>
          <w:sz w:val="32"/>
          <w:szCs w:val="32"/>
          <w:rtl/>
        </w:rPr>
      </w:pPr>
      <w:r w:rsidRPr="00E06008">
        <w:rPr>
          <w:rFonts w:cs="Traditional Arabic" w:hint="cs"/>
          <w:sz w:val="32"/>
          <w:szCs w:val="32"/>
          <w:rtl/>
        </w:rPr>
        <w:lastRenderedPageBreak/>
        <w:t xml:space="preserve">-حافة اللسان من أدناها إلى منتهى طرف اللسان ، من بينها وبين ما يليها من الحنك الأعلى ، مما </w:t>
      </w:r>
      <w:proofErr w:type="spellStart"/>
      <w:r w:rsidRPr="00E06008">
        <w:rPr>
          <w:rFonts w:cs="Traditional Arabic" w:hint="cs"/>
          <w:sz w:val="32"/>
          <w:szCs w:val="32"/>
          <w:rtl/>
        </w:rPr>
        <w:t>فويق</w:t>
      </w:r>
      <w:proofErr w:type="spellEnd"/>
      <w:r w:rsidRPr="00E06008">
        <w:rPr>
          <w:rFonts w:cs="Traditional Arabic" w:hint="cs"/>
          <w:sz w:val="32"/>
          <w:szCs w:val="32"/>
          <w:rtl/>
        </w:rPr>
        <w:t xml:space="preserve"> الضاحك والناب والرباعية:/ل/.</w:t>
      </w:r>
    </w:p>
    <w:p w:rsidR="00626E89" w:rsidRPr="00E06008" w:rsidRDefault="00626E89" w:rsidP="00E06008">
      <w:pPr>
        <w:bidi/>
        <w:spacing w:after="0" w:line="240" w:lineRule="auto"/>
        <w:rPr>
          <w:rFonts w:cs="Traditional Arabic"/>
          <w:sz w:val="32"/>
          <w:szCs w:val="32"/>
          <w:rtl/>
        </w:rPr>
      </w:pPr>
      <w:r w:rsidRPr="00E06008">
        <w:rPr>
          <w:rFonts w:cs="Traditional Arabic" w:hint="cs"/>
          <w:sz w:val="32"/>
          <w:szCs w:val="32"/>
          <w:rtl/>
        </w:rPr>
        <w:t xml:space="preserve">-مخرجها من طرف اللسان بينه وبين ما </w:t>
      </w:r>
      <w:proofErr w:type="spellStart"/>
      <w:r w:rsidRPr="00E06008">
        <w:rPr>
          <w:rFonts w:cs="Traditional Arabic" w:hint="cs"/>
          <w:sz w:val="32"/>
          <w:szCs w:val="32"/>
          <w:rtl/>
        </w:rPr>
        <w:t>فويق</w:t>
      </w:r>
      <w:proofErr w:type="spellEnd"/>
      <w:r w:rsidRPr="00E06008">
        <w:rPr>
          <w:rFonts w:cs="Traditional Arabic" w:hint="cs"/>
          <w:sz w:val="32"/>
          <w:szCs w:val="32"/>
          <w:rtl/>
        </w:rPr>
        <w:t xml:space="preserve">  الثنايا:/ن/.</w:t>
      </w:r>
    </w:p>
    <w:p w:rsidR="00626E89" w:rsidRPr="00E06008" w:rsidRDefault="00626E89" w:rsidP="00E06008">
      <w:pPr>
        <w:bidi/>
        <w:spacing w:after="0" w:line="240" w:lineRule="auto"/>
        <w:rPr>
          <w:rFonts w:cs="Traditional Arabic"/>
          <w:sz w:val="32"/>
          <w:szCs w:val="32"/>
          <w:rtl/>
        </w:rPr>
      </w:pPr>
      <w:r w:rsidRPr="00E06008">
        <w:rPr>
          <w:rFonts w:cs="Traditional Arabic" w:hint="cs"/>
          <w:sz w:val="32"/>
          <w:szCs w:val="32"/>
          <w:rtl/>
        </w:rPr>
        <w:t>-</w:t>
      </w:r>
      <w:proofErr w:type="gramStart"/>
      <w:r w:rsidRPr="00E06008">
        <w:rPr>
          <w:rFonts w:cs="Traditional Arabic" w:hint="cs"/>
          <w:sz w:val="32"/>
          <w:szCs w:val="32"/>
          <w:rtl/>
        </w:rPr>
        <w:t>من</w:t>
      </w:r>
      <w:proofErr w:type="gramEnd"/>
      <w:r w:rsidRPr="00E06008">
        <w:rPr>
          <w:rFonts w:cs="Traditional Arabic" w:hint="cs"/>
          <w:sz w:val="32"/>
          <w:szCs w:val="32"/>
          <w:rtl/>
        </w:rPr>
        <w:t xml:space="preserve"> مخرج النون غير أنّه أدخل في ظهر اللسان قليلا لانحرافه إلى اللام:/ر/.</w:t>
      </w:r>
    </w:p>
    <w:p w:rsidR="00626E89" w:rsidRPr="00E06008" w:rsidRDefault="00626E89" w:rsidP="00E06008">
      <w:pPr>
        <w:bidi/>
        <w:spacing w:after="0" w:line="240" w:lineRule="auto"/>
        <w:rPr>
          <w:rFonts w:cs="Traditional Arabic"/>
          <w:sz w:val="32"/>
          <w:szCs w:val="32"/>
          <w:rtl/>
        </w:rPr>
      </w:pPr>
      <w:r w:rsidRPr="00E06008">
        <w:rPr>
          <w:rFonts w:cs="Traditional Arabic" w:hint="cs"/>
          <w:sz w:val="32"/>
          <w:szCs w:val="32"/>
          <w:rtl/>
        </w:rPr>
        <w:t>-من بين طرف اللسان وأصول الثنايا:/ط/</w:t>
      </w:r>
      <w:r w:rsidRPr="00E06008">
        <w:rPr>
          <w:rFonts w:cs="Traditional Arabic"/>
          <w:sz w:val="32"/>
          <w:szCs w:val="32"/>
          <w:rtl/>
        </w:rPr>
        <w:t xml:space="preserve"> </w:t>
      </w:r>
      <w:r w:rsidRPr="00E06008">
        <w:rPr>
          <w:rFonts w:cs="Traditional Arabic" w:hint="cs"/>
          <w:sz w:val="32"/>
          <w:szCs w:val="32"/>
          <w:rtl/>
        </w:rPr>
        <w:t>ثم/د/ثم/ت/.</w:t>
      </w:r>
    </w:p>
    <w:p w:rsidR="00626E89" w:rsidRPr="00E06008" w:rsidRDefault="00626E89" w:rsidP="00E06008">
      <w:pPr>
        <w:bidi/>
        <w:spacing w:after="0" w:line="240" w:lineRule="auto"/>
        <w:rPr>
          <w:rFonts w:cs="Traditional Arabic"/>
          <w:sz w:val="32"/>
          <w:szCs w:val="32"/>
          <w:rtl/>
        </w:rPr>
      </w:pPr>
      <w:r w:rsidRPr="00E06008">
        <w:rPr>
          <w:rFonts w:cs="Traditional Arabic" w:hint="cs"/>
          <w:sz w:val="32"/>
          <w:szCs w:val="32"/>
          <w:rtl/>
        </w:rPr>
        <w:t>-مما بين الثنايا وطرف اللسان:/ص/</w:t>
      </w:r>
      <w:r w:rsidRPr="00E06008">
        <w:rPr>
          <w:rFonts w:cs="Traditional Arabic"/>
          <w:sz w:val="32"/>
          <w:szCs w:val="32"/>
          <w:rtl/>
        </w:rPr>
        <w:t xml:space="preserve"> </w:t>
      </w:r>
      <w:r w:rsidRPr="00E06008">
        <w:rPr>
          <w:rFonts w:cs="Traditional Arabic" w:hint="cs"/>
          <w:sz w:val="32"/>
          <w:szCs w:val="32"/>
          <w:rtl/>
        </w:rPr>
        <w:t>ثم/ز/ث م/س/.</w:t>
      </w:r>
    </w:p>
    <w:p w:rsidR="00626E89" w:rsidRPr="00E06008" w:rsidRDefault="00626E89" w:rsidP="00E06008">
      <w:pPr>
        <w:bidi/>
        <w:spacing w:after="0" w:line="240" w:lineRule="auto"/>
        <w:rPr>
          <w:rFonts w:cs="Traditional Arabic"/>
          <w:sz w:val="32"/>
          <w:szCs w:val="32"/>
          <w:rtl/>
        </w:rPr>
      </w:pPr>
      <w:r w:rsidRPr="00E06008">
        <w:rPr>
          <w:rFonts w:cs="Traditional Arabic" w:hint="cs"/>
          <w:sz w:val="32"/>
          <w:szCs w:val="32"/>
          <w:rtl/>
        </w:rPr>
        <w:t>-مما بين طرف اللسان وأطراف الثنايا:/ظ/</w:t>
      </w:r>
      <w:r w:rsidRPr="00E06008">
        <w:rPr>
          <w:rFonts w:cs="Traditional Arabic"/>
          <w:sz w:val="32"/>
          <w:szCs w:val="32"/>
          <w:rtl/>
        </w:rPr>
        <w:t xml:space="preserve"> </w:t>
      </w:r>
      <w:r w:rsidRPr="00E06008">
        <w:rPr>
          <w:rFonts w:cs="Traditional Arabic" w:hint="cs"/>
          <w:sz w:val="32"/>
          <w:szCs w:val="32"/>
          <w:rtl/>
        </w:rPr>
        <w:t>ثم/ذ/ ثم/ث/.</w:t>
      </w:r>
    </w:p>
    <w:p w:rsidR="00626E89" w:rsidRPr="00E06008" w:rsidRDefault="00626E89" w:rsidP="00E06008">
      <w:pPr>
        <w:bidi/>
        <w:spacing w:after="0" w:line="240" w:lineRule="auto"/>
        <w:rPr>
          <w:rFonts w:cs="Traditional Arabic"/>
          <w:sz w:val="32"/>
          <w:szCs w:val="32"/>
          <w:rtl/>
        </w:rPr>
      </w:pPr>
      <w:r w:rsidRPr="00E06008">
        <w:rPr>
          <w:rFonts w:cs="Traditional Arabic" w:hint="cs"/>
          <w:sz w:val="32"/>
          <w:szCs w:val="32"/>
          <w:rtl/>
        </w:rPr>
        <w:t>-من باطن الشفة السفلى وأطراف الثنايا العليا:/ف/.</w:t>
      </w:r>
    </w:p>
    <w:p w:rsidR="00626E89" w:rsidRPr="00E06008" w:rsidRDefault="00626E89" w:rsidP="00E06008">
      <w:pPr>
        <w:bidi/>
        <w:spacing w:after="0" w:line="240" w:lineRule="auto"/>
        <w:rPr>
          <w:rFonts w:cs="Traditional Arabic"/>
          <w:sz w:val="32"/>
          <w:szCs w:val="32"/>
          <w:rtl/>
        </w:rPr>
      </w:pPr>
      <w:r w:rsidRPr="00E06008">
        <w:rPr>
          <w:rFonts w:cs="Traditional Arabic" w:hint="cs"/>
          <w:sz w:val="32"/>
          <w:szCs w:val="32"/>
          <w:rtl/>
        </w:rPr>
        <w:t>-مما بين الشفتين:/ب/</w:t>
      </w:r>
      <w:r w:rsidRPr="00E06008">
        <w:rPr>
          <w:rFonts w:cs="Traditional Arabic"/>
          <w:sz w:val="32"/>
          <w:szCs w:val="32"/>
          <w:rtl/>
        </w:rPr>
        <w:t xml:space="preserve"> </w:t>
      </w:r>
      <w:r w:rsidRPr="00E06008">
        <w:rPr>
          <w:rFonts w:cs="Traditional Arabic" w:hint="cs"/>
          <w:sz w:val="32"/>
          <w:szCs w:val="32"/>
          <w:rtl/>
        </w:rPr>
        <w:t>ثم/م/ ثم/و/.</w:t>
      </w:r>
    </w:p>
    <w:p w:rsidR="00626E89" w:rsidRPr="00E06008" w:rsidRDefault="00626E89" w:rsidP="00E06008">
      <w:pPr>
        <w:bidi/>
        <w:spacing w:after="0" w:line="240" w:lineRule="auto"/>
        <w:rPr>
          <w:rFonts w:cs="Traditional Arabic"/>
          <w:sz w:val="32"/>
          <w:szCs w:val="32"/>
          <w:rtl/>
        </w:rPr>
      </w:pPr>
      <w:r w:rsidRPr="00E06008">
        <w:rPr>
          <w:rFonts w:cs="Traditional Arabic" w:hint="cs"/>
          <w:sz w:val="32"/>
          <w:szCs w:val="32"/>
          <w:rtl/>
        </w:rPr>
        <w:t xml:space="preserve">-من الخياشيم: </w:t>
      </w:r>
      <w:proofErr w:type="gramStart"/>
      <w:r w:rsidRPr="00E06008">
        <w:rPr>
          <w:rFonts w:cs="Traditional Arabic" w:hint="cs"/>
          <w:sz w:val="32"/>
          <w:szCs w:val="32"/>
          <w:rtl/>
        </w:rPr>
        <w:t>/ن/  النون</w:t>
      </w:r>
      <w:proofErr w:type="gramEnd"/>
      <w:r w:rsidRPr="00E06008">
        <w:rPr>
          <w:rFonts w:cs="Traditional Arabic" w:hint="cs"/>
          <w:sz w:val="32"/>
          <w:szCs w:val="32"/>
          <w:rtl/>
        </w:rPr>
        <w:t xml:space="preserve"> الخفيفة أو الساكنة.</w:t>
      </w:r>
    </w:p>
    <w:p w:rsidR="00A15335" w:rsidRPr="00E06008" w:rsidRDefault="00626E89" w:rsidP="00E06008">
      <w:pPr>
        <w:bidi/>
        <w:spacing w:after="0" w:line="240" w:lineRule="auto"/>
        <w:rPr>
          <w:rFonts w:cs="Traditional Arabic"/>
          <w:sz w:val="32"/>
          <w:szCs w:val="32"/>
          <w:rtl/>
        </w:rPr>
      </w:pPr>
      <w:r w:rsidRPr="00E06008">
        <w:rPr>
          <w:rFonts w:cs="Traditional Arabic" w:hint="cs"/>
          <w:sz w:val="32"/>
          <w:szCs w:val="32"/>
          <w:rtl/>
        </w:rPr>
        <w:t xml:space="preserve">نلاحظ أنّ أبجدية "ابن جني" قريبة كثيرا من أبجدية "سيبويه" ، في عدد المخارج وتسمياتها ووصفها ، فيما عدا بعض الاختلافات الطفيفة في ترتيب الأصوات داخل كل مجموعة </w:t>
      </w:r>
      <w:proofErr w:type="spellStart"/>
      <w:r w:rsidRPr="00E06008">
        <w:rPr>
          <w:rFonts w:cs="Traditional Arabic" w:hint="cs"/>
          <w:sz w:val="32"/>
          <w:szCs w:val="32"/>
          <w:rtl/>
        </w:rPr>
        <w:t>مخرجية</w:t>
      </w:r>
      <w:proofErr w:type="spellEnd"/>
      <w:r w:rsidRPr="00E06008">
        <w:rPr>
          <w:rFonts w:cs="Traditional Arabic" w:hint="cs"/>
          <w:sz w:val="32"/>
          <w:szCs w:val="32"/>
          <w:rtl/>
        </w:rPr>
        <w:t>(حيز).هذا بالإضافة إلى اختلاف بين "الخليل" من جهة وبين "سيبويه" و"ابن جني" في تصدّر الهمزة للأبجدية عندهما ، بينما وضعها "الخليل" في آخر الأبجدية ، وهنا لدينا تعليل نعتقد أنّه أقرب إلى المنطق بحكم أنّ دراسة "الخليل" للأصوات وترتيبها في أبجدية صوتية من الجوف إلى الشفتين ،كان هدفها وضع نمط منطقي لترتيب وتنظيم المادة اللغوية في معجمه العين وفق الأساس الصوتي. لكنّه أخّر الهمزة لكونها تشوبها تغييرات عديدة</w:t>
      </w:r>
    </w:p>
    <w:p w:rsidR="00A15335" w:rsidRPr="00E06008" w:rsidRDefault="00E06008" w:rsidP="00E06008">
      <w:pPr>
        <w:bidi/>
        <w:spacing w:after="0" w:line="240" w:lineRule="auto"/>
        <w:rPr>
          <w:rFonts w:cs="Traditional Arabic"/>
          <w:sz w:val="32"/>
          <w:szCs w:val="32"/>
          <w:rtl/>
        </w:rPr>
      </w:pPr>
      <w:r w:rsidRPr="00E06008">
        <w:rPr>
          <w:rFonts w:cs="Traditional Arabic" w:hint="cs"/>
          <w:sz w:val="32"/>
          <w:szCs w:val="32"/>
          <w:rtl/>
        </w:rPr>
        <w:t xml:space="preserve">إنّ </w:t>
      </w:r>
      <w:r w:rsidR="00A15335" w:rsidRPr="00E06008">
        <w:rPr>
          <w:rFonts w:cs="Traditional Arabic" w:hint="cs"/>
          <w:sz w:val="32"/>
          <w:szCs w:val="32"/>
          <w:rtl/>
        </w:rPr>
        <w:t>الأساس النطقي  تحدده عدة اعتبارات يذكرها "سعد مصلوح" في أربع</w:t>
      </w:r>
    </w:p>
    <w:p w:rsidR="00A15335" w:rsidRPr="00E06008" w:rsidRDefault="00A15335" w:rsidP="00E06008">
      <w:pPr>
        <w:bidi/>
        <w:spacing w:after="0" w:line="240" w:lineRule="auto"/>
        <w:rPr>
          <w:rFonts w:cs="Traditional Arabic"/>
          <w:sz w:val="32"/>
          <w:szCs w:val="32"/>
          <w:rtl/>
        </w:rPr>
      </w:pPr>
      <w:r w:rsidRPr="00E06008">
        <w:rPr>
          <w:rFonts w:cs="Traditional Arabic" w:hint="cs"/>
          <w:sz w:val="32"/>
          <w:szCs w:val="32"/>
          <w:rtl/>
        </w:rPr>
        <w:t xml:space="preserve"> وهي</w:t>
      </w:r>
      <w:r w:rsidRPr="00E06008">
        <w:rPr>
          <w:rStyle w:val="Appelnotedebasdep"/>
          <w:rFonts w:cs="Traditional Arabic"/>
          <w:b/>
          <w:bCs/>
          <w:sz w:val="32"/>
          <w:szCs w:val="32"/>
          <w:rtl/>
        </w:rPr>
        <w:footnoteReference w:id="10"/>
      </w:r>
      <w:r w:rsidRPr="00E06008">
        <w:rPr>
          <w:rFonts w:cs="Traditional Arabic" w:hint="cs"/>
          <w:sz w:val="32"/>
          <w:szCs w:val="32"/>
          <w:rtl/>
        </w:rPr>
        <w:t>: -نشاط الوترين الصوتيين.</w:t>
      </w:r>
    </w:p>
    <w:p w:rsidR="00A15335" w:rsidRPr="00E06008" w:rsidRDefault="00A15335" w:rsidP="00E06008">
      <w:pPr>
        <w:bidi/>
        <w:spacing w:after="0" w:line="240" w:lineRule="auto"/>
        <w:rPr>
          <w:rFonts w:cs="Traditional Arabic"/>
          <w:sz w:val="32"/>
          <w:szCs w:val="32"/>
          <w:rtl/>
        </w:rPr>
      </w:pPr>
      <w:r w:rsidRPr="00E06008">
        <w:rPr>
          <w:rFonts w:cs="Traditional Arabic" w:hint="cs"/>
          <w:sz w:val="32"/>
          <w:szCs w:val="32"/>
          <w:rtl/>
        </w:rPr>
        <w:t xml:space="preserve">         - مواضع النطق(المخارج النطقية).</w:t>
      </w:r>
    </w:p>
    <w:p w:rsidR="00A15335" w:rsidRPr="00E06008" w:rsidRDefault="00A15335" w:rsidP="00E06008">
      <w:pPr>
        <w:bidi/>
        <w:spacing w:after="0" w:line="240" w:lineRule="auto"/>
        <w:rPr>
          <w:rFonts w:cs="Traditional Arabic"/>
          <w:sz w:val="32"/>
          <w:szCs w:val="32"/>
          <w:rtl/>
        </w:rPr>
      </w:pPr>
      <w:r w:rsidRPr="00E06008">
        <w:rPr>
          <w:rFonts w:cs="Traditional Arabic" w:hint="cs"/>
          <w:sz w:val="32"/>
          <w:szCs w:val="32"/>
          <w:rtl/>
        </w:rPr>
        <w:t xml:space="preserve">         -وضع الحنك الليّن واللهاة.</w:t>
      </w:r>
    </w:p>
    <w:p w:rsidR="00E06008" w:rsidRPr="00E06008" w:rsidRDefault="00A15335" w:rsidP="00E06008">
      <w:pPr>
        <w:bidi/>
        <w:spacing w:after="0" w:line="240" w:lineRule="auto"/>
        <w:rPr>
          <w:rFonts w:cs="Traditional Arabic"/>
          <w:sz w:val="32"/>
          <w:szCs w:val="32"/>
          <w:rtl/>
        </w:rPr>
      </w:pPr>
      <w:r w:rsidRPr="00E06008">
        <w:rPr>
          <w:rFonts w:cs="Traditional Arabic" w:hint="cs"/>
          <w:sz w:val="32"/>
          <w:szCs w:val="32"/>
          <w:rtl/>
        </w:rPr>
        <w:t xml:space="preserve">         - </w:t>
      </w:r>
      <w:proofErr w:type="gramStart"/>
      <w:r w:rsidRPr="00E06008">
        <w:rPr>
          <w:rFonts w:cs="Traditional Arabic" w:hint="cs"/>
          <w:sz w:val="32"/>
          <w:szCs w:val="32"/>
          <w:rtl/>
        </w:rPr>
        <w:t>كيفية</w:t>
      </w:r>
      <w:proofErr w:type="gramEnd"/>
      <w:r w:rsidRPr="00E06008">
        <w:rPr>
          <w:rFonts w:cs="Traditional Arabic" w:hint="cs"/>
          <w:sz w:val="32"/>
          <w:szCs w:val="32"/>
          <w:rtl/>
        </w:rPr>
        <w:t xml:space="preserve"> جريان تيار الهواء.</w:t>
      </w:r>
    </w:p>
    <w:p w:rsidR="0048608B" w:rsidRDefault="0048608B" w:rsidP="00E06008">
      <w:pPr>
        <w:bidi/>
        <w:spacing w:after="0" w:line="240" w:lineRule="auto"/>
        <w:ind w:right="142" w:firstLine="634"/>
        <w:rPr>
          <w:rFonts w:cs="Traditional Arabic"/>
          <w:sz w:val="32"/>
          <w:szCs w:val="32"/>
          <w:rtl/>
          <w:lang w:bidi="ar-DZ"/>
        </w:rPr>
      </w:pPr>
      <w:r>
        <w:rPr>
          <w:rFonts w:cs="Traditional Arabic" w:hint="cs"/>
          <w:sz w:val="32"/>
          <w:szCs w:val="32"/>
          <w:rtl/>
          <w:lang w:bidi="ar-DZ"/>
        </w:rPr>
        <w:t>إنّ مخارج الأصوات وصفاتها من المباحث الصوتية التي نالت حقّها بالدراسة على مرّ العصور عند جميع الشعوب التي درست لغاتها باكرا ، وبالأخص العرب ، حيث يُعتبر هذان المبحثان المدخل وصلب موضوع الصوتيات النطقية ، باعتباره الفرع الأقدم الذي مهّد لظهور الفروع اللاحقة ، كما أنّ العرب أدركوا قيمة تحديد المخارج والصفات لتفسير ما يحدث أثناء تجاورها ، فنال الفرع الرئيسي الثاني حضه من الدراسة في إطار المباحث الصرفية والنحوية ، لكن دون تصريح منهم بهذا التقسيم . لكن لا يجب أن ننكر أنّ ابن جني خص الفرع الأول (</w:t>
      </w:r>
      <w:proofErr w:type="spellStart"/>
      <w:r>
        <w:rPr>
          <w:rFonts w:cs="Traditional Arabic" w:hint="cs"/>
          <w:sz w:val="32"/>
          <w:szCs w:val="32"/>
          <w:rtl/>
          <w:lang w:bidi="ar-DZ"/>
        </w:rPr>
        <w:t>الفونتيك</w:t>
      </w:r>
      <w:proofErr w:type="spellEnd"/>
      <w:r>
        <w:rPr>
          <w:rFonts w:cs="Traditional Arabic" w:hint="cs"/>
          <w:sz w:val="32"/>
          <w:szCs w:val="32"/>
          <w:rtl/>
          <w:lang w:bidi="ar-DZ"/>
        </w:rPr>
        <w:t xml:space="preserve"> ) بمؤلف ، وسماه باسمه العربي (علم الأصوات) كما ذكرنا سابقا.</w:t>
      </w:r>
    </w:p>
    <w:p w:rsidR="0048608B" w:rsidRDefault="0048608B" w:rsidP="00E06008">
      <w:pPr>
        <w:bidi/>
        <w:spacing w:after="0" w:line="240" w:lineRule="auto"/>
        <w:ind w:right="142" w:firstLine="634"/>
        <w:rPr>
          <w:rFonts w:cs="Traditional Arabic"/>
          <w:sz w:val="32"/>
          <w:szCs w:val="32"/>
          <w:rtl/>
          <w:lang w:bidi="ar-DZ"/>
        </w:rPr>
      </w:pPr>
      <w:r>
        <w:rPr>
          <w:rFonts w:cs="Traditional Arabic" w:hint="cs"/>
          <w:sz w:val="32"/>
          <w:szCs w:val="32"/>
          <w:rtl/>
          <w:lang w:bidi="ar-DZ"/>
        </w:rPr>
        <w:lastRenderedPageBreak/>
        <w:t>من الخليل إلى مرورا بسيبويه وابن جني ، وغيرهم من علماء القراءات والبلاغة والفلاسفة و بحسب نظرة كل واحد منهم ، فإنّنا يمكن أن نخلص إلى عدة أمور أهمها:</w:t>
      </w:r>
    </w:p>
    <w:p w:rsidR="0048608B" w:rsidRDefault="0048608B" w:rsidP="00E06008">
      <w:pPr>
        <w:bidi/>
        <w:spacing w:after="0" w:line="240" w:lineRule="auto"/>
        <w:ind w:right="142" w:firstLine="634"/>
        <w:rPr>
          <w:rFonts w:cs="Traditional Arabic"/>
          <w:sz w:val="32"/>
          <w:szCs w:val="32"/>
          <w:rtl/>
          <w:lang w:bidi="ar-DZ"/>
        </w:rPr>
      </w:pPr>
      <w:r>
        <w:rPr>
          <w:rFonts w:cs="Traditional Arabic" w:hint="cs"/>
          <w:sz w:val="32"/>
          <w:szCs w:val="32"/>
          <w:rtl/>
          <w:lang w:bidi="ar-DZ"/>
        </w:rPr>
        <w:t>-أنهم اختلفوا في عدد المخارج ، خاصة بين الخليل من جهة ، ومن جاء بعده، لكن منذ سيبويه يبدو أنّ العدد استقرّ عند 15 مخرجا أو 16. ويعود إلى أنّ الخليل كان أكثر عمومية من سيبويه وابن جني .</w:t>
      </w:r>
    </w:p>
    <w:p w:rsidR="0048608B" w:rsidRDefault="0048608B" w:rsidP="00E06008">
      <w:pPr>
        <w:bidi/>
        <w:spacing w:after="0" w:line="240" w:lineRule="auto"/>
        <w:ind w:right="142" w:firstLine="634"/>
        <w:rPr>
          <w:rFonts w:cs="Traditional Arabic"/>
          <w:sz w:val="32"/>
          <w:szCs w:val="32"/>
          <w:rtl/>
          <w:lang w:bidi="ar-DZ"/>
        </w:rPr>
      </w:pPr>
      <w:r>
        <w:rPr>
          <w:rFonts w:cs="Traditional Arabic" w:hint="cs"/>
          <w:sz w:val="32"/>
          <w:szCs w:val="32"/>
          <w:rtl/>
          <w:lang w:bidi="ar-DZ"/>
        </w:rPr>
        <w:t xml:space="preserve">-اختلفوا في ترتيب أصوات المخرج الواحد أو </w:t>
      </w:r>
      <w:proofErr w:type="gramStart"/>
      <w:r>
        <w:rPr>
          <w:rFonts w:cs="Traditional Arabic" w:hint="cs"/>
          <w:sz w:val="32"/>
          <w:szCs w:val="32"/>
          <w:rtl/>
          <w:lang w:bidi="ar-DZ"/>
        </w:rPr>
        <w:t>الحيز</w:t>
      </w:r>
      <w:proofErr w:type="gramEnd"/>
      <w:r>
        <w:rPr>
          <w:rFonts w:cs="Traditional Arabic" w:hint="cs"/>
          <w:sz w:val="32"/>
          <w:szCs w:val="32"/>
          <w:rtl/>
          <w:lang w:bidi="ar-DZ"/>
        </w:rPr>
        <w:t xml:space="preserve"> الواحد.</w:t>
      </w:r>
    </w:p>
    <w:p w:rsidR="0048608B" w:rsidRDefault="0048608B" w:rsidP="00E06008">
      <w:pPr>
        <w:bidi/>
        <w:spacing w:after="0" w:line="240" w:lineRule="auto"/>
        <w:ind w:right="142" w:firstLine="634"/>
        <w:rPr>
          <w:rFonts w:cs="Traditional Arabic"/>
          <w:sz w:val="32"/>
          <w:szCs w:val="32"/>
          <w:rtl/>
          <w:lang w:bidi="ar-DZ"/>
        </w:rPr>
      </w:pPr>
      <w:r>
        <w:rPr>
          <w:rFonts w:cs="Traditional Arabic" w:hint="cs"/>
          <w:sz w:val="32"/>
          <w:szCs w:val="32"/>
          <w:rtl/>
          <w:lang w:bidi="ar-DZ"/>
        </w:rPr>
        <w:t>-اختلفوا في مفاهيم بعض المصطلحات</w:t>
      </w:r>
      <w:proofErr w:type="gramStart"/>
      <w:r>
        <w:rPr>
          <w:rFonts w:cs="Traditional Arabic" w:hint="cs"/>
          <w:sz w:val="32"/>
          <w:szCs w:val="32"/>
          <w:rtl/>
          <w:lang w:bidi="ar-DZ"/>
        </w:rPr>
        <w:t>،خصوصا</w:t>
      </w:r>
      <w:proofErr w:type="gramEnd"/>
      <w:r>
        <w:rPr>
          <w:rFonts w:cs="Traditional Arabic" w:hint="cs"/>
          <w:sz w:val="32"/>
          <w:szCs w:val="32"/>
          <w:rtl/>
          <w:lang w:bidi="ar-DZ"/>
        </w:rPr>
        <w:t xml:space="preserve"> مصطلح المخرج والحيّز والمدرج، والمقطع .</w:t>
      </w:r>
    </w:p>
    <w:p w:rsidR="0048608B" w:rsidRDefault="0048608B" w:rsidP="00E06008">
      <w:pPr>
        <w:bidi/>
        <w:spacing w:after="0" w:line="240" w:lineRule="auto"/>
        <w:ind w:right="142" w:firstLine="634"/>
        <w:rPr>
          <w:rFonts w:cs="Traditional Arabic"/>
          <w:sz w:val="32"/>
          <w:szCs w:val="32"/>
          <w:rtl/>
          <w:lang w:bidi="ar-DZ"/>
        </w:rPr>
      </w:pPr>
      <w:r>
        <w:rPr>
          <w:rFonts w:cs="Traditional Arabic" w:hint="cs"/>
          <w:sz w:val="32"/>
          <w:szCs w:val="32"/>
          <w:rtl/>
          <w:lang w:bidi="ar-DZ"/>
        </w:rPr>
        <w:t>-لم يدركوا مصدر صفة الجهر ، على الرغم من تشريح ابن سينا للحنجرة.</w:t>
      </w:r>
    </w:p>
    <w:p w:rsidR="0048608B" w:rsidRDefault="0048608B" w:rsidP="00E06008">
      <w:pPr>
        <w:bidi/>
        <w:spacing w:after="0" w:line="240" w:lineRule="auto"/>
        <w:ind w:right="142" w:firstLine="634"/>
        <w:rPr>
          <w:rFonts w:cs="Traditional Arabic"/>
          <w:sz w:val="32"/>
          <w:szCs w:val="32"/>
          <w:rtl/>
          <w:lang w:bidi="ar-DZ"/>
        </w:rPr>
      </w:pPr>
      <w:r>
        <w:rPr>
          <w:rFonts w:cs="Traditional Arabic" w:hint="cs"/>
          <w:sz w:val="32"/>
          <w:szCs w:val="32"/>
          <w:rtl/>
          <w:lang w:bidi="ar-DZ"/>
        </w:rPr>
        <w:t>-بدا بعض التخبط في ضبط صفة الجهر عند بعض الحروف كالطاء والقاف ...</w:t>
      </w:r>
    </w:p>
    <w:p w:rsidR="0048608B" w:rsidRDefault="0048608B" w:rsidP="00E06008">
      <w:pPr>
        <w:bidi/>
        <w:spacing w:after="0" w:line="240" w:lineRule="auto"/>
        <w:ind w:right="142" w:firstLine="634"/>
        <w:rPr>
          <w:rFonts w:cs="Traditional Arabic"/>
          <w:sz w:val="32"/>
          <w:szCs w:val="32"/>
          <w:rtl/>
          <w:lang w:bidi="ar-DZ"/>
        </w:rPr>
      </w:pPr>
      <w:r>
        <w:rPr>
          <w:rFonts w:cs="Traditional Arabic" w:hint="cs"/>
          <w:sz w:val="32"/>
          <w:szCs w:val="32"/>
          <w:rtl/>
          <w:lang w:bidi="ar-DZ"/>
        </w:rPr>
        <w:t xml:space="preserve">-كان هناك اضطراب وعدم وضوح في تحديد مخرج همزة القطع ، حيث عادة ما نسبوها إلى أقصى الحلق ، في حين أثبتت الدراسات الحديثة على أنّ مخرجها مرتبط بوضعية من وضعيات الوترين الصوتيين. </w:t>
      </w:r>
    </w:p>
    <w:p w:rsidR="0048608B" w:rsidRDefault="0048608B" w:rsidP="00E06008">
      <w:pPr>
        <w:bidi/>
        <w:spacing w:after="0" w:line="240" w:lineRule="auto"/>
        <w:ind w:right="142" w:firstLine="634"/>
        <w:rPr>
          <w:rFonts w:cs="Traditional Arabic"/>
          <w:sz w:val="32"/>
          <w:szCs w:val="32"/>
          <w:rtl/>
          <w:lang w:bidi="ar-DZ"/>
        </w:rPr>
      </w:pPr>
      <w:r>
        <w:rPr>
          <w:rFonts w:cs="Traditional Arabic" w:hint="cs"/>
          <w:sz w:val="32"/>
          <w:szCs w:val="32"/>
          <w:rtl/>
          <w:lang w:bidi="ar-DZ"/>
        </w:rPr>
        <w:t xml:space="preserve">-كان بعض الاختلاف بينهم فيما يخص حدود مصطلح الجوف، أهو التجويف </w:t>
      </w:r>
      <w:proofErr w:type="spellStart"/>
      <w:r>
        <w:rPr>
          <w:rFonts w:cs="Traditional Arabic" w:hint="cs"/>
          <w:sz w:val="32"/>
          <w:szCs w:val="32"/>
          <w:rtl/>
          <w:lang w:bidi="ar-DZ"/>
        </w:rPr>
        <w:t>الفمي</w:t>
      </w:r>
      <w:proofErr w:type="spellEnd"/>
      <w:r>
        <w:rPr>
          <w:rFonts w:cs="Traditional Arabic" w:hint="cs"/>
          <w:sz w:val="32"/>
          <w:szCs w:val="32"/>
          <w:rtl/>
          <w:lang w:bidi="ar-DZ"/>
        </w:rPr>
        <w:t xml:space="preserve"> أم الجوف يحوي الصدر وما فوقه من التجاويف.</w:t>
      </w:r>
    </w:p>
    <w:p w:rsidR="0048608B" w:rsidRDefault="0048608B" w:rsidP="00E06008">
      <w:pPr>
        <w:bidi/>
        <w:spacing w:after="0" w:line="240" w:lineRule="auto"/>
        <w:ind w:right="142" w:firstLine="634"/>
        <w:rPr>
          <w:rFonts w:cs="Traditional Arabic"/>
          <w:sz w:val="32"/>
          <w:szCs w:val="32"/>
          <w:rtl/>
          <w:lang w:bidi="ar-DZ"/>
        </w:rPr>
      </w:pPr>
      <w:r>
        <w:rPr>
          <w:rFonts w:cs="Traditional Arabic" w:hint="cs"/>
          <w:sz w:val="32"/>
          <w:szCs w:val="32"/>
          <w:rtl/>
          <w:lang w:bidi="ar-DZ"/>
        </w:rPr>
        <w:t xml:space="preserve">-اعتمد القدماء في تحديد المخارج على نظرية أو طريقة الخليل في تذوق </w:t>
      </w:r>
      <w:proofErr w:type="gramStart"/>
      <w:r>
        <w:rPr>
          <w:rFonts w:cs="Traditional Arabic" w:hint="cs"/>
          <w:sz w:val="32"/>
          <w:szCs w:val="32"/>
          <w:rtl/>
          <w:lang w:bidi="ar-DZ"/>
        </w:rPr>
        <w:t>الأصوات ،</w:t>
      </w:r>
      <w:proofErr w:type="gramEnd"/>
      <w:r>
        <w:rPr>
          <w:rFonts w:cs="Traditional Arabic" w:hint="cs"/>
          <w:sz w:val="32"/>
          <w:szCs w:val="32"/>
          <w:rtl/>
          <w:lang w:bidi="ar-DZ"/>
        </w:rPr>
        <w:t xml:space="preserve"> والتي مفادها أن يأتي بحركة قبل الصوت ، فننطقه ساكنا حتى لا يتحرك الصوت عن مخرجه.</w:t>
      </w:r>
    </w:p>
    <w:p w:rsidR="0048608B" w:rsidRDefault="0048608B" w:rsidP="00E06008">
      <w:pPr>
        <w:bidi/>
        <w:spacing w:after="0" w:line="240" w:lineRule="auto"/>
        <w:ind w:right="142" w:firstLine="634"/>
        <w:rPr>
          <w:rFonts w:cs="Traditional Arabic"/>
          <w:sz w:val="32"/>
          <w:szCs w:val="32"/>
          <w:rtl/>
          <w:lang w:bidi="ar-DZ"/>
        </w:rPr>
      </w:pPr>
      <w:r>
        <w:rPr>
          <w:rFonts w:cs="Traditional Arabic" w:hint="cs"/>
          <w:sz w:val="32"/>
          <w:szCs w:val="32"/>
          <w:rtl/>
          <w:lang w:bidi="ar-DZ"/>
        </w:rPr>
        <w:t xml:space="preserve">-أغلب القدماء كانوا يحددون المخرج بالعضو الثابت الذي </w:t>
      </w:r>
      <w:proofErr w:type="gramStart"/>
      <w:r>
        <w:rPr>
          <w:rFonts w:cs="Traditional Arabic" w:hint="cs"/>
          <w:sz w:val="32"/>
          <w:szCs w:val="32"/>
          <w:rtl/>
          <w:lang w:bidi="ar-DZ"/>
        </w:rPr>
        <w:t>يصدر</w:t>
      </w:r>
      <w:proofErr w:type="gramEnd"/>
      <w:r>
        <w:rPr>
          <w:rFonts w:cs="Traditional Arabic" w:hint="cs"/>
          <w:sz w:val="32"/>
          <w:szCs w:val="32"/>
          <w:rtl/>
          <w:lang w:bidi="ar-DZ"/>
        </w:rPr>
        <w:t xml:space="preserve"> عنده الصوت أو الذي يتم عنده القطع. وهنا يكونون قد اختلفوا مع المحدثين في كونهم ينسبون المخرج إلى العصوين المشاركين في </w:t>
      </w:r>
      <w:proofErr w:type="gramStart"/>
      <w:r>
        <w:rPr>
          <w:rFonts w:cs="Traditional Arabic" w:hint="cs"/>
          <w:sz w:val="32"/>
          <w:szCs w:val="32"/>
          <w:rtl/>
          <w:lang w:bidi="ar-DZ"/>
        </w:rPr>
        <w:t>القطع ،</w:t>
      </w:r>
      <w:proofErr w:type="gramEnd"/>
      <w:r>
        <w:rPr>
          <w:rFonts w:cs="Traditional Arabic" w:hint="cs"/>
          <w:sz w:val="32"/>
          <w:szCs w:val="32"/>
          <w:rtl/>
          <w:lang w:bidi="ar-DZ"/>
        </w:rPr>
        <w:t xml:space="preserve"> وبطبيعة الحال ذكر العضو الرئيسي وهو اللسان مع العضو الثاني الذي يتغير عند كل مخرج .</w:t>
      </w:r>
    </w:p>
    <w:p w:rsidR="0048608B" w:rsidRDefault="0048608B" w:rsidP="00E06008">
      <w:pPr>
        <w:bidi/>
        <w:spacing w:after="0" w:line="240" w:lineRule="auto"/>
        <w:ind w:right="142" w:firstLine="634"/>
        <w:rPr>
          <w:rFonts w:cs="Traditional Arabic"/>
          <w:sz w:val="32"/>
          <w:szCs w:val="32"/>
          <w:rtl/>
          <w:lang w:bidi="ar-DZ"/>
        </w:rPr>
      </w:pPr>
      <w:r>
        <w:rPr>
          <w:rFonts w:cs="Traditional Arabic" w:hint="cs"/>
          <w:sz w:val="32"/>
          <w:szCs w:val="32"/>
          <w:rtl/>
          <w:lang w:bidi="ar-DZ"/>
        </w:rPr>
        <w:t>-بقيت تصنيفات القدماء للأصوات سارية المفعول ومستعملة إلى حد الآن، منها التقسيم (سواكن /علل) ، و(شديد/رخو) و(</w:t>
      </w:r>
      <w:proofErr w:type="spellStart"/>
      <w:r>
        <w:rPr>
          <w:rFonts w:cs="Traditional Arabic" w:hint="cs"/>
          <w:sz w:val="32"/>
          <w:szCs w:val="32"/>
          <w:rtl/>
          <w:lang w:bidi="ar-DZ"/>
        </w:rPr>
        <w:t>إصمات</w:t>
      </w:r>
      <w:proofErr w:type="spellEnd"/>
      <w:r>
        <w:rPr>
          <w:rFonts w:cs="Traditional Arabic" w:hint="cs"/>
          <w:sz w:val="32"/>
          <w:szCs w:val="32"/>
          <w:rtl/>
          <w:lang w:bidi="ar-DZ"/>
        </w:rPr>
        <w:t>/ذلاقة)  و(جهر/همس) و(إطباق /انفتاح) و(استعلاء/</w:t>
      </w:r>
      <w:proofErr w:type="spellStart"/>
      <w:r>
        <w:rPr>
          <w:rFonts w:cs="Traditional Arabic" w:hint="cs"/>
          <w:sz w:val="32"/>
          <w:szCs w:val="32"/>
          <w:rtl/>
          <w:lang w:bidi="ar-DZ"/>
        </w:rPr>
        <w:t>استفال</w:t>
      </w:r>
      <w:proofErr w:type="spellEnd"/>
      <w:r>
        <w:rPr>
          <w:rFonts w:cs="Traditional Arabic" w:hint="cs"/>
          <w:sz w:val="32"/>
          <w:szCs w:val="32"/>
          <w:rtl/>
          <w:lang w:bidi="ar-DZ"/>
        </w:rPr>
        <w:t>) والصفير والتفشي والانحراف والتكرار والغنة والتفخيم والترقيق والقلقلة وغيرها من الصفات.</w:t>
      </w:r>
    </w:p>
    <w:p w:rsidR="0048608B" w:rsidRDefault="0048608B" w:rsidP="00E06008">
      <w:pPr>
        <w:bidi/>
        <w:spacing w:after="0" w:line="240" w:lineRule="auto"/>
        <w:ind w:right="142" w:firstLine="634"/>
        <w:rPr>
          <w:rFonts w:cs="Traditional Arabic"/>
          <w:sz w:val="32"/>
          <w:szCs w:val="32"/>
          <w:rtl/>
          <w:lang w:bidi="ar-DZ"/>
        </w:rPr>
      </w:pPr>
      <w:r>
        <w:rPr>
          <w:rFonts w:cs="Traditional Arabic" w:hint="cs"/>
          <w:sz w:val="32"/>
          <w:szCs w:val="32"/>
          <w:rtl/>
          <w:lang w:bidi="ar-DZ"/>
        </w:rPr>
        <w:t>-أدرك العرب أنّ الصفات تنقسم إلى صفات لها ضد كالجهر والهمس ، وهي التي لا يمكن أن تحضر معا في الصوت الواحد، وصفات ليس لها ضد ، وهي التي تسمى أحادية ، وعادة ما تكون هي المميزة للصوت.</w:t>
      </w:r>
    </w:p>
    <w:p w:rsidR="0048608B" w:rsidRDefault="0048608B" w:rsidP="00E06008">
      <w:pPr>
        <w:bidi/>
        <w:spacing w:after="0" w:line="240" w:lineRule="auto"/>
        <w:ind w:right="142" w:firstLine="634"/>
        <w:rPr>
          <w:rFonts w:cs="Traditional Arabic"/>
          <w:sz w:val="32"/>
          <w:szCs w:val="32"/>
          <w:rtl/>
          <w:lang w:bidi="ar-DZ"/>
        </w:rPr>
      </w:pPr>
      <w:r>
        <w:rPr>
          <w:rFonts w:cs="Traditional Arabic" w:hint="cs"/>
          <w:sz w:val="32"/>
          <w:szCs w:val="32"/>
          <w:rtl/>
          <w:lang w:bidi="ar-DZ"/>
        </w:rPr>
        <w:t>-أدرك العرب كذلك أنّ بعض الصفات أساسية في الصوت والبعض الآخر قد تأتي عارضة أو تحسينية .</w:t>
      </w:r>
    </w:p>
    <w:p w:rsidR="0048608B" w:rsidRDefault="0048608B" w:rsidP="00E06008">
      <w:pPr>
        <w:bidi/>
        <w:spacing w:after="0" w:line="240" w:lineRule="auto"/>
        <w:ind w:right="142" w:firstLine="634"/>
        <w:rPr>
          <w:rFonts w:cs="Traditional Arabic"/>
          <w:sz w:val="32"/>
          <w:szCs w:val="32"/>
          <w:rtl/>
          <w:lang w:bidi="ar-DZ"/>
        </w:rPr>
      </w:pPr>
      <w:r>
        <w:rPr>
          <w:rFonts w:cs="Traditional Arabic" w:hint="cs"/>
          <w:sz w:val="32"/>
          <w:szCs w:val="32"/>
          <w:rtl/>
          <w:lang w:bidi="ar-DZ"/>
        </w:rPr>
        <w:t xml:space="preserve">-أدرك العرب أنّ بعض الأصوات هي فروع لصوت أصلي ، وهذا ما جاء </w:t>
      </w:r>
      <w:proofErr w:type="spellStart"/>
      <w:r>
        <w:rPr>
          <w:rFonts w:cs="Traditional Arabic" w:hint="cs"/>
          <w:sz w:val="32"/>
          <w:szCs w:val="32"/>
          <w:rtl/>
          <w:lang w:bidi="ar-DZ"/>
        </w:rPr>
        <w:t>به</w:t>
      </w:r>
      <w:proofErr w:type="spellEnd"/>
      <w:r>
        <w:rPr>
          <w:rFonts w:cs="Traditional Arabic" w:hint="cs"/>
          <w:sz w:val="32"/>
          <w:szCs w:val="32"/>
          <w:rtl/>
          <w:lang w:bidi="ar-DZ"/>
        </w:rPr>
        <w:t xml:space="preserve"> المحدثون عند نظرتهم إلى الوحدة الصوتية الفونيم كما أشرنا إليه سابقا.</w:t>
      </w:r>
    </w:p>
    <w:p w:rsidR="0048608B" w:rsidRDefault="0048608B" w:rsidP="00E06008">
      <w:pPr>
        <w:bidi/>
        <w:spacing w:after="0" w:line="240" w:lineRule="auto"/>
        <w:ind w:right="142" w:firstLine="634"/>
        <w:rPr>
          <w:rFonts w:cs="Traditional Arabic"/>
          <w:sz w:val="32"/>
          <w:szCs w:val="32"/>
          <w:rtl/>
          <w:lang w:bidi="ar-DZ"/>
        </w:rPr>
      </w:pPr>
      <w:r>
        <w:rPr>
          <w:rFonts w:cs="Traditional Arabic" w:hint="cs"/>
          <w:sz w:val="32"/>
          <w:szCs w:val="32"/>
          <w:rtl/>
          <w:lang w:bidi="ar-DZ"/>
        </w:rPr>
        <w:t>-كما أنّ بعض العلماء ممثلين خصوصا في علماء القراءات وأحكام التجويد كانوا أكثر تفصيلا في إيراد صفات تحسينية أخرى ، وتدقيق في مخارج الأصوات .</w:t>
      </w:r>
    </w:p>
    <w:p w:rsidR="0048608B" w:rsidRDefault="0048608B" w:rsidP="00E06008">
      <w:pPr>
        <w:bidi/>
        <w:spacing w:after="0" w:line="240" w:lineRule="auto"/>
        <w:ind w:right="142" w:firstLine="634"/>
        <w:rPr>
          <w:rFonts w:cs="Traditional Arabic"/>
          <w:sz w:val="32"/>
          <w:szCs w:val="32"/>
          <w:rtl/>
          <w:lang w:bidi="ar-DZ"/>
        </w:rPr>
      </w:pPr>
      <w:r>
        <w:rPr>
          <w:rFonts w:cs="Traditional Arabic" w:hint="cs"/>
          <w:sz w:val="32"/>
          <w:szCs w:val="32"/>
          <w:rtl/>
          <w:lang w:bidi="ar-DZ"/>
        </w:rPr>
        <w:lastRenderedPageBreak/>
        <w:t xml:space="preserve">-اعتمد العرب الترتيب الصوتي للأصوات حسب المخارج من الداخل إلى الخارج ( إلى </w:t>
      </w:r>
      <w:proofErr w:type="gramStart"/>
      <w:r>
        <w:rPr>
          <w:rFonts w:cs="Traditional Arabic" w:hint="cs"/>
          <w:sz w:val="32"/>
          <w:szCs w:val="32"/>
          <w:rtl/>
          <w:lang w:bidi="ar-DZ"/>
        </w:rPr>
        <w:t>الشفتين) ،</w:t>
      </w:r>
      <w:proofErr w:type="gramEnd"/>
      <w:r>
        <w:rPr>
          <w:rFonts w:cs="Traditional Arabic" w:hint="cs"/>
          <w:sz w:val="32"/>
          <w:szCs w:val="32"/>
          <w:rtl/>
          <w:lang w:bidi="ar-DZ"/>
        </w:rPr>
        <w:t xml:space="preserve"> عكس المحدثين الذين عموما يعتمدون الترتيب الصوتي العكسي من الخارج (من الشفتين) إلى الداخل.</w:t>
      </w:r>
    </w:p>
    <w:p w:rsidR="00A15335" w:rsidRDefault="0048608B" w:rsidP="00E06008">
      <w:pPr>
        <w:bidi/>
        <w:spacing w:after="0" w:line="240" w:lineRule="auto"/>
        <w:ind w:right="142" w:firstLine="634"/>
        <w:rPr>
          <w:rFonts w:cs="Traditional Arabic"/>
          <w:sz w:val="32"/>
          <w:szCs w:val="32"/>
          <w:lang w:bidi="ar-DZ"/>
        </w:rPr>
      </w:pPr>
      <w:r>
        <w:rPr>
          <w:rFonts w:cs="Traditional Arabic" w:hint="cs"/>
          <w:sz w:val="32"/>
          <w:szCs w:val="32"/>
          <w:rtl/>
          <w:lang w:bidi="ar-DZ"/>
        </w:rPr>
        <w:t>-لقد وصفوا أعضاء النطق وصفا دقيقا وحددوها تحديدا لا نظير له في ظل ما توافر لديهم من إمكانات ، ونخص بالذكر وصف ابن جني لآلات الموسيقى ومقارنتها بالجهاز النطقي، وصنيع ابن سينا  من خلال تشريحه للحنجرة وجهاز النطق ، وامتداد دراسته وأفكاره حتى إلى الصوتيات الفيزيائية والسمعية.</w:t>
      </w:r>
    </w:p>
    <w:p w:rsidR="00A15335" w:rsidRPr="00A15335" w:rsidRDefault="00A15335" w:rsidP="00E06008">
      <w:pPr>
        <w:bidi/>
        <w:spacing w:after="0" w:line="240" w:lineRule="auto"/>
        <w:rPr>
          <w:rFonts w:cs="Traditional Arabic"/>
          <w:b/>
          <w:bCs/>
          <w:sz w:val="32"/>
          <w:szCs w:val="32"/>
          <w:lang w:bidi="ar-DZ"/>
        </w:rPr>
      </w:pPr>
      <w:r w:rsidRPr="00A15335">
        <w:rPr>
          <w:rFonts w:cs="Traditional Arabic" w:hint="cs"/>
          <w:b/>
          <w:bCs/>
          <w:sz w:val="32"/>
          <w:szCs w:val="32"/>
          <w:rtl/>
          <w:lang w:bidi="ar-DZ"/>
        </w:rPr>
        <w:t xml:space="preserve">وفي ما </w:t>
      </w:r>
      <w:proofErr w:type="gramStart"/>
      <w:r w:rsidRPr="00A15335">
        <w:rPr>
          <w:rFonts w:cs="Traditional Arabic" w:hint="cs"/>
          <w:b/>
          <w:bCs/>
          <w:sz w:val="32"/>
          <w:szCs w:val="32"/>
          <w:rtl/>
          <w:lang w:bidi="ar-DZ"/>
        </w:rPr>
        <w:t>يلي</w:t>
      </w:r>
      <w:proofErr w:type="gramEnd"/>
      <w:r w:rsidRPr="00A15335">
        <w:rPr>
          <w:rFonts w:cs="Traditional Arabic" w:hint="cs"/>
          <w:b/>
          <w:bCs/>
          <w:sz w:val="32"/>
          <w:szCs w:val="32"/>
          <w:rtl/>
          <w:lang w:bidi="ar-DZ"/>
        </w:rPr>
        <w:t xml:space="preserve"> هذا المخطط الذي يقرّب لنا صورة مخارج الأصوات في العربية.</w:t>
      </w:r>
    </w:p>
    <w:p w:rsidR="007A0885" w:rsidRPr="00A15335" w:rsidRDefault="00A15335" w:rsidP="00E06008">
      <w:pPr>
        <w:bidi/>
        <w:spacing w:after="0"/>
        <w:rPr>
          <w:rFonts w:cs="Traditional Arabic"/>
          <w:sz w:val="32"/>
          <w:szCs w:val="32"/>
          <w:lang w:bidi="ar-DZ"/>
        </w:rPr>
      </w:pPr>
      <w:r>
        <w:rPr>
          <w:noProof/>
          <w:sz w:val="36"/>
          <w:szCs w:val="36"/>
        </w:rPr>
        <w:drawing>
          <wp:inline distT="0" distB="0" distL="0" distR="0">
            <wp:extent cx="2796097" cy="2705100"/>
            <wp:effectExtent l="19050" t="0" r="4253" b="0"/>
            <wp:docPr id="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7"/>
                    <a:srcRect/>
                    <a:stretch>
                      <a:fillRect/>
                    </a:stretch>
                  </pic:blipFill>
                  <pic:spPr bwMode="auto">
                    <a:xfrm>
                      <a:off x="0" y="0"/>
                      <a:ext cx="2796097" cy="2705100"/>
                    </a:xfrm>
                    <a:prstGeom prst="rect">
                      <a:avLst/>
                    </a:prstGeom>
                    <a:noFill/>
                    <a:ln w="9525">
                      <a:noFill/>
                      <a:miter lim="800000"/>
                      <a:headEnd/>
                      <a:tailEnd/>
                    </a:ln>
                  </pic:spPr>
                </pic:pic>
              </a:graphicData>
            </a:graphic>
          </wp:inline>
        </w:drawing>
      </w:r>
    </w:p>
    <w:sectPr w:rsidR="007A0885" w:rsidRPr="00A15335" w:rsidSect="00BC63C2">
      <w:footerReference w:type="default" r:id="rId8"/>
      <w:pgSz w:w="11906" w:h="16838"/>
      <w:pgMar w:top="1417" w:right="1417" w:bottom="1417" w:left="1417" w:header="708" w:footer="5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597F" w:rsidRDefault="0055597F" w:rsidP="0048608B">
      <w:pPr>
        <w:spacing w:after="0" w:line="240" w:lineRule="auto"/>
      </w:pPr>
      <w:r>
        <w:separator/>
      </w:r>
    </w:p>
  </w:endnote>
  <w:endnote w:type="continuationSeparator" w:id="1">
    <w:p w:rsidR="0055597F" w:rsidRDefault="0055597F" w:rsidP="004860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03329"/>
      <w:docPartObj>
        <w:docPartGallery w:val="Page Numbers (Bottom of Page)"/>
        <w:docPartUnique/>
      </w:docPartObj>
    </w:sdtPr>
    <w:sdtContent>
      <w:p w:rsidR="00BC63C2" w:rsidRDefault="009D53D9">
        <w:pPr>
          <w:pStyle w:val="Pieddepage"/>
          <w:jc w:val="center"/>
        </w:pPr>
        <w:fldSimple w:instr=" PAGE   \* MERGEFORMAT ">
          <w:r w:rsidR="00D800F8">
            <w:rPr>
              <w:noProof/>
            </w:rPr>
            <w:t>1</w:t>
          </w:r>
        </w:fldSimple>
      </w:p>
    </w:sdtContent>
  </w:sdt>
  <w:p w:rsidR="00BC63C2" w:rsidRDefault="00BC63C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597F" w:rsidRDefault="0055597F" w:rsidP="0048608B">
      <w:pPr>
        <w:spacing w:after="0" w:line="240" w:lineRule="auto"/>
      </w:pPr>
      <w:r>
        <w:separator/>
      </w:r>
    </w:p>
  </w:footnote>
  <w:footnote w:type="continuationSeparator" w:id="1">
    <w:p w:rsidR="0055597F" w:rsidRDefault="0055597F" w:rsidP="0048608B">
      <w:pPr>
        <w:spacing w:after="0" w:line="240" w:lineRule="auto"/>
      </w:pPr>
      <w:r>
        <w:continuationSeparator/>
      </w:r>
    </w:p>
  </w:footnote>
  <w:footnote w:id="2">
    <w:p w:rsidR="00B447A7" w:rsidRPr="00B40628" w:rsidRDefault="00B447A7" w:rsidP="00B447A7">
      <w:pPr>
        <w:pStyle w:val="Notedebasdepage"/>
        <w:ind w:hanging="2"/>
        <w:rPr>
          <w:rFonts w:ascii="Traditional Arabic" w:hAnsi="Traditional Arabic"/>
          <w:b/>
          <w:bCs/>
          <w:sz w:val="24"/>
          <w:szCs w:val="24"/>
        </w:rPr>
      </w:pPr>
      <w:r w:rsidRPr="00B40628">
        <w:rPr>
          <w:rStyle w:val="Appelnotedebasdep"/>
          <w:rFonts w:ascii="Traditional Arabic" w:hAnsi="Traditional Arabic"/>
          <w:b/>
          <w:bCs/>
          <w:sz w:val="24"/>
          <w:szCs w:val="24"/>
        </w:rPr>
        <w:footnoteRef/>
      </w:r>
      <w:r w:rsidRPr="00B40628">
        <w:rPr>
          <w:rFonts w:ascii="Traditional Arabic" w:hAnsi="Traditional Arabic"/>
          <w:b/>
          <w:bCs/>
          <w:sz w:val="24"/>
          <w:szCs w:val="24"/>
          <w:rtl/>
        </w:rPr>
        <w:t xml:space="preserve"> -</w:t>
      </w:r>
      <w:r w:rsidRPr="0096592B">
        <w:rPr>
          <w:rFonts w:ascii="Traditional Arabic" w:hAnsi="Traditional Arabic" w:hint="cs"/>
          <w:b/>
          <w:bCs/>
          <w:sz w:val="24"/>
          <w:szCs w:val="24"/>
          <w:rtl/>
        </w:rPr>
        <w:t xml:space="preserve"> </w:t>
      </w:r>
      <w:proofErr w:type="gramStart"/>
      <w:r>
        <w:rPr>
          <w:rFonts w:ascii="Traditional Arabic" w:hAnsi="Traditional Arabic" w:hint="cs"/>
          <w:b/>
          <w:bCs/>
          <w:sz w:val="24"/>
          <w:szCs w:val="24"/>
          <w:rtl/>
        </w:rPr>
        <w:t>ي</w:t>
      </w:r>
      <w:r w:rsidRPr="004E5D4A">
        <w:rPr>
          <w:rFonts w:ascii="Traditional Arabic" w:hAnsi="Traditional Arabic"/>
          <w:b/>
          <w:bCs/>
          <w:sz w:val="24"/>
          <w:szCs w:val="24"/>
          <w:rtl/>
        </w:rPr>
        <w:t>نظر</w:t>
      </w:r>
      <w:r w:rsidRPr="00B40628">
        <w:rPr>
          <w:rFonts w:ascii="Traditional Arabic" w:hAnsi="Traditional Arabic"/>
          <w:b/>
          <w:bCs/>
          <w:sz w:val="24"/>
          <w:szCs w:val="24"/>
          <w:rtl/>
        </w:rPr>
        <w:t xml:space="preserve"> ،</w:t>
      </w:r>
      <w:proofErr w:type="gramEnd"/>
      <w:r w:rsidRPr="00B40628">
        <w:rPr>
          <w:rFonts w:ascii="Traditional Arabic" w:hAnsi="Traditional Arabic"/>
          <w:b/>
          <w:bCs/>
          <w:sz w:val="24"/>
          <w:szCs w:val="24"/>
          <w:rtl/>
        </w:rPr>
        <w:t>عبد العزيز أحمد علاّم وعبد الله ربيع محمود ،المرجع السابق،ص:116.</w:t>
      </w:r>
    </w:p>
  </w:footnote>
  <w:footnote w:id="3">
    <w:p w:rsidR="00B447A7" w:rsidRPr="00B40628" w:rsidRDefault="00B447A7" w:rsidP="00B447A7">
      <w:pPr>
        <w:pStyle w:val="Notedebasdepage"/>
        <w:ind w:hanging="2"/>
        <w:rPr>
          <w:rFonts w:ascii="Traditional Arabic" w:hAnsi="Traditional Arabic"/>
          <w:b/>
          <w:bCs/>
          <w:sz w:val="24"/>
          <w:szCs w:val="24"/>
        </w:rPr>
      </w:pPr>
      <w:r w:rsidRPr="00B40628">
        <w:rPr>
          <w:rStyle w:val="Appelnotedebasdep"/>
          <w:rFonts w:ascii="Traditional Arabic" w:hAnsi="Traditional Arabic"/>
          <w:b/>
          <w:bCs/>
          <w:sz w:val="24"/>
          <w:szCs w:val="24"/>
        </w:rPr>
        <w:footnoteRef/>
      </w:r>
      <w:r w:rsidRPr="00B40628">
        <w:rPr>
          <w:rFonts w:ascii="Traditional Arabic" w:hAnsi="Traditional Arabic"/>
          <w:b/>
          <w:bCs/>
          <w:sz w:val="24"/>
          <w:szCs w:val="24"/>
          <w:rtl/>
        </w:rPr>
        <w:t xml:space="preserve"> -</w:t>
      </w:r>
      <w:r w:rsidRPr="0096592B">
        <w:rPr>
          <w:rFonts w:ascii="Traditional Arabic" w:hAnsi="Traditional Arabic" w:hint="cs"/>
          <w:b/>
          <w:bCs/>
          <w:sz w:val="24"/>
          <w:szCs w:val="24"/>
          <w:rtl/>
        </w:rPr>
        <w:t xml:space="preserve"> </w:t>
      </w:r>
      <w:proofErr w:type="gramStart"/>
      <w:r>
        <w:rPr>
          <w:rFonts w:ascii="Traditional Arabic" w:hAnsi="Traditional Arabic" w:hint="cs"/>
          <w:b/>
          <w:bCs/>
          <w:sz w:val="24"/>
          <w:szCs w:val="24"/>
          <w:rtl/>
        </w:rPr>
        <w:t>ي</w:t>
      </w:r>
      <w:r w:rsidRPr="004E5D4A">
        <w:rPr>
          <w:rFonts w:ascii="Traditional Arabic" w:hAnsi="Traditional Arabic"/>
          <w:b/>
          <w:bCs/>
          <w:sz w:val="24"/>
          <w:szCs w:val="24"/>
          <w:rtl/>
        </w:rPr>
        <w:t>نظر</w:t>
      </w:r>
      <w:r w:rsidRPr="00B40628">
        <w:rPr>
          <w:rFonts w:ascii="Traditional Arabic" w:hAnsi="Traditional Arabic"/>
          <w:b/>
          <w:bCs/>
          <w:sz w:val="24"/>
          <w:szCs w:val="24"/>
          <w:rtl/>
        </w:rPr>
        <w:t xml:space="preserve"> ،</w:t>
      </w:r>
      <w:proofErr w:type="gramEnd"/>
      <w:r w:rsidRPr="00B40628">
        <w:rPr>
          <w:rFonts w:ascii="Traditional Arabic" w:hAnsi="Traditional Arabic"/>
          <w:b/>
          <w:bCs/>
          <w:sz w:val="24"/>
          <w:szCs w:val="24"/>
          <w:rtl/>
        </w:rPr>
        <w:t xml:space="preserve">عبد </w:t>
      </w:r>
      <w:proofErr w:type="spellStart"/>
      <w:r w:rsidRPr="00B40628">
        <w:rPr>
          <w:rFonts w:ascii="Traditional Arabic" w:hAnsi="Traditional Arabic"/>
          <w:b/>
          <w:bCs/>
          <w:sz w:val="24"/>
          <w:szCs w:val="24"/>
          <w:rtl/>
        </w:rPr>
        <w:t>لفتاح</w:t>
      </w:r>
      <w:proofErr w:type="spellEnd"/>
      <w:r w:rsidRPr="00B40628">
        <w:rPr>
          <w:rFonts w:ascii="Traditional Arabic" w:hAnsi="Traditional Arabic"/>
          <w:b/>
          <w:bCs/>
          <w:sz w:val="24"/>
          <w:szCs w:val="24"/>
          <w:rtl/>
        </w:rPr>
        <w:t xml:space="preserve"> بن قدور ،المرجع السابق، ص:262.</w:t>
      </w:r>
    </w:p>
  </w:footnote>
  <w:footnote w:id="4">
    <w:p w:rsidR="00B447A7" w:rsidRPr="00094651" w:rsidRDefault="00B447A7" w:rsidP="00B447A7">
      <w:pPr>
        <w:pStyle w:val="Notedebasdepage"/>
        <w:ind w:hanging="2"/>
        <w:rPr>
          <w:rFonts w:ascii="Traditional Arabic" w:hAnsi="Traditional Arabic"/>
          <w:sz w:val="24"/>
          <w:szCs w:val="24"/>
        </w:rPr>
      </w:pPr>
      <w:r w:rsidRPr="00B40628">
        <w:rPr>
          <w:rStyle w:val="Appelnotedebasdep"/>
          <w:rFonts w:ascii="Traditional Arabic" w:hAnsi="Traditional Arabic"/>
          <w:b/>
          <w:bCs/>
          <w:sz w:val="24"/>
          <w:szCs w:val="24"/>
        </w:rPr>
        <w:footnoteRef/>
      </w:r>
      <w:r w:rsidRPr="00B40628">
        <w:rPr>
          <w:rFonts w:ascii="Traditional Arabic" w:hAnsi="Traditional Arabic"/>
          <w:b/>
          <w:bCs/>
          <w:sz w:val="24"/>
          <w:szCs w:val="24"/>
          <w:rtl/>
        </w:rPr>
        <w:t xml:space="preserve"> -</w:t>
      </w:r>
      <w:r w:rsidRPr="0096592B">
        <w:rPr>
          <w:rFonts w:ascii="Traditional Arabic" w:hAnsi="Traditional Arabic" w:hint="cs"/>
          <w:b/>
          <w:bCs/>
          <w:sz w:val="24"/>
          <w:szCs w:val="24"/>
          <w:rtl/>
        </w:rPr>
        <w:t xml:space="preserve"> </w:t>
      </w:r>
      <w:proofErr w:type="gramStart"/>
      <w:r>
        <w:rPr>
          <w:rFonts w:ascii="Traditional Arabic" w:hAnsi="Traditional Arabic" w:hint="cs"/>
          <w:b/>
          <w:bCs/>
          <w:sz w:val="24"/>
          <w:szCs w:val="24"/>
          <w:rtl/>
        </w:rPr>
        <w:t>ي</w:t>
      </w:r>
      <w:r w:rsidRPr="004E5D4A">
        <w:rPr>
          <w:rFonts w:ascii="Traditional Arabic" w:hAnsi="Traditional Arabic"/>
          <w:b/>
          <w:bCs/>
          <w:sz w:val="24"/>
          <w:szCs w:val="24"/>
          <w:rtl/>
        </w:rPr>
        <w:t>نظر</w:t>
      </w:r>
      <w:r w:rsidRPr="00B40628">
        <w:rPr>
          <w:rFonts w:ascii="Traditional Arabic" w:hAnsi="Traditional Arabic"/>
          <w:b/>
          <w:bCs/>
          <w:sz w:val="24"/>
          <w:szCs w:val="24"/>
          <w:rtl/>
        </w:rPr>
        <w:t xml:space="preserve"> ،</w:t>
      </w:r>
      <w:proofErr w:type="gramEnd"/>
      <w:r w:rsidRPr="00B40628">
        <w:rPr>
          <w:rFonts w:ascii="Traditional Arabic" w:hAnsi="Traditional Arabic"/>
          <w:b/>
          <w:bCs/>
          <w:sz w:val="24"/>
          <w:szCs w:val="24"/>
          <w:rtl/>
        </w:rPr>
        <w:t xml:space="preserve"> عبد العزيز أحمد علاّم وعبد الله ربيع محمود ،المرجع السابق، ص:117.</w:t>
      </w:r>
    </w:p>
  </w:footnote>
  <w:footnote w:id="5">
    <w:p w:rsidR="00A15335" w:rsidRPr="004217EB" w:rsidRDefault="00A15335" w:rsidP="00A15335">
      <w:pPr>
        <w:pStyle w:val="Notedebasdepage"/>
        <w:ind w:hanging="2"/>
        <w:rPr>
          <w:rFonts w:ascii="Traditional Arabic" w:hAnsi="Traditional Arabic"/>
          <w:b/>
          <w:bCs/>
          <w:sz w:val="24"/>
          <w:szCs w:val="24"/>
        </w:rPr>
      </w:pPr>
      <w:r w:rsidRPr="004217EB">
        <w:rPr>
          <w:rStyle w:val="Appelnotedebasdep"/>
          <w:rFonts w:ascii="Traditional Arabic" w:hAnsi="Traditional Arabic"/>
          <w:b/>
          <w:bCs/>
          <w:sz w:val="24"/>
          <w:szCs w:val="24"/>
        </w:rPr>
        <w:footnoteRef/>
      </w:r>
      <w:r w:rsidRPr="004217EB">
        <w:rPr>
          <w:rFonts w:ascii="Traditional Arabic" w:hAnsi="Traditional Arabic"/>
          <w:b/>
          <w:bCs/>
          <w:sz w:val="24"/>
          <w:szCs w:val="24"/>
          <w:rtl/>
        </w:rPr>
        <w:t xml:space="preserve"> -</w:t>
      </w:r>
      <w:r w:rsidRPr="0096592B">
        <w:rPr>
          <w:rFonts w:ascii="Traditional Arabic" w:hAnsi="Traditional Arabic" w:hint="cs"/>
          <w:b/>
          <w:bCs/>
          <w:sz w:val="24"/>
          <w:szCs w:val="24"/>
          <w:rtl/>
        </w:rPr>
        <w:t xml:space="preserve"> </w:t>
      </w:r>
      <w:r>
        <w:rPr>
          <w:rFonts w:ascii="Traditional Arabic" w:hAnsi="Traditional Arabic" w:hint="cs"/>
          <w:b/>
          <w:bCs/>
          <w:sz w:val="24"/>
          <w:szCs w:val="24"/>
          <w:rtl/>
        </w:rPr>
        <w:t>ي</w:t>
      </w:r>
      <w:r w:rsidRPr="004E5D4A">
        <w:rPr>
          <w:rFonts w:ascii="Traditional Arabic" w:hAnsi="Traditional Arabic"/>
          <w:b/>
          <w:bCs/>
          <w:sz w:val="24"/>
          <w:szCs w:val="24"/>
          <w:rtl/>
        </w:rPr>
        <w:t>نظر</w:t>
      </w:r>
      <w:r w:rsidRPr="004217EB">
        <w:rPr>
          <w:rFonts w:ascii="Traditional Arabic" w:hAnsi="Traditional Arabic"/>
          <w:b/>
          <w:bCs/>
          <w:sz w:val="24"/>
          <w:szCs w:val="24"/>
          <w:rtl/>
        </w:rPr>
        <w:t xml:space="preserve"> ، سمير ش</w:t>
      </w:r>
      <w:proofErr w:type="gramStart"/>
      <w:r w:rsidRPr="004217EB">
        <w:rPr>
          <w:rFonts w:ascii="Traditional Arabic" w:hAnsi="Traditional Arabic"/>
          <w:b/>
          <w:bCs/>
          <w:sz w:val="24"/>
          <w:szCs w:val="24"/>
          <w:rtl/>
        </w:rPr>
        <w:t>ريف اس</w:t>
      </w:r>
      <w:proofErr w:type="gramEnd"/>
      <w:r w:rsidRPr="004217EB">
        <w:rPr>
          <w:rFonts w:ascii="Traditional Arabic" w:hAnsi="Traditional Arabic"/>
          <w:b/>
          <w:bCs/>
          <w:sz w:val="24"/>
          <w:szCs w:val="24"/>
          <w:rtl/>
        </w:rPr>
        <w:t>تيتية ، الأصوات اللغوية ، دار وائل للنشر، عمّان ، الأردن، ط-1، 2002،ص:43.وعبد الفتاح بن قدور ، المرجع السابق، ص:265.</w:t>
      </w:r>
    </w:p>
  </w:footnote>
  <w:footnote w:id="6">
    <w:p w:rsidR="00626E89" w:rsidRPr="001F68AC" w:rsidRDefault="00626E89" w:rsidP="00626E89">
      <w:pPr>
        <w:pStyle w:val="Notedebasdepage"/>
        <w:ind w:hanging="2"/>
        <w:rPr>
          <w:rFonts w:ascii="Traditional Arabic" w:hAnsi="Traditional Arabic"/>
          <w:b/>
          <w:bCs/>
          <w:sz w:val="24"/>
          <w:szCs w:val="24"/>
        </w:rPr>
      </w:pPr>
      <w:r w:rsidRPr="001F68AC">
        <w:rPr>
          <w:rStyle w:val="Appelnotedebasdep"/>
          <w:rFonts w:ascii="Traditional Arabic" w:hAnsi="Traditional Arabic"/>
          <w:b/>
          <w:bCs/>
          <w:sz w:val="24"/>
          <w:szCs w:val="24"/>
        </w:rPr>
        <w:footnoteRef/>
      </w:r>
      <w:r w:rsidRPr="001F68AC">
        <w:rPr>
          <w:rFonts w:ascii="Traditional Arabic" w:hAnsi="Traditional Arabic"/>
          <w:b/>
          <w:bCs/>
          <w:sz w:val="24"/>
          <w:szCs w:val="24"/>
          <w:rtl/>
        </w:rPr>
        <w:t xml:space="preserve"> - الخليل بن </w:t>
      </w:r>
      <w:proofErr w:type="gramStart"/>
      <w:r w:rsidRPr="001F68AC">
        <w:rPr>
          <w:rFonts w:ascii="Traditional Arabic" w:hAnsi="Traditional Arabic"/>
          <w:b/>
          <w:bCs/>
          <w:sz w:val="24"/>
          <w:szCs w:val="24"/>
          <w:rtl/>
        </w:rPr>
        <w:t>أحمد</w:t>
      </w:r>
      <w:r w:rsidRPr="001F68AC">
        <w:rPr>
          <w:rFonts w:ascii="Traditional Arabic" w:hAnsi="Traditional Arabic" w:hint="cs"/>
          <w:b/>
          <w:bCs/>
          <w:sz w:val="24"/>
          <w:szCs w:val="24"/>
          <w:rtl/>
        </w:rPr>
        <w:t xml:space="preserve"> </w:t>
      </w:r>
      <w:r w:rsidRPr="001F68AC">
        <w:rPr>
          <w:rFonts w:ascii="Traditional Arabic" w:hAnsi="Traditional Arabic"/>
          <w:b/>
          <w:bCs/>
          <w:sz w:val="24"/>
          <w:szCs w:val="24"/>
          <w:rtl/>
        </w:rPr>
        <w:t>،</w:t>
      </w:r>
      <w:proofErr w:type="gramEnd"/>
      <w:r w:rsidRPr="001F68AC">
        <w:rPr>
          <w:rFonts w:ascii="Traditional Arabic" w:hAnsi="Traditional Arabic"/>
          <w:b/>
          <w:bCs/>
          <w:sz w:val="24"/>
          <w:szCs w:val="24"/>
          <w:rtl/>
        </w:rPr>
        <w:t xml:space="preserve"> المصدر السابق</w:t>
      </w:r>
      <w:r w:rsidRPr="001F68AC">
        <w:rPr>
          <w:rFonts w:ascii="Traditional Arabic" w:hAnsi="Traditional Arabic" w:hint="cs"/>
          <w:b/>
          <w:bCs/>
          <w:sz w:val="24"/>
          <w:szCs w:val="24"/>
          <w:rtl/>
        </w:rPr>
        <w:t xml:space="preserve"> </w:t>
      </w:r>
      <w:r w:rsidRPr="001F68AC">
        <w:rPr>
          <w:rFonts w:ascii="Traditional Arabic" w:hAnsi="Traditional Arabic"/>
          <w:b/>
          <w:bCs/>
          <w:sz w:val="24"/>
          <w:szCs w:val="24"/>
          <w:rtl/>
        </w:rPr>
        <w:t>،ج1،ص:34.</w:t>
      </w:r>
    </w:p>
  </w:footnote>
  <w:footnote w:id="7">
    <w:p w:rsidR="00626E89" w:rsidRPr="00094651" w:rsidRDefault="00626E89" w:rsidP="00626E89">
      <w:pPr>
        <w:pStyle w:val="Notedebasdepage"/>
        <w:ind w:hanging="2"/>
        <w:rPr>
          <w:rFonts w:ascii="Traditional Arabic" w:hAnsi="Traditional Arabic"/>
          <w:sz w:val="24"/>
          <w:szCs w:val="24"/>
        </w:rPr>
      </w:pPr>
      <w:r w:rsidRPr="001F68AC">
        <w:rPr>
          <w:rStyle w:val="Appelnotedebasdep"/>
          <w:rFonts w:ascii="Traditional Arabic" w:hAnsi="Traditional Arabic"/>
          <w:b/>
          <w:bCs/>
          <w:sz w:val="24"/>
          <w:szCs w:val="24"/>
        </w:rPr>
        <w:footnoteRef/>
      </w:r>
      <w:r w:rsidRPr="001F68AC">
        <w:rPr>
          <w:rFonts w:ascii="Traditional Arabic" w:hAnsi="Traditional Arabic"/>
          <w:b/>
          <w:bCs/>
          <w:sz w:val="24"/>
          <w:szCs w:val="24"/>
          <w:rtl/>
        </w:rPr>
        <w:t xml:space="preserve"> - </w:t>
      </w:r>
      <w:proofErr w:type="gramStart"/>
      <w:r>
        <w:rPr>
          <w:rFonts w:ascii="Traditional Arabic" w:hAnsi="Traditional Arabic" w:hint="cs"/>
          <w:b/>
          <w:bCs/>
          <w:sz w:val="24"/>
          <w:szCs w:val="24"/>
          <w:rtl/>
        </w:rPr>
        <w:t>ي</w:t>
      </w:r>
      <w:r w:rsidRPr="004E5D4A">
        <w:rPr>
          <w:rFonts w:ascii="Traditional Arabic" w:hAnsi="Traditional Arabic"/>
          <w:b/>
          <w:bCs/>
          <w:sz w:val="24"/>
          <w:szCs w:val="24"/>
          <w:rtl/>
        </w:rPr>
        <w:t>نظر</w:t>
      </w:r>
      <w:r w:rsidRPr="001F68AC">
        <w:rPr>
          <w:rFonts w:ascii="Traditional Arabic" w:hAnsi="Traditional Arabic"/>
          <w:b/>
          <w:bCs/>
          <w:sz w:val="24"/>
          <w:szCs w:val="24"/>
          <w:rtl/>
        </w:rPr>
        <w:t xml:space="preserve"> </w:t>
      </w:r>
      <w:r>
        <w:rPr>
          <w:rFonts w:ascii="Traditional Arabic" w:hAnsi="Traditional Arabic"/>
          <w:b/>
          <w:bCs/>
          <w:sz w:val="24"/>
          <w:szCs w:val="24"/>
          <w:rtl/>
        </w:rPr>
        <w:t>،</w:t>
      </w:r>
      <w:proofErr w:type="gramEnd"/>
      <w:r w:rsidRPr="001F68AC">
        <w:rPr>
          <w:rFonts w:ascii="Traditional Arabic" w:hAnsi="Traditional Arabic"/>
          <w:b/>
          <w:bCs/>
          <w:sz w:val="24"/>
          <w:szCs w:val="24"/>
          <w:rtl/>
        </w:rPr>
        <w:t>عبد القادر عبد الجليل، الأصوات اللغوية ، دار صفاء للنشر والتوزيع، الأردن، ط-1، 2010، ص:130،131.</w:t>
      </w:r>
    </w:p>
  </w:footnote>
  <w:footnote w:id="8">
    <w:p w:rsidR="00626E89" w:rsidRPr="00620D82" w:rsidRDefault="00626E89" w:rsidP="00626E89">
      <w:pPr>
        <w:pStyle w:val="Notedebasdepage"/>
        <w:ind w:hanging="2"/>
        <w:rPr>
          <w:rFonts w:ascii="Traditional Arabic" w:hAnsi="Traditional Arabic"/>
          <w:b/>
          <w:bCs/>
          <w:sz w:val="24"/>
          <w:szCs w:val="24"/>
        </w:rPr>
      </w:pPr>
      <w:r w:rsidRPr="00620D82">
        <w:rPr>
          <w:rStyle w:val="Appelnotedebasdep"/>
          <w:rFonts w:ascii="Traditional Arabic" w:hAnsi="Traditional Arabic"/>
          <w:b/>
          <w:bCs/>
          <w:sz w:val="24"/>
          <w:szCs w:val="24"/>
        </w:rPr>
        <w:footnoteRef/>
      </w:r>
      <w:r w:rsidRPr="00620D82">
        <w:rPr>
          <w:rFonts w:ascii="Traditional Arabic" w:hAnsi="Traditional Arabic"/>
          <w:b/>
          <w:bCs/>
          <w:sz w:val="24"/>
          <w:szCs w:val="24"/>
          <w:rtl/>
        </w:rPr>
        <w:t xml:space="preserve"> -ابن </w:t>
      </w:r>
      <w:proofErr w:type="gramStart"/>
      <w:r w:rsidRPr="00620D82">
        <w:rPr>
          <w:rFonts w:ascii="Traditional Arabic" w:hAnsi="Traditional Arabic"/>
          <w:b/>
          <w:bCs/>
          <w:sz w:val="24"/>
          <w:szCs w:val="24"/>
          <w:rtl/>
        </w:rPr>
        <w:t>جني</w:t>
      </w:r>
      <w:r>
        <w:rPr>
          <w:rFonts w:ascii="Traditional Arabic" w:hAnsi="Traditional Arabic" w:hint="cs"/>
          <w:b/>
          <w:bCs/>
          <w:sz w:val="24"/>
          <w:szCs w:val="24"/>
          <w:rtl/>
        </w:rPr>
        <w:t xml:space="preserve"> </w:t>
      </w:r>
      <w:r w:rsidRPr="00620D82">
        <w:rPr>
          <w:rFonts w:ascii="Traditional Arabic" w:hAnsi="Traditional Arabic"/>
          <w:b/>
          <w:bCs/>
          <w:sz w:val="24"/>
          <w:szCs w:val="24"/>
          <w:rtl/>
        </w:rPr>
        <w:t>،</w:t>
      </w:r>
      <w:proofErr w:type="gramEnd"/>
      <w:r w:rsidRPr="00620D82">
        <w:rPr>
          <w:rFonts w:ascii="Traditional Arabic" w:hAnsi="Traditional Arabic"/>
          <w:b/>
          <w:bCs/>
          <w:sz w:val="24"/>
          <w:szCs w:val="24"/>
          <w:rtl/>
        </w:rPr>
        <w:t xml:space="preserve"> سر صناعة الإعراب ، المصدر السابق</w:t>
      </w:r>
      <w:r>
        <w:rPr>
          <w:rFonts w:ascii="Traditional Arabic" w:hAnsi="Traditional Arabic" w:hint="cs"/>
          <w:b/>
          <w:bCs/>
          <w:sz w:val="24"/>
          <w:szCs w:val="24"/>
          <w:rtl/>
        </w:rPr>
        <w:t xml:space="preserve"> </w:t>
      </w:r>
      <w:r w:rsidRPr="00620D82">
        <w:rPr>
          <w:rFonts w:ascii="Traditional Arabic" w:hAnsi="Traditional Arabic"/>
          <w:b/>
          <w:bCs/>
          <w:sz w:val="24"/>
          <w:szCs w:val="24"/>
          <w:rtl/>
        </w:rPr>
        <w:t>، ج</w:t>
      </w:r>
      <w:r>
        <w:rPr>
          <w:rFonts w:ascii="Traditional Arabic" w:hAnsi="Traditional Arabic" w:hint="cs"/>
          <w:b/>
          <w:bCs/>
          <w:sz w:val="24"/>
          <w:szCs w:val="24"/>
          <w:rtl/>
        </w:rPr>
        <w:t xml:space="preserve"> </w:t>
      </w:r>
      <w:r w:rsidRPr="00620D82">
        <w:rPr>
          <w:rFonts w:ascii="Traditional Arabic" w:hAnsi="Traditional Arabic"/>
          <w:b/>
          <w:bCs/>
          <w:sz w:val="24"/>
          <w:szCs w:val="24"/>
          <w:rtl/>
        </w:rPr>
        <w:t>1</w:t>
      </w:r>
      <w:r>
        <w:rPr>
          <w:rFonts w:ascii="Traditional Arabic" w:hAnsi="Traditional Arabic" w:hint="cs"/>
          <w:b/>
          <w:bCs/>
          <w:sz w:val="24"/>
          <w:szCs w:val="24"/>
          <w:rtl/>
        </w:rPr>
        <w:t xml:space="preserve"> </w:t>
      </w:r>
      <w:r w:rsidRPr="00620D82">
        <w:rPr>
          <w:rFonts w:ascii="Traditional Arabic" w:hAnsi="Traditional Arabic"/>
          <w:b/>
          <w:bCs/>
          <w:sz w:val="24"/>
          <w:szCs w:val="24"/>
          <w:rtl/>
        </w:rPr>
        <w:t>، ص:46.</w:t>
      </w:r>
    </w:p>
  </w:footnote>
  <w:footnote w:id="9">
    <w:p w:rsidR="00626E89" w:rsidRPr="00094651" w:rsidRDefault="00626E89" w:rsidP="00626E89">
      <w:pPr>
        <w:pStyle w:val="Notedebasdepage"/>
        <w:ind w:hanging="2"/>
        <w:rPr>
          <w:rFonts w:ascii="Traditional Arabic" w:hAnsi="Traditional Arabic"/>
          <w:sz w:val="24"/>
          <w:szCs w:val="24"/>
        </w:rPr>
      </w:pPr>
      <w:r w:rsidRPr="00620D82">
        <w:rPr>
          <w:rStyle w:val="Appelnotedebasdep"/>
          <w:rFonts w:ascii="Traditional Arabic" w:hAnsi="Traditional Arabic"/>
          <w:b/>
          <w:bCs/>
          <w:sz w:val="24"/>
          <w:szCs w:val="24"/>
        </w:rPr>
        <w:footnoteRef/>
      </w:r>
      <w:r w:rsidRPr="00620D82">
        <w:rPr>
          <w:rFonts w:ascii="Traditional Arabic" w:hAnsi="Traditional Arabic"/>
          <w:b/>
          <w:bCs/>
          <w:sz w:val="24"/>
          <w:szCs w:val="24"/>
          <w:rtl/>
        </w:rPr>
        <w:t>- ابن جني ، المصدر نفسه</w:t>
      </w:r>
      <w:r>
        <w:rPr>
          <w:rFonts w:ascii="Traditional Arabic" w:hAnsi="Traditional Arabic" w:hint="cs"/>
          <w:b/>
          <w:bCs/>
          <w:sz w:val="24"/>
          <w:szCs w:val="24"/>
          <w:rtl/>
        </w:rPr>
        <w:t xml:space="preserve"> </w:t>
      </w:r>
      <w:r w:rsidRPr="00620D82">
        <w:rPr>
          <w:rFonts w:ascii="Traditional Arabic" w:hAnsi="Traditional Arabic"/>
          <w:b/>
          <w:bCs/>
          <w:sz w:val="24"/>
          <w:szCs w:val="24"/>
          <w:rtl/>
        </w:rPr>
        <w:t>،</w:t>
      </w:r>
      <w:r>
        <w:rPr>
          <w:rFonts w:ascii="Traditional Arabic" w:hAnsi="Traditional Arabic" w:hint="cs"/>
          <w:b/>
          <w:bCs/>
          <w:sz w:val="24"/>
          <w:szCs w:val="24"/>
          <w:rtl/>
        </w:rPr>
        <w:t xml:space="preserve"> </w:t>
      </w:r>
      <w:r w:rsidRPr="00620D82">
        <w:rPr>
          <w:rFonts w:ascii="Traditional Arabic" w:hAnsi="Traditional Arabic"/>
          <w:b/>
          <w:bCs/>
          <w:sz w:val="24"/>
          <w:szCs w:val="24"/>
          <w:rtl/>
        </w:rPr>
        <w:t>ص:46</w:t>
      </w:r>
      <w:r>
        <w:rPr>
          <w:rFonts w:ascii="Traditional Arabic" w:hAnsi="Traditional Arabic" w:hint="cs"/>
          <w:b/>
          <w:bCs/>
          <w:sz w:val="24"/>
          <w:szCs w:val="24"/>
          <w:rtl/>
        </w:rPr>
        <w:t xml:space="preserve"> </w:t>
      </w:r>
      <w:r w:rsidRPr="00620D82">
        <w:rPr>
          <w:rFonts w:ascii="Traditional Arabic" w:hAnsi="Traditional Arabic"/>
          <w:b/>
          <w:bCs/>
          <w:sz w:val="24"/>
          <w:szCs w:val="24"/>
          <w:rtl/>
        </w:rPr>
        <w:t>، 47</w:t>
      </w:r>
      <w:r>
        <w:rPr>
          <w:rFonts w:ascii="Traditional Arabic" w:hAnsi="Traditional Arabic" w:hint="cs"/>
          <w:b/>
          <w:bCs/>
          <w:sz w:val="24"/>
          <w:szCs w:val="24"/>
          <w:rtl/>
        </w:rPr>
        <w:t xml:space="preserve"> ، </w:t>
      </w:r>
      <w:r w:rsidRPr="00620D82">
        <w:rPr>
          <w:rFonts w:ascii="Traditional Arabic" w:hAnsi="Traditional Arabic"/>
          <w:b/>
          <w:bCs/>
          <w:sz w:val="24"/>
          <w:szCs w:val="24"/>
          <w:rtl/>
        </w:rPr>
        <w:t>48.</w:t>
      </w:r>
    </w:p>
  </w:footnote>
  <w:footnote w:id="10">
    <w:p w:rsidR="00A15335" w:rsidRPr="00094651" w:rsidRDefault="00A15335" w:rsidP="00A15335">
      <w:pPr>
        <w:pStyle w:val="Notedebasdepage"/>
        <w:ind w:hanging="2"/>
        <w:rPr>
          <w:rFonts w:ascii="Traditional Arabic" w:hAnsi="Traditional Arabic"/>
          <w:sz w:val="24"/>
          <w:szCs w:val="24"/>
        </w:rPr>
      </w:pPr>
      <w:r w:rsidRPr="0092589C">
        <w:rPr>
          <w:rStyle w:val="Appelnotedebasdep"/>
          <w:rFonts w:ascii="Traditional Arabic" w:hAnsi="Traditional Arabic"/>
          <w:b/>
          <w:bCs/>
          <w:sz w:val="24"/>
          <w:szCs w:val="24"/>
        </w:rPr>
        <w:footnoteRef/>
      </w:r>
      <w:r w:rsidRPr="0092589C">
        <w:rPr>
          <w:rFonts w:ascii="Traditional Arabic" w:hAnsi="Traditional Arabic"/>
          <w:b/>
          <w:bCs/>
          <w:sz w:val="24"/>
          <w:szCs w:val="24"/>
          <w:rtl/>
        </w:rPr>
        <w:t xml:space="preserve"> -سعد مصلوح</w:t>
      </w:r>
      <w:r w:rsidRPr="0092589C">
        <w:rPr>
          <w:rFonts w:ascii="Traditional Arabic" w:hAnsi="Traditional Arabic" w:hint="cs"/>
          <w:b/>
          <w:bCs/>
          <w:sz w:val="24"/>
          <w:szCs w:val="24"/>
          <w:rtl/>
        </w:rPr>
        <w:t xml:space="preserve"> </w:t>
      </w:r>
      <w:r w:rsidRPr="0092589C">
        <w:rPr>
          <w:rFonts w:ascii="Traditional Arabic" w:hAnsi="Traditional Arabic"/>
          <w:b/>
          <w:bCs/>
          <w:sz w:val="24"/>
          <w:szCs w:val="24"/>
          <w:rtl/>
        </w:rPr>
        <w:t>، المرجع السابق</w:t>
      </w:r>
      <w:r w:rsidRPr="0092589C">
        <w:rPr>
          <w:rFonts w:ascii="Traditional Arabic" w:hAnsi="Traditional Arabic" w:hint="cs"/>
          <w:b/>
          <w:bCs/>
          <w:sz w:val="24"/>
          <w:szCs w:val="24"/>
          <w:rtl/>
        </w:rPr>
        <w:t xml:space="preserve"> </w:t>
      </w:r>
      <w:r w:rsidRPr="0092589C">
        <w:rPr>
          <w:rFonts w:ascii="Traditional Arabic" w:hAnsi="Traditional Arabic"/>
          <w:b/>
          <w:bCs/>
          <w:sz w:val="24"/>
          <w:szCs w:val="24"/>
          <w:rtl/>
        </w:rPr>
        <w:t>، ص:171.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48608B"/>
    <w:rsid w:val="002246F5"/>
    <w:rsid w:val="0048608B"/>
    <w:rsid w:val="00530B8C"/>
    <w:rsid w:val="0055597F"/>
    <w:rsid w:val="00626E89"/>
    <w:rsid w:val="007A0885"/>
    <w:rsid w:val="009D53D9"/>
    <w:rsid w:val="00A15335"/>
    <w:rsid w:val="00B447A7"/>
    <w:rsid w:val="00BC63C2"/>
    <w:rsid w:val="00D800F8"/>
    <w:rsid w:val="00E06008"/>
    <w:rsid w:val="00EE641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7" type="connector" idref="#_x0000_s1030"/>
        <o:r id="V:Rule8" type="connector" idref="#_x0000_s1031"/>
        <o:r id="V:Rule9" type="connector" idref="#_x0000_s1033"/>
        <o:r id="V:Rule10" type="connector" idref="#_x0000_s1034"/>
        <o:r id="V:Rule11" type="connector" idref="#_x0000_s1029"/>
        <o:r id="V:Rule1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6F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48608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8608B"/>
  </w:style>
  <w:style w:type="paragraph" w:styleId="Pieddepage">
    <w:name w:val="footer"/>
    <w:basedOn w:val="Normal"/>
    <w:link w:val="PieddepageCar"/>
    <w:uiPriority w:val="99"/>
    <w:unhideWhenUsed/>
    <w:rsid w:val="004860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8608B"/>
  </w:style>
  <w:style w:type="paragraph" w:styleId="Textedebulles">
    <w:name w:val="Balloon Text"/>
    <w:basedOn w:val="Normal"/>
    <w:link w:val="TextedebullesCar"/>
    <w:uiPriority w:val="99"/>
    <w:semiHidden/>
    <w:unhideWhenUsed/>
    <w:rsid w:val="00B447A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447A7"/>
    <w:rPr>
      <w:rFonts w:ascii="Tahoma" w:hAnsi="Tahoma" w:cs="Tahoma"/>
      <w:sz w:val="16"/>
      <w:szCs w:val="16"/>
    </w:rPr>
  </w:style>
  <w:style w:type="paragraph" w:styleId="Notedebasdepage">
    <w:name w:val="footnote text"/>
    <w:basedOn w:val="Normal"/>
    <w:link w:val="NotedebasdepageCar"/>
    <w:uiPriority w:val="99"/>
    <w:unhideWhenUsed/>
    <w:rsid w:val="00B447A7"/>
    <w:pPr>
      <w:bidi/>
      <w:spacing w:after="0" w:line="240" w:lineRule="auto"/>
      <w:ind w:firstLine="565"/>
      <w:jc w:val="both"/>
    </w:pPr>
    <w:rPr>
      <w:rFonts w:ascii="Times New Roman" w:eastAsia="Calibri" w:hAnsi="Times New Roman" w:cs="Traditional Arabic"/>
      <w:sz w:val="20"/>
      <w:szCs w:val="20"/>
      <w:lang w:val="en-US" w:eastAsia="en-US" w:bidi="ar-DZ"/>
    </w:rPr>
  </w:style>
  <w:style w:type="character" w:customStyle="1" w:styleId="NotedebasdepageCar">
    <w:name w:val="Note de bas de page Car"/>
    <w:basedOn w:val="Policepardfaut"/>
    <w:link w:val="Notedebasdepage"/>
    <w:uiPriority w:val="99"/>
    <w:rsid w:val="00B447A7"/>
    <w:rPr>
      <w:rFonts w:ascii="Times New Roman" w:eastAsia="Calibri" w:hAnsi="Times New Roman" w:cs="Traditional Arabic"/>
      <w:sz w:val="20"/>
      <w:szCs w:val="20"/>
      <w:lang w:val="en-US" w:eastAsia="en-US" w:bidi="ar-DZ"/>
    </w:rPr>
  </w:style>
  <w:style w:type="character" w:styleId="Appelnotedebasdep">
    <w:name w:val="footnote reference"/>
    <w:uiPriority w:val="99"/>
    <w:unhideWhenUsed/>
    <w:rsid w:val="00B447A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1431</Words>
  <Characters>7874</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c:creator>
  <cp:keywords/>
  <dc:description/>
  <cp:lastModifiedBy>f</cp:lastModifiedBy>
  <cp:revision>8</cp:revision>
  <dcterms:created xsi:type="dcterms:W3CDTF">2006-07-20T00:24:00Z</dcterms:created>
  <dcterms:modified xsi:type="dcterms:W3CDTF">2006-07-19T23:50:00Z</dcterms:modified>
</cp:coreProperties>
</file>