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5810C" w14:textId="77777777" w:rsidR="009E2670" w:rsidRPr="00586559" w:rsidRDefault="00B547F2" w:rsidP="00B547F2">
      <w:pPr>
        <w:bidi/>
        <w:spacing w:after="0"/>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44"/>
          <w:szCs w:val="44"/>
          <w:u w:val="single"/>
          <w:rtl/>
          <w:lang w:bidi="ar-DZ"/>
        </w:rPr>
        <w:t xml:space="preserve">المحاضرة الأولى/ التمهيد للمقياس </w:t>
      </w:r>
    </w:p>
    <w:p w14:paraId="5A848DC1" w14:textId="77777777" w:rsidR="00B002F9" w:rsidRDefault="00DD6263" w:rsidP="00DD6263">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تهدف دراسة نظرية  القانون الى تعريف ا</w:t>
      </w:r>
      <w:r w:rsidR="00E4124B">
        <w:rPr>
          <w:rFonts w:ascii="Traditional Arabic" w:hAnsi="Traditional Arabic" w:cs="Traditional Arabic" w:hint="cs"/>
          <w:sz w:val="32"/>
          <w:szCs w:val="32"/>
          <w:rtl/>
          <w:lang w:bidi="ar-DZ"/>
        </w:rPr>
        <w:t>لطالب بالمبادئ العلمية الأولية والأ</w:t>
      </w:r>
      <w:r>
        <w:rPr>
          <w:rFonts w:ascii="Traditional Arabic" w:hAnsi="Traditional Arabic" w:cs="Traditional Arabic" w:hint="cs"/>
          <w:sz w:val="32"/>
          <w:szCs w:val="32"/>
          <w:rtl/>
          <w:lang w:bidi="ar-DZ"/>
        </w:rPr>
        <w:t xml:space="preserve">سس التي تقوم عليها الدراسة في مجال العلوم القانونية، فالنظرية العامة للقانون دراية </w:t>
      </w:r>
      <w:r w:rsidR="0026384E">
        <w:rPr>
          <w:rFonts w:ascii="Traditional Arabic" w:hAnsi="Traditional Arabic" w:cs="Traditional Arabic" w:hint="cs"/>
          <w:sz w:val="32"/>
          <w:szCs w:val="32"/>
          <w:rtl/>
          <w:lang w:bidi="ar-DZ"/>
        </w:rPr>
        <w:t>لا غنى</w:t>
      </w:r>
      <w:r>
        <w:rPr>
          <w:rFonts w:ascii="Traditional Arabic" w:hAnsi="Traditional Arabic" w:cs="Traditional Arabic" w:hint="cs"/>
          <w:sz w:val="32"/>
          <w:szCs w:val="32"/>
          <w:rtl/>
          <w:lang w:bidi="ar-DZ"/>
        </w:rPr>
        <w:t xml:space="preserve"> عنها لدراسة فروع القانون المختلفة، فهي بصفو عامة تمهيد للدراسات القانونية ة </w:t>
      </w:r>
      <w:r w:rsidR="0026384E">
        <w:rPr>
          <w:rFonts w:ascii="Traditional Arabic" w:hAnsi="Traditional Arabic" w:cs="Traditional Arabic" w:hint="cs"/>
          <w:sz w:val="32"/>
          <w:szCs w:val="32"/>
          <w:rtl/>
          <w:lang w:bidi="ar-DZ"/>
        </w:rPr>
        <w:t>وتهيئة</w:t>
      </w:r>
      <w:r>
        <w:rPr>
          <w:rFonts w:ascii="Traditional Arabic" w:hAnsi="Traditional Arabic" w:cs="Traditional Arabic" w:hint="cs"/>
          <w:sz w:val="32"/>
          <w:szCs w:val="32"/>
          <w:rtl/>
          <w:lang w:bidi="ar-DZ"/>
        </w:rPr>
        <w:t xml:space="preserve"> للأذهان طلابها تعينهم على الفهم </w:t>
      </w:r>
      <w:r w:rsidR="00B002F9">
        <w:rPr>
          <w:rFonts w:ascii="Traditional Arabic" w:hAnsi="Traditional Arabic" w:cs="Traditional Arabic" w:hint="cs"/>
          <w:sz w:val="32"/>
          <w:szCs w:val="32"/>
          <w:rtl/>
          <w:lang w:bidi="ar-DZ"/>
        </w:rPr>
        <w:t xml:space="preserve">وبيان ما يدخل في نطاق هذه الدراسة </w:t>
      </w:r>
    </w:p>
    <w:p w14:paraId="2A3EFEF4" w14:textId="77777777" w:rsidR="00B002F9" w:rsidRDefault="00B002F9" w:rsidP="00B002F9">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والقانون </w:t>
      </w:r>
      <w:r w:rsidR="00E4124B">
        <w:rPr>
          <w:rFonts w:ascii="Traditional Arabic" w:hAnsi="Traditional Arabic" w:cs="Traditional Arabic" w:hint="cs"/>
          <w:sz w:val="32"/>
          <w:szCs w:val="32"/>
          <w:rtl/>
          <w:lang w:bidi="ar-DZ"/>
        </w:rPr>
        <w:t>كسائر العلوم الأ</w:t>
      </w:r>
      <w:r>
        <w:rPr>
          <w:rFonts w:ascii="Traditional Arabic" w:hAnsi="Traditional Arabic" w:cs="Traditional Arabic" w:hint="cs"/>
          <w:sz w:val="32"/>
          <w:szCs w:val="32"/>
          <w:rtl/>
          <w:lang w:bidi="ar-DZ"/>
        </w:rPr>
        <w:t>خرى له مصطلحاته الفنية الخاصة به ، لهذا كان لابد من التمهيد بدراسة أولية لمعرفة مختلف الاحكام والنظريات</w:t>
      </w:r>
      <w:r w:rsidR="0026384E">
        <w:rPr>
          <w:rFonts w:ascii="Traditional Arabic" w:hAnsi="Traditional Arabic" w:cs="Traditional Arabic" w:hint="cs"/>
          <w:sz w:val="32"/>
          <w:szCs w:val="32"/>
          <w:rtl/>
          <w:lang w:bidi="ar-DZ"/>
        </w:rPr>
        <w:t xml:space="preserve"> التي يجب على دارس القانون مع</w:t>
      </w:r>
      <w:r>
        <w:rPr>
          <w:rFonts w:ascii="Traditional Arabic" w:hAnsi="Traditional Arabic" w:cs="Traditional Arabic" w:hint="cs"/>
          <w:sz w:val="32"/>
          <w:szCs w:val="32"/>
          <w:rtl/>
          <w:lang w:bidi="ar-DZ"/>
        </w:rPr>
        <w:t xml:space="preserve">رفتها </w:t>
      </w:r>
    </w:p>
    <w:p w14:paraId="4DC7A850" w14:textId="77777777" w:rsidR="009E2670" w:rsidRPr="00586559" w:rsidRDefault="00B002F9" w:rsidP="0026384E">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والقانون يه</w:t>
      </w:r>
      <w:r w:rsidR="0026384E">
        <w:rPr>
          <w:rFonts w:ascii="Traditional Arabic" w:hAnsi="Traditional Arabic" w:cs="Traditional Arabic" w:hint="cs"/>
          <w:sz w:val="32"/>
          <w:szCs w:val="32"/>
          <w:rtl/>
          <w:lang w:bidi="ar-DZ"/>
        </w:rPr>
        <w:t>د</w:t>
      </w:r>
      <w:r>
        <w:rPr>
          <w:rFonts w:ascii="Traditional Arabic" w:hAnsi="Traditional Arabic" w:cs="Traditional Arabic" w:hint="cs"/>
          <w:sz w:val="32"/>
          <w:szCs w:val="32"/>
          <w:rtl/>
          <w:lang w:bidi="ar-DZ"/>
        </w:rPr>
        <w:t xml:space="preserve">ف </w:t>
      </w:r>
      <w:r w:rsidR="0026384E">
        <w:rPr>
          <w:rFonts w:ascii="Traditional Arabic" w:hAnsi="Traditional Arabic" w:cs="Traditional Arabic" w:hint="cs"/>
          <w:sz w:val="32"/>
          <w:szCs w:val="32"/>
          <w:rtl/>
          <w:lang w:bidi="ar-DZ"/>
        </w:rPr>
        <w:t>تنظيم الروابط التي تنشأ</w:t>
      </w:r>
      <w:r w:rsidR="00E4124B">
        <w:rPr>
          <w:rFonts w:ascii="Traditional Arabic" w:hAnsi="Traditional Arabic" w:cs="Traditional Arabic" w:hint="cs"/>
          <w:sz w:val="32"/>
          <w:szCs w:val="32"/>
          <w:rtl/>
          <w:lang w:bidi="ar-DZ"/>
        </w:rPr>
        <w:t xml:space="preserve"> في المجتمع لأن من المسلم به </w:t>
      </w:r>
      <w:r w:rsidR="009E2670" w:rsidRPr="00586559">
        <w:rPr>
          <w:rFonts w:ascii="Traditional Arabic" w:hAnsi="Traditional Arabic" w:cs="Traditional Arabic"/>
          <w:sz w:val="32"/>
          <w:szCs w:val="32"/>
          <w:rtl/>
          <w:lang w:bidi="ar-DZ"/>
        </w:rPr>
        <w:t xml:space="preserve">أن الإنسان كائن إجتماعي، لا يستطيع أن يحقق جميع رغباته، </w:t>
      </w:r>
      <w:r w:rsidR="0026384E" w:rsidRPr="00586559">
        <w:rPr>
          <w:rFonts w:ascii="Traditional Arabic" w:hAnsi="Traditional Arabic" w:cs="Traditional Arabic" w:hint="cs"/>
          <w:sz w:val="32"/>
          <w:szCs w:val="32"/>
          <w:rtl/>
          <w:lang w:bidi="ar-DZ"/>
        </w:rPr>
        <w:t>واحتياجاته</w:t>
      </w:r>
      <w:r w:rsidR="009E2670" w:rsidRPr="00586559">
        <w:rPr>
          <w:rFonts w:ascii="Traditional Arabic" w:hAnsi="Traditional Arabic" w:cs="Traditional Arabic"/>
          <w:sz w:val="32"/>
          <w:szCs w:val="32"/>
          <w:rtl/>
          <w:lang w:bidi="ar-DZ"/>
        </w:rPr>
        <w:t xml:space="preserve">، لذا يجب </w:t>
      </w:r>
      <w:r w:rsidR="00E4124B">
        <w:rPr>
          <w:rFonts w:ascii="Traditional Arabic" w:hAnsi="Traditional Arabic" w:cs="Traditional Arabic"/>
          <w:sz w:val="32"/>
          <w:szCs w:val="32"/>
          <w:rtl/>
          <w:lang w:bidi="ar-DZ"/>
        </w:rPr>
        <w:t>أن يعيش في كنف</w:t>
      </w:r>
      <w:r w:rsidR="009E2670" w:rsidRPr="00586559">
        <w:rPr>
          <w:rFonts w:ascii="Traditional Arabic" w:hAnsi="Traditional Arabic" w:cs="Traditional Arabic"/>
          <w:sz w:val="32"/>
          <w:szCs w:val="32"/>
          <w:rtl/>
          <w:lang w:bidi="ar-DZ"/>
        </w:rPr>
        <w:t>جماعة، حتى يتمكن من التعاون مع أبناء جنسه لتحقيق الضروريات المادية لحياته وبقائه.</w:t>
      </w:r>
    </w:p>
    <w:p w14:paraId="7F90DE73" w14:textId="77777777" w:rsidR="009E2670" w:rsidRPr="00586559" w:rsidRDefault="009E2670" w:rsidP="00D84300">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هكذا لا غنى للإنسان عن ال</w:t>
      </w:r>
      <w:r w:rsidR="00D84300">
        <w:rPr>
          <w:rFonts w:ascii="Traditional Arabic" w:hAnsi="Traditional Arabic" w:cs="Traditional Arabic"/>
          <w:sz w:val="32"/>
          <w:szCs w:val="32"/>
          <w:rtl/>
          <w:lang w:bidi="ar-DZ"/>
        </w:rPr>
        <w:t xml:space="preserve">عيش في جماعة، والعيش في جماعة </w:t>
      </w:r>
      <w:r w:rsidRPr="00586559">
        <w:rPr>
          <w:rFonts w:ascii="Traditional Arabic" w:hAnsi="Traditional Arabic" w:cs="Traditional Arabic"/>
          <w:sz w:val="32"/>
          <w:szCs w:val="32"/>
          <w:rtl/>
          <w:lang w:bidi="ar-DZ"/>
        </w:rPr>
        <w:t>يترتب عنه دخوله في علاقات عائلية ومالية وسياسية وغيرها.</w:t>
      </w:r>
    </w:p>
    <w:p w14:paraId="73B2D65D" w14:textId="77777777" w:rsidR="0065699E" w:rsidRPr="00586559" w:rsidRDefault="009E2670" w:rsidP="004474A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w:t>
      </w:r>
      <w:r w:rsidR="00D84300">
        <w:rPr>
          <w:rFonts w:ascii="Traditional Arabic" w:hAnsi="Traditional Arabic" w:cs="Traditional Arabic" w:hint="cs"/>
          <w:sz w:val="32"/>
          <w:szCs w:val="32"/>
          <w:rtl/>
          <w:lang w:bidi="ar-DZ"/>
        </w:rPr>
        <w:t>لما كان من</w:t>
      </w:r>
      <w:r w:rsidRPr="00586559">
        <w:rPr>
          <w:rFonts w:ascii="Traditional Arabic" w:hAnsi="Traditional Arabic" w:cs="Traditional Arabic"/>
          <w:sz w:val="32"/>
          <w:szCs w:val="32"/>
          <w:rtl/>
          <w:lang w:bidi="ar-DZ"/>
        </w:rPr>
        <w:t xml:space="preserve"> المسلم به أيض</w:t>
      </w:r>
      <w:r w:rsidR="00E4124B">
        <w:rPr>
          <w:rFonts w:ascii="Traditional Arabic" w:hAnsi="Traditional Arabic" w:cs="Traditional Arabic" w:hint="cs"/>
          <w:sz w:val="32"/>
          <w:szCs w:val="32"/>
          <w:rtl/>
          <w:lang w:bidi="ar-DZ"/>
        </w:rPr>
        <w:t>ا أ</w:t>
      </w:r>
      <w:r w:rsidR="004474A1" w:rsidRPr="00586559">
        <w:rPr>
          <w:rFonts w:ascii="Traditional Arabic" w:hAnsi="Traditional Arabic" w:cs="Traditional Arabic"/>
          <w:sz w:val="32"/>
          <w:szCs w:val="32"/>
          <w:rtl/>
          <w:lang w:bidi="ar-DZ"/>
        </w:rPr>
        <w:t>ن الإنسان</w:t>
      </w:r>
      <w:r w:rsidRPr="00586559">
        <w:rPr>
          <w:rFonts w:ascii="Traditional Arabic" w:hAnsi="Traditional Arabic" w:cs="Traditional Arabic"/>
          <w:sz w:val="32"/>
          <w:szCs w:val="32"/>
          <w:rtl/>
          <w:lang w:bidi="ar-DZ"/>
        </w:rPr>
        <w:t xml:space="preserve"> أناني بطبعه، فف</w:t>
      </w:r>
      <w:r w:rsidR="00FA77B4" w:rsidRPr="00586559">
        <w:rPr>
          <w:rFonts w:ascii="Traditional Arabic" w:hAnsi="Traditional Arabic" w:cs="Traditional Arabic"/>
          <w:sz w:val="32"/>
          <w:szCs w:val="32"/>
          <w:rtl/>
          <w:lang w:bidi="ar-DZ"/>
        </w:rPr>
        <w:t>ي علاقات الإجتماعية المختلفة يصب</w:t>
      </w:r>
      <w:r w:rsidRPr="00586559">
        <w:rPr>
          <w:rFonts w:ascii="Traditional Arabic" w:hAnsi="Traditional Arabic" w:cs="Traditional Arabic"/>
          <w:sz w:val="32"/>
          <w:szCs w:val="32"/>
          <w:rtl/>
          <w:lang w:bidi="ar-DZ"/>
        </w:rPr>
        <w:t xml:space="preserve">وا إلى تحقيق أهدافه وفقا لما </w:t>
      </w:r>
      <w:r w:rsidR="0065699E" w:rsidRPr="00586559">
        <w:rPr>
          <w:rFonts w:ascii="Traditional Arabic" w:hAnsi="Traditional Arabic" w:cs="Traditional Arabic"/>
          <w:sz w:val="32"/>
          <w:szCs w:val="32"/>
          <w:rtl/>
          <w:lang w:bidi="ar-DZ"/>
        </w:rPr>
        <w:t>تمليه مصالحه ورغباته، لذا بجب أ</w:t>
      </w:r>
      <w:r w:rsidRPr="00586559">
        <w:rPr>
          <w:rFonts w:ascii="Traditional Arabic" w:hAnsi="Traditional Arabic" w:cs="Traditional Arabic"/>
          <w:sz w:val="32"/>
          <w:szCs w:val="32"/>
          <w:rtl/>
          <w:lang w:bidi="ar-DZ"/>
        </w:rPr>
        <w:t xml:space="preserve">ن لا تترك له مطلق الحرية لتحقيق كل رغباته </w:t>
      </w:r>
      <w:r w:rsidR="00D84300" w:rsidRPr="00586559">
        <w:rPr>
          <w:rFonts w:ascii="Traditional Arabic" w:hAnsi="Traditional Arabic" w:cs="Traditional Arabic" w:hint="cs"/>
          <w:sz w:val="32"/>
          <w:szCs w:val="32"/>
          <w:rtl/>
          <w:lang w:bidi="ar-DZ"/>
        </w:rPr>
        <w:t>واحتياجاته</w:t>
      </w:r>
      <w:r w:rsidRPr="00586559">
        <w:rPr>
          <w:rFonts w:ascii="Traditional Arabic" w:hAnsi="Traditional Arabic" w:cs="Traditional Arabic"/>
          <w:sz w:val="32"/>
          <w:szCs w:val="32"/>
          <w:rtl/>
          <w:lang w:bidi="ar-DZ"/>
        </w:rPr>
        <w:t xml:space="preserve">، لأنه  لو ترك الأمر كذلك لسادت الفوضى في المجتمع وكانت الغلبة للأقوى، الذي يرمي إلى تحقيق كل ما يريده على حساب أشخاص آخرين، وما يترتب على ذلك من عدم </w:t>
      </w:r>
      <w:r w:rsidR="00D84300" w:rsidRPr="00586559">
        <w:rPr>
          <w:rFonts w:ascii="Traditional Arabic" w:hAnsi="Traditional Arabic" w:cs="Traditional Arabic" w:hint="cs"/>
          <w:sz w:val="32"/>
          <w:szCs w:val="32"/>
          <w:rtl/>
          <w:lang w:bidi="ar-DZ"/>
        </w:rPr>
        <w:t>الاستقرار</w:t>
      </w:r>
      <w:r w:rsidRPr="00586559">
        <w:rPr>
          <w:rFonts w:ascii="Traditional Arabic" w:hAnsi="Traditional Arabic" w:cs="Traditional Arabic"/>
          <w:sz w:val="32"/>
          <w:szCs w:val="32"/>
          <w:rtl/>
          <w:lang w:bidi="ar-DZ"/>
        </w:rPr>
        <w:t xml:space="preserve"> والطمأنينة، والرقي </w:t>
      </w:r>
      <w:r w:rsidR="00D84300" w:rsidRPr="00586559">
        <w:rPr>
          <w:rFonts w:ascii="Traditional Arabic" w:hAnsi="Traditional Arabic" w:cs="Traditional Arabic" w:hint="cs"/>
          <w:sz w:val="32"/>
          <w:szCs w:val="32"/>
          <w:rtl/>
          <w:lang w:bidi="ar-DZ"/>
        </w:rPr>
        <w:t>والازدهار</w:t>
      </w:r>
      <w:r w:rsidRPr="00586559">
        <w:rPr>
          <w:rFonts w:ascii="Traditional Arabic" w:hAnsi="Traditional Arabic" w:cs="Traditional Arabic"/>
          <w:sz w:val="32"/>
          <w:szCs w:val="32"/>
          <w:rtl/>
          <w:lang w:bidi="ar-DZ"/>
        </w:rPr>
        <w:t xml:space="preserve"> الذي سعى الإنسان لتحقيقه</w:t>
      </w:r>
      <w:r w:rsidR="0065699E" w:rsidRPr="00586559">
        <w:rPr>
          <w:rFonts w:ascii="Traditional Arabic" w:hAnsi="Traditional Arabic" w:cs="Traditional Arabic"/>
          <w:sz w:val="32"/>
          <w:szCs w:val="32"/>
          <w:rtl/>
          <w:lang w:bidi="ar-DZ"/>
        </w:rPr>
        <w:t>.</w:t>
      </w:r>
    </w:p>
    <w:p w14:paraId="2ED69FE7" w14:textId="77777777" w:rsidR="009E2670" w:rsidRPr="00586559" w:rsidRDefault="0065699E" w:rsidP="0065699E">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w:t>
      </w:r>
      <w:r w:rsidR="009E2670" w:rsidRPr="00586559">
        <w:rPr>
          <w:rFonts w:ascii="Traditional Arabic" w:hAnsi="Traditional Arabic" w:cs="Traditional Arabic"/>
          <w:sz w:val="32"/>
          <w:szCs w:val="32"/>
          <w:rtl/>
          <w:lang w:bidi="ar-DZ"/>
        </w:rPr>
        <w:t xml:space="preserve">لتوفيق بين كون الإنسان إجتماعي بطبيعته ولا يستطيع العيش بمفرده، وبين كونه يرمي </w:t>
      </w:r>
      <w:r w:rsidRPr="00586559">
        <w:rPr>
          <w:rFonts w:ascii="Traditional Arabic" w:hAnsi="Traditional Arabic" w:cs="Traditional Arabic"/>
          <w:sz w:val="32"/>
          <w:szCs w:val="32"/>
          <w:rtl/>
          <w:lang w:bidi="ar-DZ"/>
        </w:rPr>
        <w:t xml:space="preserve">غالبا لتحقيق أهدافه </w:t>
      </w:r>
      <w:r w:rsidR="00D84300" w:rsidRPr="00586559">
        <w:rPr>
          <w:rFonts w:ascii="Traditional Arabic" w:hAnsi="Traditional Arabic" w:cs="Traditional Arabic" w:hint="cs"/>
          <w:sz w:val="32"/>
          <w:szCs w:val="32"/>
          <w:rtl/>
          <w:lang w:bidi="ar-DZ"/>
        </w:rPr>
        <w:t>واحتياجاته</w:t>
      </w:r>
      <w:r w:rsidRPr="00586559">
        <w:rPr>
          <w:rFonts w:ascii="Traditional Arabic" w:hAnsi="Traditional Arabic" w:cs="Traditional Arabic"/>
          <w:sz w:val="32"/>
          <w:szCs w:val="32"/>
          <w:rtl/>
          <w:lang w:bidi="ar-DZ"/>
        </w:rPr>
        <w:t xml:space="preserve"> على حساب الآخرين، لا بد</w:t>
      </w:r>
      <w:r w:rsidR="009E2670" w:rsidRPr="00586559">
        <w:rPr>
          <w:rFonts w:ascii="Traditional Arabic" w:hAnsi="Traditional Arabic" w:cs="Traditional Arabic"/>
          <w:sz w:val="32"/>
          <w:szCs w:val="32"/>
          <w:rtl/>
          <w:lang w:bidi="ar-DZ"/>
        </w:rPr>
        <w:t xml:space="preserve"> من أداة،</w:t>
      </w:r>
      <w:r w:rsidR="005A1FBA" w:rsidRPr="00586559">
        <w:rPr>
          <w:rFonts w:ascii="Traditional Arabic" w:hAnsi="Traditional Arabic" w:cs="Traditional Arabic"/>
          <w:sz w:val="32"/>
          <w:szCs w:val="32"/>
          <w:rtl/>
          <w:lang w:bidi="ar-DZ"/>
        </w:rPr>
        <w:t xml:space="preserve"> وس</w:t>
      </w:r>
      <w:r w:rsidR="009E2670" w:rsidRPr="00586559">
        <w:rPr>
          <w:rFonts w:ascii="Traditional Arabic" w:hAnsi="Traditional Arabic" w:cs="Traditional Arabic"/>
          <w:sz w:val="32"/>
          <w:szCs w:val="32"/>
          <w:rtl/>
          <w:lang w:bidi="ar-DZ"/>
        </w:rPr>
        <w:t xml:space="preserve">يلة، ضابط يعمل على </w:t>
      </w:r>
      <w:r w:rsidR="005A1FBA" w:rsidRPr="00586559">
        <w:rPr>
          <w:rFonts w:ascii="Traditional Arabic" w:hAnsi="Traditional Arabic" w:cs="Traditional Arabic"/>
          <w:sz w:val="32"/>
          <w:szCs w:val="32"/>
          <w:rtl/>
          <w:lang w:bidi="ar-DZ"/>
        </w:rPr>
        <w:t>التوفيق بين هذه المسلمات المتناقضة</w:t>
      </w:r>
      <w:r w:rsidRPr="00586559">
        <w:rPr>
          <w:rFonts w:ascii="Traditional Arabic" w:hAnsi="Traditional Arabic" w:cs="Traditional Arabic"/>
          <w:sz w:val="32"/>
          <w:szCs w:val="32"/>
          <w:rtl/>
          <w:lang w:bidi="ar-DZ"/>
        </w:rPr>
        <w:t>،</w:t>
      </w:r>
      <w:r w:rsidR="005A1FBA" w:rsidRPr="00586559">
        <w:rPr>
          <w:rFonts w:ascii="Traditional Arabic" w:hAnsi="Traditional Arabic" w:cs="Traditional Arabic"/>
          <w:sz w:val="32"/>
          <w:szCs w:val="32"/>
          <w:rtl/>
          <w:lang w:bidi="ar-DZ"/>
        </w:rPr>
        <w:t xml:space="preserve"> هذه الأداة التي تحكم سلوك الأف</w:t>
      </w:r>
      <w:r w:rsidR="009E2670" w:rsidRPr="00586559">
        <w:rPr>
          <w:rFonts w:ascii="Traditional Arabic" w:hAnsi="Traditional Arabic" w:cs="Traditional Arabic"/>
          <w:sz w:val="32"/>
          <w:szCs w:val="32"/>
          <w:rtl/>
          <w:lang w:bidi="ar-DZ"/>
        </w:rPr>
        <w:t>راد</w:t>
      </w:r>
      <w:r w:rsidR="005A1FBA" w:rsidRPr="00586559">
        <w:rPr>
          <w:rFonts w:ascii="Traditional Arabic" w:hAnsi="Traditional Arabic" w:cs="Traditional Arabic"/>
          <w:sz w:val="32"/>
          <w:szCs w:val="32"/>
          <w:rtl/>
          <w:lang w:bidi="ar-DZ"/>
        </w:rPr>
        <w:t xml:space="preserve"> داخل المجتمع هي القانون.</w:t>
      </w:r>
    </w:p>
    <w:p w14:paraId="7AC12CF8" w14:textId="77777777" w:rsidR="005A1FBA" w:rsidRPr="00586559" w:rsidRDefault="0065699E" w:rsidP="005A1FBA">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ف</w:t>
      </w:r>
      <w:r w:rsidR="005A1FBA" w:rsidRPr="00586559">
        <w:rPr>
          <w:rFonts w:ascii="Traditional Arabic" w:hAnsi="Traditional Arabic" w:cs="Traditional Arabic"/>
          <w:sz w:val="32"/>
          <w:szCs w:val="32"/>
          <w:rtl/>
          <w:lang w:bidi="ar-DZ"/>
        </w:rPr>
        <w:t xml:space="preserve">القانون ضرورة إجتماعية لحفظ كيان المجتمع، فالإنسان لا يستطيع العيش في المجتمع على أسس من النظام </w:t>
      </w:r>
      <w:r w:rsidR="00D84300" w:rsidRPr="00586559">
        <w:rPr>
          <w:rFonts w:ascii="Traditional Arabic" w:hAnsi="Traditional Arabic" w:cs="Traditional Arabic" w:hint="cs"/>
          <w:sz w:val="32"/>
          <w:szCs w:val="32"/>
          <w:rtl/>
          <w:lang w:bidi="ar-DZ"/>
        </w:rPr>
        <w:t>والاستقرار</w:t>
      </w:r>
      <w:r w:rsidR="005A1FBA" w:rsidRPr="00586559">
        <w:rPr>
          <w:rFonts w:ascii="Traditional Arabic" w:hAnsi="Traditional Arabic" w:cs="Traditional Arabic"/>
          <w:sz w:val="32"/>
          <w:szCs w:val="32"/>
          <w:rtl/>
          <w:lang w:bidi="ar-DZ"/>
        </w:rPr>
        <w:t xml:space="preserve"> إلا بوجود قاعدة قانونية تكفل تحقيق جميع ذلك.</w:t>
      </w:r>
    </w:p>
    <w:p w14:paraId="5FE70DF1" w14:textId="77777777" w:rsidR="005A1FBA" w:rsidRPr="00586559" w:rsidRDefault="005A1FBA" w:rsidP="005A1FBA">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والقانون إلى جانب كونه ضرورة إجتماعية للتوفيق بين مصالح أفراد المجتمع، وتضمن له الوجود والبقاء، فهو يسعى أيضا لتقديمه ولتطوره</w:t>
      </w:r>
      <w:r w:rsidR="00D84300">
        <w:rPr>
          <w:rFonts w:ascii="Traditional Arabic" w:hAnsi="Traditional Arabic" w:cs="Traditional Arabic" w:hint="cs"/>
          <w:sz w:val="32"/>
          <w:szCs w:val="32"/>
          <w:rtl/>
          <w:lang w:bidi="ar-DZ"/>
        </w:rPr>
        <w:t>،</w:t>
      </w:r>
      <w:r w:rsidRPr="00586559">
        <w:rPr>
          <w:rFonts w:ascii="Traditional Arabic" w:hAnsi="Traditional Arabic" w:cs="Traditional Arabic"/>
          <w:sz w:val="32"/>
          <w:szCs w:val="32"/>
          <w:rtl/>
          <w:lang w:bidi="ar-DZ"/>
        </w:rPr>
        <w:t xml:space="preserve"> وذلك من خلال رسم خطوط مدروسة لبلوغ الأفضل دائما، وحمل الأفراد على إتباعها ولو جبراـ وذلك طبعا لا يتأتى إلا بالقانون، ولا شك أن أهم وظيفة للقانون أيضا إلى جانب الوظائف السابقة، هو أداة لتحقيق العدل والمساواة بين جميع أفراد المجتمع.</w:t>
      </w:r>
    </w:p>
    <w:p w14:paraId="3E0ECD76" w14:textId="77777777" w:rsidR="005A1FBA" w:rsidRPr="00586559" w:rsidRDefault="005A1FBA" w:rsidP="0065699E">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lastRenderedPageBreak/>
        <w:t>والعدل هو إعطاء كل شخص ما يستحقه من حقوق وواجبات، والمساواة بين المتخاصمين بالقانون هي جوهر العدل</w:t>
      </w:r>
      <w:r w:rsidR="0065699E" w:rsidRPr="00586559">
        <w:rPr>
          <w:rFonts w:ascii="Traditional Arabic" w:hAnsi="Traditional Arabic" w:cs="Traditional Arabic"/>
          <w:sz w:val="32"/>
          <w:szCs w:val="32"/>
          <w:rtl/>
          <w:lang w:bidi="ar-DZ"/>
        </w:rPr>
        <w:t xml:space="preserve">، </w:t>
      </w:r>
      <w:r w:rsidR="008A6535" w:rsidRPr="00586559">
        <w:rPr>
          <w:rFonts w:ascii="Traditional Arabic" w:hAnsi="Traditional Arabic" w:cs="Traditional Arabic"/>
          <w:sz w:val="32"/>
          <w:szCs w:val="32"/>
          <w:rtl/>
          <w:lang w:bidi="ar-DZ"/>
        </w:rPr>
        <w:t>والقانون يسعى دائما إلى تحقيق العدل من خلال تجسيد المشرع للمعاينة عند سنه القوانين.</w:t>
      </w:r>
    </w:p>
    <w:p w14:paraId="58ED0BD2" w14:textId="77777777" w:rsidR="009E2670" w:rsidRPr="00586559" w:rsidRDefault="008A6535" w:rsidP="008A6535">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ورغم أن العدل فكرة مجردة تقوم على مساواة الجميع في الحقوق والواجبات ويعتمد عليه المشرع ع</w:t>
      </w:r>
      <w:r w:rsidR="008B78F0" w:rsidRPr="00586559">
        <w:rPr>
          <w:rFonts w:ascii="Traditional Arabic" w:hAnsi="Traditional Arabic" w:cs="Traditional Arabic"/>
          <w:sz w:val="32"/>
          <w:szCs w:val="32"/>
          <w:rtl/>
          <w:lang w:bidi="ar-DZ"/>
        </w:rPr>
        <w:t>ند وضعه للقوانين إلا أنه فكرة لا تراعي الظر</w:t>
      </w:r>
      <w:r w:rsidRPr="00586559">
        <w:rPr>
          <w:rFonts w:ascii="Traditional Arabic" w:hAnsi="Traditional Arabic" w:cs="Traditional Arabic"/>
          <w:sz w:val="32"/>
          <w:szCs w:val="32"/>
          <w:rtl/>
          <w:lang w:bidi="ar-DZ"/>
        </w:rPr>
        <w:t>وف والملابسات ال</w:t>
      </w:r>
      <w:r w:rsidR="008B78F0" w:rsidRPr="00586559">
        <w:rPr>
          <w:rFonts w:ascii="Traditional Arabic" w:hAnsi="Traditional Arabic" w:cs="Traditional Arabic"/>
          <w:sz w:val="32"/>
          <w:szCs w:val="32"/>
          <w:rtl/>
          <w:lang w:bidi="ar-DZ"/>
        </w:rPr>
        <w:t>واقعة الخ</w:t>
      </w:r>
      <w:r w:rsidRPr="00586559">
        <w:rPr>
          <w:rFonts w:ascii="Traditional Arabic" w:hAnsi="Traditional Arabic" w:cs="Traditional Arabic"/>
          <w:sz w:val="32"/>
          <w:szCs w:val="32"/>
          <w:rtl/>
          <w:lang w:bidi="ar-DZ"/>
        </w:rPr>
        <w:t>اصة بكل حالة على حدة، ل</w:t>
      </w:r>
      <w:r w:rsidR="008B78F0" w:rsidRPr="00586559">
        <w:rPr>
          <w:rFonts w:ascii="Traditional Arabic" w:hAnsi="Traditional Arabic" w:cs="Traditional Arabic"/>
          <w:sz w:val="32"/>
          <w:szCs w:val="32"/>
          <w:rtl/>
          <w:lang w:bidi="ar-DZ"/>
        </w:rPr>
        <w:t>ذا إحتاج القانون إلى فكرة أخرى إ</w:t>
      </w:r>
      <w:r w:rsidRPr="00586559">
        <w:rPr>
          <w:rFonts w:ascii="Traditional Arabic" w:hAnsi="Traditional Arabic" w:cs="Traditional Arabic"/>
          <w:sz w:val="32"/>
          <w:szCs w:val="32"/>
          <w:rtl/>
          <w:lang w:bidi="ar-DZ"/>
        </w:rPr>
        <w:t>لى جانب العدل وهي العدالة هذه الأخيرة تأخذ في الإعتبار الظروف والملابسات الواقعية لتخفف من قساوة القاعدة القانونية وتلينها لتصبح تتماشى مع الواقع المعاش، غير أن ذلك لا يتأتى إلا بترخيص من القانون ذاته.</w:t>
      </w:r>
    </w:p>
    <w:p w14:paraId="18EB5CF8" w14:textId="77777777" w:rsidR="008A6535" w:rsidRPr="00586559" w:rsidRDefault="008A6535" w:rsidP="008A6535">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بناءا على منا سبق يتضح أن القانون يهدف في المجتمع لتحقيق عدة وظائف، وهو علم من العلوم الإجتماعية، يهتم بدراسة الإنسان بإعتباره فردا في المجتمع وله علاقات متنوعة، يستلزم تنظيمها عن طريق سن قواعد قانونية، هذه الأخيرة التي ظهرت في المجتمعات القديمة لتضمن الإستقرار والنظام في المجتمع.</w:t>
      </w:r>
    </w:p>
    <w:p w14:paraId="185A5C3B" w14:textId="77777777" w:rsidR="008B78F0" w:rsidRPr="00586559" w:rsidRDefault="008B78F0" w:rsidP="008B78F0">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فالقانون ليس وليد الحاضر بل له تاريخ ودراسة تاريخ النظم القانونية ينتج عنها الفهم الصحيح والتقدير الأفضل والسليم للنظم القانونية، لذا أصبحت دراسته ضرورية في جميع النظم، وأصبح علما قائما بذاته، يهتم بدراسة القاعدة القانو</w:t>
      </w:r>
      <w:r w:rsidR="0065699E" w:rsidRPr="00586559">
        <w:rPr>
          <w:rFonts w:ascii="Traditional Arabic" w:hAnsi="Traditional Arabic" w:cs="Traditional Arabic"/>
          <w:sz w:val="32"/>
          <w:szCs w:val="32"/>
          <w:rtl/>
          <w:lang w:bidi="ar-DZ"/>
        </w:rPr>
        <w:t>نية التي تشمل موضوعات متعددة، فه</w:t>
      </w:r>
      <w:r w:rsidRPr="00586559">
        <w:rPr>
          <w:rFonts w:ascii="Traditional Arabic" w:hAnsi="Traditional Arabic" w:cs="Traditional Arabic"/>
          <w:sz w:val="32"/>
          <w:szCs w:val="32"/>
          <w:rtl/>
          <w:lang w:bidi="ar-DZ"/>
        </w:rPr>
        <w:t>ي تشمل التعريف بها، وبيان خصائصها التي تتميز بها عن بقية القواعد، وبيان أنواعها وأقسامها.</w:t>
      </w:r>
    </w:p>
    <w:p w14:paraId="5D90F782" w14:textId="77777777" w:rsidR="008B78F0" w:rsidRPr="00586559" w:rsidRDefault="008B78F0" w:rsidP="008B78F0">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كما نتناول دراسة القانون وبيان مصادره المختلفة سواء كانت أصلية أم إحتياطية، وتشمل أيضا البحث في نطاق تطبيقه سواء على الأشخاص، أو من حيث المكان أو الزمان، ولحسن هذا التطبيق يقتضي التعرف على معناه والمقصود منه ولا يتأتى ذلك إلا بتفسيره.</w:t>
      </w:r>
    </w:p>
    <w:p w14:paraId="1D741949" w14:textId="77777777" w:rsidR="008B78F0" w:rsidRPr="00586559" w:rsidRDefault="008B78F0" w:rsidP="008B78F0">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وبناءا على ما تقدم نقسم دراستنا في</w:t>
      </w:r>
      <w:r w:rsidR="00E4124B">
        <w:rPr>
          <w:rFonts w:ascii="Traditional Arabic" w:hAnsi="Traditional Arabic" w:cs="Traditional Arabic"/>
          <w:sz w:val="32"/>
          <w:szCs w:val="32"/>
          <w:rtl/>
          <w:lang w:bidi="ar-DZ"/>
        </w:rPr>
        <w:t>مقياس نظرية القانون</w:t>
      </w:r>
      <w:r w:rsidR="00E4124B">
        <w:rPr>
          <w:rFonts w:ascii="Traditional Arabic" w:hAnsi="Traditional Arabic" w:cs="Traditional Arabic" w:hint="cs"/>
          <w:sz w:val="32"/>
          <w:szCs w:val="32"/>
          <w:rtl/>
          <w:lang w:bidi="ar-DZ"/>
        </w:rPr>
        <w:t xml:space="preserve"> إلى </w:t>
      </w:r>
      <w:r w:rsidRPr="00586559">
        <w:rPr>
          <w:rFonts w:ascii="Traditional Arabic" w:hAnsi="Traditional Arabic" w:cs="Traditional Arabic"/>
          <w:sz w:val="32"/>
          <w:szCs w:val="32"/>
          <w:rtl/>
          <w:lang w:bidi="ar-DZ"/>
        </w:rPr>
        <w:t>ما يلي:</w:t>
      </w:r>
    </w:p>
    <w:p w14:paraId="09FABDF2" w14:textId="77777777" w:rsidR="008B78F0" w:rsidRPr="00586559" w:rsidRDefault="008B78F0" w:rsidP="001532B3">
      <w:pPr>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u w:val="single"/>
          <w:rtl/>
          <w:lang w:bidi="ar-DZ"/>
        </w:rPr>
        <w:t>المبحث الأول:</w:t>
      </w:r>
      <w:r w:rsidR="0065699E" w:rsidRPr="00586559">
        <w:rPr>
          <w:rFonts w:ascii="Traditional Arabic" w:hAnsi="Traditional Arabic" w:cs="Traditional Arabic"/>
          <w:b/>
          <w:bCs/>
          <w:sz w:val="32"/>
          <w:szCs w:val="32"/>
          <w:rtl/>
          <w:lang w:bidi="ar-DZ"/>
        </w:rPr>
        <w:t xml:space="preserve"> التعريف بالقاعدة القانونية و خصائصها</w:t>
      </w:r>
    </w:p>
    <w:p w14:paraId="735597C5" w14:textId="77777777" w:rsidR="008B78F0" w:rsidRPr="00586559" w:rsidRDefault="008B78F0" w:rsidP="0065699E">
      <w:pPr>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u w:val="single"/>
          <w:rtl/>
          <w:lang w:bidi="ar-DZ"/>
        </w:rPr>
        <w:t>المبحث الثاني:</w:t>
      </w:r>
      <w:r w:rsidR="0065699E" w:rsidRPr="00586559">
        <w:rPr>
          <w:rFonts w:ascii="Traditional Arabic" w:hAnsi="Traditional Arabic" w:cs="Traditional Arabic"/>
          <w:b/>
          <w:bCs/>
          <w:sz w:val="32"/>
          <w:szCs w:val="32"/>
          <w:rtl/>
          <w:lang w:bidi="ar-DZ"/>
        </w:rPr>
        <w:t>أقسام القاعدة القانونية.</w:t>
      </w:r>
    </w:p>
    <w:p w14:paraId="35AC5CE0" w14:textId="77777777" w:rsidR="008B78F0" w:rsidRPr="00586559" w:rsidRDefault="008B78F0" w:rsidP="0065699E">
      <w:pPr>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u w:val="single"/>
          <w:rtl/>
          <w:lang w:bidi="ar-DZ"/>
        </w:rPr>
        <w:t xml:space="preserve">المبحث </w:t>
      </w:r>
      <w:r w:rsidR="001532B3" w:rsidRPr="00586559">
        <w:rPr>
          <w:rFonts w:ascii="Traditional Arabic" w:hAnsi="Traditional Arabic" w:cs="Traditional Arabic"/>
          <w:b/>
          <w:bCs/>
          <w:sz w:val="32"/>
          <w:szCs w:val="32"/>
          <w:u w:val="single"/>
          <w:rtl/>
          <w:lang w:bidi="ar-DZ"/>
        </w:rPr>
        <w:t>الثالث</w:t>
      </w:r>
      <w:r w:rsidR="0065699E" w:rsidRPr="00586559">
        <w:rPr>
          <w:rFonts w:ascii="Traditional Arabic" w:hAnsi="Traditional Arabic" w:cs="Traditional Arabic"/>
          <w:b/>
          <w:bCs/>
          <w:sz w:val="32"/>
          <w:szCs w:val="32"/>
          <w:rtl/>
          <w:lang w:bidi="ar-DZ"/>
        </w:rPr>
        <w:t xml:space="preserve"> مصادر القاعدة القانونية.</w:t>
      </w:r>
    </w:p>
    <w:p w14:paraId="3073BE0A" w14:textId="77777777" w:rsidR="008B78F0" w:rsidRPr="00586559" w:rsidRDefault="008B78F0" w:rsidP="0065699E">
      <w:pPr>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u w:val="single"/>
          <w:rtl/>
          <w:lang w:bidi="ar-DZ"/>
        </w:rPr>
        <w:t xml:space="preserve">المبحث </w:t>
      </w:r>
      <w:r w:rsidR="001532B3" w:rsidRPr="00586559">
        <w:rPr>
          <w:rFonts w:ascii="Traditional Arabic" w:hAnsi="Traditional Arabic" w:cs="Traditional Arabic"/>
          <w:b/>
          <w:bCs/>
          <w:sz w:val="32"/>
          <w:szCs w:val="32"/>
          <w:u w:val="single"/>
          <w:rtl/>
          <w:lang w:bidi="ar-DZ"/>
        </w:rPr>
        <w:t>الرابع:</w:t>
      </w:r>
      <w:r w:rsidR="0065699E" w:rsidRPr="00586559">
        <w:rPr>
          <w:rFonts w:ascii="Traditional Arabic" w:hAnsi="Traditional Arabic" w:cs="Traditional Arabic"/>
          <w:b/>
          <w:bCs/>
          <w:sz w:val="32"/>
          <w:szCs w:val="32"/>
          <w:rtl/>
          <w:lang w:bidi="ar-DZ"/>
        </w:rPr>
        <w:t>تطبيق القاعدة القانونية.</w:t>
      </w:r>
    </w:p>
    <w:p w14:paraId="634E561B" w14:textId="77777777" w:rsidR="008B78F0" w:rsidRPr="00586559" w:rsidRDefault="003B3187" w:rsidP="0065699E">
      <w:pPr>
        <w:bidi/>
        <w:spacing w:after="0"/>
        <w:jc w:val="both"/>
        <w:rPr>
          <w:rFonts w:ascii="Traditional Arabic" w:hAnsi="Traditional Arabic" w:cs="Traditional Arabic"/>
          <w:b/>
          <w:bCs/>
          <w:sz w:val="32"/>
          <w:szCs w:val="32"/>
          <w:rtl/>
          <w:lang w:bidi="ar-DZ"/>
        </w:rPr>
      </w:pPr>
      <w:r w:rsidRPr="00586559">
        <w:rPr>
          <w:rFonts w:ascii="Traditional Arabic" w:hAnsi="Traditional Arabic" w:cs="Traditional Arabic"/>
          <w:b/>
          <w:bCs/>
          <w:sz w:val="32"/>
          <w:szCs w:val="32"/>
          <w:u w:val="single"/>
          <w:rtl/>
          <w:lang w:bidi="ar-DZ"/>
        </w:rPr>
        <w:t>المبح</w:t>
      </w:r>
      <w:r w:rsidR="001532B3" w:rsidRPr="00586559">
        <w:rPr>
          <w:rFonts w:ascii="Traditional Arabic" w:hAnsi="Traditional Arabic" w:cs="Traditional Arabic"/>
          <w:b/>
          <w:bCs/>
          <w:sz w:val="32"/>
          <w:szCs w:val="32"/>
          <w:u w:val="single"/>
          <w:rtl/>
          <w:lang w:bidi="ar-DZ"/>
        </w:rPr>
        <w:t>ث الخامس:</w:t>
      </w:r>
      <w:r w:rsidR="0065699E" w:rsidRPr="00586559">
        <w:rPr>
          <w:rFonts w:ascii="Traditional Arabic" w:hAnsi="Traditional Arabic" w:cs="Traditional Arabic"/>
          <w:b/>
          <w:bCs/>
          <w:sz w:val="32"/>
          <w:szCs w:val="32"/>
          <w:rtl/>
          <w:lang w:bidi="ar-DZ"/>
        </w:rPr>
        <w:t>تفسير القاعدة القانونية</w:t>
      </w:r>
      <w:r w:rsidR="001532B3" w:rsidRPr="00586559">
        <w:rPr>
          <w:rFonts w:ascii="Traditional Arabic" w:hAnsi="Traditional Arabic" w:cs="Traditional Arabic"/>
          <w:b/>
          <w:bCs/>
          <w:sz w:val="32"/>
          <w:szCs w:val="32"/>
          <w:rtl/>
          <w:lang w:bidi="ar-DZ"/>
        </w:rPr>
        <w:t>.</w:t>
      </w:r>
    </w:p>
    <w:p w14:paraId="4F4A26CB" w14:textId="77777777" w:rsidR="009E2670" w:rsidRPr="00586559" w:rsidRDefault="00B547F2" w:rsidP="00B547F2">
      <w:pPr>
        <w:bidi/>
        <w:spacing w:after="0"/>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المحاضرة الثانية </w:t>
      </w:r>
      <w:r w:rsidR="008829CF" w:rsidRPr="00586559">
        <w:rPr>
          <w:rFonts w:ascii="Traditional Arabic" w:hAnsi="Traditional Arabic" w:cs="Traditional Arabic"/>
          <w:b/>
          <w:bCs/>
          <w:sz w:val="32"/>
          <w:szCs w:val="32"/>
          <w:u w:val="single"/>
          <w:rtl/>
          <w:lang w:bidi="ar-DZ"/>
        </w:rPr>
        <w:t xml:space="preserve">: التعريف بالقانون </w:t>
      </w:r>
    </w:p>
    <w:p w14:paraId="6ABF238B" w14:textId="77777777" w:rsidR="008829CF" w:rsidRPr="00586559" w:rsidRDefault="008829CF" w:rsidP="0098327A">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إن الإنسان لا يستطيع العيش بمفرده، بل لا بد له من العي</w:t>
      </w:r>
      <w:r w:rsidR="006335B2" w:rsidRPr="00586559">
        <w:rPr>
          <w:rFonts w:ascii="Traditional Arabic" w:hAnsi="Traditional Arabic" w:cs="Traditional Arabic"/>
          <w:sz w:val="32"/>
          <w:szCs w:val="32"/>
          <w:rtl/>
          <w:lang w:bidi="ar-DZ"/>
        </w:rPr>
        <w:t xml:space="preserve">ش في جماعة، إذ لا يمكنه توفير </w:t>
      </w:r>
      <w:r w:rsidRPr="00586559">
        <w:rPr>
          <w:rFonts w:ascii="Traditional Arabic" w:hAnsi="Traditional Arabic" w:cs="Traditional Arabic"/>
          <w:sz w:val="32"/>
          <w:szCs w:val="32"/>
          <w:rtl/>
          <w:lang w:bidi="ar-DZ"/>
        </w:rPr>
        <w:t>حاجياته بنفسه، لذلك</w:t>
      </w:r>
      <w:r w:rsidR="00E4124B">
        <w:rPr>
          <w:rFonts w:ascii="Traditional Arabic" w:hAnsi="Traditional Arabic" w:cs="Traditional Arabic"/>
          <w:sz w:val="32"/>
          <w:szCs w:val="32"/>
          <w:rtl/>
          <w:lang w:bidi="ar-DZ"/>
        </w:rPr>
        <w:t xml:space="preserve"> كان من اللازم</w:t>
      </w:r>
      <w:r w:rsidR="0098327A">
        <w:rPr>
          <w:rFonts w:ascii="Traditional Arabic" w:hAnsi="Traditional Arabic" w:cs="Traditional Arabic" w:hint="cs"/>
          <w:sz w:val="32"/>
          <w:szCs w:val="32"/>
          <w:rtl/>
          <w:lang w:bidi="ar-DZ"/>
        </w:rPr>
        <w:t>ال</w:t>
      </w:r>
      <w:r w:rsidR="00C76B92" w:rsidRPr="00586559">
        <w:rPr>
          <w:rFonts w:ascii="Traditional Arabic" w:hAnsi="Traditional Arabic" w:cs="Traditional Arabic"/>
          <w:sz w:val="32"/>
          <w:szCs w:val="32"/>
          <w:rtl/>
          <w:lang w:bidi="ar-DZ"/>
        </w:rPr>
        <w:t>عيش</w:t>
      </w:r>
      <w:r w:rsidR="00E4124B">
        <w:rPr>
          <w:rFonts w:ascii="Traditional Arabic" w:hAnsi="Traditional Arabic" w:cs="Traditional Arabic" w:hint="cs"/>
          <w:sz w:val="32"/>
          <w:szCs w:val="32"/>
          <w:rtl/>
          <w:lang w:bidi="ar-DZ"/>
        </w:rPr>
        <w:t xml:space="preserve"> في </w:t>
      </w:r>
      <w:r w:rsidR="0098327A">
        <w:rPr>
          <w:rFonts w:ascii="Traditional Arabic" w:hAnsi="Traditional Arabic" w:cs="Traditional Arabic" w:hint="cs"/>
          <w:sz w:val="32"/>
          <w:szCs w:val="32"/>
          <w:rtl/>
          <w:lang w:bidi="ar-DZ"/>
        </w:rPr>
        <w:t>كنف</w:t>
      </w:r>
      <w:r w:rsidR="00C76B92" w:rsidRPr="00586559">
        <w:rPr>
          <w:rFonts w:ascii="Traditional Arabic" w:hAnsi="Traditional Arabic" w:cs="Traditional Arabic"/>
          <w:sz w:val="32"/>
          <w:szCs w:val="32"/>
          <w:rtl/>
          <w:lang w:bidi="ar-DZ"/>
        </w:rPr>
        <w:t>جماعة، وهذا ي</w:t>
      </w:r>
      <w:r w:rsidRPr="00586559">
        <w:rPr>
          <w:rFonts w:ascii="Traditional Arabic" w:hAnsi="Traditional Arabic" w:cs="Traditional Arabic"/>
          <w:sz w:val="32"/>
          <w:szCs w:val="32"/>
          <w:rtl/>
          <w:lang w:bidi="ar-DZ"/>
        </w:rPr>
        <w:t>تتبعه دخ</w:t>
      </w:r>
      <w:r w:rsidR="00C76B92" w:rsidRPr="00586559">
        <w:rPr>
          <w:rFonts w:ascii="Traditional Arabic" w:hAnsi="Traditional Arabic" w:cs="Traditional Arabic"/>
          <w:sz w:val="32"/>
          <w:szCs w:val="32"/>
          <w:rtl/>
          <w:lang w:bidi="ar-DZ"/>
        </w:rPr>
        <w:t>وله مع غيره من ا</w:t>
      </w:r>
      <w:r w:rsidR="0098327A">
        <w:rPr>
          <w:rFonts w:ascii="Traditional Arabic" w:hAnsi="Traditional Arabic" w:cs="Traditional Arabic"/>
          <w:sz w:val="32"/>
          <w:szCs w:val="32"/>
          <w:rtl/>
          <w:lang w:bidi="ar-DZ"/>
        </w:rPr>
        <w:t>لناس في معاملات</w:t>
      </w:r>
      <w:r w:rsidRPr="00586559">
        <w:rPr>
          <w:rFonts w:ascii="Traditional Arabic" w:hAnsi="Traditional Arabic" w:cs="Traditional Arabic"/>
          <w:sz w:val="32"/>
          <w:szCs w:val="32"/>
          <w:rtl/>
          <w:lang w:bidi="ar-DZ"/>
        </w:rPr>
        <w:t>، وبذلك تقوم بينه وبينهم علاقات تتعارض في شأنها مصلحت</w:t>
      </w:r>
      <w:r w:rsidR="00266DD1" w:rsidRPr="00586559">
        <w:rPr>
          <w:rFonts w:ascii="Traditional Arabic" w:hAnsi="Traditional Arabic" w:cs="Traditional Arabic"/>
          <w:sz w:val="32"/>
          <w:szCs w:val="32"/>
          <w:rtl/>
          <w:lang w:bidi="ar-DZ"/>
        </w:rPr>
        <w:t>ه ومصالحهم. ومن تم كان لزاما أن</w:t>
      </w:r>
      <w:r w:rsidR="00C76B92" w:rsidRPr="00586559">
        <w:rPr>
          <w:rFonts w:ascii="Traditional Arabic" w:hAnsi="Traditional Arabic" w:cs="Traditional Arabic"/>
          <w:sz w:val="32"/>
          <w:szCs w:val="32"/>
          <w:rtl/>
          <w:lang w:bidi="ar-DZ"/>
        </w:rPr>
        <w:t xml:space="preserve"> تنظم تلك العلاقات حتى لا</w:t>
      </w:r>
      <w:r w:rsidRPr="00586559">
        <w:rPr>
          <w:rFonts w:ascii="Traditional Arabic" w:hAnsi="Traditional Arabic" w:cs="Traditional Arabic"/>
          <w:sz w:val="32"/>
          <w:szCs w:val="32"/>
          <w:rtl/>
          <w:lang w:bidi="ar-DZ"/>
        </w:rPr>
        <w:t>تعم الفوض</w:t>
      </w:r>
      <w:r w:rsidR="00811C2D" w:rsidRPr="00586559">
        <w:rPr>
          <w:rFonts w:ascii="Traditional Arabic" w:hAnsi="Traditional Arabic" w:cs="Traditional Arabic"/>
          <w:sz w:val="32"/>
          <w:szCs w:val="32"/>
          <w:rtl/>
          <w:lang w:bidi="ar-DZ"/>
        </w:rPr>
        <w:t>ى</w:t>
      </w:r>
      <w:r w:rsidR="00C76B92" w:rsidRPr="00586559">
        <w:rPr>
          <w:rFonts w:ascii="Traditional Arabic" w:hAnsi="Traditional Arabic" w:cs="Traditional Arabic"/>
          <w:sz w:val="32"/>
          <w:szCs w:val="32"/>
          <w:rtl/>
          <w:lang w:bidi="ar-DZ"/>
        </w:rPr>
        <w:t>، و</w:t>
      </w:r>
      <w:r w:rsidRPr="00586559">
        <w:rPr>
          <w:rFonts w:ascii="Traditional Arabic" w:hAnsi="Traditional Arabic" w:cs="Traditional Arabic"/>
          <w:sz w:val="32"/>
          <w:szCs w:val="32"/>
          <w:rtl/>
          <w:lang w:bidi="ar-DZ"/>
        </w:rPr>
        <w:t>إذا ما ترك لكل إنسان مطلق الحرية في تحقيق رغباته وفقا لمشيئته</w:t>
      </w:r>
      <w:r w:rsidR="00266DD1" w:rsidRPr="00586559">
        <w:rPr>
          <w:rStyle w:val="Appelnotedebasdep"/>
          <w:rFonts w:cs="Traditional Arabic"/>
          <w:sz w:val="32"/>
          <w:szCs w:val="32"/>
          <w:rtl/>
          <w:lang w:bidi="ar-DZ"/>
        </w:rPr>
        <w:footnoteReference w:id="1"/>
      </w:r>
    </w:p>
    <w:p w14:paraId="41C3779E" w14:textId="77777777" w:rsidR="00811C2D" w:rsidRPr="00586559" w:rsidRDefault="00811C2D"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مما سبق يتضح أن الإنسان لا يعيش إلا في مجتمع وقيام هذا المجتمع على أساس من النظام والإستقرار يستلزم وضع قواعد قانونية يلتزم بها الأفراد، بهذا وجود القانون ضرورة  إجتماعية، كما له عدة وظائف كرس لأجلها وله عدة معان و</w:t>
      </w:r>
      <w:r w:rsidR="0098327A">
        <w:rPr>
          <w:rFonts w:ascii="Traditional Arabic" w:hAnsi="Traditional Arabic" w:cs="Traditional Arabic"/>
          <w:sz w:val="32"/>
          <w:szCs w:val="32"/>
          <w:rtl/>
          <w:lang w:bidi="ar-DZ"/>
        </w:rPr>
        <w:t>خصائصه، وكيف لنا أن نميزه عن</w:t>
      </w:r>
      <w:r w:rsidR="0098327A">
        <w:rPr>
          <w:rFonts w:ascii="Traditional Arabic" w:hAnsi="Traditional Arabic" w:cs="Traditional Arabic" w:hint="cs"/>
          <w:sz w:val="32"/>
          <w:szCs w:val="32"/>
          <w:rtl/>
          <w:lang w:bidi="ar-DZ"/>
        </w:rPr>
        <w:t xml:space="preserve"> بقية</w:t>
      </w:r>
      <w:r w:rsidRPr="00586559">
        <w:rPr>
          <w:rFonts w:ascii="Traditional Arabic" w:hAnsi="Traditional Arabic" w:cs="Traditional Arabic"/>
          <w:sz w:val="32"/>
          <w:szCs w:val="32"/>
          <w:rtl/>
          <w:lang w:bidi="ar-DZ"/>
        </w:rPr>
        <w:t xml:space="preserve"> القواعد الإجتماعية الأخرى.</w:t>
      </w:r>
      <w:r w:rsidR="003071CA" w:rsidRPr="00586559">
        <w:rPr>
          <w:rStyle w:val="Appelnotedebasdep"/>
          <w:rFonts w:cs="Traditional Arabic"/>
          <w:sz w:val="32"/>
          <w:szCs w:val="32"/>
          <w:rtl/>
          <w:lang w:bidi="ar-DZ"/>
        </w:rPr>
        <w:footnoteReference w:id="2"/>
      </w:r>
    </w:p>
    <w:p w14:paraId="02D0C65D" w14:textId="77777777" w:rsidR="00811C2D" w:rsidRPr="00586559" w:rsidRDefault="007D44EC" w:rsidP="007B0FC1">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المطلب الأول: التعريف بالقانون</w:t>
      </w:r>
    </w:p>
    <w:p w14:paraId="1E5688B9" w14:textId="77777777" w:rsidR="007D44EC" w:rsidRPr="00586559" w:rsidRDefault="007D44EC"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القانون يهدف إلى تنظيم علاقة الفرد بالم</w:t>
      </w:r>
      <w:r w:rsidR="00DE7A41" w:rsidRPr="00586559">
        <w:rPr>
          <w:rFonts w:ascii="Traditional Arabic" w:hAnsi="Traditional Arabic" w:cs="Traditional Arabic"/>
          <w:sz w:val="32"/>
          <w:szCs w:val="32"/>
          <w:rtl/>
          <w:lang w:bidi="ar-DZ"/>
        </w:rPr>
        <w:t>جتمع بإعتباره كائن إجتماعي تنظيما من شأنها العمل على تحقيق الخير العام للأفراد وكفالة المصالح العامة، كما يعمل على تحقي</w:t>
      </w:r>
      <w:r w:rsidR="00C76B92" w:rsidRPr="00586559">
        <w:rPr>
          <w:rFonts w:ascii="Traditional Arabic" w:hAnsi="Traditional Arabic" w:cs="Traditional Arabic"/>
          <w:sz w:val="32"/>
          <w:szCs w:val="32"/>
          <w:rtl/>
          <w:lang w:bidi="ar-DZ"/>
        </w:rPr>
        <w:t xml:space="preserve">ق جملة من الوظائف للتوفيق بين </w:t>
      </w:r>
      <w:r w:rsidR="00DE7A41" w:rsidRPr="00586559">
        <w:rPr>
          <w:rFonts w:ascii="Traditional Arabic" w:hAnsi="Traditional Arabic" w:cs="Traditional Arabic"/>
          <w:sz w:val="32"/>
          <w:szCs w:val="32"/>
          <w:rtl/>
          <w:lang w:bidi="ar-DZ"/>
        </w:rPr>
        <w:t>مصال</w:t>
      </w:r>
      <w:r w:rsidR="00C76B92" w:rsidRPr="00586559">
        <w:rPr>
          <w:rFonts w:ascii="Traditional Arabic" w:hAnsi="Traditional Arabic" w:cs="Traditional Arabic"/>
          <w:sz w:val="32"/>
          <w:szCs w:val="32"/>
          <w:rtl/>
          <w:lang w:bidi="ar-DZ"/>
        </w:rPr>
        <w:t>ح</w:t>
      </w:r>
      <w:r w:rsidR="00DE7A41" w:rsidRPr="00586559">
        <w:rPr>
          <w:rFonts w:ascii="Traditional Arabic" w:hAnsi="Traditional Arabic" w:cs="Traditional Arabic"/>
          <w:sz w:val="32"/>
          <w:szCs w:val="32"/>
          <w:rtl/>
          <w:lang w:bidi="ar-DZ"/>
        </w:rPr>
        <w:t xml:space="preserve"> الأفراد وحرياتهم وبين المصالح العامة للجماعة، إذن القانون</w:t>
      </w:r>
      <w:r w:rsidR="008F00B7" w:rsidRPr="00586559">
        <w:rPr>
          <w:rFonts w:ascii="Traditional Arabic" w:hAnsi="Traditional Arabic" w:cs="Traditional Arabic"/>
          <w:sz w:val="32"/>
          <w:szCs w:val="32"/>
          <w:rtl/>
          <w:lang w:bidi="ar-DZ"/>
        </w:rPr>
        <w:t xml:space="preserve"> ضرورة إجتماعية وتنظيمية وله عدة معان.</w:t>
      </w:r>
    </w:p>
    <w:p w14:paraId="78C7D7C1" w14:textId="77777777" w:rsidR="008F00B7" w:rsidRPr="00586559" w:rsidRDefault="008F00B7" w:rsidP="007B0FC1">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الفرع الأول: القانون ضرورة إجتماعية</w:t>
      </w:r>
    </w:p>
    <w:p w14:paraId="25AD00F3" w14:textId="77777777" w:rsidR="008F00B7" w:rsidRPr="00586559" w:rsidRDefault="008F00B7" w:rsidP="007B0FC1">
      <w:pPr>
        <w:bidi/>
        <w:spacing w:after="0"/>
        <w:jc w:val="both"/>
        <w:rPr>
          <w:rFonts w:ascii="Traditional Arabic" w:hAnsi="Traditional Arabic" w:cs="Traditional Arabic"/>
          <w:sz w:val="32"/>
          <w:szCs w:val="32"/>
          <w:vertAlign w:val="superscript"/>
          <w:rtl/>
          <w:lang w:bidi="ar-DZ"/>
        </w:rPr>
      </w:pPr>
      <w:r w:rsidRPr="00586559">
        <w:rPr>
          <w:rFonts w:ascii="Traditional Arabic" w:hAnsi="Traditional Arabic" w:cs="Traditional Arabic"/>
          <w:sz w:val="32"/>
          <w:szCs w:val="32"/>
          <w:rtl/>
          <w:lang w:bidi="ar-DZ"/>
        </w:rPr>
        <w:t>لقد مر الإنسان بعدة مراحل من تط</w:t>
      </w:r>
      <w:r w:rsidR="0098327A">
        <w:rPr>
          <w:rFonts w:ascii="Traditional Arabic" w:hAnsi="Traditional Arabic" w:cs="Traditional Arabic"/>
          <w:sz w:val="32"/>
          <w:szCs w:val="32"/>
          <w:rtl/>
          <w:lang w:bidi="ar-DZ"/>
        </w:rPr>
        <w:t xml:space="preserve">ور حياته، فلما كان بدائيا لم </w:t>
      </w:r>
      <w:r w:rsidR="0098327A">
        <w:rPr>
          <w:rFonts w:ascii="Traditional Arabic" w:hAnsi="Traditional Arabic" w:cs="Traditional Arabic" w:hint="cs"/>
          <w:sz w:val="32"/>
          <w:szCs w:val="32"/>
          <w:rtl/>
          <w:lang w:bidi="ar-DZ"/>
        </w:rPr>
        <w:t>ت</w:t>
      </w:r>
      <w:r w:rsidR="0098327A">
        <w:rPr>
          <w:rFonts w:ascii="Traditional Arabic" w:hAnsi="Traditional Arabic" w:cs="Traditional Arabic"/>
          <w:sz w:val="32"/>
          <w:szCs w:val="32"/>
          <w:rtl/>
          <w:lang w:bidi="ar-DZ"/>
        </w:rPr>
        <w:t>ث</w:t>
      </w:r>
      <w:r w:rsidR="0098327A">
        <w:rPr>
          <w:rFonts w:ascii="Traditional Arabic" w:hAnsi="Traditional Arabic" w:cs="Traditional Arabic" w:hint="cs"/>
          <w:sz w:val="32"/>
          <w:szCs w:val="32"/>
          <w:rtl/>
          <w:lang w:bidi="ar-DZ"/>
        </w:rPr>
        <w:t>ار</w:t>
      </w:r>
      <w:r w:rsidRPr="00586559">
        <w:rPr>
          <w:rFonts w:ascii="Traditional Arabic" w:hAnsi="Traditional Arabic" w:cs="Traditional Arabic"/>
          <w:sz w:val="32"/>
          <w:szCs w:val="32"/>
          <w:rtl/>
          <w:lang w:bidi="ar-DZ"/>
        </w:rPr>
        <w:t xml:space="preserve"> مسألة تنظيم علاقاته بغيره إلا عندما عرف التكاثر والتجمع في رقعة أرضية محدودة، وهو ما جعله يتعامل بالضرورة مع أخيه الإنسان</w:t>
      </w:r>
      <w:r w:rsidR="0017497F" w:rsidRPr="00586559">
        <w:rPr>
          <w:rStyle w:val="Appelnotedebasdep"/>
          <w:rFonts w:cs="Traditional Arabic"/>
          <w:sz w:val="32"/>
          <w:szCs w:val="32"/>
          <w:rtl/>
          <w:lang w:bidi="ar-DZ"/>
        </w:rPr>
        <w:footnoteReference w:id="3"/>
      </w:r>
    </w:p>
    <w:p w14:paraId="790A2B3D" w14:textId="77777777" w:rsidR="00702428" w:rsidRDefault="008F00B7"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ولما كان أناني بطبعه فمن الطبيعي أن تتناقض رغباته وتتصارع وتتصادم مصالحه مع رغبات ومصالح غيره من أفراد المجتمع. من هنا برزت فكرة البح</w:t>
      </w:r>
      <w:r w:rsidR="0098327A">
        <w:rPr>
          <w:rFonts w:ascii="Traditional Arabic" w:hAnsi="Traditional Arabic" w:cs="Traditional Arabic"/>
          <w:sz w:val="32"/>
          <w:szCs w:val="32"/>
          <w:rtl/>
          <w:lang w:bidi="ar-DZ"/>
        </w:rPr>
        <w:t xml:space="preserve">ث عن وسيلة لتنظيم حياة الأفراد </w:t>
      </w:r>
      <w:r w:rsidRPr="00586559">
        <w:rPr>
          <w:rFonts w:ascii="Traditional Arabic" w:hAnsi="Traditional Arabic" w:cs="Traditional Arabic"/>
          <w:sz w:val="32"/>
          <w:szCs w:val="32"/>
          <w:rtl/>
          <w:lang w:bidi="ar-DZ"/>
        </w:rPr>
        <w:t>د</w:t>
      </w:r>
      <w:r w:rsidR="00C76B92" w:rsidRPr="00586559">
        <w:rPr>
          <w:rFonts w:ascii="Traditional Arabic" w:hAnsi="Traditional Arabic" w:cs="Traditional Arabic"/>
          <w:sz w:val="32"/>
          <w:szCs w:val="32"/>
          <w:rtl/>
          <w:lang w:bidi="ar-DZ"/>
        </w:rPr>
        <w:t>ا</w:t>
      </w:r>
      <w:r w:rsidRPr="00586559">
        <w:rPr>
          <w:rFonts w:ascii="Traditional Arabic" w:hAnsi="Traditional Arabic" w:cs="Traditional Arabic"/>
          <w:sz w:val="32"/>
          <w:szCs w:val="32"/>
          <w:rtl/>
          <w:lang w:bidi="ar-DZ"/>
        </w:rPr>
        <w:t>خل المجتمع للحد من الحريات المطلقة وإحترام حقوق الغير. وذلك بضبط سلوك الأشخاص تجاه بعضهم البعض</w:t>
      </w:r>
      <w:r w:rsidR="00702428" w:rsidRPr="00586559">
        <w:rPr>
          <w:rFonts w:ascii="Traditional Arabic" w:hAnsi="Traditional Arabic" w:cs="Traditional Arabic"/>
          <w:sz w:val="32"/>
          <w:szCs w:val="32"/>
          <w:rtl/>
          <w:lang w:bidi="ar-DZ"/>
        </w:rPr>
        <w:t xml:space="preserve"> في معاملاتهم حتى يمنع المساس سلامة أجسادهم وممتلكاتهم بالنهي والأمر من</w:t>
      </w:r>
      <w:r w:rsidR="00C76B92" w:rsidRPr="00586559">
        <w:rPr>
          <w:rFonts w:ascii="Traditional Arabic" w:hAnsi="Traditional Arabic" w:cs="Traditional Arabic"/>
          <w:sz w:val="32"/>
          <w:szCs w:val="32"/>
          <w:rtl/>
          <w:lang w:bidi="ar-DZ"/>
        </w:rPr>
        <w:t xml:space="preserve"> قبل شخص له مركز خاص في المجتمع، </w:t>
      </w:r>
      <w:r w:rsidR="00702428" w:rsidRPr="00586559">
        <w:rPr>
          <w:rFonts w:ascii="Traditional Arabic" w:hAnsi="Traditional Arabic" w:cs="Traditional Arabic"/>
          <w:sz w:val="32"/>
          <w:szCs w:val="32"/>
          <w:rtl/>
          <w:lang w:bidi="ar-DZ"/>
        </w:rPr>
        <w:t xml:space="preserve">هيئة معينة لها مكانتها الخاصة داخل المجتمع تعترف لها الجماعة </w:t>
      </w:r>
      <w:r w:rsidR="0098327A">
        <w:rPr>
          <w:rFonts w:ascii="Traditional Arabic" w:hAnsi="Traditional Arabic" w:cs="Traditional Arabic" w:hint="cs"/>
          <w:sz w:val="32"/>
          <w:szCs w:val="32"/>
          <w:rtl/>
          <w:lang w:bidi="ar-DZ"/>
        </w:rPr>
        <w:t>ب</w:t>
      </w:r>
      <w:r w:rsidR="00702428" w:rsidRPr="00586559">
        <w:rPr>
          <w:rFonts w:ascii="Traditional Arabic" w:hAnsi="Traditional Arabic" w:cs="Traditional Arabic"/>
          <w:sz w:val="32"/>
          <w:szCs w:val="32"/>
          <w:rtl/>
          <w:lang w:bidi="ar-DZ"/>
        </w:rPr>
        <w:t>سلطة الأمر التي تحولت فيما بعد إلى فكرة الدولة</w:t>
      </w:r>
      <w:r w:rsidR="00702428" w:rsidRPr="00586559">
        <w:rPr>
          <w:rStyle w:val="Appelnotedebasdep"/>
          <w:rFonts w:cs="Traditional Arabic"/>
          <w:sz w:val="32"/>
          <w:szCs w:val="32"/>
          <w:rtl/>
          <w:lang w:bidi="ar-DZ"/>
        </w:rPr>
        <w:footnoteReference w:id="4"/>
      </w:r>
    </w:p>
    <w:p w14:paraId="1629AF82" w14:textId="77777777" w:rsidR="0098327A" w:rsidRPr="00586559" w:rsidRDefault="0098327A" w:rsidP="0098327A">
      <w:pPr>
        <w:bidi/>
        <w:spacing w:after="0"/>
        <w:jc w:val="both"/>
        <w:rPr>
          <w:rFonts w:ascii="Traditional Arabic" w:hAnsi="Traditional Arabic" w:cs="Traditional Arabic"/>
          <w:sz w:val="32"/>
          <w:szCs w:val="32"/>
          <w:rtl/>
          <w:lang w:bidi="ar-DZ"/>
        </w:rPr>
      </w:pPr>
    </w:p>
    <w:p w14:paraId="583EDAE1" w14:textId="77777777" w:rsidR="00702428" w:rsidRPr="00586559" w:rsidRDefault="00702428"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ولما كان البشر يختلفون في طبعهم  والغلبة في المجتمع للأق</w:t>
      </w:r>
      <w:r w:rsidR="009D44C0" w:rsidRPr="00586559">
        <w:rPr>
          <w:rFonts w:ascii="Traditional Arabic" w:hAnsi="Traditional Arabic" w:cs="Traditional Arabic"/>
          <w:sz w:val="32"/>
          <w:szCs w:val="32"/>
          <w:rtl/>
          <w:lang w:bidi="ar-DZ"/>
        </w:rPr>
        <w:t xml:space="preserve">وى وانعدمت بين أفراده الطمأنينة </w:t>
      </w:r>
      <w:r w:rsidRPr="00586559">
        <w:rPr>
          <w:rFonts w:ascii="Traditional Arabic" w:hAnsi="Traditional Arabic" w:cs="Traditional Arabic"/>
          <w:sz w:val="32"/>
          <w:szCs w:val="32"/>
          <w:rtl/>
          <w:lang w:bidi="ar-DZ"/>
        </w:rPr>
        <w:t>والإستقرار بل توقف الحيا</w:t>
      </w:r>
      <w:r w:rsidR="00D92239" w:rsidRPr="00586559">
        <w:rPr>
          <w:rFonts w:ascii="Traditional Arabic" w:hAnsi="Traditional Arabic" w:cs="Traditional Arabic"/>
          <w:sz w:val="32"/>
          <w:szCs w:val="32"/>
          <w:rtl/>
          <w:lang w:bidi="ar-DZ"/>
        </w:rPr>
        <w:t xml:space="preserve">ة البشرية نحو الرقي والإستقرار </w:t>
      </w:r>
      <w:r w:rsidRPr="00586559">
        <w:rPr>
          <w:rFonts w:ascii="Traditional Arabic" w:hAnsi="Traditional Arabic" w:cs="Traditional Arabic"/>
          <w:sz w:val="32"/>
          <w:szCs w:val="32"/>
          <w:rtl/>
          <w:lang w:bidi="ar-DZ"/>
        </w:rPr>
        <w:t>حسب أي البعض كان لا بد للمج</w:t>
      </w:r>
      <w:r w:rsidR="0098327A">
        <w:rPr>
          <w:rFonts w:ascii="Traditional Arabic" w:hAnsi="Traditional Arabic" w:cs="Traditional Arabic"/>
          <w:sz w:val="32"/>
          <w:szCs w:val="32"/>
          <w:rtl/>
          <w:lang w:bidi="ar-DZ"/>
        </w:rPr>
        <w:t xml:space="preserve">تمع الذي لا يعيش فيه الإنسان </w:t>
      </w:r>
      <w:r w:rsidR="0098327A">
        <w:rPr>
          <w:rFonts w:ascii="Traditional Arabic" w:hAnsi="Traditional Arabic" w:cs="Traditional Arabic" w:hint="cs"/>
          <w:sz w:val="32"/>
          <w:szCs w:val="32"/>
          <w:rtl/>
          <w:lang w:bidi="ar-DZ"/>
        </w:rPr>
        <w:t>أن</w:t>
      </w:r>
      <w:r w:rsidRPr="00586559">
        <w:rPr>
          <w:rFonts w:ascii="Traditional Arabic" w:hAnsi="Traditional Arabic" w:cs="Traditional Arabic"/>
          <w:sz w:val="32"/>
          <w:szCs w:val="32"/>
          <w:rtl/>
          <w:lang w:bidi="ar-DZ"/>
        </w:rPr>
        <w:t xml:space="preserve"> تكون فيه قواعد عامة تحد من حريات أفراده ورغباتهم المطلقة وتعمل</w:t>
      </w:r>
      <w:r w:rsidR="0098327A">
        <w:rPr>
          <w:rFonts w:ascii="Traditional Arabic" w:hAnsi="Traditional Arabic" w:cs="Traditional Arabic"/>
          <w:sz w:val="32"/>
          <w:szCs w:val="32"/>
          <w:rtl/>
          <w:lang w:bidi="ar-DZ"/>
        </w:rPr>
        <w:t xml:space="preserve"> على التوفيق بي</w:t>
      </w:r>
      <w:r w:rsidR="0098327A">
        <w:rPr>
          <w:rFonts w:ascii="Traditional Arabic" w:hAnsi="Traditional Arabic" w:cs="Traditional Arabic" w:hint="cs"/>
          <w:sz w:val="32"/>
          <w:szCs w:val="32"/>
          <w:rtl/>
          <w:lang w:bidi="ar-DZ"/>
        </w:rPr>
        <w:t>ن</w:t>
      </w:r>
      <w:r w:rsidR="00D92239" w:rsidRPr="00586559">
        <w:rPr>
          <w:rFonts w:ascii="Traditional Arabic" w:hAnsi="Traditional Arabic" w:cs="Traditional Arabic"/>
          <w:sz w:val="32"/>
          <w:szCs w:val="32"/>
          <w:rtl/>
          <w:lang w:bidi="ar-DZ"/>
        </w:rPr>
        <w:t xml:space="preserve"> مصالحهم ا</w:t>
      </w:r>
      <w:r w:rsidR="00C76B92" w:rsidRPr="00586559">
        <w:rPr>
          <w:rFonts w:ascii="Traditional Arabic" w:hAnsi="Traditional Arabic" w:cs="Traditional Arabic"/>
          <w:sz w:val="32"/>
          <w:szCs w:val="32"/>
          <w:rtl/>
          <w:lang w:bidi="ar-DZ"/>
        </w:rPr>
        <w:t>لمتعارضة، وذلك بوضع ضوابط تحكم س</w:t>
      </w:r>
      <w:r w:rsidR="00D92239" w:rsidRPr="00586559">
        <w:rPr>
          <w:rFonts w:ascii="Traditional Arabic" w:hAnsi="Traditional Arabic" w:cs="Traditional Arabic"/>
          <w:sz w:val="32"/>
          <w:szCs w:val="32"/>
          <w:rtl/>
          <w:lang w:bidi="ar-DZ"/>
        </w:rPr>
        <w:t>لوك الأفراد ويتعين عليهم إح</w:t>
      </w:r>
      <w:r w:rsidR="00E4124B">
        <w:rPr>
          <w:rFonts w:ascii="Traditional Arabic" w:hAnsi="Traditional Arabic" w:cs="Traditional Arabic"/>
          <w:sz w:val="32"/>
          <w:szCs w:val="32"/>
          <w:rtl/>
          <w:lang w:bidi="ar-DZ"/>
        </w:rPr>
        <w:t>ترامها والخضوع لها، ومن هذه الق</w:t>
      </w:r>
      <w:r w:rsidR="00E4124B">
        <w:rPr>
          <w:rFonts w:ascii="Traditional Arabic" w:hAnsi="Traditional Arabic" w:cs="Traditional Arabic" w:hint="cs"/>
          <w:sz w:val="32"/>
          <w:szCs w:val="32"/>
          <w:rtl/>
          <w:lang w:bidi="ar-DZ"/>
        </w:rPr>
        <w:t>و</w:t>
      </w:r>
      <w:r w:rsidR="00D92239" w:rsidRPr="00586559">
        <w:rPr>
          <w:rFonts w:ascii="Traditional Arabic" w:hAnsi="Traditional Arabic" w:cs="Traditional Arabic"/>
          <w:sz w:val="32"/>
          <w:szCs w:val="32"/>
          <w:rtl/>
          <w:lang w:bidi="ar-DZ"/>
        </w:rPr>
        <w:t>اعد التي تحكم سلوك الأفراد داخل المجتمع يتكون  القانون.</w:t>
      </w:r>
    </w:p>
    <w:p w14:paraId="7E5FBC9B" w14:textId="77777777" w:rsidR="00B55110" w:rsidRPr="00586559" w:rsidRDefault="00AC57EC" w:rsidP="009027B9">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ل</w:t>
      </w:r>
      <w:r w:rsidR="00D92239" w:rsidRPr="00586559">
        <w:rPr>
          <w:rFonts w:ascii="Traditional Arabic" w:hAnsi="Traditional Arabic" w:cs="Traditional Arabic"/>
          <w:sz w:val="32"/>
          <w:szCs w:val="32"/>
          <w:rtl/>
          <w:lang w:bidi="ar-DZ"/>
        </w:rPr>
        <w:t>هذا القانون ضرورة إجتماعية، لا غنى عنه في الحفاظ على المجتمع، فقيام المجتمع الذي يعيش فيه الإنسان</w:t>
      </w:r>
      <w:r w:rsidR="009C796E" w:rsidRPr="00586559">
        <w:rPr>
          <w:rFonts w:ascii="Traditional Arabic" w:hAnsi="Traditional Arabic" w:cs="Traditional Arabic"/>
          <w:sz w:val="32"/>
          <w:szCs w:val="32"/>
          <w:rtl/>
          <w:lang w:bidi="ar-DZ"/>
        </w:rPr>
        <w:t xml:space="preserve"> على أساس من النظام والإستقرار يفرض وضع قواعد عامة يلتزم بها الأفراد تسمى القانون.</w:t>
      </w:r>
    </w:p>
    <w:p w14:paraId="39D38277" w14:textId="77777777" w:rsidR="009C796E" w:rsidRPr="00586559" w:rsidRDefault="009C796E" w:rsidP="007B0FC1">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الفرع الثاني: وظيفة القانون</w:t>
      </w:r>
    </w:p>
    <w:p w14:paraId="0240E853" w14:textId="77777777" w:rsidR="008829CF" w:rsidRPr="00586559" w:rsidRDefault="009C796E"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القانون يعمل على التوفيق بين مصالح ورغبات أعضاء الجماعة الم</w:t>
      </w:r>
      <w:r w:rsidR="00650DF6" w:rsidRPr="00586559">
        <w:rPr>
          <w:rFonts w:ascii="Traditional Arabic" w:hAnsi="Traditional Arabic" w:cs="Traditional Arabic"/>
          <w:sz w:val="32"/>
          <w:szCs w:val="32"/>
          <w:rtl/>
          <w:lang w:bidi="ar-DZ"/>
        </w:rPr>
        <w:t>تعارضة بما يحفظ الأمن والنظام في المجتمع ويكفل بقاءهوإستمراره.</w:t>
      </w:r>
    </w:p>
    <w:p w14:paraId="0F1D6A82" w14:textId="77777777" w:rsidR="00BF787E" w:rsidRPr="00586559" w:rsidRDefault="00650DF6"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والقانون لا تقف وظيفته عند الت</w:t>
      </w:r>
      <w:r w:rsidR="00C76B92" w:rsidRPr="00586559">
        <w:rPr>
          <w:rFonts w:ascii="Traditional Arabic" w:hAnsi="Traditional Arabic" w:cs="Traditional Arabic"/>
          <w:sz w:val="32"/>
          <w:szCs w:val="32"/>
          <w:rtl/>
          <w:lang w:bidi="ar-DZ"/>
        </w:rPr>
        <w:t xml:space="preserve">وفيق بين المصالح العامة والخاصة، </w:t>
      </w:r>
      <w:r w:rsidRPr="00586559">
        <w:rPr>
          <w:rFonts w:ascii="Traditional Arabic" w:hAnsi="Traditional Arabic" w:cs="Traditional Arabic"/>
          <w:sz w:val="32"/>
          <w:szCs w:val="32"/>
          <w:rtl/>
          <w:lang w:bidi="ar-DZ"/>
        </w:rPr>
        <w:t>بل يرم</w:t>
      </w:r>
      <w:r w:rsidR="00C76B92" w:rsidRPr="00586559">
        <w:rPr>
          <w:rFonts w:ascii="Traditional Arabic" w:hAnsi="Traditional Arabic" w:cs="Traditional Arabic"/>
          <w:sz w:val="32"/>
          <w:szCs w:val="32"/>
          <w:rtl/>
          <w:lang w:bidi="ar-DZ"/>
        </w:rPr>
        <w:t xml:space="preserve">ي </w:t>
      </w:r>
      <w:r w:rsidRPr="00586559">
        <w:rPr>
          <w:rFonts w:ascii="Traditional Arabic" w:hAnsi="Traditional Arabic" w:cs="Traditional Arabic"/>
          <w:sz w:val="32"/>
          <w:szCs w:val="32"/>
          <w:rtl/>
          <w:lang w:bidi="ar-DZ"/>
        </w:rPr>
        <w:t>أ</w:t>
      </w:r>
      <w:r w:rsidR="00BF787E" w:rsidRPr="00586559">
        <w:rPr>
          <w:rFonts w:ascii="Traditional Arabic" w:hAnsi="Traditional Arabic" w:cs="Traditional Arabic"/>
          <w:sz w:val="32"/>
          <w:szCs w:val="32"/>
          <w:rtl/>
          <w:lang w:bidi="ar-DZ"/>
        </w:rPr>
        <w:t>يضا إلى تقدم المجتمع ورقيه، فأية جماعة لا تكتفي بتحقيق البقاء بل تعمل على تحسين حالها ورقيها وتقدمها ولن يتوفر لها تحقيق هذه الغاية إلا إذا وجدت خطة مرسومة بيسر ويلتزم بها كل أفرادها ويحترمونها ولو جبرا لتحقيق رقيها وإزدهارها، ومن القواعد التي ترسم لها هذا الهدف يتكون القانون.</w:t>
      </w:r>
      <w:r w:rsidR="00BF787E" w:rsidRPr="00586559">
        <w:rPr>
          <w:rStyle w:val="Appelnotedebasdep"/>
          <w:rFonts w:cs="Traditional Arabic"/>
          <w:sz w:val="32"/>
          <w:szCs w:val="32"/>
          <w:rtl/>
          <w:lang w:bidi="ar-DZ"/>
        </w:rPr>
        <w:footnoteReference w:id="5"/>
      </w:r>
    </w:p>
    <w:p w14:paraId="768BB319" w14:textId="77777777" w:rsidR="008829CF" w:rsidRPr="00586559" w:rsidRDefault="00BF787E"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والقانون بالإضافة إلى أنه أداة لتقدم المجتمع ورقيه فهو غير ثابت ومتغير ويتغير بتطور حاجيات المجتمع، فالقانون عليه أن يساير ظروف الحياة الإجتماعية الدائمة الحركة، ويعمل على تحقيق أهداف وطموحات الجماعات المحلية المختلفة إقتصادية، سياسية، مالية، عائلية</w:t>
      </w:r>
      <w:r w:rsidR="00823BC3" w:rsidRPr="00586559">
        <w:rPr>
          <w:rFonts w:ascii="Traditional Arabic" w:hAnsi="Traditional Arabic" w:cs="Traditional Arabic"/>
          <w:sz w:val="32"/>
          <w:szCs w:val="32"/>
          <w:rtl/>
          <w:lang w:bidi="ar-DZ"/>
        </w:rPr>
        <w:t>... وغيرها.</w:t>
      </w:r>
      <w:r w:rsidR="00823BC3" w:rsidRPr="00586559">
        <w:rPr>
          <w:rStyle w:val="Appelnotedebasdep"/>
          <w:rFonts w:cs="Traditional Arabic"/>
          <w:sz w:val="32"/>
          <w:szCs w:val="32"/>
          <w:rtl/>
          <w:lang w:bidi="ar-DZ"/>
        </w:rPr>
        <w:footnoteReference w:id="6"/>
      </w:r>
    </w:p>
    <w:p w14:paraId="6862CDED" w14:textId="77777777" w:rsidR="00823BC3" w:rsidRPr="00586559" w:rsidRDefault="00823BC3"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ولعل أن أهم وظائف القانون هو أنه أداة لتحقيق العدل</w:t>
      </w:r>
      <w:r w:rsidRPr="00586559">
        <w:rPr>
          <w:rStyle w:val="Appelnotedebasdep"/>
          <w:rFonts w:cs="Traditional Arabic"/>
          <w:sz w:val="32"/>
          <w:szCs w:val="32"/>
          <w:rtl/>
          <w:lang w:bidi="ar-DZ"/>
        </w:rPr>
        <w:footnoteReference w:id="7"/>
      </w:r>
      <w:r w:rsidRPr="00586559">
        <w:rPr>
          <w:rFonts w:ascii="Traditional Arabic" w:hAnsi="Traditional Arabic" w:cs="Traditional Arabic"/>
          <w:sz w:val="32"/>
          <w:szCs w:val="32"/>
          <w:rtl/>
          <w:lang w:bidi="ar-DZ"/>
        </w:rPr>
        <w:t>، لذلك قال الأستاذ رمضان أبو السعود أن القانون هو علم وفن وتحقيق العدل</w:t>
      </w:r>
      <w:r w:rsidRPr="00586559">
        <w:rPr>
          <w:rStyle w:val="Appelnotedebasdep"/>
          <w:rFonts w:cs="Traditional Arabic"/>
          <w:sz w:val="32"/>
          <w:szCs w:val="32"/>
          <w:rtl/>
          <w:lang w:bidi="ar-DZ"/>
        </w:rPr>
        <w:footnoteReference w:id="8"/>
      </w:r>
    </w:p>
    <w:p w14:paraId="3182E314" w14:textId="77777777" w:rsidR="00811C2D" w:rsidRPr="00586559" w:rsidRDefault="00823BC3"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إن قوة القانون وإكتسابه بقوة إلزامية ترهب المخاطبين بأحكامه تتوقف على مدى تحقيقه للعدل</w:t>
      </w:r>
      <w:r w:rsidRPr="00586559">
        <w:rPr>
          <w:rStyle w:val="Appelnotedebasdep"/>
          <w:rFonts w:cs="Traditional Arabic"/>
          <w:sz w:val="32"/>
          <w:szCs w:val="32"/>
          <w:rtl/>
          <w:lang w:bidi="ar-DZ"/>
        </w:rPr>
        <w:footnoteReference w:id="9"/>
      </w:r>
      <w:r w:rsidRPr="00586559">
        <w:rPr>
          <w:rFonts w:ascii="Traditional Arabic" w:hAnsi="Traditional Arabic" w:cs="Traditional Arabic"/>
          <w:sz w:val="32"/>
          <w:szCs w:val="32"/>
          <w:rtl/>
          <w:lang w:bidi="ar-DZ"/>
        </w:rPr>
        <w:t>، فالعدل كما قال أرسطو يجعلنا نحترم القانون والمساواة</w:t>
      </w:r>
      <w:r w:rsidRPr="00586559">
        <w:rPr>
          <w:rStyle w:val="Appelnotedebasdep"/>
          <w:rFonts w:cs="Traditional Arabic"/>
          <w:sz w:val="32"/>
          <w:szCs w:val="32"/>
          <w:rtl/>
          <w:lang w:bidi="ar-DZ"/>
        </w:rPr>
        <w:footnoteReference w:id="10"/>
      </w:r>
    </w:p>
    <w:p w14:paraId="054E31EA" w14:textId="77777777" w:rsidR="00823BC3" w:rsidRPr="00586559" w:rsidRDefault="00823BC3"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وفي هذا يقول العلامة </w:t>
      </w:r>
      <w:r w:rsidR="0098327A">
        <w:rPr>
          <w:rFonts w:ascii="Traditional Arabic" w:hAnsi="Traditional Arabic" w:cs="Traditional Arabic"/>
          <w:sz w:val="32"/>
          <w:szCs w:val="32"/>
          <w:rtl/>
          <w:lang w:bidi="ar-DZ"/>
        </w:rPr>
        <w:t>جيني " إن القواعد القانونية</w:t>
      </w:r>
      <w:r w:rsidRPr="00586559">
        <w:rPr>
          <w:rFonts w:ascii="Traditional Arabic" w:hAnsi="Traditional Arabic" w:cs="Traditional Arabic"/>
          <w:sz w:val="32"/>
          <w:szCs w:val="32"/>
          <w:rtl/>
          <w:lang w:bidi="ar-DZ"/>
        </w:rPr>
        <w:t xml:space="preserve"> تستهدف بالضرورة تحقيق العدل..." فالقانون لا يجد مضمونه الصحيح إلا في فكرة العدل</w:t>
      </w:r>
      <w:r w:rsidRPr="00586559">
        <w:rPr>
          <w:rStyle w:val="Appelnotedebasdep"/>
          <w:rFonts w:cs="Traditional Arabic"/>
          <w:sz w:val="32"/>
          <w:szCs w:val="32"/>
          <w:rtl/>
          <w:lang w:bidi="ar-DZ"/>
        </w:rPr>
        <w:footnoteReference w:id="11"/>
      </w:r>
    </w:p>
    <w:p w14:paraId="23DD819A" w14:textId="77777777" w:rsidR="00266DD1" w:rsidRPr="00586559" w:rsidRDefault="00266DD1"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والعدل عند الفلاسفة والفقهاء يأخذ عدة صور وأقسام منها عدل تبادلي، عدل توزيعي وعدل إجتماعي.</w:t>
      </w:r>
      <w:r w:rsidRPr="00586559">
        <w:rPr>
          <w:rStyle w:val="Appelnotedebasdep"/>
          <w:rFonts w:cs="Traditional Arabic"/>
          <w:sz w:val="32"/>
          <w:szCs w:val="32"/>
          <w:rtl/>
          <w:lang w:bidi="ar-DZ"/>
        </w:rPr>
        <w:footnoteReference w:id="12"/>
      </w:r>
    </w:p>
    <w:p w14:paraId="03C1AF24" w14:textId="77777777" w:rsidR="00AF62BD" w:rsidRPr="00586559" w:rsidRDefault="00AF62BD" w:rsidP="00C76B92">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فالعدل التبادلي هو الذي يسود ف</w:t>
      </w:r>
      <w:r w:rsidR="00C76B92" w:rsidRPr="00586559">
        <w:rPr>
          <w:rFonts w:ascii="Traditional Arabic" w:hAnsi="Traditional Arabic" w:cs="Traditional Arabic"/>
          <w:sz w:val="32"/>
          <w:szCs w:val="32"/>
          <w:rtl/>
          <w:lang w:bidi="ar-DZ"/>
        </w:rPr>
        <w:t>ي العلاقات بين الأفراد ويقوم هذا</w:t>
      </w:r>
      <w:r w:rsidRPr="00586559">
        <w:rPr>
          <w:rFonts w:ascii="Traditional Arabic" w:hAnsi="Traditional Arabic" w:cs="Traditional Arabic"/>
          <w:sz w:val="32"/>
          <w:szCs w:val="32"/>
          <w:rtl/>
          <w:lang w:bidi="ar-DZ"/>
        </w:rPr>
        <w:t xml:space="preserve"> العدلعلى أساس المساواة التامة أو المطلقة، أما العدل التوزيعي يتعلق بتوزيع الثروات والمزايا المعنوية، وكل المزايا الأخرى على أفراد المجتمع.</w:t>
      </w:r>
      <w:r w:rsidR="00B304F5" w:rsidRPr="00586559">
        <w:rPr>
          <w:rStyle w:val="Appelnotedebasdep"/>
          <w:rFonts w:cs="Traditional Arabic"/>
          <w:sz w:val="32"/>
          <w:szCs w:val="32"/>
          <w:rtl/>
          <w:lang w:bidi="ar-DZ"/>
        </w:rPr>
        <w:footnoteReference w:id="13"/>
      </w:r>
    </w:p>
    <w:p w14:paraId="3868A26A" w14:textId="77777777" w:rsidR="00AF62BD" w:rsidRPr="00586559" w:rsidRDefault="00AF62BD"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ويبنى هذا العدل على توزيع خيرات الجماعة ويزيد نصيب كل فرد فيها بزيادة الخدمة التي يؤديها للجماعة</w:t>
      </w:r>
      <w:r w:rsidRPr="00586559">
        <w:rPr>
          <w:rStyle w:val="Appelnotedebasdep"/>
          <w:rFonts w:cs="Traditional Arabic"/>
          <w:sz w:val="32"/>
          <w:szCs w:val="32"/>
          <w:rtl/>
          <w:lang w:bidi="ar-DZ"/>
        </w:rPr>
        <w:footnoteReference w:id="14"/>
      </w:r>
    </w:p>
    <w:p w14:paraId="212B880A" w14:textId="77777777" w:rsidR="00811C2D" w:rsidRPr="00586559" w:rsidRDefault="00AF62BD" w:rsidP="00C76B92">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أما العدل الإجتماعي أساسه المصلحة العامة وهو الذي </w:t>
      </w:r>
      <w:r w:rsidR="00C76B92" w:rsidRPr="00586559">
        <w:rPr>
          <w:rFonts w:ascii="Traditional Arabic" w:hAnsi="Traditional Arabic" w:cs="Traditional Arabic"/>
          <w:sz w:val="32"/>
          <w:szCs w:val="32"/>
          <w:rtl/>
          <w:lang w:bidi="ar-DZ"/>
        </w:rPr>
        <w:t xml:space="preserve">يبرر مطالبة الفرد بأدائه الغريب، </w:t>
      </w:r>
      <w:r w:rsidRPr="00586559">
        <w:rPr>
          <w:rFonts w:ascii="Traditional Arabic" w:hAnsi="Traditional Arabic" w:cs="Traditional Arabic"/>
          <w:sz w:val="32"/>
          <w:szCs w:val="32"/>
          <w:rtl/>
          <w:lang w:bidi="ar-DZ"/>
        </w:rPr>
        <w:t>وأن يقوم بواجب الخدمة العسكرية وهو أيضا العد</w:t>
      </w:r>
      <w:r w:rsidR="00C76B92" w:rsidRPr="00586559">
        <w:rPr>
          <w:rFonts w:ascii="Traditional Arabic" w:hAnsi="Traditional Arabic" w:cs="Traditional Arabic"/>
          <w:sz w:val="32"/>
          <w:szCs w:val="32"/>
          <w:rtl/>
          <w:lang w:bidi="ar-DZ"/>
        </w:rPr>
        <w:t xml:space="preserve">ل الذي يبرر عقاب السارق حتى لو </w:t>
      </w:r>
      <w:r w:rsidRPr="00586559">
        <w:rPr>
          <w:rFonts w:ascii="Traditional Arabic" w:hAnsi="Traditional Arabic" w:cs="Traditional Arabic"/>
          <w:sz w:val="32"/>
          <w:szCs w:val="32"/>
          <w:rtl/>
          <w:lang w:bidi="ar-DZ"/>
        </w:rPr>
        <w:t>رد الشيء المسروق.</w:t>
      </w:r>
    </w:p>
    <w:p w14:paraId="1E0E9EB5" w14:textId="77777777" w:rsidR="009459EE" w:rsidRPr="00586559" w:rsidRDefault="009459EE"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يسعى القانون إلى تحقيق العدل بالمعاني المتقدمة وعلى المشرع أن يستلهم العدل في سنه للقوانين ومع ذلك</w:t>
      </w:r>
      <w:r w:rsidR="00C76B92" w:rsidRPr="00586559">
        <w:rPr>
          <w:rFonts w:ascii="Traditional Arabic" w:hAnsi="Traditional Arabic" w:cs="Traditional Arabic"/>
          <w:sz w:val="32"/>
          <w:szCs w:val="32"/>
          <w:rtl/>
          <w:lang w:bidi="ar-DZ"/>
        </w:rPr>
        <w:t xml:space="preserve"> فالقانون لا يقوم كله على العدل، </w:t>
      </w:r>
      <w:r w:rsidRPr="00586559">
        <w:rPr>
          <w:rFonts w:ascii="Traditional Arabic" w:hAnsi="Traditional Arabic" w:cs="Traditional Arabic"/>
          <w:sz w:val="32"/>
          <w:szCs w:val="32"/>
          <w:rtl/>
          <w:lang w:bidi="ar-DZ"/>
        </w:rPr>
        <w:t>وإنما يهدف كذلك للمحاف</w:t>
      </w:r>
      <w:r w:rsidR="0098327A">
        <w:rPr>
          <w:rFonts w:ascii="Traditional Arabic" w:hAnsi="Traditional Arabic" w:cs="Traditional Arabic"/>
          <w:sz w:val="32"/>
          <w:szCs w:val="32"/>
          <w:rtl/>
          <w:lang w:bidi="ar-DZ"/>
        </w:rPr>
        <w:t>ظة على كيان الجماعة والن</w:t>
      </w:r>
      <w:r w:rsidR="00E4124B">
        <w:rPr>
          <w:rFonts w:ascii="Traditional Arabic" w:hAnsi="Traditional Arabic" w:cs="Traditional Arabic"/>
          <w:sz w:val="32"/>
          <w:szCs w:val="32"/>
          <w:rtl/>
          <w:lang w:bidi="ar-DZ"/>
        </w:rPr>
        <w:t>ظام</w:t>
      </w:r>
      <w:r w:rsidRPr="00586559">
        <w:rPr>
          <w:rFonts w:ascii="Traditional Arabic" w:hAnsi="Traditional Arabic" w:cs="Traditional Arabic"/>
          <w:sz w:val="32"/>
          <w:szCs w:val="32"/>
          <w:rtl/>
          <w:lang w:bidi="ar-DZ"/>
        </w:rPr>
        <w:t>فيها وعلى أمنها وإستقرارها ورقيها وإزدهارها.</w:t>
      </w:r>
    </w:p>
    <w:p w14:paraId="31EB4CA3" w14:textId="77777777" w:rsidR="009459EE" w:rsidRPr="00586559" w:rsidRDefault="00C76B92" w:rsidP="007B0FC1">
      <w:pPr>
        <w:bidi/>
        <w:spacing w:after="0"/>
        <w:jc w:val="both"/>
        <w:rPr>
          <w:rFonts w:ascii="Traditional Arabic" w:hAnsi="Traditional Arabic" w:cs="Traditional Arabic"/>
          <w:sz w:val="32"/>
          <w:szCs w:val="32"/>
          <w:lang w:bidi="ar-DZ"/>
        </w:rPr>
      </w:pPr>
      <w:r w:rsidRPr="00586559">
        <w:rPr>
          <w:rFonts w:ascii="Traditional Arabic" w:hAnsi="Traditional Arabic" w:cs="Traditional Arabic"/>
          <w:sz w:val="32"/>
          <w:szCs w:val="32"/>
          <w:rtl/>
          <w:lang w:bidi="ar-DZ"/>
        </w:rPr>
        <w:t>كما أن العدل فكرة محاد</w:t>
      </w:r>
      <w:r w:rsidR="009459EE" w:rsidRPr="00586559">
        <w:rPr>
          <w:rFonts w:ascii="Traditional Arabic" w:hAnsi="Traditional Arabic" w:cs="Traditional Arabic"/>
          <w:sz w:val="32"/>
          <w:szCs w:val="32"/>
          <w:rtl/>
          <w:lang w:bidi="ar-DZ"/>
        </w:rPr>
        <w:t>ة لا تراعي الظروف والملابسات الواقعية الخاصة بكل حالة على حدة.</w:t>
      </w:r>
      <w:r w:rsidR="009459EE" w:rsidRPr="00586559">
        <w:rPr>
          <w:rStyle w:val="Appelnotedebasdep"/>
          <w:rFonts w:cs="Traditional Arabic"/>
          <w:sz w:val="32"/>
          <w:szCs w:val="32"/>
          <w:rtl/>
          <w:lang w:bidi="ar-DZ"/>
        </w:rPr>
        <w:footnoteReference w:id="15"/>
      </w:r>
      <w:r w:rsidR="009459EE" w:rsidRPr="00586559">
        <w:rPr>
          <w:rFonts w:ascii="Traditional Arabic" w:hAnsi="Traditional Arabic" w:cs="Traditional Arabic"/>
          <w:sz w:val="32"/>
          <w:szCs w:val="32"/>
          <w:rtl/>
          <w:lang w:bidi="ar-DZ"/>
        </w:rPr>
        <w:t xml:space="preserve"> لذلك تتدخل فكرة أخرى وهي فكرة العدالة لتأخذ في الإعت</w:t>
      </w:r>
      <w:r w:rsidRPr="00586559">
        <w:rPr>
          <w:rFonts w:ascii="Traditional Arabic" w:hAnsi="Traditional Arabic" w:cs="Traditional Arabic"/>
          <w:sz w:val="32"/>
          <w:szCs w:val="32"/>
          <w:rtl/>
          <w:lang w:bidi="ar-DZ"/>
        </w:rPr>
        <w:t xml:space="preserve">بار تلك الظروف والملابسات، فتخفف  في ذات </w:t>
      </w:r>
      <w:r w:rsidR="009459EE" w:rsidRPr="00586559">
        <w:rPr>
          <w:rFonts w:ascii="Traditional Arabic" w:hAnsi="Traditional Arabic" w:cs="Traditional Arabic"/>
          <w:sz w:val="32"/>
          <w:szCs w:val="32"/>
          <w:rtl/>
          <w:lang w:bidi="ar-DZ"/>
        </w:rPr>
        <w:t>الوقت من شدة الق</w:t>
      </w:r>
      <w:r w:rsidRPr="00586559">
        <w:rPr>
          <w:rFonts w:ascii="Traditional Arabic" w:hAnsi="Traditional Arabic" w:cs="Traditional Arabic"/>
          <w:sz w:val="32"/>
          <w:szCs w:val="32"/>
          <w:rtl/>
          <w:lang w:bidi="ar-DZ"/>
        </w:rPr>
        <w:t xml:space="preserve">اعدة </w:t>
      </w:r>
      <w:r w:rsidR="009459EE" w:rsidRPr="00586559">
        <w:rPr>
          <w:rFonts w:ascii="Traditional Arabic" w:hAnsi="Traditional Arabic" w:cs="Traditional Arabic"/>
          <w:sz w:val="32"/>
          <w:szCs w:val="32"/>
          <w:rtl/>
          <w:lang w:bidi="ar-DZ"/>
        </w:rPr>
        <w:t>القانونية وقسوتها في بعض الحالات، غبير أن ذلك ل</w:t>
      </w:r>
      <w:r w:rsidRPr="00586559">
        <w:rPr>
          <w:rFonts w:ascii="Traditional Arabic" w:hAnsi="Traditional Arabic" w:cs="Traditional Arabic"/>
          <w:sz w:val="32"/>
          <w:szCs w:val="32"/>
          <w:rtl/>
          <w:lang w:bidi="ar-DZ"/>
        </w:rPr>
        <w:t>ا يتم إلا بترخيص من القانون.</w:t>
      </w:r>
      <w:r w:rsidR="00767A1C" w:rsidRPr="00586559">
        <w:rPr>
          <w:rStyle w:val="Appelnotedebasdep"/>
          <w:rFonts w:cs="Traditional Arabic"/>
          <w:szCs w:val="32"/>
          <w:rtl/>
          <w:lang w:bidi="ar-DZ"/>
        </w:rPr>
        <w:footnoteReference w:id="16"/>
      </w:r>
    </w:p>
    <w:p w14:paraId="2AE7DC9D" w14:textId="77777777" w:rsidR="009459EE" w:rsidRPr="00586559" w:rsidRDefault="009459EE"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والعدالة تكون أيضا في شكل</w:t>
      </w:r>
      <w:r w:rsidR="00ED6E92" w:rsidRPr="00586559">
        <w:rPr>
          <w:rFonts w:ascii="Traditional Arabic" w:hAnsi="Traditional Arabic" w:cs="Traditional Arabic"/>
          <w:sz w:val="32"/>
          <w:szCs w:val="32"/>
          <w:rtl/>
          <w:lang w:bidi="ar-DZ"/>
        </w:rPr>
        <w:t xml:space="preserve"> سلطة مخولة بيد القاضي تكمن في مراعاة مقتضيات العدالة كفكرة مختلفة عن فكرة العدل، رغم وجودها بجواره لتكملته.</w:t>
      </w:r>
    </w:p>
    <w:p w14:paraId="1C072CE2" w14:textId="77777777" w:rsidR="00ED6E92" w:rsidRPr="00586559" w:rsidRDefault="00ED6E92" w:rsidP="007B0FC1">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الفرع الثالث: التعريف بالقانون</w:t>
      </w:r>
    </w:p>
    <w:p w14:paraId="5A519645" w14:textId="77777777" w:rsidR="00811C2D" w:rsidRPr="00586559" w:rsidRDefault="00ED6E92"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حضي </w:t>
      </w:r>
      <w:r w:rsidR="00767A1C" w:rsidRPr="00586559">
        <w:rPr>
          <w:rFonts w:ascii="Traditional Arabic" w:hAnsi="Traditional Arabic" w:cs="Traditional Arabic"/>
          <w:sz w:val="32"/>
          <w:szCs w:val="32"/>
          <w:rtl/>
          <w:lang w:bidi="ar-DZ"/>
        </w:rPr>
        <w:t>مصطلح القانون بإهتمام فقهي كبير ف</w:t>
      </w:r>
      <w:r w:rsidR="00E4124B">
        <w:rPr>
          <w:rFonts w:ascii="Traditional Arabic" w:hAnsi="Traditional Arabic" w:cs="Traditional Arabic"/>
          <w:sz w:val="32"/>
          <w:szCs w:val="32"/>
          <w:rtl/>
          <w:lang w:bidi="ar-DZ"/>
        </w:rPr>
        <w:t>منهم من عرفه لغويا</w:t>
      </w:r>
      <w:r w:rsidR="00E4124B">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ومن</w:t>
      </w:r>
      <w:r w:rsidR="00767A1C" w:rsidRPr="00586559">
        <w:rPr>
          <w:rFonts w:ascii="Traditional Arabic" w:hAnsi="Traditional Arabic" w:cs="Traditional Arabic"/>
          <w:sz w:val="32"/>
          <w:szCs w:val="32"/>
          <w:rtl/>
          <w:lang w:bidi="ar-DZ"/>
        </w:rPr>
        <w:t>هم من عرفه إصطلاحيا أو قانونيا</w:t>
      </w:r>
      <w:r w:rsidR="0098327A">
        <w:rPr>
          <w:rFonts w:ascii="Traditional Arabic" w:hAnsi="Traditional Arabic" w:cs="Traditional Arabic" w:hint="cs"/>
          <w:sz w:val="32"/>
          <w:szCs w:val="32"/>
          <w:rtl/>
          <w:lang w:bidi="ar-DZ"/>
        </w:rPr>
        <w:t>،</w:t>
      </w:r>
      <w:r w:rsidRPr="00586559">
        <w:rPr>
          <w:rFonts w:ascii="Traditional Arabic" w:hAnsi="Traditional Arabic" w:cs="Traditional Arabic"/>
          <w:sz w:val="32"/>
          <w:szCs w:val="32"/>
          <w:rtl/>
          <w:lang w:bidi="ar-DZ"/>
        </w:rPr>
        <w:t>ومنهم من ذهب في شرح علاقته ب</w:t>
      </w:r>
      <w:r w:rsidR="0098327A">
        <w:rPr>
          <w:rFonts w:ascii="Traditional Arabic" w:hAnsi="Traditional Arabic" w:cs="Traditional Arabic"/>
          <w:sz w:val="32"/>
          <w:szCs w:val="32"/>
          <w:rtl/>
          <w:lang w:bidi="ar-DZ"/>
        </w:rPr>
        <w:t>الحق و</w:t>
      </w:r>
      <w:r w:rsidR="0098327A">
        <w:rPr>
          <w:rFonts w:ascii="Traditional Arabic" w:hAnsi="Traditional Arabic" w:cs="Traditional Arabic" w:hint="cs"/>
          <w:sz w:val="32"/>
          <w:szCs w:val="32"/>
          <w:rtl/>
          <w:lang w:bidi="ar-DZ"/>
        </w:rPr>
        <w:t>ببقية</w:t>
      </w:r>
      <w:r w:rsidR="00767A1C" w:rsidRPr="00586559">
        <w:rPr>
          <w:rFonts w:ascii="Traditional Arabic" w:hAnsi="Traditional Arabic" w:cs="Traditional Arabic"/>
          <w:sz w:val="32"/>
          <w:szCs w:val="32"/>
          <w:rtl/>
          <w:lang w:bidi="ar-DZ"/>
        </w:rPr>
        <w:t xml:space="preserve"> العلوم الأخرى بصفة عام</w:t>
      </w:r>
      <w:r w:rsidRPr="00586559">
        <w:rPr>
          <w:rFonts w:ascii="Traditional Arabic" w:hAnsi="Traditional Arabic" w:cs="Traditional Arabic"/>
          <w:sz w:val="32"/>
          <w:szCs w:val="32"/>
          <w:rtl/>
          <w:lang w:bidi="ar-DZ"/>
        </w:rPr>
        <w:t>ة.</w:t>
      </w:r>
    </w:p>
    <w:p w14:paraId="06FEA971" w14:textId="77777777" w:rsidR="00CA121E" w:rsidRPr="00586559" w:rsidRDefault="00CA121E" w:rsidP="007B0FC1">
      <w:pPr>
        <w:bidi/>
        <w:spacing w:after="0"/>
        <w:jc w:val="both"/>
        <w:rPr>
          <w:rFonts w:ascii="Traditional Arabic" w:hAnsi="Traditional Arabic" w:cs="Traditional Arabic"/>
          <w:b/>
          <w:bCs/>
          <w:sz w:val="32"/>
          <w:szCs w:val="32"/>
          <w:u w:val="single"/>
          <w:rtl/>
          <w:lang w:bidi="ar-DZ"/>
        </w:rPr>
      </w:pPr>
    </w:p>
    <w:p w14:paraId="72B6F564" w14:textId="77777777" w:rsidR="00CA121E" w:rsidRPr="00586559" w:rsidRDefault="00CA121E" w:rsidP="00CA121E">
      <w:pPr>
        <w:bidi/>
        <w:spacing w:after="0"/>
        <w:jc w:val="both"/>
        <w:rPr>
          <w:rFonts w:ascii="Traditional Arabic" w:hAnsi="Traditional Arabic" w:cs="Traditional Arabic"/>
          <w:b/>
          <w:bCs/>
          <w:sz w:val="32"/>
          <w:szCs w:val="32"/>
          <w:u w:val="single"/>
          <w:rtl/>
          <w:lang w:bidi="ar-DZ"/>
        </w:rPr>
      </w:pPr>
    </w:p>
    <w:p w14:paraId="6FF0F702" w14:textId="77777777" w:rsidR="00ED6E92" w:rsidRPr="00586559" w:rsidRDefault="001E093A" w:rsidP="00CA121E">
      <w:pPr>
        <w:bidi/>
        <w:spacing w:after="0"/>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أ</w:t>
      </w:r>
      <w:r w:rsidR="00ED6E92" w:rsidRPr="00586559">
        <w:rPr>
          <w:rFonts w:ascii="Traditional Arabic" w:hAnsi="Traditional Arabic" w:cs="Traditional Arabic"/>
          <w:b/>
          <w:bCs/>
          <w:sz w:val="32"/>
          <w:szCs w:val="32"/>
          <w:u w:val="single"/>
          <w:rtl/>
          <w:lang w:bidi="ar-DZ"/>
        </w:rPr>
        <w:t>ولا: التعريف اللغوي للقانون</w:t>
      </w:r>
    </w:p>
    <w:p w14:paraId="0A410755" w14:textId="77777777" w:rsidR="00ED6E92" w:rsidRPr="00586559" w:rsidRDefault="00ED6E92"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درجت اللغة العربية المعاصرة</w:t>
      </w:r>
      <w:r w:rsidRPr="00586559">
        <w:rPr>
          <w:rStyle w:val="Appelnotedebasdep"/>
          <w:rFonts w:cs="Traditional Arabic"/>
          <w:sz w:val="32"/>
          <w:szCs w:val="32"/>
          <w:rtl/>
          <w:lang w:bidi="ar-DZ"/>
        </w:rPr>
        <w:footnoteReference w:id="17"/>
      </w:r>
      <w:r w:rsidR="00B55110" w:rsidRPr="00586559">
        <w:rPr>
          <w:rFonts w:ascii="Traditional Arabic" w:hAnsi="Traditional Arabic" w:cs="Traditional Arabic"/>
          <w:sz w:val="32"/>
          <w:szCs w:val="32"/>
          <w:rtl/>
          <w:lang w:bidi="ar-DZ"/>
        </w:rPr>
        <w:t xml:space="preserve"> على </w:t>
      </w:r>
      <w:r w:rsidRPr="00586559">
        <w:rPr>
          <w:rFonts w:ascii="Traditional Arabic" w:hAnsi="Traditional Arabic" w:cs="Traditional Arabic"/>
          <w:sz w:val="32"/>
          <w:szCs w:val="32"/>
          <w:rtl/>
          <w:lang w:bidi="ar-DZ"/>
        </w:rPr>
        <w:t>إستعمال لفظ القانون لدلالتة على مجموعة من القواعد التي</w:t>
      </w:r>
      <w:r w:rsidR="006C5F8A" w:rsidRPr="00586559">
        <w:rPr>
          <w:rFonts w:ascii="Traditional Arabic" w:hAnsi="Traditional Arabic" w:cs="Traditional Arabic"/>
          <w:sz w:val="32"/>
          <w:szCs w:val="32"/>
          <w:rtl/>
          <w:lang w:bidi="ar-DZ"/>
        </w:rPr>
        <w:t xml:space="preserve"> تنظم سلوك الأشخاص في المجتمع وعلاقاته</w:t>
      </w:r>
      <w:r w:rsidR="00767A1C" w:rsidRPr="00586559">
        <w:rPr>
          <w:rFonts w:ascii="Traditional Arabic" w:hAnsi="Traditional Arabic" w:cs="Traditional Arabic"/>
          <w:sz w:val="32"/>
          <w:szCs w:val="32"/>
          <w:rtl/>
          <w:lang w:bidi="ar-DZ"/>
        </w:rPr>
        <w:t>م فيما بينهم تكو</w:t>
      </w:r>
      <w:r w:rsidRPr="00586559">
        <w:rPr>
          <w:rFonts w:ascii="Traditional Arabic" w:hAnsi="Traditional Arabic" w:cs="Traditional Arabic"/>
          <w:sz w:val="32"/>
          <w:szCs w:val="32"/>
          <w:rtl/>
          <w:lang w:bidi="ar-DZ"/>
        </w:rPr>
        <w:t>ن مصحوبة بجزاء يقع على المخالف لها</w:t>
      </w:r>
      <w:r w:rsidRPr="00586559">
        <w:rPr>
          <w:rStyle w:val="Appelnotedebasdep"/>
          <w:rFonts w:cs="Traditional Arabic"/>
          <w:sz w:val="32"/>
          <w:szCs w:val="32"/>
          <w:rtl/>
          <w:lang w:bidi="ar-DZ"/>
        </w:rPr>
        <w:footnoteReference w:id="18"/>
      </w:r>
    </w:p>
    <w:p w14:paraId="7BC3083D" w14:textId="77777777" w:rsidR="00ED6E92" w:rsidRPr="00586559" w:rsidRDefault="00ED6E92"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كما يستعمل العرب لفظ التقنين للدلاة على ا</w:t>
      </w:r>
      <w:r w:rsidR="00E4124B">
        <w:rPr>
          <w:rFonts w:ascii="Traditional Arabic" w:hAnsi="Traditional Arabic" w:cs="Traditional Arabic"/>
          <w:sz w:val="32"/>
          <w:szCs w:val="32"/>
          <w:rtl/>
          <w:lang w:bidi="ar-DZ"/>
        </w:rPr>
        <w:t>لكتابة أو التدوين لهاته القواعد</w:t>
      </w:r>
      <w:r w:rsidR="00E4124B">
        <w:rPr>
          <w:rFonts w:ascii="Traditional Arabic" w:hAnsi="Traditional Arabic" w:cs="Traditional Arabic" w:hint="cs"/>
          <w:sz w:val="32"/>
          <w:szCs w:val="32"/>
          <w:rtl/>
          <w:lang w:bidi="ar-DZ"/>
        </w:rPr>
        <w:t xml:space="preserve">، </w:t>
      </w:r>
      <w:r w:rsidRPr="00586559">
        <w:rPr>
          <w:rFonts w:ascii="Traditional Arabic" w:hAnsi="Traditional Arabic" w:cs="Traditional Arabic"/>
          <w:sz w:val="32"/>
          <w:szCs w:val="32"/>
          <w:rtl/>
          <w:lang w:bidi="ar-DZ"/>
        </w:rPr>
        <w:t>أما في اللغات الأجنبية فمقابل كلمة قانون عند الإنجليز</w:t>
      </w:r>
      <w:r w:rsidR="00767A1C" w:rsidRPr="00586559">
        <w:rPr>
          <w:rFonts w:ascii="Traditional Arabic" w:hAnsi="Traditional Arabic" w:cs="Traditional Arabic"/>
          <w:sz w:val="32"/>
          <w:szCs w:val="32"/>
          <w:lang w:bidi="ar-DZ"/>
        </w:rPr>
        <w:t xml:space="preserve"> LA</w:t>
      </w:r>
      <w:r w:rsidR="00F82700">
        <w:rPr>
          <w:rFonts w:ascii="Traditional Arabic" w:hAnsi="Traditional Arabic" w:cs="Traditional Arabic"/>
          <w:sz w:val="32"/>
          <w:szCs w:val="32"/>
          <w:lang w:bidi="ar-DZ"/>
        </w:rPr>
        <w:t>W</w:t>
      </w:r>
      <w:r w:rsidR="00767A1C" w:rsidRPr="00586559">
        <w:rPr>
          <w:rFonts w:ascii="Traditional Arabic" w:hAnsi="Traditional Arabic" w:cs="Traditional Arabic"/>
          <w:sz w:val="32"/>
          <w:szCs w:val="32"/>
          <w:rtl/>
          <w:lang w:bidi="ar-DZ"/>
        </w:rPr>
        <w:t xml:space="preserve">، </w:t>
      </w:r>
      <w:r w:rsidR="00E128B4" w:rsidRPr="00586559">
        <w:rPr>
          <w:rFonts w:ascii="Traditional Arabic" w:hAnsi="Traditional Arabic" w:cs="Traditional Arabic"/>
          <w:sz w:val="32"/>
          <w:szCs w:val="32"/>
          <w:rtl/>
          <w:lang w:bidi="ar-DZ"/>
        </w:rPr>
        <w:t xml:space="preserve">وعند الإيطالين </w:t>
      </w:r>
      <w:r w:rsidR="00E128B4" w:rsidRPr="00586559">
        <w:rPr>
          <w:rFonts w:ascii="Traditional Arabic" w:hAnsi="Traditional Arabic" w:cs="Traditional Arabic"/>
          <w:sz w:val="32"/>
          <w:szCs w:val="32"/>
          <w:lang w:bidi="ar-DZ"/>
        </w:rPr>
        <w:t>DIRITTO</w:t>
      </w:r>
      <w:r w:rsidR="00E128B4" w:rsidRPr="00586559">
        <w:rPr>
          <w:rFonts w:ascii="Traditional Arabic" w:hAnsi="Traditional Arabic" w:cs="Traditional Arabic"/>
          <w:sz w:val="32"/>
          <w:szCs w:val="32"/>
          <w:rtl/>
          <w:lang w:bidi="ar-DZ"/>
        </w:rPr>
        <w:t xml:space="preserve">، وعند الفرنسين </w:t>
      </w:r>
      <w:r w:rsidR="00E128B4" w:rsidRPr="00586559">
        <w:rPr>
          <w:rFonts w:ascii="Traditional Arabic" w:hAnsi="Traditional Arabic" w:cs="Traditional Arabic"/>
          <w:sz w:val="32"/>
          <w:szCs w:val="32"/>
          <w:lang w:bidi="ar-DZ"/>
        </w:rPr>
        <w:t>DROIT</w:t>
      </w:r>
      <w:r w:rsidR="00767A1C" w:rsidRPr="00586559">
        <w:rPr>
          <w:rFonts w:ascii="Traditional Arabic" w:hAnsi="Traditional Arabic" w:cs="Traditional Arabic"/>
          <w:sz w:val="32"/>
          <w:szCs w:val="32"/>
          <w:rtl/>
          <w:lang w:bidi="ar-DZ"/>
        </w:rPr>
        <w:t xml:space="preserve">، </w:t>
      </w:r>
      <w:r w:rsidR="00E128B4" w:rsidRPr="00586559">
        <w:rPr>
          <w:rFonts w:ascii="Traditional Arabic" w:hAnsi="Traditional Arabic" w:cs="Traditional Arabic"/>
          <w:sz w:val="32"/>
          <w:szCs w:val="32"/>
          <w:rtl/>
          <w:lang w:bidi="ar-DZ"/>
        </w:rPr>
        <w:t>وفي اللغة الفرنسية ينصرف إلى إحدى المعنيين معنى القانون ومعنى الحق</w:t>
      </w:r>
      <w:r w:rsidR="006C5F8A" w:rsidRPr="00586559">
        <w:rPr>
          <w:rStyle w:val="Appelnotedebasdep"/>
          <w:rFonts w:cs="Traditional Arabic"/>
          <w:sz w:val="32"/>
          <w:szCs w:val="32"/>
          <w:rtl/>
          <w:lang w:bidi="ar-DZ"/>
        </w:rPr>
        <w:footnoteReference w:id="19"/>
      </w:r>
      <w:r w:rsidR="00E128B4" w:rsidRPr="00586559">
        <w:rPr>
          <w:rFonts w:ascii="Traditional Arabic" w:hAnsi="Traditional Arabic" w:cs="Traditional Arabic"/>
          <w:sz w:val="32"/>
          <w:szCs w:val="32"/>
          <w:rtl/>
          <w:lang w:bidi="ar-DZ"/>
        </w:rPr>
        <w:t xml:space="preserve"> وقد حاول</w:t>
      </w:r>
      <w:r w:rsidR="00E4124B">
        <w:rPr>
          <w:rFonts w:ascii="Traditional Arabic" w:hAnsi="Traditional Arabic" w:cs="Traditional Arabic"/>
          <w:sz w:val="32"/>
          <w:szCs w:val="32"/>
          <w:rtl/>
          <w:lang w:bidi="ar-DZ"/>
        </w:rPr>
        <w:t xml:space="preserve"> بعض اللغويين إيجاد التفرقة بي</w:t>
      </w:r>
      <w:r w:rsidR="00E4124B">
        <w:rPr>
          <w:rFonts w:ascii="Traditional Arabic" w:hAnsi="Traditional Arabic" w:cs="Traditional Arabic" w:hint="cs"/>
          <w:sz w:val="32"/>
          <w:szCs w:val="32"/>
          <w:rtl/>
          <w:lang w:bidi="ar-DZ"/>
        </w:rPr>
        <w:t xml:space="preserve">ن </w:t>
      </w:r>
      <w:r w:rsidR="00E128B4" w:rsidRPr="00586559">
        <w:rPr>
          <w:rFonts w:ascii="Traditional Arabic" w:hAnsi="Traditional Arabic" w:cs="Traditional Arabic"/>
          <w:sz w:val="32"/>
          <w:szCs w:val="32"/>
          <w:rtl/>
          <w:lang w:bidi="ar-DZ"/>
        </w:rPr>
        <w:t>اللفظين كما سنرى لاحقا.</w:t>
      </w:r>
    </w:p>
    <w:p w14:paraId="04200D7E" w14:textId="77777777" w:rsidR="007B0FC1" w:rsidRPr="00586559" w:rsidRDefault="00E128B4" w:rsidP="00767A1C">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وتل</w:t>
      </w:r>
      <w:r w:rsidR="00767A1C" w:rsidRPr="00586559">
        <w:rPr>
          <w:rFonts w:ascii="Traditional Arabic" w:hAnsi="Traditional Arabic" w:cs="Traditional Arabic"/>
          <w:sz w:val="32"/>
          <w:szCs w:val="32"/>
          <w:rtl/>
          <w:lang w:bidi="ar-DZ"/>
        </w:rPr>
        <w:t>ا</w:t>
      </w:r>
      <w:r w:rsidRPr="00586559">
        <w:rPr>
          <w:rFonts w:ascii="Traditional Arabic" w:hAnsi="Traditional Arabic" w:cs="Traditional Arabic"/>
          <w:sz w:val="32"/>
          <w:szCs w:val="32"/>
          <w:rtl/>
          <w:lang w:bidi="ar-DZ"/>
        </w:rPr>
        <w:t>ز</w:t>
      </w:r>
      <w:r w:rsidR="00767A1C" w:rsidRPr="00586559">
        <w:rPr>
          <w:rFonts w:ascii="Traditional Arabic" w:hAnsi="Traditional Arabic" w:cs="Traditional Arabic"/>
          <w:sz w:val="32"/>
          <w:szCs w:val="32"/>
          <w:rtl/>
          <w:lang w:bidi="ar-DZ"/>
        </w:rPr>
        <w:t xml:space="preserve">م كلمة القانون مع لفظ الإستقامة الذي يجعل من هذه </w:t>
      </w:r>
      <w:r w:rsidRPr="00586559">
        <w:rPr>
          <w:rFonts w:ascii="Traditional Arabic" w:hAnsi="Traditional Arabic" w:cs="Traditional Arabic"/>
          <w:sz w:val="32"/>
          <w:szCs w:val="32"/>
          <w:rtl/>
          <w:lang w:bidi="ar-DZ"/>
        </w:rPr>
        <w:t xml:space="preserve">الكلمة نظام ثابت يتمثل في </w:t>
      </w:r>
      <w:r w:rsidR="00767A1C" w:rsidRPr="00586559">
        <w:rPr>
          <w:rFonts w:ascii="Traditional Arabic" w:hAnsi="Traditional Arabic" w:cs="Traditional Arabic"/>
          <w:sz w:val="32"/>
          <w:szCs w:val="32"/>
          <w:rtl/>
          <w:lang w:bidi="ar-DZ"/>
        </w:rPr>
        <w:t>إرتباط حتمي يقوم بين نقطتين توج</w:t>
      </w:r>
      <w:r w:rsidR="00F82700">
        <w:rPr>
          <w:rFonts w:ascii="Traditional Arabic" w:hAnsi="Traditional Arabic" w:cs="Traditional Arabic" w:hint="cs"/>
          <w:sz w:val="32"/>
          <w:szCs w:val="32"/>
          <w:rtl/>
          <w:lang w:bidi="ar-DZ"/>
        </w:rPr>
        <w:t>د</w:t>
      </w:r>
      <w:r w:rsidRPr="00586559">
        <w:rPr>
          <w:rFonts w:ascii="Traditional Arabic" w:hAnsi="Traditional Arabic" w:cs="Traditional Arabic"/>
          <w:sz w:val="32"/>
          <w:szCs w:val="32"/>
          <w:rtl/>
          <w:lang w:bidi="ar-DZ"/>
        </w:rPr>
        <w:t>إحداهما  في طرف عصا مستقيمة وتقابلها الأخرى في نهاية العصا دون أي إنحراف.</w:t>
      </w:r>
      <w:r w:rsidRPr="00586559">
        <w:rPr>
          <w:rStyle w:val="Appelnotedebasdep"/>
          <w:rFonts w:cs="Traditional Arabic"/>
          <w:sz w:val="32"/>
          <w:szCs w:val="32"/>
          <w:rtl/>
          <w:lang w:bidi="ar-DZ"/>
        </w:rPr>
        <w:footnoteReference w:id="20"/>
      </w:r>
    </w:p>
    <w:p w14:paraId="5CB23BAA" w14:textId="77777777" w:rsidR="00334FB8" w:rsidRPr="00586559" w:rsidRDefault="00334FB8" w:rsidP="007B0FC1">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ثانيا: التعريف الإصطلاحي للقانون.</w:t>
      </w:r>
    </w:p>
    <w:p w14:paraId="3CA7DEFF" w14:textId="77777777" w:rsidR="00811C2D" w:rsidRPr="00586559" w:rsidRDefault="00334FB8"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ينصرف مصطلح القانون بصفة عامة إلى كل قاعدة مطردة مستقرة تنظم علاقة الأفراد بالمجتمع بوجه ملزم.</w:t>
      </w:r>
    </w:p>
    <w:p w14:paraId="0F22A83E" w14:textId="77777777" w:rsidR="00334FB8" w:rsidRPr="00586559" w:rsidRDefault="00767A1C"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ومع ذلك هنالك من ي</w:t>
      </w:r>
      <w:r w:rsidR="00334FB8" w:rsidRPr="00586559">
        <w:rPr>
          <w:rFonts w:ascii="Traditional Arabic" w:hAnsi="Traditional Arabic" w:cs="Traditional Arabic"/>
          <w:sz w:val="32"/>
          <w:szCs w:val="32"/>
          <w:rtl/>
          <w:lang w:bidi="ar-DZ"/>
        </w:rPr>
        <w:t xml:space="preserve">عرفه بأنه مجموعة القواعد التي تنظم </w:t>
      </w:r>
      <w:r w:rsidRPr="00586559">
        <w:rPr>
          <w:rFonts w:ascii="Traditional Arabic" w:hAnsi="Traditional Arabic" w:cs="Traditional Arabic"/>
          <w:sz w:val="32"/>
          <w:szCs w:val="32"/>
          <w:rtl/>
          <w:lang w:bidi="ar-DZ"/>
        </w:rPr>
        <w:t>علاقات</w:t>
      </w:r>
      <w:r w:rsidR="00573B09" w:rsidRPr="00586559">
        <w:rPr>
          <w:rFonts w:ascii="Traditional Arabic" w:hAnsi="Traditional Arabic" w:cs="Traditional Arabic"/>
          <w:sz w:val="32"/>
          <w:szCs w:val="32"/>
          <w:rtl/>
          <w:lang w:bidi="ar-DZ"/>
        </w:rPr>
        <w:t xml:space="preserve"> الأفراد في المجتمع </w:t>
      </w:r>
      <w:r w:rsidR="00334FB8" w:rsidRPr="00586559">
        <w:rPr>
          <w:rFonts w:ascii="Traditional Arabic" w:hAnsi="Traditional Arabic" w:cs="Traditional Arabic"/>
          <w:sz w:val="32"/>
          <w:szCs w:val="32"/>
          <w:rtl/>
          <w:lang w:bidi="ar-DZ"/>
        </w:rPr>
        <w:t>التي تقترن بجزاء يقع على من ي</w:t>
      </w:r>
      <w:r w:rsidR="007B0FC1" w:rsidRPr="00586559">
        <w:rPr>
          <w:rFonts w:ascii="Traditional Arabic" w:hAnsi="Traditional Arabic" w:cs="Traditional Arabic"/>
          <w:sz w:val="32"/>
          <w:szCs w:val="32"/>
          <w:rtl/>
          <w:lang w:bidi="ar-DZ"/>
        </w:rPr>
        <w:t>خالفها</w:t>
      </w:r>
      <w:r w:rsidR="007B0FC1" w:rsidRPr="00586559">
        <w:rPr>
          <w:rStyle w:val="Appelnotedebasdep"/>
          <w:rFonts w:cs="Traditional Arabic"/>
          <w:sz w:val="32"/>
          <w:szCs w:val="32"/>
          <w:rtl/>
          <w:lang w:bidi="ar-DZ"/>
        </w:rPr>
        <w:footnoteReference w:id="21"/>
      </w:r>
    </w:p>
    <w:p w14:paraId="3F9D1090" w14:textId="77777777" w:rsidR="00334FB8" w:rsidRPr="00586559" w:rsidRDefault="007B0FC1"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وهنالك من </w:t>
      </w:r>
      <w:r w:rsidR="00334FB8" w:rsidRPr="00586559">
        <w:rPr>
          <w:rFonts w:ascii="Traditional Arabic" w:hAnsi="Traditional Arabic" w:cs="Traditional Arabic"/>
          <w:sz w:val="32"/>
          <w:szCs w:val="32"/>
          <w:rtl/>
          <w:lang w:bidi="ar-DZ"/>
        </w:rPr>
        <w:t>يعرفه على أنه</w:t>
      </w:r>
      <w:r w:rsidRPr="00586559">
        <w:rPr>
          <w:rFonts w:ascii="Traditional Arabic" w:hAnsi="Traditional Arabic" w:cs="Traditional Arabic"/>
          <w:sz w:val="32"/>
          <w:szCs w:val="32"/>
          <w:rtl/>
          <w:lang w:bidi="ar-DZ"/>
        </w:rPr>
        <w:t xml:space="preserve"> "مجموعة القواعد القانونية الملزمة التي تحكم سلوك الأفراد وعلاقاتهم في المجتمع"</w:t>
      </w:r>
      <w:r w:rsidRPr="00586559">
        <w:rPr>
          <w:rStyle w:val="Appelnotedebasdep"/>
          <w:rFonts w:cs="Traditional Arabic"/>
          <w:sz w:val="32"/>
          <w:szCs w:val="32"/>
          <w:rtl/>
          <w:lang w:bidi="ar-DZ"/>
        </w:rPr>
        <w:footnoteReference w:id="22"/>
      </w:r>
    </w:p>
    <w:p w14:paraId="07914D71" w14:textId="77777777" w:rsidR="008829CF" w:rsidRPr="00586559" w:rsidRDefault="007B0FC1"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كما يعرفه كاتب آخر على أنه " مجموعة القواعد العامة الجبرية التي تصدر عن إدارة الدولة وتنظم سلوك الأشخاص الخاضعين لهذه الدولة أو الداخلين في تكوينها"</w:t>
      </w:r>
      <w:r w:rsidRPr="00586559">
        <w:rPr>
          <w:rStyle w:val="Appelnotedebasdep"/>
          <w:rFonts w:cs="Traditional Arabic"/>
          <w:sz w:val="32"/>
          <w:szCs w:val="32"/>
          <w:rtl/>
          <w:lang w:bidi="ar-DZ"/>
        </w:rPr>
        <w:footnoteReference w:id="23"/>
      </w:r>
    </w:p>
    <w:p w14:paraId="6C549574" w14:textId="77777777" w:rsidR="007B0FC1" w:rsidRPr="00586559" w:rsidRDefault="00767A1C" w:rsidP="007B0FC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وفي</w:t>
      </w:r>
      <w:r w:rsidR="00000FC3" w:rsidRPr="00586559">
        <w:rPr>
          <w:rFonts w:ascii="Traditional Arabic" w:hAnsi="Traditional Arabic" w:cs="Traditional Arabic"/>
          <w:sz w:val="32"/>
          <w:szCs w:val="32"/>
          <w:rtl/>
          <w:lang w:bidi="ar-DZ"/>
        </w:rPr>
        <w:t xml:space="preserve"> ذات السياقا</w:t>
      </w:r>
      <w:r w:rsidR="007B0FC1" w:rsidRPr="00586559">
        <w:rPr>
          <w:rFonts w:ascii="Traditional Arabic" w:hAnsi="Traditional Arabic" w:cs="Traditional Arabic"/>
          <w:sz w:val="32"/>
          <w:szCs w:val="32"/>
          <w:rtl/>
          <w:lang w:bidi="ar-DZ"/>
        </w:rPr>
        <w:t>لبحث عن مفهوم جامع مانع للقانون يقترح علينا كاتب آخر تعريف القانون على أنه "مصطلح له تعريفين تعريف واسع وتعريف ضيق، فالقانون بمعناه الواسع مجموعة القواعد التي تقرها الدولة لتحكم</w:t>
      </w:r>
      <w:r w:rsidR="0006302A" w:rsidRPr="00586559">
        <w:rPr>
          <w:rFonts w:ascii="Traditional Arabic" w:hAnsi="Traditional Arabic" w:cs="Traditional Arabic"/>
          <w:sz w:val="32"/>
          <w:szCs w:val="32"/>
          <w:rtl/>
          <w:lang w:bidi="ar-DZ"/>
        </w:rPr>
        <w:t xml:space="preserve"> سلوك الأشخاص ويلزمون بإحترامها ولو بالقوة الع</w:t>
      </w:r>
      <w:r w:rsidR="00573B09" w:rsidRPr="00586559">
        <w:rPr>
          <w:rFonts w:ascii="Traditional Arabic" w:hAnsi="Traditional Arabic" w:cs="Traditional Arabic"/>
          <w:sz w:val="32"/>
          <w:szCs w:val="32"/>
          <w:rtl/>
          <w:lang w:bidi="ar-DZ"/>
        </w:rPr>
        <w:t xml:space="preserve">امة عند اللزوم ويشمل القانون بهذا </w:t>
      </w:r>
      <w:r w:rsidR="00AC57EC" w:rsidRPr="00586559">
        <w:rPr>
          <w:rFonts w:ascii="Traditional Arabic" w:hAnsi="Traditional Arabic" w:cs="Traditional Arabic"/>
          <w:sz w:val="32"/>
          <w:szCs w:val="32"/>
          <w:rtl/>
          <w:lang w:bidi="ar-DZ"/>
        </w:rPr>
        <w:t>المعنى الشرع ، الدين، الفقه و</w:t>
      </w:r>
      <w:r w:rsidR="0006302A" w:rsidRPr="00586559">
        <w:rPr>
          <w:rFonts w:ascii="Traditional Arabic" w:hAnsi="Traditional Arabic" w:cs="Traditional Arabic"/>
          <w:sz w:val="32"/>
          <w:szCs w:val="32"/>
          <w:rtl/>
          <w:lang w:bidi="ar-DZ"/>
        </w:rPr>
        <w:t>القضاء</w:t>
      </w:r>
      <w:r w:rsidR="0006302A" w:rsidRPr="00586559">
        <w:rPr>
          <w:rStyle w:val="Appelnotedebasdep"/>
          <w:rFonts w:cs="Traditional Arabic"/>
          <w:sz w:val="32"/>
          <w:szCs w:val="32"/>
          <w:rtl/>
          <w:lang w:bidi="ar-DZ"/>
        </w:rPr>
        <w:footnoteReference w:id="24"/>
      </w:r>
    </w:p>
    <w:p w14:paraId="03F68632" w14:textId="77777777" w:rsidR="0006302A" w:rsidRPr="00586559" w:rsidRDefault="0006302A" w:rsidP="0006302A">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أما القانون بمعناه الضيف فيتكون</w:t>
      </w:r>
      <w:r w:rsidR="00573B09" w:rsidRPr="00586559">
        <w:rPr>
          <w:rFonts w:ascii="Traditional Arabic" w:hAnsi="Traditional Arabic" w:cs="Traditional Arabic"/>
          <w:sz w:val="32"/>
          <w:szCs w:val="32"/>
          <w:rtl/>
          <w:lang w:bidi="ar-DZ"/>
        </w:rPr>
        <w:t xml:space="preserve"> من مجموعة القواعد الملزمة التي  ت</w:t>
      </w:r>
      <w:r w:rsidR="00612102" w:rsidRPr="00586559">
        <w:rPr>
          <w:rFonts w:ascii="Traditional Arabic" w:hAnsi="Traditional Arabic" w:cs="Traditional Arabic"/>
          <w:sz w:val="32"/>
          <w:szCs w:val="32"/>
          <w:rtl/>
          <w:lang w:bidi="ar-DZ"/>
        </w:rPr>
        <w:t xml:space="preserve">صدرها السلطة التشريعية لتنظيم علاقات الأفراد ببعضهم أو علاقاتهم بالدولة في إحدى مجالات الحياة الإجتماعية </w:t>
      </w:r>
      <w:r w:rsidR="00612102" w:rsidRPr="00586559">
        <w:rPr>
          <w:rStyle w:val="Appelnotedebasdep"/>
          <w:rFonts w:cs="Traditional Arabic"/>
          <w:sz w:val="32"/>
          <w:szCs w:val="32"/>
          <w:rtl/>
          <w:lang w:bidi="ar-DZ"/>
        </w:rPr>
        <w:footnoteReference w:id="25"/>
      </w:r>
    </w:p>
    <w:p w14:paraId="2386D3CE" w14:textId="77777777" w:rsidR="00612102" w:rsidRPr="00586559" w:rsidRDefault="00612102" w:rsidP="00F82700">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هذا هو تعريف القانون يصفة عامة ، لكن إصطلاح القانون قد لاينصرف إلى المعنى السابق فقد يراد به مجموعة القواعد القانونية التي يصدرها السلطة التشريعية المحيطة بذلك </w:t>
      </w:r>
      <w:r w:rsidR="00573B09" w:rsidRPr="00586559">
        <w:rPr>
          <w:rFonts w:ascii="Traditional Arabic" w:hAnsi="Traditional Arabic" w:cs="Traditional Arabic"/>
          <w:sz w:val="32"/>
          <w:szCs w:val="32"/>
          <w:rtl/>
          <w:lang w:bidi="ar-DZ"/>
        </w:rPr>
        <w:t>يقصد بتظيم مسألة معينة في مجال معين،</w:t>
      </w:r>
      <w:r w:rsidR="00293AFD" w:rsidRPr="00586559">
        <w:rPr>
          <w:rFonts w:ascii="Traditional Arabic" w:hAnsi="Traditional Arabic" w:cs="Traditional Arabic"/>
          <w:sz w:val="32"/>
          <w:szCs w:val="32"/>
          <w:rtl/>
          <w:lang w:bidi="ar-DZ"/>
        </w:rPr>
        <w:t xml:space="preserve"> هذا </w:t>
      </w:r>
      <w:r w:rsidR="00573B09" w:rsidRPr="00586559">
        <w:rPr>
          <w:rFonts w:ascii="Traditional Arabic" w:hAnsi="Traditional Arabic" w:cs="Traditional Arabic"/>
          <w:sz w:val="32"/>
          <w:szCs w:val="32"/>
          <w:rtl/>
          <w:lang w:bidi="ar-DZ"/>
        </w:rPr>
        <w:t xml:space="preserve">النوع من القانون يطلق بعض الفقه </w:t>
      </w:r>
      <w:r w:rsidR="00F82700">
        <w:rPr>
          <w:rFonts w:ascii="Traditional Arabic" w:hAnsi="Traditional Arabic" w:cs="Traditional Arabic"/>
          <w:sz w:val="32"/>
          <w:szCs w:val="32"/>
          <w:rtl/>
          <w:lang w:bidi="ar-DZ"/>
        </w:rPr>
        <w:t>عل</w:t>
      </w:r>
      <w:r w:rsidR="00E4124B">
        <w:rPr>
          <w:rFonts w:ascii="Traditional Arabic" w:hAnsi="Traditional Arabic" w:cs="Traditional Arabic" w:hint="cs"/>
          <w:sz w:val="32"/>
          <w:szCs w:val="32"/>
          <w:rtl/>
          <w:lang w:bidi="ar-DZ"/>
        </w:rPr>
        <w:t xml:space="preserve">ى تسميته </w:t>
      </w:r>
      <w:r w:rsidR="00F82700">
        <w:rPr>
          <w:rFonts w:ascii="Traditional Arabic" w:hAnsi="Traditional Arabic" w:cs="Traditional Arabic" w:hint="cs"/>
          <w:sz w:val="32"/>
          <w:szCs w:val="32"/>
          <w:rtl/>
          <w:lang w:bidi="ar-DZ"/>
        </w:rPr>
        <w:t>ب</w:t>
      </w:r>
      <w:r w:rsidR="00293AFD" w:rsidRPr="00586559">
        <w:rPr>
          <w:rFonts w:ascii="Traditional Arabic" w:hAnsi="Traditional Arabic" w:cs="Traditional Arabic"/>
          <w:sz w:val="32"/>
          <w:szCs w:val="32"/>
          <w:rtl/>
          <w:lang w:bidi="ar-DZ"/>
        </w:rPr>
        <w:t>التشريع.</w:t>
      </w:r>
    </w:p>
    <w:p w14:paraId="06783CB0" w14:textId="77777777" w:rsidR="00293AFD" w:rsidRPr="00586559" w:rsidRDefault="00293AFD" w:rsidP="00293AFD">
      <w:pPr>
        <w:bidi/>
        <w:spacing w:after="0"/>
        <w:jc w:val="both"/>
        <w:rPr>
          <w:rFonts w:ascii="Traditional Arabic" w:hAnsi="Traditional Arabic" w:cs="Traditional Arabic"/>
          <w:sz w:val="32"/>
          <w:szCs w:val="32"/>
          <w:lang w:bidi="ar-DZ"/>
        </w:rPr>
      </w:pPr>
      <w:r w:rsidRPr="00586559">
        <w:rPr>
          <w:rFonts w:ascii="Traditional Arabic" w:hAnsi="Traditional Arabic" w:cs="Traditional Arabic"/>
          <w:sz w:val="32"/>
          <w:szCs w:val="32"/>
          <w:rtl/>
          <w:lang w:bidi="ar-DZ"/>
        </w:rPr>
        <w:t>والتشريع هو مجمو</w:t>
      </w:r>
      <w:r w:rsidR="00573B09" w:rsidRPr="00586559">
        <w:rPr>
          <w:rFonts w:ascii="Traditional Arabic" w:hAnsi="Traditional Arabic" w:cs="Traditional Arabic"/>
          <w:sz w:val="32"/>
          <w:szCs w:val="32"/>
          <w:rtl/>
          <w:lang w:bidi="ar-DZ"/>
        </w:rPr>
        <w:t>عة القواعد القانون</w:t>
      </w:r>
      <w:r w:rsidR="00E4124B">
        <w:rPr>
          <w:rFonts w:ascii="Traditional Arabic" w:hAnsi="Traditional Arabic" w:cs="Traditional Arabic"/>
          <w:sz w:val="32"/>
          <w:szCs w:val="32"/>
          <w:rtl/>
          <w:lang w:bidi="ar-DZ"/>
        </w:rPr>
        <w:t>ية التي</w:t>
      </w:r>
      <w:r w:rsidR="00E4124B">
        <w:rPr>
          <w:rFonts w:ascii="Traditional Arabic" w:hAnsi="Traditional Arabic" w:cs="Traditional Arabic" w:hint="cs"/>
          <w:sz w:val="32"/>
          <w:szCs w:val="32"/>
          <w:rtl/>
          <w:lang w:bidi="ar-DZ"/>
        </w:rPr>
        <w:t>ت</w:t>
      </w:r>
      <w:r w:rsidR="00573B09" w:rsidRPr="00586559">
        <w:rPr>
          <w:rFonts w:ascii="Traditional Arabic" w:hAnsi="Traditional Arabic" w:cs="Traditional Arabic"/>
          <w:sz w:val="32"/>
          <w:szCs w:val="32"/>
          <w:rtl/>
          <w:lang w:bidi="ar-DZ"/>
        </w:rPr>
        <w:t xml:space="preserve">ضعها </w:t>
      </w:r>
      <w:r w:rsidRPr="00586559">
        <w:rPr>
          <w:rFonts w:ascii="Traditional Arabic" w:hAnsi="Traditional Arabic" w:cs="Traditional Arabic"/>
          <w:sz w:val="32"/>
          <w:szCs w:val="32"/>
          <w:rtl/>
          <w:lang w:bidi="ar-DZ"/>
        </w:rPr>
        <w:t>السلطة التشريعية في صو</w:t>
      </w:r>
      <w:r w:rsidR="0066540A" w:rsidRPr="00586559">
        <w:rPr>
          <w:rFonts w:ascii="Traditional Arabic" w:hAnsi="Traditional Arabic" w:cs="Traditional Arabic"/>
          <w:sz w:val="32"/>
          <w:szCs w:val="32"/>
          <w:rtl/>
          <w:lang w:bidi="ar-DZ"/>
        </w:rPr>
        <w:t>رة مكتوبة</w:t>
      </w:r>
      <w:r w:rsidRPr="00586559">
        <w:rPr>
          <w:rFonts w:ascii="Traditional Arabic" w:hAnsi="Traditional Arabic" w:cs="Traditional Arabic"/>
          <w:sz w:val="32"/>
          <w:szCs w:val="32"/>
          <w:rtl/>
          <w:lang w:bidi="ar-DZ"/>
        </w:rPr>
        <w:t>، وقد يستخدم للدلالة على عدة تشريعات ك</w:t>
      </w:r>
      <w:r w:rsidR="00E462DE" w:rsidRPr="00586559">
        <w:rPr>
          <w:rFonts w:ascii="Traditional Arabic" w:hAnsi="Traditional Arabic" w:cs="Traditional Arabic"/>
          <w:sz w:val="32"/>
          <w:szCs w:val="32"/>
          <w:rtl/>
          <w:lang w:bidi="ar-DZ"/>
        </w:rPr>
        <w:t>القانون المدني، القانون التجاري وقانون العمل...</w:t>
      </w:r>
      <w:r w:rsidR="00C1157F" w:rsidRPr="00586559">
        <w:rPr>
          <w:rFonts w:ascii="Traditional Arabic" w:hAnsi="Traditional Arabic" w:cs="Traditional Arabic"/>
          <w:sz w:val="32"/>
          <w:szCs w:val="32"/>
          <w:rtl/>
          <w:lang w:bidi="ar-DZ"/>
        </w:rPr>
        <w:t>إلخ</w:t>
      </w:r>
    </w:p>
    <w:p w14:paraId="4DBCDDEA" w14:textId="77777777" w:rsidR="00354E4E" w:rsidRPr="00586559" w:rsidRDefault="00354E4E" w:rsidP="00354E4E">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 إصطلاحا ا</w:t>
      </w:r>
      <w:r w:rsidR="00573B09" w:rsidRPr="00586559">
        <w:rPr>
          <w:rFonts w:ascii="Traditional Arabic" w:hAnsi="Traditional Arabic" w:cs="Traditional Arabic"/>
          <w:sz w:val="32"/>
          <w:szCs w:val="32"/>
          <w:rtl/>
          <w:lang w:bidi="ar-DZ"/>
        </w:rPr>
        <w:t>لقانون في هذه الحالة ينصرف إلى م</w:t>
      </w:r>
      <w:r w:rsidRPr="00586559">
        <w:rPr>
          <w:rFonts w:ascii="Traditional Arabic" w:hAnsi="Traditional Arabic" w:cs="Traditional Arabic"/>
          <w:sz w:val="32"/>
          <w:szCs w:val="32"/>
          <w:rtl/>
          <w:lang w:bidi="ar-DZ"/>
        </w:rPr>
        <w:t xml:space="preserve">عنى أخص ، إذ يقصد به التشريع فقط ، ويرى جانب من الفقه أن التشريع ليس هو القانون بالمعنى الواسع ، ولكنه أحد مصادر القانون </w:t>
      </w:r>
    </w:p>
    <w:p w14:paraId="619A39C4" w14:textId="77777777" w:rsidR="0066540A" w:rsidRPr="00586559" w:rsidRDefault="00354E4E" w:rsidP="0066540A">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ويستخدم أيضا مصطلاح القانون الوضعيى للتعبير عن القانون السائد أو المعمول به في بلد ما و في وقت معين ، فيق</w:t>
      </w:r>
      <w:r w:rsidR="0066540A" w:rsidRPr="00586559">
        <w:rPr>
          <w:rFonts w:ascii="Traditional Arabic" w:hAnsi="Traditional Arabic" w:cs="Traditional Arabic"/>
          <w:sz w:val="32"/>
          <w:szCs w:val="32"/>
          <w:rtl/>
          <w:lang w:bidi="ar-DZ"/>
        </w:rPr>
        <w:t>ال مثلا القانون الوضعي الجزائري</w:t>
      </w:r>
      <w:r w:rsidR="00B05E78" w:rsidRPr="00586559">
        <w:rPr>
          <w:rFonts w:ascii="Traditional Arabic" w:hAnsi="Traditional Arabic" w:cs="Traditional Arabic"/>
          <w:sz w:val="32"/>
          <w:szCs w:val="32"/>
          <w:rtl/>
          <w:lang w:bidi="ar-DZ"/>
        </w:rPr>
        <w:t>.</w:t>
      </w:r>
    </w:p>
    <w:p w14:paraId="74A6F349" w14:textId="77777777" w:rsidR="0066540A" w:rsidRPr="00586559" w:rsidRDefault="0066540A" w:rsidP="00933ABE">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أما إصطلاحا فالقانون الوضعي فهو ينصرف إلى مجموعة القواعد الأبدية المثالية التي أودعها الله في الكون، ويكشف عنها العقل والتي تعتبر أساسا للقانون الوضعي في كل جماعة من الجماعات وهي تعتبر مثلا أعلى للعدالة، وكلما قربت قواعد ا القانون الوضعي من قواعد القانون الطبيعي كانت القواعد الوضعية أقرب للمثالية والعدالة وبالتالي أقرب للكمال.</w:t>
      </w:r>
      <w:r w:rsidRPr="00586559">
        <w:rPr>
          <w:rStyle w:val="Appelnotedebasdep"/>
          <w:rFonts w:cs="Traditional Arabic"/>
          <w:sz w:val="32"/>
          <w:szCs w:val="32"/>
          <w:rtl/>
          <w:lang w:bidi="ar-DZ"/>
        </w:rPr>
        <w:footnoteReference w:id="26"/>
      </w:r>
    </w:p>
    <w:p w14:paraId="43D0249D" w14:textId="77777777" w:rsidR="0066540A" w:rsidRPr="00586559" w:rsidRDefault="0066540A" w:rsidP="0066540A">
      <w:pPr>
        <w:bidi/>
        <w:spacing w:after="0"/>
        <w:jc w:val="both"/>
        <w:rPr>
          <w:rFonts w:ascii="Traditional Arabic" w:hAnsi="Traditional Arabic" w:cs="Traditional Arabic"/>
          <w:sz w:val="32"/>
          <w:szCs w:val="32"/>
          <w:lang w:bidi="ar-DZ"/>
        </w:rPr>
      </w:pPr>
      <w:r w:rsidRPr="00586559">
        <w:rPr>
          <w:rFonts w:ascii="Traditional Arabic" w:hAnsi="Traditional Arabic" w:cs="Traditional Arabic"/>
          <w:sz w:val="32"/>
          <w:szCs w:val="32"/>
          <w:rtl/>
          <w:lang w:bidi="ar-DZ"/>
        </w:rPr>
        <w:t>ودراستنا في مقياس نظرية القانون تنصرف إلى المعنى الواسع الذي حدده الفقه لإصطلاح القانو</w:t>
      </w:r>
      <w:r w:rsidR="00B54BB2" w:rsidRPr="00586559">
        <w:rPr>
          <w:rFonts w:ascii="Traditional Arabic" w:hAnsi="Traditional Arabic" w:cs="Traditional Arabic"/>
          <w:sz w:val="32"/>
          <w:szCs w:val="32"/>
          <w:rtl/>
          <w:lang w:bidi="ar-DZ"/>
        </w:rPr>
        <w:t>ن وهو مجموع القراعد التي تحكم س</w:t>
      </w:r>
      <w:r w:rsidRPr="00586559">
        <w:rPr>
          <w:rFonts w:ascii="Traditional Arabic" w:hAnsi="Traditional Arabic" w:cs="Traditional Arabic"/>
          <w:sz w:val="32"/>
          <w:szCs w:val="32"/>
          <w:rtl/>
          <w:lang w:bidi="ar-DZ"/>
        </w:rPr>
        <w:t>لوك الأفراد في الجماعة والتي يتعين عليهم الخضوع لها ولو بالقوة ولو ألزم الأمر.</w:t>
      </w:r>
    </w:p>
    <w:p w14:paraId="231986DC" w14:textId="77777777" w:rsidR="00B54BB2" w:rsidRPr="00586559" w:rsidRDefault="00B54BB2" w:rsidP="00AA6D28">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من هذا التعريف تتبين لنا الخصائص الجوهرية للقانون فهو عبارة عن قواعد تحكم سلوك, وهذه القواعد كغيرها من القواعد الأخرى تت</w:t>
      </w:r>
      <w:r w:rsidR="00573B09" w:rsidRPr="00586559">
        <w:rPr>
          <w:rFonts w:ascii="Traditional Arabic" w:hAnsi="Traditional Arabic" w:cs="Traditional Arabic"/>
          <w:sz w:val="32"/>
          <w:szCs w:val="32"/>
          <w:rtl/>
          <w:lang w:bidi="ar-DZ"/>
        </w:rPr>
        <w:t>س</w:t>
      </w:r>
      <w:r w:rsidRPr="00586559">
        <w:rPr>
          <w:rFonts w:ascii="Traditional Arabic" w:hAnsi="Traditional Arabic" w:cs="Traditional Arabic"/>
          <w:sz w:val="32"/>
          <w:szCs w:val="32"/>
          <w:rtl/>
          <w:lang w:bidi="ar-DZ"/>
        </w:rPr>
        <w:t xml:space="preserve">م بالعموم والتجريد، ثم </w:t>
      </w:r>
      <w:r w:rsidR="00AA6D28" w:rsidRPr="00586559">
        <w:rPr>
          <w:rFonts w:ascii="Traditional Arabic" w:hAnsi="Traditional Arabic" w:cs="Traditional Arabic"/>
          <w:sz w:val="32"/>
          <w:szCs w:val="32"/>
          <w:rtl/>
          <w:lang w:bidi="ar-DZ"/>
        </w:rPr>
        <w:t xml:space="preserve">إنها قواعد </w:t>
      </w:r>
      <w:r w:rsidRPr="00586559">
        <w:rPr>
          <w:rFonts w:ascii="Traditional Arabic" w:hAnsi="Traditional Arabic" w:cs="Traditional Arabic"/>
          <w:sz w:val="32"/>
          <w:szCs w:val="32"/>
          <w:rtl/>
          <w:lang w:bidi="ar-DZ"/>
        </w:rPr>
        <w:t>إجتماعية</w:t>
      </w:r>
      <w:r w:rsidR="00AA6D28" w:rsidRPr="00586559">
        <w:rPr>
          <w:rFonts w:ascii="Traditional Arabic" w:hAnsi="Traditional Arabic" w:cs="Traditional Arabic"/>
          <w:sz w:val="32"/>
          <w:szCs w:val="32"/>
          <w:rtl/>
          <w:lang w:bidi="ar-DZ"/>
        </w:rPr>
        <w:t xml:space="preserve"> إذ تفرض قيام مجتمع يأتمر أفراده بأوامرها. وأخيرا فإن هذه القواعد القانوني</w:t>
      </w:r>
      <w:r w:rsidR="00573B09" w:rsidRPr="00586559">
        <w:rPr>
          <w:rFonts w:ascii="Traditional Arabic" w:hAnsi="Traditional Arabic" w:cs="Traditional Arabic"/>
          <w:sz w:val="32"/>
          <w:szCs w:val="32"/>
          <w:rtl/>
          <w:lang w:bidi="ar-DZ"/>
        </w:rPr>
        <w:t>ة</w:t>
      </w:r>
      <w:r w:rsidR="00AA6D28" w:rsidRPr="00586559">
        <w:rPr>
          <w:rFonts w:ascii="Traditional Arabic" w:hAnsi="Traditional Arabic" w:cs="Traditional Arabic"/>
          <w:sz w:val="32"/>
          <w:szCs w:val="32"/>
          <w:rtl/>
          <w:lang w:bidi="ar-DZ"/>
        </w:rPr>
        <w:t xml:space="preserve"> إنما هي قواعد ملزمة للأفراد مزودة بجراء توقعه سلطة معينة في الدولة لكن يكفل لها إحترامها.</w:t>
      </w:r>
    </w:p>
    <w:p w14:paraId="25576803" w14:textId="77777777" w:rsidR="00CA121E" w:rsidRPr="00586559" w:rsidRDefault="00CA121E" w:rsidP="00AA6D28">
      <w:pPr>
        <w:bidi/>
        <w:spacing w:after="0"/>
        <w:jc w:val="both"/>
        <w:rPr>
          <w:rFonts w:ascii="Traditional Arabic" w:hAnsi="Traditional Arabic" w:cs="Traditional Arabic"/>
          <w:b/>
          <w:bCs/>
          <w:sz w:val="32"/>
          <w:szCs w:val="32"/>
          <w:u w:val="single"/>
          <w:rtl/>
          <w:lang w:bidi="ar-DZ"/>
        </w:rPr>
      </w:pPr>
    </w:p>
    <w:p w14:paraId="253DF683" w14:textId="77777777" w:rsidR="00CA121E" w:rsidRPr="00586559" w:rsidRDefault="00CA121E" w:rsidP="00CA121E">
      <w:pPr>
        <w:bidi/>
        <w:spacing w:after="0"/>
        <w:jc w:val="both"/>
        <w:rPr>
          <w:rFonts w:ascii="Traditional Arabic" w:hAnsi="Traditional Arabic" w:cs="Traditional Arabic"/>
          <w:b/>
          <w:bCs/>
          <w:sz w:val="32"/>
          <w:szCs w:val="32"/>
          <w:u w:val="single"/>
          <w:rtl/>
          <w:lang w:bidi="ar-DZ"/>
        </w:rPr>
      </w:pPr>
    </w:p>
    <w:p w14:paraId="5526B4A3" w14:textId="77777777" w:rsidR="00CA121E" w:rsidRPr="00586559" w:rsidRDefault="00CA121E" w:rsidP="00CA121E">
      <w:pPr>
        <w:bidi/>
        <w:spacing w:after="0"/>
        <w:jc w:val="both"/>
        <w:rPr>
          <w:rFonts w:ascii="Traditional Arabic" w:hAnsi="Traditional Arabic" w:cs="Traditional Arabic"/>
          <w:b/>
          <w:bCs/>
          <w:sz w:val="32"/>
          <w:szCs w:val="32"/>
          <w:u w:val="single"/>
          <w:rtl/>
          <w:lang w:bidi="ar-DZ"/>
        </w:rPr>
      </w:pPr>
    </w:p>
    <w:p w14:paraId="48ECC222" w14:textId="77777777" w:rsidR="00AA6D28" w:rsidRPr="00586559" w:rsidRDefault="00B547F2" w:rsidP="00CA121E">
      <w:pPr>
        <w:bidi/>
        <w:spacing w:after="0"/>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المحاضرة الثالثة </w:t>
      </w:r>
      <w:r w:rsidR="00AA6D28" w:rsidRPr="00586559">
        <w:rPr>
          <w:rFonts w:ascii="Traditional Arabic" w:hAnsi="Traditional Arabic" w:cs="Traditional Arabic"/>
          <w:b/>
          <w:bCs/>
          <w:sz w:val="32"/>
          <w:szCs w:val="32"/>
          <w:u w:val="single"/>
          <w:rtl/>
          <w:lang w:bidi="ar-DZ"/>
        </w:rPr>
        <w:t>: خصائص القاعدة القانونية</w:t>
      </w:r>
    </w:p>
    <w:p w14:paraId="3DE061ED" w14:textId="77777777" w:rsidR="00AA6D28" w:rsidRPr="00586559" w:rsidRDefault="00FD3463" w:rsidP="00AA6D28">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إن </w:t>
      </w:r>
      <w:r w:rsidR="00AA6D28" w:rsidRPr="00586559">
        <w:rPr>
          <w:rFonts w:ascii="Traditional Arabic" w:hAnsi="Traditional Arabic" w:cs="Traditional Arabic"/>
          <w:sz w:val="32"/>
          <w:szCs w:val="32"/>
          <w:rtl/>
          <w:lang w:bidi="ar-DZ"/>
        </w:rPr>
        <w:t>القانون مجموعة من قواعد ملزمة</w:t>
      </w:r>
      <w:r w:rsidR="00573B09" w:rsidRPr="00586559">
        <w:rPr>
          <w:rFonts w:ascii="Traditional Arabic" w:hAnsi="Traditional Arabic" w:cs="Traditional Arabic"/>
          <w:sz w:val="32"/>
          <w:szCs w:val="32"/>
          <w:rtl/>
          <w:lang w:bidi="ar-DZ"/>
        </w:rPr>
        <w:t xml:space="preserve"> تنظم سلوك الأفراد في المجتمع، فم</w:t>
      </w:r>
      <w:r w:rsidR="00AA6D28" w:rsidRPr="00586559">
        <w:rPr>
          <w:rFonts w:ascii="Traditional Arabic" w:hAnsi="Traditional Arabic" w:cs="Traditional Arabic"/>
          <w:sz w:val="32"/>
          <w:szCs w:val="32"/>
          <w:rtl/>
          <w:lang w:bidi="ar-DZ"/>
        </w:rPr>
        <w:t>ن هذا التعريف نستخلص أن القانون علم قائم بداية كبقية العلوم الأخرى له قواعد خاصة به تمييزه عن غيره من العلوم.</w:t>
      </w:r>
    </w:p>
    <w:p w14:paraId="64199730" w14:textId="77777777" w:rsidR="00AA6D28" w:rsidRPr="00586559" w:rsidRDefault="00AA6D28" w:rsidP="00AA6D28">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لعل </w:t>
      </w:r>
      <w:r w:rsidR="00C206F6" w:rsidRPr="00586559">
        <w:rPr>
          <w:rFonts w:ascii="Traditional Arabic" w:hAnsi="Traditional Arabic" w:cs="Traditional Arabic"/>
          <w:sz w:val="32"/>
          <w:szCs w:val="32"/>
          <w:rtl/>
          <w:lang w:bidi="ar-DZ"/>
        </w:rPr>
        <w:t xml:space="preserve">أغلب </w:t>
      </w:r>
      <w:r w:rsidRPr="00586559">
        <w:rPr>
          <w:rFonts w:ascii="Traditional Arabic" w:hAnsi="Traditional Arabic" w:cs="Traditional Arabic"/>
          <w:sz w:val="32"/>
          <w:szCs w:val="32"/>
          <w:rtl/>
          <w:lang w:bidi="ar-DZ"/>
        </w:rPr>
        <w:t>الفقه عرف القانون على أنه مجموعة القواعد القانونية العامة والمجردة والملزمة المنظمة لسلوك الأفراد في المجتمع والمقرونة بجزاء يطبق على من يخالفها عند الإقتضاء.</w:t>
      </w:r>
      <w:r w:rsidRPr="00586559">
        <w:rPr>
          <w:rStyle w:val="Appelnotedebasdep"/>
          <w:rFonts w:cs="Traditional Arabic"/>
          <w:sz w:val="32"/>
          <w:szCs w:val="32"/>
          <w:rtl/>
          <w:lang w:bidi="ar-DZ"/>
        </w:rPr>
        <w:footnoteReference w:id="27"/>
      </w:r>
    </w:p>
    <w:p w14:paraId="44CA0153" w14:textId="77777777" w:rsidR="00BD1E7F" w:rsidRDefault="00573B09" w:rsidP="00BD1E7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وهذا </w:t>
      </w:r>
      <w:r w:rsidR="00AA6D28" w:rsidRPr="00586559">
        <w:rPr>
          <w:rFonts w:ascii="Traditional Arabic" w:hAnsi="Traditional Arabic" w:cs="Traditional Arabic"/>
          <w:sz w:val="32"/>
          <w:szCs w:val="32"/>
          <w:rtl/>
          <w:lang w:bidi="ar-DZ"/>
        </w:rPr>
        <w:t>التعريف يشمل خصائص القاعدة القانونية</w:t>
      </w:r>
      <w:r w:rsidR="00C206F6" w:rsidRPr="00586559">
        <w:rPr>
          <w:rFonts w:ascii="Traditional Arabic" w:hAnsi="Traditional Arabic" w:cs="Traditional Arabic"/>
          <w:sz w:val="32"/>
          <w:szCs w:val="32"/>
          <w:rtl/>
          <w:lang w:bidi="ar-DZ"/>
        </w:rPr>
        <w:t xml:space="preserve"> وكأن هذه الخصائص التي تحدد معنى القانون، حول هذه المميزات وغيرها إن وجدت تنصب دراستنا في هذا المطلب.</w:t>
      </w:r>
    </w:p>
    <w:p w14:paraId="14A1B4C8" w14:textId="77777777" w:rsidR="00C206F6" w:rsidRPr="00BD1E7F" w:rsidRDefault="00C206F6" w:rsidP="00BD1E7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b/>
          <w:bCs/>
          <w:sz w:val="32"/>
          <w:szCs w:val="32"/>
          <w:u w:val="single"/>
          <w:rtl/>
          <w:lang w:bidi="ar-DZ"/>
        </w:rPr>
        <w:t>الفرع الأول: القواعد القانونية قواعد إجتماعية</w:t>
      </w:r>
    </w:p>
    <w:p w14:paraId="1AA11827" w14:textId="77777777" w:rsidR="00C206F6" w:rsidRPr="00586559" w:rsidRDefault="00C206F6" w:rsidP="00C206F6">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لا شك</w:t>
      </w:r>
      <w:r w:rsidR="00573B09" w:rsidRPr="00586559">
        <w:rPr>
          <w:rFonts w:ascii="Traditional Arabic" w:hAnsi="Traditional Arabic" w:cs="Traditional Arabic"/>
          <w:sz w:val="32"/>
          <w:szCs w:val="32"/>
          <w:rtl/>
          <w:lang w:bidi="ar-DZ"/>
        </w:rPr>
        <w:t xml:space="preserve"> أن فكرة القانون ملازمة للإنسان، </w:t>
      </w:r>
      <w:r w:rsidRPr="00586559">
        <w:rPr>
          <w:rFonts w:ascii="Traditional Arabic" w:hAnsi="Traditional Arabic" w:cs="Traditional Arabic"/>
          <w:sz w:val="32"/>
          <w:szCs w:val="32"/>
          <w:rtl/>
          <w:lang w:bidi="ar-DZ"/>
        </w:rPr>
        <w:t>لكن الإنسان الذي نقصده هو ذلك الإنسان الذي عرف الحياة في الجماعة، ومن هنا يرتبط القانون وجودا وعدما بالإنسان الإجتماعي فمنذ معرفته بالجماعة بدأ يفكر في وضع القوانين،  وهذا التفكير جاء إستجابة لمتطلبات الحياة الإجتماعية التي تفرض وضع ق</w:t>
      </w:r>
      <w:r w:rsidR="00AC57EC" w:rsidRPr="00586559">
        <w:rPr>
          <w:rFonts w:ascii="Traditional Arabic" w:hAnsi="Traditional Arabic" w:cs="Traditional Arabic"/>
          <w:sz w:val="32"/>
          <w:szCs w:val="32"/>
          <w:rtl/>
          <w:lang w:bidi="ar-DZ"/>
        </w:rPr>
        <w:t xml:space="preserve">وانين تنظم علاقات أفراد الجماعة فيما </w:t>
      </w:r>
      <w:r w:rsidRPr="00586559">
        <w:rPr>
          <w:rFonts w:ascii="Traditional Arabic" w:hAnsi="Traditional Arabic" w:cs="Traditional Arabic"/>
          <w:sz w:val="32"/>
          <w:szCs w:val="32"/>
          <w:rtl/>
          <w:lang w:bidi="ar-DZ"/>
        </w:rPr>
        <w:t>بينهم.</w:t>
      </w:r>
      <w:r w:rsidRPr="00586559">
        <w:rPr>
          <w:rStyle w:val="Appelnotedebasdep"/>
          <w:rFonts w:cs="Traditional Arabic"/>
          <w:sz w:val="32"/>
          <w:szCs w:val="32"/>
          <w:rtl/>
          <w:lang w:bidi="ar-DZ"/>
        </w:rPr>
        <w:footnoteReference w:id="28"/>
      </w:r>
    </w:p>
    <w:p w14:paraId="31284C30" w14:textId="77777777" w:rsidR="00C206F6" w:rsidRPr="00586559" w:rsidRDefault="00C206F6" w:rsidP="00C206F6">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وكون القاعدة القانونية قاعدة إجتماعية للسلوك فإنها من ناحية ذات طابع إجتماعي، ومن ناحية أخرى إنها قاعدة منظمة للسلوك.</w:t>
      </w:r>
    </w:p>
    <w:p w14:paraId="71FF93DE" w14:textId="77777777" w:rsidR="00C206F6" w:rsidRPr="00586559" w:rsidRDefault="00C206F6" w:rsidP="00C206F6">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أولا: القاعدة القانونية ذات الطابع الإجتماعي</w:t>
      </w:r>
    </w:p>
    <w:p w14:paraId="74D8A1F5" w14:textId="77777777" w:rsidR="00C206F6" w:rsidRPr="00586559" w:rsidRDefault="00C206F6" w:rsidP="006533A9">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لايتصور وجود القاعدة القانونية دون مجتمع يبين لأفراده النظام الواجب الإتباع</w:t>
      </w:r>
      <w:r w:rsidR="006533A9" w:rsidRPr="00586559">
        <w:rPr>
          <w:rFonts w:ascii="Traditional Arabic" w:hAnsi="Traditional Arabic" w:cs="Traditional Arabic"/>
          <w:sz w:val="32"/>
          <w:szCs w:val="32"/>
          <w:rtl/>
          <w:lang w:bidi="ar-DZ"/>
        </w:rPr>
        <w:t xml:space="preserve"> فيما ينش</w:t>
      </w:r>
      <w:r w:rsidR="00CB75E3" w:rsidRPr="00586559">
        <w:rPr>
          <w:rFonts w:ascii="Traditional Arabic" w:hAnsi="Traditional Arabic" w:cs="Traditional Arabic"/>
          <w:sz w:val="32"/>
          <w:szCs w:val="32"/>
          <w:rtl/>
          <w:lang w:bidi="ar-DZ"/>
        </w:rPr>
        <w:t>أ بينهم من علاقات وروابط</w:t>
      </w:r>
      <w:r w:rsidR="00676CCF" w:rsidRPr="00586559">
        <w:rPr>
          <w:rFonts w:ascii="Traditional Arabic" w:hAnsi="Traditional Arabic" w:cs="Traditional Arabic"/>
          <w:sz w:val="32"/>
          <w:szCs w:val="32"/>
          <w:rtl/>
          <w:lang w:bidi="ar-DZ"/>
        </w:rPr>
        <w:t xml:space="preserve"> فهو يبين للأشخاص حقوقهم وما عليهم من واجبات ويوفق بين المصالح المتعارضة.</w:t>
      </w:r>
    </w:p>
    <w:p w14:paraId="35CA2D04" w14:textId="77777777" w:rsidR="00676CCF" w:rsidRPr="00586559" w:rsidRDefault="00676CCF" w:rsidP="00CD4957">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لهذا </w:t>
      </w:r>
      <w:r w:rsidR="00573B09" w:rsidRPr="00586559">
        <w:rPr>
          <w:rFonts w:ascii="Traditional Arabic" w:hAnsi="Traditional Arabic" w:cs="Traditional Arabic"/>
          <w:sz w:val="32"/>
          <w:szCs w:val="32"/>
          <w:rtl/>
          <w:lang w:bidi="ar-DZ"/>
        </w:rPr>
        <w:t xml:space="preserve">لازم وجود مجتمع وجود القانون، </w:t>
      </w:r>
      <w:r w:rsidRPr="00586559">
        <w:rPr>
          <w:rFonts w:ascii="Traditional Arabic" w:hAnsi="Traditional Arabic" w:cs="Traditional Arabic"/>
          <w:sz w:val="32"/>
          <w:szCs w:val="32"/>
          <w:rtl/>
          <w:lang w:bidi="ar-DZ"/>
        </w:rPr>
        <w:t>وقد عرف</w:t>
      </w:r>
      <w:r w:rsidR="00CD4957" w:rsidRPr="00586559">
        <w:rPr>
          <w:rFonts w:ascii="Traditional Arabic" w:hAnsi="Traditional Arabic" w:cs="Traditional Arabic"/>
          <w:sz w:val="32"/>
          <w:szCs w:val="32"/>
          <w:rtl/>
          <w:lang w:bidi="ar-DZ"/>
        </w:rPr>
        <w:t xml:space="preserve"> المجتمع بأنه كل تجمع من الناس</w:t>
      </w:r>
      <w:r w:rsidR="00CD4957" w:rsidRPr="00586559">
        <w:rPr>
          <w:rStyle w:val="Appelnotedebasdep"/>
          <w:rFonts w:cs="Traditional Arabic"/>
          <w:sz w:val="32"/>
          <w:szCs w:val="32"/>
          <w:rtl/>
          <w:lang w:bidi="ar-DZ"/>
        </w:rPr>
        <w:footnoteReference w:id="29"/>
      </w:r>
      <w:r w:rsidR="00F82700">
        <w:rPr>
          <w:rFonts w:ascii="Traditional Arabic" w:hAnsi="Traditional Arabic" w:cs="Traditional Arabic" w:hint="cs"/>
          <w:sz w:val="32"/>
          <w:szCs w:val="32"/>
          <w:rtl/>
          <w:lang w:bidi="ar-DZ"/>
        </w:rPr>
        <w:t xml:space="preserve">، </w:t>
      </w:r>
      <w:r w:rsidR="00CD4957" w:rsidRPr="00586559">
        <w:rPr>
          <w:rFonts w:ascii="Traditional Arabic" w:hAnsi="Traditional Arabic" w:cs="Traditional Arabic"/>
          <w:sz w:val="32"/>
          <w:szCs w:val="32"/>
          <w:rtl/>
          <w:lang w:bidi="ar-DZ"/>
        </w:rPr>
        <w:t xml:space="preserve">وهذا التجمع يقتضي قدرا من الإستقرار لمجموع من الناس وارتباطهم المستمر، تم </w:t>
      </w:r>
      <w:r w:rsidR="00573B09" w:rsidRPr="00586559">
        <w:rPr>
          <w:rFonts w:ascii="Traditional Arabic" w:hAnsi="Traditional Arabic" w:cs="Traditional Arabic"/>
          <w:sz w:val="32"/>
          <w:szCs w:val="32"/>
          <w:rtl/>
          <w:lang w:bidi="ar-DZ"/>
        </w:rPr>
        <w:t xml:space="preserve">قدرا من وحدة الأهداف تربط بينهم، </w:t>
      </w:r>
      <w:r w:rsidR="00CD4957" w:rsidRPr="00586559">
        <w:rPr>
          <w:rFonts w:ascii="Traditional Arabic" w:hAnsi="Traditional Arabic" w:cs="Traditional Arabic"/>
          <w:sz w:val="32"/>
          <w:szCs w:val="32"/>
          <w:rtl/>
          <w:lang w:bidi="ar-DZ"/>
        </w:rPr>
        <w:t>وكذلك قدرا من التنظيم يسمح لبعض أفراده بإلزام الآخرين بإتباع ما يأمرون به.</w:t>
      </w:r>
      <w:r w:rsidR="00CD4957" w:rsidRPr="00586559">
        <w:rPr>
          <w:rStyle w:val="Appelnotedebasdep"/>
          <w:rFonts w:cs="Traditional Arabic"/>
          <w:sz w:val="32"/>
          <w:szCs w:val="32"/>
          <w:rtl/>
          <w:lang w:bidi="ar-DZ"/>
        </w:rPr>
        <w:footnoteReference w:id="30"/>
      </w:r>
    </w:p>
    <w:p w14:paraId="282DB36B" w14:textId="77777777" w:rsidR="00CD4957" w:rsidRPr="00586559" w:rsidRDefault="00CD4957" w:rsidP="00CD4957">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فالقانون يوجد في مجتمع سياسي منظم يخضع أفراده لسيادة سلطة عامة تملك عليهم</w:t>
      </w:r>
      <w:r w:rsidR="00AC57EC" w:rsidRPr="00586559">
        <w:rPr>
          <w:rFonts w:ascii="Traditional Arabic" w:hAnsi="Traditional Arabic" w:cs="Traditional Arabic"/>
          <w:sz w:val="32"/>
          <w:szCs w:val="32"/>
          <w:rtl/>
          <w:lang w:bidi="ar-DZ"/>
        </w:rPr>
        <w:t xml:space="preserve"> حق </w:t>
      </w:r>
      <w:r w:rsidRPr="00586559">
        <w:rPr>
          <w:rFonts w:ascii="Traditional Arabic" w:hAnsi="Traditional Arabic" w:cs="Traditional Arabic"/>
          <w:sz w:val="32"/>
          <w:szCs w:val="32"/>
          <w:rtl/>
          <w:lang w:bidi="ar-DZ"/>
        </w:rPr>
        <w:t>الجبر والقهر.</w:t>
      </w:r>
      <w:r w:rsidRPr="00586559">
        <w:rPr>
          <w:rStyle w:val="Appelnotedebasdep"/>
          <w:rFonts w:cs="Traditional Arabic"/>
          <w:sz w:val="32"/>
          <w:szCs w:val="32"/>
          <w:rtl/>
          <w:lang w:bidi="ar-DZ"/>
        </w:rPr>
        <w:footnoteReference w:id="31"/>
      </w:r>
    </w:p>
    <w:p w14:paraId="7C48D5DA" w14:textId="77777777" w:rsidR="00CD4957" w:rsidRPr="00586559" w:rsidRDefault="00CD4957" w:rsidP="009077E0">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غير أن البعض يرى أن المجتمع المتقدم لا يقتصر على الدولة بإعتبارها الشكل السياسي للمجتمع المعاصر، فقد يوجد القانون في مجتمع لا يصدق عليه وصف الدولة، مادامت تمة سلطة حاكمة في مثل هذا المجتمع تسيطر على أفراده وتملك إلزامهم</w:t>
      </w:r>
      <w:r w:rsidR="00357BEC" w:rsidRPr="00586559">
        <w:rPr>
          <w:rFonts w:ascii="Traditional Arabic" w:hAnsi="Traditional Arabic" w:cs="Traditional Arabic"/>
          <w:sz w:val="32"/>
          <w:szCs w:val="32"/>
          <w:rtl/>
          <w:lang w:bidi="ar-DZ"/>
        </w:rPr>
        <w:t xml:space="preserve"> بالطاعة، ولذلك فإن القانون </w:t>
      </w:r>
      <w:r w:rsidRPr="00586559">
        <w:rPr>
          <w:rFonts w:ascii="Traditional Arabic" w:hAnsi="Traditional Arabic" w:cs="Traditional Arabic"/>
          <w:sz w:val="32"/>
          <w:szCs w:val="32"/>
          <w:rtl/>
          <w:lang w:bidi="ar-DZ"/>
        </w:rPr>
        <w:t>يرتبط وجوده بوجود الدولة</w:t>
      </w:r>
      <w:r w:rsidR="009077E0" w:rsidRPr="00586559">
        <w:rPr>
          <w:rFonts w:ascii="Traditional Arabic" w:hAnsi="Traditional Arabic" w:cs="Traditional Arabic"/>
          <w:sz w:val="32"/>
          <w:szCs w:val="32"/>
          <w:rtl/>
          <w:lang w:bidi="ar-DZ"/>
        </w:rPr>
        <w:t xml:space="preserve"> وإنما وجد أيضا المجتمع البدائي الذي تطور من الأسرة إلى القبيلة إلى العشيرة إلى المدينة إلى الشكل المعاصر</w:t>
      </w:r>
      <w:r w:rsidR="006533A9" w:rsidRPr="00586559">
        <w:rPr>
          <w:rFonts w:ascii="Traditional Arabic" w:hAnsi="Traditional Arabic" w:cs="Traditional Arabic"/>
          <w:sz w:val="32"/>
          <w:szCs w:val="32"/>
          <w:rtl/>
          <w:lang w:bidi="ar-DZ"/>
        </w:rPr>
        <w:t xml:space="preserve"> في الدولة</w:t>
      </w:r>
      <w:r w:rsidR="009077E0" w:rsidRPr="00586559">
        <w:rPr>
          <w:rFonts w:ascii="Traditional Arabic" w:hAnsi="Traditional Arabic" w:cs="Traditional Arabic"/>
          <w:sz w:val="32"/>
          <w:szCs w:val="32"/>
          <w:rtl/>
          <w:lang w:bidi="ar-DZ"/>
        </w:rPr>
        <w:t>.</w:t>
      </w:r>
      <w:r w:rsidR="006533A9" w:rsidRPr="00586559">
        <w:rPr>
          <w:rStyle w:val="Appelnotedebasdep"/>
          <w:rFonts w:cs="Traditional Arabic"/>
          <w:sz w:val="32"/>
          <w:szCs w:val="32"/>
          <w:rtl/>
          <w:lang w:bidi="ar-DZ"/>
        </w:rPr>
        <w:footnoteReference w:id="32"/>
      </w:r>
    </w:p>
    <w:p w14:paraId="1140FF10" w14:textId="77777777" w:rsidR="009077E0" w:rsidRPr="00586559" w:rsidRDefault="009077E0" w:rsidP="00357BEC">
      <w:pPr>
        <w:bidi/>
        <w:spacing w:after="0"/>
        <w:jc w:val="both"/>
        <w:rPr>
          <w:rFonts w:ascii="Traditional Arabic" w:hAnsi="Traditional Arabic" w:cs="Traditional Arabic"/>
          <w:sz w:val="32"/>
          <w:szCs w:val="32"/>
          <w:lang w:bidi="ar-DZ"/>
        </w:rPr>
      </w:pPr>
      <w:r w:rsidRPr="00586559">
        <w:rPr>
          <w:rFonts w:ascii="Traditional Arabic" w:hAnsi="Traditional Arabic" w:cs="Traditional Arabic"/>
          <w:sz w:val="32"/>
          <w:szCs w:val="32"/>
          <w:rtl/>
          <w:lang w:bidi="ar-DZ"/>
        </w:rPr>
        <w:t>بناء على ما سبق فإن القانون يوجد بوجود المجتمع، وينعدم في غيا</w:t>
      </w:r>
      <w:r w:rsidR="00BE33B5" w:rsidRPr="00586559">
        <w:rPr>
          <w:rFonts w:ascii="Traditional Arabic" w:hAnsi="Traditional Arabic" w:cs="Traditional Arabic"/>
          <w:sz w:val="32"/>
          <w:szCs w:val="32"/>
          <w:rtl/>
          <w:lang w:bidi="ar-DZ"/>
        </w:rPr>
        <w:t xml:space="preserve">ب المجتمع ويتغير ويختلف بإختلاف </w:t>
      </w:r>
      <w:r w:rsidRPr="00586559">
        <w:rPr>
          <w:rFonts w:ascii="Traditional Arabic" w:hAnsi="Traditional Arabic" w:cs="Traditional Arabic"/>
          <w:sz w:val="32"/>
          <w:szCs w:val="32"/>
          <w:rtl/>
          <w:lang w:bidi="ar-DZ"/>
        </w:rPr>
        <w:t>المجتمع، بل يختلف ويتغير في المجتمع الواحد من حقبة زمنية إلى أخرى.</w:t>
      </w:r>
    </w:p>
    <w:p w14:paraId="0585CDD3" w14:textId="77777777" w:rsidR="009077E0" w:rsidRPr="00586559" w:rsidRDefault="009077E0" w:rsidP="00357BEC">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لهذا كان القانون أس</w:t>
      </w:r>
      <w:r w:rsidR="00E94A2F" w:rsidRPr="00586559">
        <w:rPr>
          <w:rFonts w:ascii="Traditional Arabic" w:hAnsi="Traditional Arabic" w:cs="Traditional Arabic"/>
          <w:sz w:val="32"/>
          <w:szCs w:val="32"/>
          <w:rtl/>
          <w:lang w:bidi="ar-DZ"/>
        </w:rPr>
        <w:t>بق في الوجود تاريخيا من وج</w:t>
      </w:r>
      <w:r w:rsidRPr="00586559">
        <w:rPr>
          <w:rFonts w:ascii="Traditional Arabic" w:hAnsi="Traditional Arabic" w:cs="Traditional Arabic"/>
          <w:sz w:val="32"/>
          <w:szCs w:val="32"/>
          <w:rtl/>
          <w:lang w:bidi="ar-DZ"/>
        </w:rPr>
        <w:t>ود الدولة</w:t>
      </w:r>
      <w:r w:rsidR="00BE33B5" w:rsidRPr="00586559">
        <w:rPr>
          <w:rFonts w:ascii="Traditional Arabic" w:hAnsi="Traditional Arabic" w:cs="Traditional Arabic"/>
          <w:sz w:val="32"/>
          <w:szCs w:val="32"/>
          <w:rtl/>
          <w:lang w:bidi="ar-DZ"/>
        </w:rPr>
        <w:t>، فقد وجدت المجتمعات البدائية كالأسرة والعشيرة والقبيلة ثم الإقطاعية في ال</w:t>
      </w:r>
      <w:r w:rsidR="00357BEC" w:rsidRPr="00586559">
        <w:rPr>
          <w:rFonts w:ascii="Traditional Arabic" w:hAnsi="Traditional Arabic" w:cs="Traditional Arabic"/>
          <w:sz w:val="32"/>
          <w:szCs w:val="32"/>
          <w:rtl/>
          <w:lang w:bidi="ar-DZ"/>
        </w:rPr>
        <w:t xml:space="preserve">عصور الوسطى، </w:t>
      </w:r>
      <w:r w:rsidR="00BE33B5" w:rsidRPr="00586559">
        <w:rPr>
          <w:rFonts w:ascii="Traditional Arabic" w:hAnsi="Traditional Arabic" w:cs="Traditional Arabic"/>
          <w:sz w:val="32"/>
          <w:szCs w:val="32"/>
          <w:rtl/>
          <w:lang w:bidi="ar-DZ"/>
        </w:rPr>
        <w:t>وإنتهى الأمر في العصر الحاضر إلى أن كان المجتمع السياسي ينحصر في الدولة.</w:t>
      </w:r>
      <w:r w:rsidR="006533A9" w:rsidRPr="00586559">
        <w:rPr>
          <w:rStyle w:val="Appelnotedebasdep"/>
          <w:rFonts w:cs="Traditional Arabic"/>
          <w:sz w:val="32"/>
          <w:szCs w:val="32"/>
          <w:rtl/>
          <w:lang w:bidi="ar-DZ"/>
        </w:rPr>
        <w:footnoteReference w:id="33"/>
      </w:r>
    </w:p>
    <w:p w14:paraId="7935D64A" w14:textId="77777777" w:rsidR="00BE33B5" w:rsidRPr="00586559" w:rsidRDefault="00BE33B5" w:rsidP="00BE33B5">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ثانيا: القاعدة القانونية قاعدة سلوك</w:t>
      </w:r>
    </w:p>
    <w:p w14:paraId="216ACF65" w14:textId="77777777" w:rsidR="00CC2560" w:rsidRPr="00586559" w:rsidRDefault="00BE33B5" w:rsidP="00CC2560">
      <w:pPr>
        <w:bidi/>
        <w:spacing w:after="0"/>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القاعدة القانونية هي دائما قاعدة سلو</w:t>
      </w:r>
      <w:r w:rsidR="00357BEC" w:rsidRPr="00586559">
        <w:rPr>
          <w:rFonts w:ascii="Traditional Arabic" w:hAnsi="Traditional Arabic" w:cs="Traditional Arabic"/>
          <w:sz w:val="32"/>
          <w:szCs w:val="32"/>
          <w:rtl/>
          <w:lang w:bidi="ar-DZ"/>
        </w:rPr>
        <w:t xml:space="preserve">ك هدفها تنظيم سلوك </w:t>
      </w:r>
      <w:r w:rsidR="00CC2560" w:rsidRPr="00586559">
        <w:rPr>
          <w:rFonts w:ascii="Traditional Arabic" w:hAnsi="Traditional Arabic" w:cs="Traditional Arabic"/>
          <w:sz w:val="32"/>
          <w:szCs w:val="32"/>
          <w:rtl/>
          <w:lang w:bidi="ar-DZ"/>
        </w:rPr>
        <w:t>ال</w:t>
      </w:r>
      <w:r w:rsidR="00357BEC" w:rsidRPr="00586559">
        <w:rPr>
          <w:rFonts w:ascii="Traditional Arabic" w:hAnsi="Traditional Arabic" w:cs="Traditional Arabic"/>
          <w:sz w:val="32"/>
          <w:szCs w:val="32"/>
          <w:rtl/>
          <w:lang w:bidi="ar-DZ"/>
        </w:rPr>
        <w:t xml:space="preserve">أفراد،ـ بذلك فهي تهتم بسلوك الأفراد الخارجي، لذا جاء </w:t>
      </w:r>
      <w:r w:rsidRPr="00586559">
        <w:rPr>
          <w:rFonts w:ascii="Traditional Arabic" w:hAnsi="Traditional Arabic" w:cs="Traditional Arabic"/>
          <w:sz w:val="32"/>
          <w:szCs w:val="32"/>
          <w:rtl/>
          <w:lang w:bidi="ar-DZ"/>
        </w:rPr>
        <w:t>القانون لكي ينظم هذا المظهر</w:t>
      </w:r>
      <w:r w:rsidR="00CC2560" w:rsidRPr="00586559">
        <w:rPr>
          <w:rFonts w:ascii="Traditional Arabic" w:hAnsi="Traditional Arabic" w:cs="Traditional Arabic"/>
          <w:sz w:val="32"/>
          <w:szCs w:val="32"/>
          <w:rtl/>
          <w:lang w:bidi="ar-DZ"/>
        </w:rPr>
        <w:t xml:space="preserve"> الخارجي لذلك هو لا يهتم بالنوايا والأحاسيس ا</w:t>
      </w:r>
      <w:r w:rsidR="00357BEC" w:rsidRPr="00586559">
        <w:rPr>
          <w:rFonts w:ascii="Traditional Arabic" w:hAnsi="Traditional Arabic" w:cs="Traditional Arabic"/>
          <w:sz w:val="32"/>
          <w:szCs w:val="32"/>
          <w:rtl/>
          <w:lang w:bidi="ar-DZ"/>
        </w:rPr>
        <w:t>لتي تظل كامنة في النفس دون أن يك</w:t>
      </w:r>
      <w:r w:rsidR="00CC2560" w:rsidRPr="00586559">
        <w:rPr>
          <w:rFonts w:ascii="Traditional Arabic" w:hAnsi="Traditional Arabic" w:cs="Traditional Arabic"/>
          <w:sz w:val="32"/>
          <w:szCs w:val="32"/>
          <w:rtl/>
          <w:lang w:bidi="ar-DZ"/>
        </w:rPr>
        <w:t>ون لها مظهر خارجي.</w:t>
      </w:r>
      <w:r w:rsidR="00CC2560" w:rsidRPr="00586559">
        <w:rPr>
          <w:rStyle w:val="Appelnotedebasdep"/>
          <w:rFonts w:cs="Traditional Arabic"/>
          <w:sz w:val="32"/>
          <w:szCs w:val="32"/>
          <w:rtl/>
          <w:lang w:bidi="ar-DZ"/>
        </w:rPr>
        <w:footnoteReference w:id="34"/>
      </w:r>
    </w:p>
    <w:p w14:paraId="19A30892" w14:textId="77777777" w:rsidR="00CC2560" w:rsidRPr="00586559" w:rsidRDefault="00CC2560" w:rsidP="00D8530C">
      <w:pPr>
        <w:bidi/>
        <w:spacing w:after="0"/>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والقاعدة القانونية قاعدة تقويمية في تنظيمها لسلوك الأفراد في المجتمع بمعنى أنها تهدف إلى توجيه السلوك وجهة معينة وتبين ما يجب أن يفعله الأفراد، كالقاعدة التي تفرض على من أبرم العقد أن يحترم بنوده ويلتزم بتنفيذه فهي قاعدة تبين السلوك الواجب إتباعه من طرف الأفراد في حالة التعاقد.</w:t>
      </w:r>
      <w:r w:rsidR="00D8530C" w:rsidRPr="00586559">
        <w:rPr>
          <w:rFonts w:ascii="Traditional Arabic" w:hAnsi="Traditional Arabic" w:cs="Traditional Arabic"/>
          <w:sz w:val="32"/>
          <w:szCs w:val="32"/>
          <w:vertAlign w:val="superscript"/>
          <w:lang w:bidi="ar-DZ"/>
        </w:rPr>
        <w:t>4</w:t>
      </w:r>
    </w:p>
    <w:p w14:paraId="1E8C8954" w14:textId="77777777" w:rsidR="00CC2560" w:rsidRPr="00586559" w:rsidRDefault="00CC2560" w:rsidP="006533A9">
      <w:pPr>
        <w:bidi/>
        <w:spacing w:after="0"/>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بالإضافة إلى أن القاعدة القانونية هي قاعدة تقويمية فهي في جوهرها تتضمن تكليفا للسلوك الواجب إتباعه</w:t>
      </w:r>
      <w:r w:rsidR="00296C8D" w:rsidRPr="00586559">
        <w:rPr>
          <w:rFonts w:ascii="Traditional Arabic" w:hAnsi="Traditional Arabic" w:cs="Traditional Arabic"/>
          <w:sz w:val="32"/>
          <w:szCs w:val="32"/>
          <w:rtl/>
          <w:lang w:bidi="ar-DZ"/>
        </w:rPr>
        <w:t>.</w:t>
      </w:r>
    </w:p>
    <w:p w14:paraId="107D2F83" w14:textId="77777777" w:rsidR="001D634F" w:rsidRPr="00586559" w:rsidRDefault="006533A9" w:rsidP="00357BEC">
      <w:pPr>
        <w:bidi/>
        <w:spacing w:after="0"/>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وهذا التكليف يستشف من صورة الأمر والنهي التي ترد عليها القاعدة القانونية</w:t>
      </w:r>
      <w:r w:rsidRPr="00586559">
        <w:rPr>
          <w:rStyle w:val="Appelnotedebasdep"/>
          <w:rFonts w:cs="Traditional Arabic"/>
          <w:sz w:val="32"/>
          <w:szCs w:val="32"/>
          <w:rtl/>
          <w:lang w:bidi="ar-DZ"/>
        </w:rPr>
        <w:footnoteReference w:id="35"/>
      </w:r>
      <w:r w:rsidRPr="00586559">
        <w:rPr>
          <w:rFonts w:ascii="Traditional Arabic" w:hAnsi="Traditional Arabic" w:cs="Traditional Arabic"/>
          <w:sz w:val="32"/>
          <w:szCs w:val="32"/>
          <w:rtl/>
          <w:lang w:bidi="ar-DZ"/>
        </w:rPr>
        <w:t>،  كالقاعدة التي تلزم من إرتكب خطأ سبب ضررا للغير بالتعويض، والقاعدة التي تلزم المدين برد الدين والقواعد التي تنهي عن السرقة، والقتل، والرشوة، فهي قواعد تت</w:t>
      </w:r>
      <w:r w:rsidR="00D8530C" w:rsidRPr="00586559">
        <w:rPr>
          <w:rFonts w:ascii="Traditional Arabic" w:hAnsi="Traditional Arabic" w:cs="Traditional Arabic"/>
          <w:sz w:val="32"/>
          <w:szCs w:val="32"/>
          <w:rtl/>
          <w:lang w:bidi="ar-DZ"/>
        </w:rPr>
        <w:t>ضمن تكليفا لسلوك الواجب إتباعه تحت طائلة مخالفة القانون.</w:t>
      </w:r>
      <w:r w:rsidR="00D8530C" w:rsidRPr="00586559">
        <w:rPr>
          <w:rStyle w:val="Appelnotedebasdep"/>
          <w:rFonts w:cs="Traditional Arabic"/>
          <w:sz w:val="32"/>
          <w:szCs w:val="32"/>
          <w:rtl/>
          <w:lang w:bidi="ar-DZ"/>
        </w:rPr>
        <w:footnoteReference w:id="36"/>
      </w:r>
    </w:p>
    <w:p w14:paraId="2D947FD2" w14:textId="77777777" w:rsidR="00CA121E" w:rsidRPr="00586559" w:rsidRDefault="00CA121E" w:rsidP="00D8530C">
      <w:pPr>
        <w:bidi/>
        <w:spacing w:after="0"/>
        <w:rPr>
          <w:rFonts w:ascii="Traditional Arabic" w:hAnsi="Traditional Arabic" w:cs="Traditional Arabic"/>
          <w:b/>
          <w:bCs/>
          <w:sz w:val="32"/>
          <w:szCs w:val="32"/>
          <w:u w:val="single"/>
          <w:rtl/>
          <w:lang w:bidi="ar-DZ"/>
        </w:rPr>
      </w:pPr>
    </w:p>
    <w:p w14:paraId="34F85CDA" w14:textId="77777777" w:rsidR="00CA121E" w:rsidRPr="00586559" w:rsidRDefault="00CA121E" w:rsidP="00CA121E">
      <w:pPr>
        <w:bidi/>
        <w:spacing w:after="0"/>
        <w:rPr>
          <w:rFonts w:ascii="Traditional Arabic" w:hAnsi="Traditional Arabic" w:cs="Traditional Arabic"/>
          <w:b/>
          <w:bCs/>
          <w:sz w:val="32"/>
          <w:szCs w:val="32"/>
          <w:u w:val="single"/>
          <w:rtl/>
          <w:lang w:bidi="ar-DZ"/>
        </w:rPr>
      </w:pPr>
    </w:p>
    <w:p w14:paraId="370EEE90" w14:textId="77777777" w:rsidR="00D8530C" w:rsidRPr="00586559" w:rsidRDefault="00D8530C" w:rsidP="00CA121E">
      <w:pPr>
        <w:bidi/>
        <w:spacing w:after="0"/>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الفرع الثاني: القاعدة القانونية عامة ومجردة</w:t>
      </w:r>
    </w:p>
    <w:p w14:paraId="52E2DC35" w14:textId="77777777" w:rsidR="006C7C11" w:rsidRPr="00586559" w:rsidRDefault="006C7C11" w:rsidP="006C7C1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تكتسب القاعدة القانونية صفتان متلازمت</w:t>
      </w:r>
      <w:r w:rsidR="00357BEC" w:rsidRPr="00586559">
        <w:rPr>
          <w:rFonts w:ascii="Traditional Arabic" w:hAnsi="Traditional Arabic" w:cs="Traditional Arabic"/>
          <w:sz w:val="32"/>
          <w:szCs w:val="32"/>
          <w:rtl/>
          <w:lang w:bidi="ar-DZ"/>
        </w:rPr>
        <w:t xml:space="preserve">ان، الأولى تتعلق بالشخص المخاطب، </w:t>
      </w:r>
      <w:r w:rsidRPr="00586559">
        <w:rPr>
          <w:rFonts w:ascii="Traditional Arabic" w:hAnsi="Traditional Arabic" w:cs="Traditional Arabic"/>
          <w:sz w:val="32"/>
          <w:szCs w:val="32"/>
          <w:rtl/>
          <w:lang w:bidi="ar-DZ"/>
        </w:rPr>
        <w:t xml:space="preserve">أما الصفة الثانية فهي تتعلق بالواقعة القانونية، فلكي تقوم هذه القاعدة ينبغي أن </w:t>
      </w:r>
      <w:r w:rsidR="00E36126">
        <w:rPr>
          <w:rFonts w:ascii="Traditional Arabic" w:hAnsi="Traditional Arabic" w:cs="Traditional Arabic"/>
          <w:sz w:val="32"/>
          <w:szCs w:val="32"/>
          <w:rtl/>
          <w:lang w:bidi="ar-DZ"/>
        </w:rPr>
        <w:t>توجه إلى الأشخاص أو الوقائع ب</w:t>
      </w:r>
      <w:r w:rsidR="00E36126">
        <w:rPr>
          <w:rFonts w:ascii="Traditional Arabic" w:hAnsi="Traditional Arabic" w:cs="Traditional Arabic" w:hint="cs"/>
          <w:sz w:val="32"/>
          <w:szCs w:val="32"/>
          <w:rtl/>
          <w:lang w:bidi="ar-DZ"/>
        </w:rPr>
        <w:t>صف</w:t>
      </w:r>
      <w:r w:rsidR="00E36126">
        <w:rPr>
          <w:rFonts w:ascii="Traditional Arabic" w:hAnsi="Traditional Arabic" w:cs="Traditional Arabic"/>
          <w:sz w:val="32"/>
          <w:szCs w:val="32"/>
          <w:rtl/>
          <w:lang w:bidi="ar-DZ"/>
        </w:rPr>
        <w:t>ة</w:t>
      </w:r>
      <w:r w:rsidRPr="00586559">
        <w:rPr>
          <w:rFonts w:ascii="Traditional Arabic" w:hAnsi="Traditional Arabic" w:cs="Traditional Arabic"/>
          <w:sz w:val="32"/>
          <w:szCs w:val="32"/>
          <w:rtl/>
          <w:lang w:bidi="ar-DZ"/>
        </w:rPr>
        <w:t>عامة. فلا توجه لشخص معين بذاته، ولا إلى واقعة معينة بذاتها، فكل شخص إجتمعت فيه  صفات معينة وكل واقعة توافرت فيها شروط معينة تنطبق بشأنه أو بشأنها القاعدة القانونية</w:t>
      </w:r>
      <w:r w:rsidRPr="00586559">
        <w:rPr>
          <w:rStyle w:val="Appelnotedebasdep"/>
          <w:rFonts w:cs="Traditional Arabic"/>
          <w:sz w:val="32"/>
          <w:szCs w:val="32"/>
          <w:rtl/>
          <w:lang w:bidi="ar-DZ"/>
        </w:rPr>
        <w:footnoteReference w:id="37"/>
      </w:r>
      <w:r w:rsidRPr="00586559">
        <w:rPr>
          <w:rFonts w:ascii="Traditional Arabic" w:hAnsi="Traditional Arabic" w:cs="Traditional Arabic"/>
          <w:sz w:val="32"/>
          <w:szCs w:val="32"/>
          <w:rtl/>
          <w:lang w:bidi="ar-DZ"/>
        </w:rPr>
        <w:t>. فما معنى العموم وما معنى التجريد.</w:t>
      </w:r>
    </w:p>
    <w:p w14:paraId="6426CB8C" w14:textId="77777777" w:rsidR="006C7C11" w:rsidRPr="00586559" w:rsidRDefault="006C7C11" w:rsidP="006C7C11">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أولا: القاعدة القانونية قاعدة عامة</w:t>
      </w:r>
    </w:p>
    <w:p w14:paraId="3F5BA216" w14:textId="77777777" w:rsidR="00443E33" w:rsidRPr="00586559" w:rsidRDefault="006C7C11" w:rsidP="00443E33">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تكون القاعدة القانونية عامة عندما لا توجه إلى شخص معين بذاته، فلا توجد قاعدة على حد تعبير أحد الفقهاء.</w:t>
      </w:r>
      <w:r w:rsidRPr="00586559">
        <w:rPr>
          <w:rStyle w:val="Appelnotedebasdep"/>
          <w:rFonts w:cs="Traditional Arabic"/>
          <w:sz w:val="32"/>
          <w:szCs w:val="32"/>
          <w:rtl/>
          <w:lang w:bidi="ar-DZ"/>
        </w:rPr>
        <w:footnoteReference w:id="38"/>
      </w:r>
      <w:r w:rsidRPr="00586559">
        <w:rPr>
          <w:rFonts w:ascii="Traditional Arabic" w:hAnsi="Traditional Arabic" w:cs="Traditional Arabic"/>
          <w:sz w:val="32"/>
          <w:szCs w:val="32"/>
          <w:rtl/>
          <w:lang w:bidi="ar-DZ"/>
        </w:rPr>
        <w:t xml:space="preserve"> خاصة</w:t>
      </w:r>
      <w:r w:rsidR="00443E33" w:rsidRPr="00586559">
        <w:rPr>
          <w:rFonts w:ascii="Traditional Arabic" w:hAnsi="Traditional Arabic" w:cs="Traditional Arabic"/>
          <w:sz w:val="32"/>
          <w:szCs w:val="32"/>
          <w:rtl/>
          <w:lang w:bidi="ar-DZ"/>
        </w:rPr>
        <w:t xml:space="preserve"> بمصطفى أو فاطمة مثلا، بمعنى أنه لا يوجد قاعدة قانونية تحمل إسم شخص معين. مثال ذلك القاعدة التي تقضي بأن كل شخص بلغ سن الرشد متمتعا بكامل قواه العقلية، ولم يحجر عليه يكون كامل الأهلية لمباشرة حقوقه المدنية، وسن الرشد وفقا لأحكام القانون المدني الجزائري 19 سنة كاملة، فهذه القاعدة تنطبق بالنسبة لكل شخص ذكرا أو أنثى، متى توافرت فيه شروط معينة وهي بلوغ 19 سنة ميلادية كاملة</w:t>
      </w:r>
      <w:r w:rsidR="00784D2F" w:rsidRPr="00586559">
        <w:rPr>
          <w:rStyle w:val="Appelnotedebasdep"/>
          <w:rFonts w:cs="Traditional Arabic"/>
          <w:szCs w:val="32"/>
          <w:rtl/>
          <w:lang w:bidi="ar-DZ"/>
        </w:rPr>
        <w:footnoteReference w:id="39"/>
      </w:r>
      <w:r w:rsidR="00784D2F" w:rsidRPr="00586559">
        <w:rPr>
          <w:rFonts w:ascii="Traditional Arabic" w:hAnsi="Traditional Arabic" w:cs="Traditional Arabic"/>
          <w:sz w:val="32"/>
          <w:szCs w:val="32"/>
          <w:rtl/>
          <w:lang w:bidi="ar-DZ"/>
        </w:rPr>
        <w:t>، وأن</w:t>
      </w:r>
      <w:r w:rsidR="00443E33" w:rsidRPr="00586559">
        <w:rPr>
          <w:rFonts w:ascii="Traditional Arabic" w:hAnsi="Traditional Arabic" w:cs="Traditional Arabic"/>
          <w:sz w:val="32"/>
          <w:szCs w:val="32"/>
          <w:rtl/>
          <w:lang w:bidi="ar-DZ"/>
        </w:rPr>
        <w:t xml:space="preserve"> يكون</w:t>
      </w:r>
      <w:r w:rsidR="00784D2F" w:rsidRPr="00586559">
        <w:rPr>
          <w:rFonts w:ascii="Traditional Arabic" w:hAnsi="Traditional Arabic" w:cs="Traditional Arabic"/>
          <w:sz w:val="32"/>
          <w:szCs w:val="32"/>
          <w:rtl/>
          <w:lang w:bidi="ar-DZ"/>
        </w:rPr>
        <w:t xml:space="preserve"> ب</w:t>
      </w:r>
      <w:r w:rsidR="00443E33" w:rsidRPr="00586559">
        <w:rPr>
          <w:rFonts w:ascii="Traditional Arabic" w:hAnsi="Traditional Arabic" w:cs="Traditional Arabic"/>
          <w:sz w:val="32"/>
          <w:szCs w:val="32"/>
          <w:rtl/>
          <w:lang w:bidi="ar-DZ"/>
        </w:rPr>
        <w:t>هذا السن متمتعا بقواه العقلية، وغير محجور عليه، فإذا توافرت هذه الشروط إنطبقت القاعدة القانونية وأصبح الشخص أهلا لمباشرة حقوقه المدنية، ولا تقف هذه القاعدة لدى شخص معين، بل تسري بالنسبة لكل الأشخاص اللذين تتوافر فيهم شروط تطبيقها.</w:t>
      </w:r>
    </w:p>
    <w:p w14:paraId="3965F2DF" w14:textId="77777777" w:rsidR="001D634F" w:rsidRPr="00586559" w:rsidRDefault="001D634F" w:rsidP="001D634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كما </w:t>
      </w:r>
      <w:r w:rsidR="00784D2F" w:rsidRPr="00586559">
        <w:rPr>
          <w:rFonts w:ascii="Traditional Arabic" w:hAnsi="Traditional Arabic" w:cs="Traditional Arabic"/>
          <w:sz w:val="32"/>
          <w:szCs w:val="32"/>
          <w:rtl/>
          <w:lang w:bidi="ar-DZ"/>
        </w:rPr>
        <w:t>أن ص</w:t>
      </w:r>
      <w:r w:rsidRPr="00586559">
        <w:rPr>
          <w:rFonts w:ascii="Traditional Arabic" w:hAnsi="Traditional Arabic" w:cs="Traditional Arabic"/>
          <w:sz w:val="32"/>
          <w:szCs w:val="32"/>
          <w:rtl/>
          <w:lang w:bidi="ar-DZ"/>
        </w:rPr>
        <w:t>فة العمومية لا تقتض</w:t>
      </w:r>
      <w:r w:rsidR="00784D2F" w:rsidRPr="00586559">
        <w:rPr>
          <w:rFonts w:ascii="Traditional Arabic" w:hAnsi="Traditional Arabic" w:cs="Traditional Arabic"/>
          <w:sz w:val="32"/>
          <w:szCs w:val="32"/>
          <w:rtl/>
          <w:lang w:bidi="ar-DZ"/>
        </w:rPr>
        <w:t>ي حتما توجيه هذ</w:t>
      </w:r>
      <w:r w:rsidRPr="00586559">
        <w:rPr>
          <w:rFonts w:ascii="Traditional Arabic" w:hAnsi="Traditional Arabic" w:cs="Traditional Arabic"/>
          <w:sz w:val="32"/>
          <w:szCs w:val="32"/>
          <w:rtl/>
          <w:lang w:bidi="ar-DZ"/>
        </w:rPr>
        <w:t>ه القاعدة إلى كل الأشخاص في المجتمع، بل توجه إلى مج</w:t>
      </w:r>
      <w:r w:rsidR="00784D2F" w:rsidRPr="00586559">
        <w:rPr>
          <w:rFonts w:ascii="Traditional Arabic" w:hAnsi="Traditional Arabic" w:cs="Traditional Arabic"/>
          <w:sz w:val="32"/>
          <w:szCs w:val="32"/>
          <w:rtl/>
          <w:lang w:bidi="ar-DZ"/>
        </w:rPr>
        <w:t xml:space="preserve">موعة أو طائفة من الأشخاص مادامت هذه الطائفة </w:t>
      </w:r>
      <w:r w:rsidR="001D5DDE" w:rsidRPr="00586559">
        <w:rPr>
          <w:rFonts w:ascii="Traditional Arabic" w:hAnsi="Traditional Arabic" w:cs="Traditional Arabic"/>
          <w:sz w:val="32"/>
          <w:szCs w:val="32"/>
          <w:rtl/>
          <w:lang w:bidi="ar-DZ"/>
        </w:rPr>
        <w:t>مب</w:t>
      </w:r>
      <w:r w:rsidRPr="00586559">
        <w:rPr>
          <w:rFonts w:ascii="Traditional Arabic" w:hAnsi="Traditional Arabic" w:cs="Traditional Arabic"/>
          <w:sz w:val="32"/>
          <w:szCs w:val="32"/>
          <w:rtl/>
          <w:lang w:bidi="ar-DZ"/>
        </w:rPr>
        <w:t>ي</w:t>
      </w:r>
      <w:r w:rsidR="001D5DDE" w:rsidRPr="00586559">
        <w:rPr>
          <w:rFonts w:ascii="Traditional Arabic" w:hAnsi="Traditional Arabic" w:cs="Traditional Arabic"/>
          <w:sz w:val="32"/>
          <w:szCs w:val="32"/>
          <w:rtl/>
          <w:lang w:bidi="ar-DZ"/>
        </w:rPr>
        <w:t>ن</w:t>
      </w:r>
      <w:r w:rsidRPr="00586559">
        <w:rPr>
          <w:rFonts w:ascii="Traditional Arabic" w:hAnsi="Traditional Arabic" w:cs="Traditional Arabic"/>
          <w:sz w:val="32"/>
          <w:szCs w:val="32"/>
          <w:rtl/>
          <w:lang w:bidi="ar-DZ"/>
        </w:rPr>
        <w:t>ة بأوصافها</w:t>
      </w:r>
      <w:r w:rsidR="00F82700">
        <w:rPr>
          <w:rFonts w:ascii="Traditional Arabic" w:hAnsi="Traditional Arabic" w:cs="Traditional Arabic" w:hint="cs"/>
          <w:sz w:val="32"/>
          <w:szCs w:val="32"/>
          <w:rtl/>
          <w:lang w:bidi="ar-DZ"/>
        </w:rPr>
        <w:t xml:space="preserve"> أي</w:t>
      </w:r>
      <w:r w:rsidRPr="00586559">
        <w:rPr>
          <w:rFonts w:ascii="Traditional Arabic" w:hAnsi="Traditional Arabic" w:cs="Traditional Arabic"/>
          <w:sz w:val="32"/>
          <w:szCs w:val="32"/>
          <w:rtl/>
          <w:lang w:bidi="ar-DZ"/>
        </w:rPr>
        <w:t xml:space="preserve"> بذاتها</w:t>
      </w:r>
      <w:r w:rsidR="00784D2F" w:rsidRPr="00586559">
        <w:rPr>
          <w:rFonts w:ascii="Traditional Arabic" w:hAnsi="Traditional Arabic" w:cs="Traditional Arabic"/>
          <w:sz w:val="32"/>
          <w:szCs w:val="32"/>
          <w:rtl/>
          <w:lang w:bidi="ar-DZ"/>
        </w:rPr>
        <w:t xml:space="preserve"> كفئة العمال، القضاة، المحامين...إلخ.</w:t>
      </w:r>
    </w:p>
    <w:p w14:paraId="1723166D" w14:textId="77777777" w:rsidR="00784D2F" w:rsidRDefault="001D5DDE" w:rsidP="00784D2F">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ف</w:t>
      </w:r>
      <w:r w:rsidR="00784D2F" w:rsidRPr="00586559">
        <w:rPr>
          <w:rFonts w:ascii="Traditional Arabic" w:hAnsi="Traditional Arabic" w:cs="Traditional Arabic"/>
          <w:sz w:val="32"/>
          <w:szCs w:val="32"/>
          <w:rtl/>
          <w:lang w:bidi="ar-DZ"/>
        </w:rPr>
        <w:t>مثال ذلك القانون المتعلق بالوظيف العمومي</w:t>
      </w:r>
      <w:r w:rsidR="00784D2F" w:rsidRPr="00586559">
        <w:rPr>
          <w:rStyle w:val="Appelnotedebasdep"/>
          <w:rFonts w:cs="Traditional Arabic"/>
          <w:szCs w:val="32"/>
          <w:rtl/>
          <w:lang w:bidi="ar-DZ"/>
        </w:rPr>
        <w:footnoteReference w:id="40"/>
      </w:r>
      <w:r w:rsidRPr="00586559">
        <w:rPr>
          <w:rFonts w:ascii="Traditional Arabic" w:hAnsi="Traditional Arabic" w:cs="Traditional Arabic"/>
          <w:sz w:val="32"/>
          <w:szCs w:val="32"/>
          <w:rtl/>
          <w:lang w:bidi="ar-DZ"/>
        </w:rPr>
        <w:t xml:space="preserve"> الذي يحتوي على قواعد خاصة ب</w:t>
      </w:r>
      <w:r w:rsidR="00784D2F" w:rsidRPr="00586559">
        <w:rPr>
          <w:rFonts w:ascii="Traditional Arabic" w:hAnsi="Traditional Arabic" w:cs="Traditional Arabic"/>
          <w:sz w:val="32"/>
          <w:szCs w:val="32"/>
          <w:rtl/>
          <w:lang w:bidi="ar-DZ"/>
        </w:rPr>
        <w:t>تعي</w:t>
      </w:r>
      <w:r w:rsidRPr="00586559">
        <w:rPr>
          <w:rFonts w:ascii="Traditional Arabic" w:hAnsi="Traditional Arabic" w:cs="Traditional Arabic"/>
          <w:sz w:val="32"/>
          <w:szCs w:val="32"/>
          <w:rtl/>
          <w:lang w:bidi="ar-DZ"/>
        </w:rPr>
        <w:t xml:space="preserve">ين </w:t>
      </w:r>
      <w:r w:rsidR="00784D2F" w:rsidRPr="00586559">
        <w:rPr>
          <w:rFonts w:ascii="Traditional Arabic" w:hAnsi="Traditional Arabic" w:cs="Traditional Arabic"/>
          <w:sz w:val="32"/>
          <w:szCs w:val="32"/>
          <w:rtl/>
          <w:lang w:bidi="ar-DZ"/>
        </w:rPr>
        <w:t>الموظفين، وترقيتهم وتأديبهم... تتميز بأنها قواعد قانونية عامة موجهة لطائفة الموظفين.</w:t>
      </w:r>
    </w:p>
    <w:p w14:paraId="38201D07" w14:textId="77777777" w:rsidR="00F82700" w:rsidRDefault="00F82700" w:rsidP="00F82700">
      <w:pPr>
        <w:bidi/>
        <w:spacing w:after="0"/>
        <w:jc w:val="both"/>
        <w:rPr>
          <w:rFonts w:ascii="Traditional Arabic" w:hAnsi="Traditional Arabic" w:cs="Traditional Arabic"/>
          <w:sz w:val="32"/>
          <w:szCs w:val="32"/>
          <w:rtl/>
          <w:lang w:bidi="ar-DZ"/>
        </w:rPr>
      </w:pPr>
    </w:p>
    <w:p w14:paraId="43066FAF" w14:textId="77777777" w:rsidR="00F82700" w:rsidRDefault="00F82700" w:rsidP="00F82700">
      <w:pPr>
        <w:bidi/>
        <w:spacing w:after="0"/>
        <w:jc w:val="both"/>
        <w:rPr>
          <w:rFonts w:ascii="Traditional Arabic" w:hAnsi="Traditional Arabic" w:cs="Traditional Arabic"/>
          <w:sz w:val="32"/>
          <w:szCs w:val="32"/>
          <w:rtl/>
          <w:lang w:bidi="ar-DZ"/>
        </w:rPr>
      </w:pPr>
    </w:p>
    <w:p w14:paraId="68F753C1" w14:textId="77777777" w:rsidR="00F82700" w:rsidRPr="00586559" w:rsidRDefault="00F82700" w:rsidP="00F82700">
      <w:pPr>
        <w:bidi/>
        <w:spacing w:after="0"/>
        <w:jc w:val="both"/>
        <w:rPr>
          <w:rFonts w:ascii="Traditional Arabic" w:hAnsi="Traditional Arabic" w:cs="Traditional Arabic"/>
          <w:sz w:val="32"/>
          <w:szCs w:val="32"/>
          <w:rtl/>
          <w:lang w:bidi="ar-DZ"/>
        </w:rPr>
      </w:pPr>
    </w:p>
    <w:p w14:paraId="73550261" w14:textId="77777777" w:rsidR="003E13D6" w:rsidRPr="00586559" w:rsidRDefault="003E13D6" w:rsidP="003E13D6">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ثانيا: القاعدة القانونية قاعدة ملزمة</w:t>
      </w:r>
    </w:p>
    <w:p w14:paraId="1F493954" w14:textId="77777777" w:rsidR="003E13D6" w:rsidRPr="00586559" w:rsidRDefault="003E13D6" w:rsidP="00DE282E">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رأينا فيما سبق أن القانون يتدخل لكي ينظم العيش في جماعة، ولا يتأنى له ذلك إلا إذا كانت قاعدة ملزمة، يجبر الأفراد على إحترامها عن طريق توقيع جزائي، وإلا فقدت القاعدة القانونية صفت</w:t>
      </w:r>
      <w:r w:rsidR="001D5DDE" w:rsidRPr="00586559">
        <w:rPr>
          <w:rFonts w:ascii="Traditional Arabic" w:hAnsi="Traditional Arabic" w:cs="Traditional Arabic"/>
          <w:sz w:val="32"/>
          <w:szCs w:val="32"/>
          <w:rtl/>
          <w:lang w:bidi="ar-DZ"/>
        </w:rPr>
        <w:t>ها، ولم تصبح قاعدة قانونية، فخاصي</w:t>
      </w:r>
      <w:r w:rsidRPr="00586559">
        <w:rPr>
          <w:rFonts w:ascii="Traditional Arabic" w:hAnsi="Traditional Arabic" w:cs="Traditional Arabic"/>
          <w:sz w:val="32"/>
          <w:szCs w:val="32"/>
          <w:rtl/>
          <w:lang w:bidi="ar-DZ"/>
        </w:rPr>
        <w:t>ة الجزاء تعد من أبرز الخصائص التي تميز القاعدة عن غيرها من غيرها من القواعد الإجتماعية</w:t>
      </w:r>
      <w:r w:rsidR="00DE282E" w:rsidRPr="00586559">
        <w:rPr>
          <w:rFonts w:ascii="Traditional Arabic" w:hAnsi="Traditional Arabic" w:cs="Traditional Arabic"/>
          <w:sz w:val="32"/>
          <w:szCs w:val="32"/>
          <w:rtl/>
          <w:lang w:bidi="ar-DZ"/>
        </w:rPr>
        <w:t xml:space="preserve"> الأخرى، وهذا الجزء</w:t>
      </w:r>
      <w:r w:rsidRPr="00586559">
        <w:rPr>
          <w:rFonts w:ascii="Traditional Arabic" w:hAnsi="Traditional Arabic" w:cs="Traditional Arabic"/>
          <w:sz w:val="32"/>
          <w:szCs w:val="32"/>
          <w:rtl/>
          <w:lang w:bidi="ar-DZ"/>
        </w:rPr>
        <w:t xml:space="preserve"> توقعه السلطة جبرا على كل من يخالف القاعدة، ولو تركت القاعدة</w:t>
      </w:r>
      <w:r w:rsidR="00DE282E" w:rsidRPr="00586559">
        <w:rPr>
          <w:rFonts w:ascii="Traditional Arabic" w:hAnsi="Traditional Arabic" w:cs="Traditional Arabic"/>
          <w:sz w:val="32"/>
          <w:szCs w:val="32"/>
          <w:rtl/>
          <w:lang w:bidi="ar-DZ"/>
        </w:rPr>
        <w:t xml:space="preserve"> القانونية دون جزاء فلا يوجد ما يجعل الأفراد يقيمونها في علاقاتهم بالقدر الكافي لقيام</w:t>
      </w:r>
      <w:r w:rsidR="00E36126">
        <w:rPr>
          <w:rFonts w:ascii="Traditional Arabic" w:hAnsi="Traditional Arabic" w:cs="Traditional Arabic"/>
          <w:sz w:val="32"/>
          <w:szCs w:val="32"/>
          <w:rtl/>
          <w:lang w:bidi="ar-DZ"/>
        </w:rPr>
        <w:t xml:space="preserve"> النظام والإستقرار في المجتمع</w:t>
      </w:r>
      <w:r w:rsidR="00DE282E" w:rsidRPr="00586559">
        <w:rPr>
          <w:rFonts w:ascii="Traditional Arabic" w:hAnsi="Traditional Arabic" w:cs="Traditional Arabic"/>
          <w:sz w:val="32"/>
          <w:szCs w:val="32"/>
          <w:rtl/>
          <w:lang w:bidi="ar-DZ"/>
        </w:rPr>
        <w:t>، وهو ما تهدف إليه القاعدة القانونية. فلا بد من إذن توقيع الجزاء، ولا بد أن يكون توقيع الجزاء بواسطة السلطة العامةـ فلا يجوز للأفراد أن ينتقموا بأنفسهم ممن خالف القانون، وإنما يتعين عليهم اللجوء إلى السلطة العامة، وهي تتولى توقيع الجزاء على من يخالف أحكام القانون</w:t>
      </w:r>
      <w:r w:rsidR="00C1157F" w:rsidRPr="00586559">
        <w:rPr>
          <w:rStyle w:val="Appelnotedebasdep"/>
          <w:rFonts w:cs="Traditional Arabic"/>
          <w:szCs w:val="32"/>
          <w:rtl/>
          <w:lang w:bidi="ar-DZ"/>
        </w:rPr>
        <w:footnoteReference w:id="41"/>
      </w:r>
      <w:r w:rsidR="00DE282E" w:rsidRPr="00586559">
        <w:rPr>
          <w:rFonts w:ascii="Traditional Arabic" w:hAnsi="Traditional Arabic" w:cs="Traditional Arabic"/>
          <w:sz w:val="32"/>
          <w:szCs w:val="32"/>
          <w:rtl/>
          <w:lang w:bidi="ar-DZ"/>
        </w:rPr>
        <w:t>.</w:t>
      </w:r>
    </w:p>
    <w:p w14:paraId="5729092E" w14:textId="77777777" w:rsidR="001D5DDE" w:rsidRPr="00586559" w:rsidRDefault="001D5DDE" w:rsidP="001D5DDE">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ولهذا الجزاء صور وأنواع حسب طبيعة القاعدة القانونية التي تم مخالفتها:</w:t>
      </w:r>
    </w:p>
    <w:p w14:paraId="5C52165B" w14:textId="77777777" w:rsidR="00A33611" w:rsidRDefault="001D5DDE" w:rsidP="00DE282E">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b/>
          <w:bCs/>
          <w:sz w:val="32"/>
          <w:szCs w:val="32"/>
          <w:u w:val="single"/>
          <w:rtl/>
          <w:lang w:bidi="ar-DZ"/>
        </w:rPr>
        <w:t>أ/</w:t>
      </w:r>
      <w:r w:rsidR="00DE282E" w:rsidRPr="00586559">
        <w:rPr>
          <w:rFonts w:ascii="Traditional Arabic" w:hAnsi="Traditional Arabic" w:cs="Traditional Arabic"/>
          <w:b/>
          <w:bCs/>
          <w:sz w:val="32"/>
          <w:szCs w:val="32"/>
          <w:u w:val="single"/>
          <w:rtl/>
          <w:lang w:bidi="ar-DZ"/>
        </w:rPr>
        <w:t xml:space="preserve">صور </w:t>
      </w:r>
      <w:r w:rsidR="004D1317" w:rsidRPr="00586559">
        <w:rPr>
          <w:rFonts w:ascii="Traditional Arabic" w:hAnsi="Traditional Arabic" w:cs="Traditional Arabic"/>
          <w:b/>
          <w:bCs/>
          <w:sz w:val="32"/>
          <w:szCs w:val="32"/>
          <w:u w:val="single"/>
          <w:rtl/>
          <w:lang w:bidi="ar-DZ"/>
        </w:rPr>
        <w:t>الجزاء</w:t>
      </w:r>
      <w:r w:rsidR="00DE282E" w:rsidRPr="00586559">
        <w:rPr>
          <w:rFonts w:ascii="Traditional Arabic" w:hAnsi="Traditional Arabic" w:cs="Traditional Arabic"/>
          <w:b/>
          <w:bCs/>
          <w:sz w:val="32"/>
          <w:szCs w:val="32"/>
          <w:u w:val="single"/>
          <w:rtl/>
          <w:lang w:bidi="ar-DZ"/>
        </w:rPr>
        <w:t>:</w:t>
      </w:r>
    </w:p>
    <w:p w14:paraId="5430896F" w14:textId="77777777" w:rsidR="002C0B05" w:rsidRDefault="00DE282E" w:rsidP="00A3361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لا يتخذ الجزاء على مخالفة القواعد ا</w:t>
      </w:r>
      <w:r w:rsidR="004D1317" w:rsidRPr="00586559">
        <w:rPr>
          <w:rFonts w:ascii="Traditional Arabic" w:hAnsi="Traditional Arabic" w:cs="Traditional Arabic"/>
          <w:sz w:val="32"/>
          <w:szCs w:val="32"/>
          <w:rtl/>
          <w:lang w:bidi="ar-DZ"/>
        </w:rPr>
        <w:t>لقانونية صورة واحدة، بل إنه يختلف من قاعدة إلى أخر</w:t>
      </w:r>
      <w:r w:rsidRPr="00586559">
        <w:rPr>
          <w:rFonts w:ascii="Traditional Arabic" w:hAnsi="Traditional Arabic" w:cs="Traditional Arabic"/>
          <w:sz w:val="32"/>
          <w:szCs w:val="32"/>
          <w:rtl/>
          <w:lang w:bidi="ar-DZ"/>
        </w:rPr>
        <w:t xml:space="preserve">ى، ويختلف من حيث طبيعته من </w:t>
      </w:r>
      <w:r w:rsidR="004D1317" w:rsidRPr="00586559">
        <w:rPr>
          <w:rFonts w:ascii="Traditional Arabic" w:hAnsi="Traditional Arabic" w:cs="Traditional Arabic"/>
          <w:sz w:val="32"/>
          <w:szCs w:val="32"/>
          <w:rtl/>
          <w:lang w:bidi="ar-DZ"/>
        </w:rPr>
        <w:t>ح</w:t>
      </w:r>
      <w:r w:rsidRPr="00586559">
        <w:rPr>
          <w:rFonts w:ascii="Traditional Arabic" w:hAnsi="Traditional Arabic" w:cs="Traditional Arabic"/>
          <w:sz w:val="32"/>
          <w:szCs w:val="32"/>
          <w:rtl/>
          <w:lang w:bidi="ar-DZ"/>
        </w:rPr>
        <w:t>يث قوته، فمن حيث طبيعته تراه يختلف حس</w:t>
      </w:r>
      <w:r w:rsidR="004D1317" w:rsidRPr="00586559">
        <w:rPr>
          <w:rFonts w:ascii="Traditional Arabic" w:hAnsi="Traditional Arabic" w:cs="Traditional Arabic"/>
          <w:sz w:val="32"/>
          <w:szCs w:val="32"/>
          <w:rtl/>
          <w:lang w:bidi="ar-DZ"/>
        </w:rPr>
        <w:t>ب المضمون القاعدة وما تأمر به.</w:t>
      </w:r>
      <w:r w:rsidRPr="00586559">
        <w:rPr>
          <w:rFonts w:ascii="Traditional Arabic" w:hAnsi="Traditional Arabic" w:cs="Traditional Arabic"/>
          <w:sz w:val="32"/>
          <w:szCs w:val="32"/>
          <w:rtl/>
          <w:lang w:bidi="ar-DZ"/>
        </w:rPr>
        <w:t xml:space="preserve"> إذ هناك جزاء</w:t>
      </w:r>
      <w:r w:rsidR="004D1317" w:rsidRPr="00586559">
        <w:rPr>
          <w:rFonts w:ascii="Traditional Arabic" w:hAnsi="Traditional Arabic" w:cs="Traditional Arabic"/>
          <w:sz w:val="32"/>
          <w:szCs w:val="32"/>
          <w:rtl/>
          <w:lang w:bidi="ar-DZ"/>
        </w:rPr>
        <w:t xml:space="preserve"> جنائي، وجزاء مدني، وجزاء إداري، ويتمثل الجزاء الجنائي في ع</w:t>
      </w:r>
      <w:r w:rsidRPr="00586559">
        <w:rPr>
          <w:rFonts w:ascii="Traditional Arabic" w:hAnsi="Traditional Arabic" w:cs="Traditional Arabic"/>
          <w:sz w:val="32"/>
          <w:szCs w:val="32"/>
          <w:rtl/>
          <w:lang w:bidi="ar-DZ"/>
        </w:rPr>
        <w:t>قوبة تقع على من يخالف القاعدة القانوني</w:t>
      </w:r>
      <w:r w:rsidR="004D1317" w:rsidRPr="00586559">
        <w:rPr>
          <w:rFonts w:ascii="Traditional Arabic" w:hAnsi="Traditional Arabic" w:cs="Traditional Arabic"/>
          <w:sz w:val="32"/>
          <w:szCs w:val="32"/>
          <w:rtl/>
          <w:lang w:bidi="ar-DZ"/>
        </w:rPr>
        <w:t>ة، وهذه العقوبة تكون إما مالية (غرامة أو مصادرة)</w:t>
      </w:r>
      <w:r w:rsidR="00A33611">
        <w:rPr>
          <w:rFonts w:ascii="Traditional Arabic" w:hAnsi="Traditional Arabic" w:cs="Traditional Arabic" w:hint="cs"/>
          <w:sz w:val="32"/>
          <w:szCs w:val="32"/>
          <w:rtl/>
          <w:lang w:bidi="ar-DZ"/>
        </w:rPr>
        <w:t>،</w:t>
      </w:r>
      <w:r w:rsidR="004D1317" w:rsidRPr="00586559">
        <w:rPr>
          <w:rFonts w:ascii="Traditional Arabic" w:hAnsi="Traditional Arabic" w:cs="Traditional Arabic"/>
          <w:sz w:val="32"/>
          <w:szCs w:val="32"/>
          <w:rtl/>
          <w:lang w:bidi="ar-DZ"/>
        </w:rPr>
        <w:t xml:space="preserve"> أو قد تكون بدنية( الحبس أو السجن والأشغال الشاقة والإعدام)، أم</w:t>
      </w:r>
      <w:r w:rsidRPr="00586559">
        <w:rPr>
          <w:rFonts w:ascii="Traditional Arabic" w:hAnsi="Traditional Arabic" w:cs="Traditional Arabic"/>
          <w:sz w:val="32"/>
          <w:szCs w:val="32"/>
          <w:rtl/>
          <w:lang w:bidi="ar-DZ"/>
        </w:rPr>
        <w:t>ا الجزاء المدني فيتخذ صورا مختلفة، فقد يكو</w:t>
      </w:r>
      <w:r w:rsidR="00E36126">
        <w:rPr>
          <w:rFonts w:ascii="Traditional Arabic" w:hAnsi="Traditional Arabic" w:cs="Traditional Arabic"/>
          <w:sz w:val="32"/>
          <w:szCs w:val="32"/>
          <w:rtl/>
          <w:lang w:bidi="ar-DZ"/>
        </w:rPr>
        <w:t>ن الجزاء مثلا</w:t>
      </w:r>
      <w:r w:rsidR="00E36126">
        <w:rPr>
          <w:rFonts w:ascii="Traditional Arabic" w:hAnsi="Traditional Arabic" w:cs="Traditional Arabic" w:hint="cs"/>
          <w:sz w:val="32"/>
          <w:szCs w:val="32"/>
          <w:rtl/>
          <w:lang w:bidi="ar-DZ"/>
        </w:rPr>
        <w:t xml:space="preserve"> إج</w:t>
      </w:r>
      <w:r w:rsidR="004D1317" w:rsidRPr="00586559">
        <w:rPr>
          <w:rFonts w:ascii="Traditional Arabic" w:hAnsi="Traditional Arabic" w:cs="Traditional Arabic"/>
          <w:sz w:val="32"/>
          <w:szCs w:val="32"/>
          <w:rtl/>
          <w:lang w:bidi="ar-DZ"/>
        </w:rPr>
        <w:t>ب</w:t>
      </w:r>
      <w:r w:rsidR="00A33611">
        <w:rPr>
          <w:rFonts w:ascii="Traditional Arabic" w:hAnsi="Traditional Arabic" w:cs="Traditional Arabic"/>
          <w:sz w:val="32"/>
          <w:szCs w:val="32"/>
          <w:rtl/>
          <w:lang w:bidi="ar-DZ"/>
        </w:rPr>
        <w:t>اري المدين على التنفيذ، و</w:t>
      </w:r>
      <w:r w:rsidR="004D1317" w:rsidRPr="00586559">
        <w:rPr>
          <w:rFonts w:ascii="Traditional Arabic" w:hAnsi="Traditional Arabic" w:cs="Traditional Arabic"/>
          <w:sz w:val="32"/>
          <w:szCs w:val="32"/>
          <w:rtl/>
          <w:lang w:bidi="ar-DZ"/>
        </w:rPr>
        <w:t>قد يكون التنفيذ عينا أي بعين ما إلتزم به المدين، وقد يكون الجزاء المدني في صورة أخرى كما في حالة مخالفة القواعد الت</w:t>
      </w:r>
      <w:r w:rsidR="00A33611">
        <w:rPr>
          <w:rFonts w:ascii="Traditional Arabic" w:hAnsi="Traditional Arabic" w:cs="Traditional Arabic"/>
          <w:sz w:val="32"/>
          <w:szCs w:val="32"/>
          <w:rtl/>
          <w:lang w:bidi="ar-DZ"/>
        </w:rPr>
        <w:t>ي ت</w:t>
      </w:r>
      <w:r w:rsidR="00A33611">
        <w:rPr>
          <w:rFonts w:ascii="Traditional Arabic" w:hAnsi="Traditional Arabic" w:cs="Traditional Arabic" w:hint="cs"/>
          <w:sz w:val="32"/>
          <w:szCs w:val="32"/>
          <w:rtl/>
          <w:lang w:bidi="ar-DZ"/>
        </w:rPr>
        <w:t>ب</w:t>
      </w:r>
      <w:r w:rsidR="00A33611">
        <w:rPr>
          <w:rFonts w:ascii="Traditional Arabic" w:hAnsi="Traditional Arabic" w:cs="Traditional Arabic"/>
          <w:sz w:val="32"/>
          <w:szCs w:val="32"/>
          <w:rtl/>
          <w:lang w:bidi="ar-DZ"/>
        </w:rPr>
        <w:t xml:space="preserve">ين شروط العقد، إذ الجزاء في </w:t>
      </w:r>
      <w:r w:rsidR="00A33611">
        <w:rPr>
          <w:rFonts w:ascii="Traditional Arabic" w:hAnsi="Traditional Arabic" w:cs="Traditional Arabic" w:hint="cs"/>
          <w:sz w:val="32"/>
          <w:szCs w:val="32"/>
          <w:rtl/>
          <w:lang w:bidi="ar-DZ"/>
        </w:rPr>
        <w:t>ه</w:t>
      </w:r>
      <w:r w:rsidR="00A33611">
        <w:rPr>
          <w:rFonts w:ascii="Traditional Arabic" w:hAnsi="Traditional Arabic" w:cs="Traditional Arabic"/>
          <w:sz w:val="32"/>
          <w:szCs w:val="32"/>
          <w:rtl/>
          <w:lang w:bidi="ar-DZ"/>
        </w:rPr>
        <w:t xml:space="preserve">ذه الحالة </w:t>
      </w:r>
      <w:r w:rsidR="00A33611">
        <w:rPr>
          <w:rFonts w:ascii="Traditional Arabic" w:hAnsi="Traditional Arabic" w:cs="Traditional Arabic" w:hint="cs"/>
          <w:sz w:val="32"/>
          <w:szCs w:val="32"/>
          <w:rtl/>
          <w:lang w:bidi="ar-DZ"/>
        </w:rPr>
        <w:t>يعتبر</w:t>
      </w:r>
      <w:r w:rsidR="004D1317" w:rsidRPr="00586559">
        <w:rPr>
          <w:rFonts w:ascii="Traditional Arabic" w:hAnsi="Traditional Arabic" w:cs="Traditional Arabic"/>
          <w:sz w:val="32"/>
          <w:szCs w:val="32"/>
          <w:rtl/>
          <w:lang w:bidi="ar-DZ"/>
        </w:rPr>
        <w:t xml:space="preserve"> العقد باطلا أو قابلا للإبطال لحسب الأحوال. أما الجزاء ا</w:t>
      </w:r>
      <w:r w:rsidR="00C1157F" w:rsidRPr="00586559">
        <w:rPr>
          <w:rFonts w:ascii="Traditional Arabic" w:hAnsi="Traditional Arabic" w:cs="Traditional Arabic"/>
          <w:sz w:val="32"/>
          <w:szCs w:val="32"/>
          <w:rtl/>
          <w:lang w:bidi="ar-DZ"/>
        </w:rPr>
        <w:t xml:space="preserve">لإداري فيترتب على مخالفة قاعدة من </w:t>
      </w:r>
      <w:r w:rsidR="004D1317" w:rsidRPr="00586559">
        <w:rPr>
          <w:rFonts w:ascii="Traditional Arabic" w:hAnsi="Traditional Arabic" w:cs="Traditional Arabic"/>
          <w:sz w:val="32"/>
          <w:szCs w:val="32"/>
          <w:rtl/>
          <w:lang w:bidi="ar-DZ"/>
        </w:rPr>
        <w:t xml:space="preserve">قواعد القانون الإداري، وهو يختلف كذلك بحسب القواعد التي تحصل مخالفتها، فقد يكون الجزاء عبارة عن لفت نظر الموظف المخالف، وقد يكون الإنذار، أو الخصم، أو التنزيل من الدرجة أو التنزيل من الوظيفة أو الفصل. وقد يصحب الفصل بالحرمان من المكافأة أو المعاش، هذا هو التدرج بالنسبة للجزاء في نطاق الوظائف. </w:t>
      </w:r>
    </w:p>
    <w:p w14:paraId="65154223" w14:textId="77777777" w:rsidR="002C0B05" w:rsidRDefault="002C0B05" w:rsidP="002C0B05">
      <w:pPr>
        <w:bidi/>
        <w:spacing w:after="0"/>
        <w:jc w:val="both"/>
        <w:rPr>
          <w:rFonts w:ascii="Traditional Arabic" w:hAnsi="Traditional Arabic" w:cs="Traditional Arabic"/>
          <w:sz w:val="32"/>
          <w:szCs w:val="32"/>
          <w:rtl/>
          <w:lang w:bidi="ar-DZ"/>
        </w:rPr>
      </w:pPr>
    </w:p>
    <w:p w14:paraId="7B97183F" w14:textId="77777777" w:rsidR="002C0B05" w:rsidRDefault="002C0B05" w:rsidP="002C0B05">
      <w:pPr>
        <w:bidi/>
        <w:spacing w:after="0"/>
        <w:jc w:val="both"/>
        <w:rPr>
          <w:rFonts w:ascii="Traditional Arabic" w:hAnsi="Traditional Arabic" w:cs="Traditional Arabic"/>
          <w:sz w:val="32"/>
          <w:szCs w:val="32"/>
          <w:rtl/>
          <w:lang w:bidi="ar-DZ"/>
        </w:rPr>
      </w:pPr>
    </w:p>
    <w:p w14:paraId="6E8A196D" w14:textId="77777777" w:rsidR="00DE282E" w:rsidRPr="00586559" w:rsidRDefault="00E36126" w:rsidP="002C0B05">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وقد يشمل الجزاء</w:t>
      </w:r>
      <w:r>
        <w:rPr>
          <w:rFonts w:ascii="Traditional Arabic" w:hAnsi="Traditional Arabic" w:cs="Traditional Arabic" w:hint="cs"/>
          <w:sz w:val="32"/>
          <w:szCs w:val="32"/>
          <w:rtl/>
          <w:lang w:bidi="ar-DZ"/>
        </w:rPr>
        <w:t xml:space="preserve"> على </w:t>
      </w:r>
      <w:r w:rsidR="001E4692">
        <w:rPr>
          <w:rFonts w:ascii="Traditional Arabic" w:hAnsi="Traditional Arabic" w:cs="Traditional Arabic"/>
          <w:sz w:val="32"/>
          <w:szCs w:val="32"/>
          <w:rtl/>
          <w:lang w:bidi="ar-DZ"/>
        </w:rPr>
        <w:t>إلغاء القرار الإداري</w:t>
      </w:r>
      <w:r w:rsidR="004D1317" w:rsidRPr="00586559">
        <w:rPr>
          <w:rFonts w:ascii="Traditional Arabic" w:hAnsi="Traditional Arabic" w:cs="Traditional Arabic"/>
          <w:sz w:val="32"/>
          <w:szCs w:val="32"/>
          <w:rtl/>
          <w:lang w:bidi="ar-DZ"/>
        </w:rPr>
        <w:t>المخالف للقانون إذ</w:t>
      </w:r>
      <w:r w:rsidR="005E57C6" w:rsidRPr="00586559">
        <w:rPr>
          <w:rFonts w:ascii="Traditional Arabic" w:hAnsi="Traditional Arabic" w:cs="Traditional Arabic"/>
          <w:sz w:val="32"/>
          <w:szCs w:val="32"/>
          <w:rtl/>
          <w:lang w:bidi="ar-DZ"/>
        </w:rPr>
        <w:t xml:space="preserve">ا صدر هذا </w:t>
      </w:r>
      <w:r w:rsidR="004D1317" w:rsidRPr="00586559">
        <w:rPr>
          <w:rFonts w:ascii="Traditional Arabic" w:hAnsi="Traditional Arabic" w:cs="Traditional Arabic"/>
          <w:sz w:val="32"/>
          <w:szCs w:val="32"/>
          <w:rtl/>
          <w:lang w:bidi="ar-DZ"/>
        </w:rPr>
        <w:t xml:space="preserve">القرار أو </w:t>
      </w:r>
      <w:r w:rsidR="002C0B05">
        <w:rPr>
          <w:rFonts w:ascii="Traditional Arabic" w:hAnsi="Traditional Arabic" w:cs="Traditional Arabic" w:hint="cs"/>
          <w:sz w:val="32"/>
          <w:szCs w:val="32"/>
          <w:rtl/>
          <w:lang w:bidi="ar-DZ"/>
        </w:rPr>
        <w:t xml:space="preserve">يكون </w:t>
      </w:r>
      <w:r w:rsidR="004D1317" w:rsidRPr="00586559">
        <w:rPr>
          <w:rFonts w:ascii="Traditional Arabic" w:hAnsi="Traditional Arabic" w:cs="Traditional Arabic"/>
          <w:sz w:val="32"/>
          <w:szCs w:val="32"/>
          <w:rtl/>
          <w:lang w:bidi="ar-DZ"/>
        </w:rPr>
        <w:t>مشوبا بعيب عدم الإختصاص أو ب</w:t>
      </w:r>
      <w:r>
        <w:rPr>
          <w:rFonts w:ascii="Traditional Arabic" w:hAnsi="Traditional Arabic" w:cs="Traditional Arabic"/>
          <w:sz w:val="32"/>
          <w:szCs w:val="32"/>
          <w:rtl/>
          <w:lang w:bidi="ar-DZ"/>
        </w:rPr>
        <w:t>عيب الشكل أو السبب أو المحل، أو</w:t>
      </w:r>
      <w:r>
        <w:rPr>
          <w:rFonts w:ascii="Traditional Arabic" w:hAnsi="Traditional Arabic" w:cs="Traditional Arabic" w:hint="cs"/>
          <w:sz w:val="32"/>
          <w:szCs w:val="32"/>
          <w:rtl/>
          <w:lang w:bidi="ar-DZ"/>
        </w:rPr>
        <w:t xml:space="preserve"> يكون </w:t>
      </w:r>
      <w:r w:rsidR="004D1317" w:rsidRPr="00586559">
        <w:rPr>
          <w:rFonts w:ascii="Traditional Arabic" w:hAnsi="Traditional Arabic" w:cs="Traditional Arabic"/>
          <w:sz w:val="32"/>
          <w:szCs w:val="32"/>
          <w:rtl/>
          <w:lang w:bidi="ar-DZ"/>
        </w:rPr>
        <w:t>مشوبا بإساءة إستع</w:t>
      </w:r>
      <w:r w:rsidR="005E57C6" w:rsidRPr="00586559">
        <w:rPr>
          <w:rFonts w:ascii="Traditional Arabic" w:hAnsi="Traditional Arabic" w:cs="Traditional Arabic"/>
          <w:sz w:val="32"/>
          <w:szCs w:val="32"/>
          <w:rtl/>
          <w:lang w:bidi="ar-DZ"/>
        </w:rPr>
        <w:t>مال السلطة أو الإنحراف بالسلطة، أما بالنسبة لمخالفة القو</w:t>
      </w:r>
      <w:r w:rsidR="004D1317" w:rsidRPr="00586559">
        <w:rPr>
          <w:rFonts w:ascii="Traditional Arabic" w:hAnsi="Traditional Arabic" w:cs="Traditional Arabic"/>
          <w:sz w:val="32"/>
          <w:szCs w:val="32"/>
          <w:rtl/>
          <w:lang w:bidi="ar-DZ"/>
        </w:rPr>
        <w:t>انين الدستور فسنرى ذلك فيما بعد</w:t>
      </w:r>
      <w:r w:rsidR="00A10822" w:rsidRPr="00586559">
        <w:rPr>
          <w:rStyle w:val="Appelnotedebasdep"/>
          <w:rFonts w:cs="Traditional Arabic"/>
          <w:szCs w:val="32"/>
          <w:rtl/>
          <w:lang w:bidi="ar-DZ"/>
        </w:rPr>
        <w:footnoteReference w:id="42"/>
      </w:r>
      <w:r w:rsidR="004D1317" w:rsidRPr="00586559">
        <w:rPr>
          <w:rFonts w:ascii="Traditional Arabic" w:hAnsi="Traditional Arabic" w:cs="Traditional Arabic"/>
          <w:sz w:val="32"/>
          <w:szCs w:val="32"/>
          <w:rtl/>
          <w:lang w:bidi="ar-DZ"/>
        </w:rPr>
        <w:t>.</w:t>
      </w:r>
    </w:p>
    <w:p w14:paraId="42FE6435" w14:textId="77777777" w:rsidR="001D5DDE" w:rsidRPr="00586559" w:rsidRDefault="001D5DDE" w:rsidP="00CA121E">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ب/ تدرج قوة الجزاء:</w:t>
      </w:r>
    </w:p>
    <w:p w14:paraId="3457179A" w14:textId="77777777" w:rsidR="005E57C6" w:rsidRPr="00586559" w:rsidRDefault="005E57C6" w:rsidP="001D5DDE">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ويختلف الجزاء كذلك من حيث قوته، وذلك لأن القواعد القا</w:t>
      </w:r>
      <w:r w:rsidR="00E36126">
        <w:rPr>
          <w:rFonts w:ascii="Traditional Arabic" w:hAnsi="Traditional Arabic" w:cs="Traditional Arabic"/>
          <w:sz w:val="32"/>
          <w:szCs w:val="32"/>
          <w:rtl/>
          <w:lang w:bidi="ar-DZ"/>
        </w:rPr>
        <w:t>نونية تختلف من حيث أهميتها وصلت</w:t>
      </w:r>
      <w:r w:rsidR="00E36126">
        <w:rPr>
          <w:rFonts w:ascii="Traditional Arabic" w:hAnsi="Traditional Arabic" w:cs="Traditional Arabic" w:hint="cs"/>
          <w:sz w:val="32"/>
          <w:szCs w:val="32"/>
          <w:rtl/>
          <w:lang w:bidi="ar-DZ"/>
        </w:rPr>
        <w:t xml:space="preserve">ها </w:t>
      </w:r>
      <w:r w:rsidRPr="00586559">
        <w:rPr>
          <w:rFonts w:ascii="Traditional Arabic" w:hAnsi="Traditional Arabic" w:cs="Traditional Arabic"/>
          <w:sz w:val="32"/>
          <w:szCs w:val="32"/>
          <w:rtl/>
          <w:lang w:bidi="ar-DZ"/>
        </w:rPr>
        <w:t>بكيان المجتمع</w:t>
      </w:r>
      <w:r w:rsidR="001D5DDE" w:rsidRPr="00586559">
        <w:rPr>
          <w:rStyle w:val="Appelnotedebasdep"/>
          <w:rFonts w:cs="Traditional Arabic"/>
          <w:szCs w:val="32"/>
          <w:rtl/>
          <w:lang w:bidi="ar-DZ"/>
        </w:rPr>
        <w:footnoteReference w:id="43"/>
      </w:r>
      <w:r w:rsidRPr="00586559">
        <w:rPr>
          <w:rFonts w:ascii="Traditional Arabic" w:hAnsi="Traditional Arabic" w:cs="Traditional Arabic"/>
          <w:sz w:val="32"/>
          <w:szCs w:val="32"/>
          <w:rtl/>
          <w:lang w:bidi="ar-DZ"/>
        </w:rPr>
        <w:t xml:space="preserve">، فالقاعدة التي تحرم القتل مثلا تعتبر أكثر خطورة من القاعدة التي تحرم السير بالعربة في يسار الطريق، ولهذا إختلف الجزاء في الحالتين، إذ قد يكون </w:t>
      </w:r>
      <w:r w:rsidR="00B05E78" w:rsidRPr="00586559">
        <w:rPr>
          <w:rFonts w:ascii="Traditional Arabic" w:hAnsi="Traditional Arabic" w:cs="Traditional Arabic"/>
          <w:sz w:val="32"/>
          <w:szCs w:val="32"/>
          <w:rtl/>
          <w:lang w:bidi="ar-DZ"/>
        </w:rPr>
        <w:t>الإعدام في الحالة الأولى، بينما</w:t>
      </w:r>
      <w:r w:rsidRPr="00586559">
        <w:rPr>
          <w:rFonts w:ascii="Traditional Arabic" w:hAnsi="Traditional Arabic" w:cs="Traditional Arabic"/>
          <w:sz w:val="32"/>
          <w:szCs w:val="32"/>
          <w:rtl/>
          <w:lang w:bidi="ar-DZ"/>
        </w:rPr>
        <w:t>في الحالة الثانية فهو لا يتعدى غرامة مالية، وفي نطاق القانون الإداري رأينا الجزاء في حالة المخالفة التي تقع على الموظفين تتدرج بحسب جسامة الفعل الذي يقع من الموظف، فنبدأ بمجرد لفت الأنظار وتنتهي بالفصل، وقد يصطحب بالحرمان من المكافأة أو الراتب.</w:t>
      </w:r>
    </w:p>
    <w:p w14:paraId="0C313A54" w14:textId="77777777" w:rsidR="005E57C6" w:rsidRPr="00586559" w:rsidRDefault="002C0B05" w:rsidP="005E57C6">
      <w:pPr>
        <w:bidi/>
        <w:spacing w:after="0"/>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الفرع الثالث: </w:t>
      </w:r>
      <w:r w:rsidR="001D5DDE" w:rsidRPr="00586559">
        <w:rPr>
          <w:rFonts w:ascii="Traditional Arabic" w:hAnsi="Traditional Arabic" w:cs="Traditional Arabic"/>
          <w:b/>
          <w:bCs/>
          <w:sz w:val="32"/>
          <w:szCs w:val="32"/>
          <w:u w:val="single"/>
          <w:rtl/>
          <w:lang w:bidi="ar-DZ"/>
        </w:rPr>
        <w:t xml:space="preserve">مكانة </w:t>
      </w:r>
      <w:r w:rsidR="005E57C6" w:rsidRPr="00586559">
        <w:rPr>
          <w:rFonts w:ascii="Traditional Arabic" w:hAnsi="Traditional Arabic" w:cs="Traditional Arabic"/>
          <w:b/>
          <w:bCs/>
          <w:sz w:val="32"/>
          <w:szCs w:val="32"/>
          <w:u w:val="single"/>
          <w:rtl/>
          <w:lang w:bidi="ar-DZ"/>
        </w:rPr>
        <w:t>القاعدة القانونية من القواعد الإجتماعية الأخرى:</w:t>
      </w:r>
    </w:p>
    <w:p w14:paraId="579751A6" w14:textId="77777777" w:rsidR="005E57C6" w:rsidRPr="00586559" w:rsidRDefault="001D5DDE" w:rsidP="005E57C6">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رأينا </w:t>
      </w:r>
      <w:r w:rsidR="005E57C6" w:rsidRPr="00586559">
        <w:rPr>
          <w:rFonts w:ascii="Traditional Arabic" w:hAnsi="Traditional Arabic" w:cs="Traditional Arabic"/>
          <w:sz w:val="32"/>
          <w:szCs w:val="32"/>
          <w:rtl/>
          <w:lang w:bidi="ar-DZ"/>
        </w:rPr>
        <w:t>أن القواعد القانوني</w:t>
      </w:r>
      <w:r w:rsidR="00574946" w:rsidRPr="00586559">
        <w:rPr>
          <w:rFonts w:ascii="Traditional Arabic" w:hAnsi="Traditional Arabic" w:cs="Traditional Arabic"/>
          <w:sz w:val="32"/>
          <w:szCs w:val="32"/>
          <w:rtl/>
          <w:lang w:bidi="ar-DZ"/>
        </w:rPr>
        <w:t>ة أنما هي قواعد تهدف إلى تنظيم العيش في الجماعة، إلا أن هذه القواعد ليست هي القواعد الوحيدة التي نظم الحياة في المجتمع، ذلك أنه متى  بلغت الجماعة قدرا معينا من الحضارة نجد قواعد إجتماعية أخرى تحكم سلوك الأفراد في المجتمع، مما يدعو إلى الخلط بينها وبين القواعد القانونية.</w:t>
      </w:r>
    </w:p>
    <w:p w14:paraId="632442CA" w14:textId="77777777" w:rsidR="00574946" w:rsidRPr="00586559" w:rsidRDefault="00574946" w:rsidP="002C0B05">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هذه القواعد الإجت</w:t>
      </w:r>
      <w:r w:rsidR="001D5DDE" w:rsidRPr="00586559">
        <w:rPr>
          <w:rFonts w:ascii="Traditional Arabic" w:hAnsi="Traditional Arabic" w:cs="Traditional Arabic"/>
          <w:sz w:val="32"/>
          <w:szCs w:val="32"/>
          <w:rtl/>
          <w:lang w:bidi="ar-DZ"/>
        </w:rPr>
        <w:t xml:space="preserve">ماعية الأخرى هي قواعد </w:t>
      </w:r>
      <w:r w:rsidRPr="00586559">
        <w:rPr>
          <w:rFonts w:ascii="Traditional Arabic" w:hAnsi="Traditional Arabic" w:cs="Traditional Arabic"/>
          <w:sz w:val="32"/>
          <w:szCs w:val="32"/>
          <w:rtl/>
          <w:lang w:bidi="ar-DZ"/>
        </w:rPr>
        <w:t>والعادات والتقاليد، وقوا</w:t>
      </w:r>
      <w:r w:rsidR="001D5DDE" w:rsidRPr="00586559">
        <w:rPr>
          <w:rFonts w:ascii="Traditional Arabic" w:hAnsi="Traditional Arabic" w:cs="Traditional Arabic"/>
          <w:sz w:val="32"/>
          <w:szCs w:val="32"/>
          <w:rtl/>
          <w:lang w:bidi="ar-DZ"/>
        </w:rPr>
        <w:t xml:space="preserve">عد الأخلاق، وقواعد الدين، وإذا كانت تشترك مع القواعد القانونية في أنها </w:t>
      </w:r>
      <w:r w:rsidRPr="00586559">
        <w:rPr>
          <w:rFonts w:ascii="Traditional Arabic" w:hAnsi="Traditional Arabic" w:cs="Traditional Arabic"/>
          <w:sz w:val="32"/>
          <w:szCs w:val="32"/>
          <w:rtl/>
          <w:lang w:bidi="ar-DZ"/>
        </w:rPr>
        <w:t>قواعد إجتماعية تحكم سلوك الأفراد، وفي أنها قواعد عامة مل</w:t>
      </w:r>
      <w:r w:rsidR="00F14478" w:rsidRPr="00586559">
        <w:rPr>
          <w:rFonts w:ascii="Traditional Arabic" w:hAnsi="Traditional Arabic" w:cs="Traditional Arabic"/>
          <w:sz w:val="32"/>
          <w:szCs w:val="32"/>
          <w:rtl/>
          <w:lang w:bidi="ar-DZ"/>
        </w:rPr>
        <w:t>زمة، إلا أ</w:t>
      </w:r>
      <w:r w:rsidRPr="00586559">
        <w:rPr>
          <w:rFonts w:ascii="Traditional Arabic" w:hAnsi="Traditional Arabic" w:cs="Traditional Arabic"/>
          <w:sz w:val="32"/>
          <w:szCs w:val="32"/>
          <w:rtl/>
          <w:lang w:bidi="ar-DZ"/>
        </w:rPr>
        <w:t>ن هنالك فوارق بينهما، و</w:t>
      </w:r>
      <w:r w:rsidR="002C0B05">
        <w:rPr>
          <w:rFonts w:ascii="Traditional Arabic" w:hAnsi="Traditional Arabic" w:cs="Traditional Arabic" w:hint="cs"/>
          <w:sz w:val="32"/>
          <w:szCs w:val="32"/>
          <w:rtl/>
          <w:lang w:bidi="ar-DZ"/>
        </w:rPr>
        <w:t>ل</w:t>
      </w:r>
      <w:r w:rsidR="00F14478" w:rsidRPr="00586559">
        <w:rPr>
          <w:rFonts w:ascii="Traditional Arabic" w:hAnsi="Traditional Arabic" w:cs="Traditional Arabic"/>
          <w:sz w:val="32"/>
          <w:szCs w:val="32"/>
          <w:rtl/>
          <w:lang w:bidi="ar-DZ"/>
        </w:rPr>
        <w:t xml:space="preserve">هذا وجب الوقوف قليلا لبيان </w:t>
      </w:r>
      <w:r w:rsidRPr="00586559">
        <w:rPr>
          <w:rFonts w:ascii="Traditional Arabic" w:hAnsi="Traditional Arabic" w:cs="Traditional Arabic"/>
          <w:sz w:val="32"/>
          <w:szCs w:val="32"/>
          <w:rtl/>
          <w:lang w:bidi="ar-DZ"/>
        </w:rPr>
        <w:t>صلة القاعدة القانونية ب</w:t>
      </w:r>
      <w:r w:rsidR="00A10822" w:rsidRPr="00586559">
        <w:rPr>
          <w:rFonts w:ascii="Traditional Arabic" w:hAnsi="Traditional Arabic" w:cs="Traditional Arabic"/>
          <w:sz w:val="32"/>
          <w:szCs w:val="32"/>
          <w:rtl/>
          <w:lang w:bidi="ar-DZ"/>
        </w:rPr>
        <w:t>غيرها من قواعد السلوك الإجتماع</w:t>
      </w:r>
      <w:r w:rsidRPr="00586559">
        <w:rPr>
          <w:rFonts w:ascii="Traditional Arabic" w:hAnsi="Traditional Arabic" w:cs="Traditional Arabic"/>
          <w:sz w:val="32"/>
          <w:szCs w:val="32"/>
          <w:rtl/>
          <w:lang w:bidi="ar-DZ"/>
        </w:rPr>
        <w:t>ية الأخرى.</w:t>
      </w:r>
    </w:p>
    <w:p w14:paraId="01233865" w14:textId="77777777" w:rsidR="00574946" w:rsidRPr="00586559" w:rsidRDefault="00574946" w:rsidP="00574946">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وفيما يلي نع</w:t>
      </w:r>
      <w:r w:rsidR="00F14478" w:rsidRPr="00586559">
        <w:rPr>
          <w:rFonts w:ascii="Traditional Arabic" w:hAnsi="Traditional Arabic" w:cs="Traditional Arabic"/>
          <w:sz w:val="32"/>
          <w:szCs w:val="32"/>
          <w:rtl/>
          <w:lang w:bidi="ar-DZ"/>
        </w:rPr>
        <w:t>ر</w:t>
      </w:r>
      <w:r w:rsidRPr="00586559">
        <w:rPr>
          <w:rFonts w:ascii="Traditional Arabic" w:hAnsi="Traditional Arabic" w:cs="Traditional Arabic"/>
          <w:sz w:val="32"/>
          <w:szCs w:val="32"/>
          <w:rtl/>
          <w:lang w:bidi="ar-DZ"/>
        </w:rPr>
        <w:t>ض صلة القاعدة القانونية بقواعد السلوك الأخرى.</w:t>
      </w:r>
    </w:p>
    <w:p w14:paraId="3F373B94" w14:textId="77777777" w:rsidR="00F14478" w:rsidRPr="00586559" w:rsidRDefault="00F14478" w:rsidP="00F14478">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أولا: ال</w:t>
      </w:r>
      <w:r w:rsidR="001D5DDE" w:rsidRPr="00586559">
        <w:rPr>
          <w:rFonts w:ascii="Traditional Arabic" w:hAnsi="Traditional Arabic" w:cs="Traditional Arabic"/>
          <w:b/>
          <w:bCs/>
          <w:sz w:val="32"/>
          <w:szCs w:val="32"/>
          <w:u w:val="single"/>
          <w:rtl/>
          <w:lang w:bidi="ar-DZ"/>
        </w:rPr>
        <w:t xml:space="preserve">قاعدة القانونية وقواعد العادات </w:t>
      </w:r>
      <w:r w:rsidRPr="00586559">
        <w:rPr>
          <w:rFonts w:ascii="Traditional Arabic" w:hAnsi="Traditional Arabic" w:cs="Traditional Arabic"/>
          <w:b/>
          <w:bCs/>
          <w:sz w:val="32"/>
          <w:szCs w:val="32"/>
          <w:u w:val="single"/>
          <w:rtl/>
          <w:lang w:bidi="ar-DZ"/>
        </w:rPr>
        <w:t>والتقاليد</w:t>
      </w:r>
    </w:p>
    <w:p w14:paraId="44F58225" w14:textId="77777777" w:rsidR="00B543B2" w:rsidRPr="00586559" w:rsidRDefault="00B543B2" w:rsidP="00B543B2">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تعتبر قواعد المجاملات أو التقاليد مبادئ سلوك يراعيها الناس في علاقاتهم اليومية، ومن هذه القواعد ما تواضع الناس على إتباعه فيما بينهم، كالسلام والتحية عند اللقاء، والعزاء  في الكوارث والممات، والتهنئة في شتى المناسبات السعيدة كالزواج والأعياد، وتقديم الهدايا بمناسبة أعياد الميلاد</w:t>
      </w:r>
      <w:r w:rsidR="001D5DDE" w:rsidRPr="00586559">
        <w:rPr>
          <w:rStyle w:val="Appelnotedebasdep"/>
          <w:rFonts w:cs="Traditional Arabic"/>
          <w:szCs w:val="32"/>
          <w:rtl/>
          <w:lang w:bidi="ar-DZ"/>
        </w:rPr>
        <w:footnoteReference w:id="44"/>
      </w:r>
      <w:r w:rsidRPr="00586559">
        <w:rPr>
          <w:rFonts w:ascii="Traditional Arabic" w:hAnsi="Traditional Arabic" w:cs="Traditional Arabic"/>
          <w:sz w:val="32"/>
          <w:szCs w:val="32"/>
          <w:rtl/>
          <w:lang w:bidi="ar-DZ"/>
        </w:rPr>
        <w:t>........إلخ.</w:t>
      </w:r>
    </w:p>
    <w:p w14:paraId="198EA188" w14:textId="77777777" w:rsidR="00B543B2" w:rsidRPr="00586559" w:rsidRDefault="00B543B2" w:rsidP="002C0B05">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وكذلك ما تواضع على الناس وما جرت به تقاليدهم في شأن الملبس والمظهر في المناسبات ال</w:t>
      </w:r>
      <w:r w:rsidR="002C0B05">
        <w:rPr>
          <w:rFonts w:ascii="Traditional Arabic" w:hAnsi="Traditional Arabic" w:cs="Traditional Arabic"/>
          <w:sz w:val="32"/>
          <w:szCs w:val="32"/>
          <w:rtl/>
          <w:lang w:bidi="ar-DZ"/>
        </w:rPr>
        <w:t xml:space="preserve">مختلفة...كل هذه القواعد التي </w:t>
      </w:r>
      <w:r w:rsidR="002C0B05">
        <w:rPr>
          <w:rFonts w:ascii="Traditional Arabic" w:hAnsi="Traditional Arabic" w:cs="Traditional Arabic" w:hint="cs"/>
          <w:sz w:val="32"/>
          <w:szCs w:val="32"/>
          <w:rtl/>
          <w:lang w:bidi="ar-DZ"/>
        </w:rPr>
        <w:t>ج</w:t>
      </w:r>
      <w:r w:rsidR="00E36126">
        <w:rPr>
          <w:rFonts w:ascii="Traditional Arabic" w:hAnsi="Traditional Arabic" w:cs="Traditional Arabic"/>
          <w:sz w:val="32"/>
          <w:szCs w:val="32"/>
          <w:rtl/>
          <w:lang w:bidi="ar-DZ"/>
        </w:rPr>
        <w:t>ر</w:t>
      </w:r>
      <w:r w:rsidR="00E36126">
        <w:rPr>
          <w:rFonts w:ascii="Traditional Arabic" w:hAnsi="Traditional Arabic" w:cs="Traditional Arabic" w:hint="cs"/>
          <w:sz w:val="32"/>
          <w:szCs w:val="32"/>
          <w:rtl/>
          <w:lang w:bidi="ar-DZ"/>
        </w:rPr>
        <w:t>ة</w:t>
      </w:r>
      <w:r w:rsidR="002C0B05">
        <w:rPr>
          <w:rFonts w:ascii="Traditional Arabic" w:hAnsi="Traditional Arabic" w:cs="Traditional Arabic" w:hint="cs"/>
          <w:sz w:val="32"/>
          <w:szCs w:val="32"/>
          <w:rtl/>
          <w:lang w:bidi="ar-DZ"/>
        </w:rPr>
        <w:t>لل</w:t>
      </w:r>
      <w:r w:rsidRPr="00586559">
        <w:rPr>
          <w:rFonts w:ascii="Traditional Arabic" w:hAnsi="Traditional Arabic" w:cs="Traditional Arabic"/>
          <w:sz w:val="32"/>
          <w:szCs w:val="32"/>
          <w:rtl/>
          <w:lang w:bidi="ar-DZ"/>
        </w:rPr>
        <w:t>ناس على إتباعها ويعتبرونها ملزمة لهم، تختلف ع</w:t>
      </w:r>
      <w:r w:rsidR="002C0B05">
        <w:rPr>
          <w:rFonts w:ascii="Traditional Arabic" w:hAnsi="Traditional Arabic" w:cs="Traditional Arabic" w:hint="cs"/>
          <w:sz w:val="32"/>
          <w:szCs w:val="32"/>
          <w:rtl/>
          <w:lang w:bidi="ar-DZ"/>
        </w:rPr>
        <w:t>ن</w:t>
      </w:r>
      <w:r w:rsidRPr="00586559">
        <w:rPr>
          <w:rFonts w:ascii="Traditional Arabic" w:hAnsi="Traditional Arabic" w:cs="Traditional Arabic"/>
          <w:sz w:val="32"/>
          <w:szCs w:val="32"/>
          <w:rtl/>
          <w:lang w:bidi="ar-DZ"/>
        </w:rPr>
        <w:t xml:space="preserve"> القواعد القانونية.</w:t>
      </w:r>
      <w:r w:rsidR="001D5DDE" w:rsidRPr="00586559">
        <w:rPr>
          <w:rStyle w:val="Appelnotedebasdep"/>
          <w:rFonts w:cs="Traditional Arabic"/>
          <w:szCs w:val="32"/>
          <w:rtl/>
          <w:lang w:bidi="ar-DZ"/>
        </w:rPr>
        <w:footnoteReference w:id="45"/>
      </w:r>
    </w:p>
    <w:p w14:paraId="0FD79AF4" w14:textId="77777777" w:rsidR="00B543B2" w:rsidRPr="00586559" w:rsidRDefault="00B543B2" w:rsidP="00B543B2">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ذلك أن هذه القاعدة ينقصها التحديد</w:t>
      </w:r>
      <w:r w:rsidR="00EA3043" w:rsidRPr="00586559">
        <w:rPr>
          <w:rFonts w:ascii="Traditional Arabic" w:hAnsi="Traditional Arabic" w:cs="Traditional Arabic"/>
          <w:sz w:val="32"/>
          <w:szCs w:val="32"/>
          <w:rtl/>
          <w:lang w:bidi="ar-DZ"/>
        </w:rPr>
        <w:t xml:space="preserve"> الذي تتميز به القواعد القانونية، أنها تختلف عنها من حيث الجزاء، إذ أن الخروج عليها لا يؤدي إلى تدخل السلطة العامة لإجبار الأفراد على إحترامها، كما هو الشأن بالنسبة للقواعد القانونية، وهذا هو الفارق الجوهري بينهما، ومع ذلك فإن من تحده نفسه بالخروج من تلك القواعد يتعرض لجزاء من نوع آخر يتمثل في إستنكار الناس وإزدرائهم لمن حدثته نفسه بالخروج عليها وعدم مراعاتها.</w:t>
      </w:r>
    </w:p>
    <w:p w14:paraId="5D602D20" w14:textId="77777777" w:rsidR="00F14478" w:rsidRPr="00586559" w:rsidRDefault="00EA3043" w:rsidP="00EA3043">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ولعل السر في هذه التفرقة بين قوا</w:t>
      </w:r>
      <w:r w:rsidR="001D5DDE" w:rsidRPr="00586559">
        <w:rPr>
          <w:rFonts w:ascii="Traditional Arabic" w:hAnsi="Traditional Arabic" w:cs="Traditional Arabic"/>
          <w:sz w:val="32"/>
          <w:szCs w:val="32"/>
          <w:rtl/>
          <w:lang w:bidi="ar-DZ"/>
        </w:rPr>
        <w:t>عد القانون من ناحية، وقواعد العادا</w:t>
      </w:r>
      <w:r w:rsidRPr="00586559">
        <w:rPr>
          <w:rFonts w:ascii="Traditional Arabic" w:hAnsi="Traditional Arabic" w:cs="Traditional Arabic"/>
          <w:sz w:val="32"/>
          <w:szCs w:val="32"/>
          <w:rtl/>
          <w:lang w:bidi="ar-DZ"/>
        </w:rPr>
        <w:t xml:space="preserve">ت من ناحية أخرى، يرجع إلى أن المصالح التي يهدف القانون إلى تحقيقها، من حيث تحقيق النظام والإستقرار في المجتمع أكثر أهمية مما تهدف إليه قواعد المجاملات والتقاليد ولذلك ينحصر عنها مجال القانون إذ لا </w:t>
      </w:r>
      <w:r w:rsidR="001D5DDE" w:rsidRPr="00586559">
        <w:rPr>
          <w:rFonts w:ascii="Traditional Arabic" w:hAnsi="Traditional Arabic" w:cs="Traditional Arabic"/>
          <w:sz w:val="32"/>
          <w:szCs w:val="32"/>
          <w:rtl/>
          <w:lang w:bidi="ar-DZ"/>
        </w:rPr>
        <w:t xml:space="preserve">تحتاج كفالتها إلى إجبار الأفراد على </w:t>
      </w:r>
      <w:r w:rsidRPr="00586559">
        <w:rPr>
          <w:rFonts w:ascii="Traditional Arabic" w:hAnsi="Traditional Arabic" w:cs="Traditional Arabic"/>
          <w:sz w:val="32"/>
          <w:szCs w:val="32"/>
          <w:rtl/>
          <w:lang w:bidi="ar-DZ"/>
        </w:rPr>
        <w:t xml:space="preserve"> إحترامها، ويكفي أن يترك ذلك الشعور العام للجماعة.</w:t>
      </w:r>
    </w:p>
    <w:p w14:paraId="4DAFFE17" w14:textId="77777777" w:rsidR="00EA3043" w:rsidRPr="00586559" w:rsidRDefault="00692CA8" w:rsidP="002C0B05">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ومع ذلك فإن هذه القواعد قد ترتقي إلى مصاف القواعد القانونية إذ وجدت الجماعة نفسها في حاجة إليها، مثل ذلك ما تنص عليه قوانين بعض الدول من ضرورة تخلي الشباب عن أماكنهم </w:t>
      </w:r>
      <w:r w:rsidR="001D5DDE" w:rsidRPr="00586559">
        <w:rPr>
          <w:rFonts w:ascii="Traditional Arabic" w:hAnsi="Traditional Arabic" w:cs="Traditional Arabic"/>
          <w:sz w:val="32"/>
          <w:szCs w:val="32"/>
          <w:rtl/>
          <w:lang w:bidi="ar-DZ"/>
        </w:rPr>
        <w:t>في وسائل المواصلات العامة للشيوخ</w:t>
      </w:r>
      <w:r w:rsidRPr="00586559">
        <w:rPr>
          <w:rFonts w:ascii="Traditional Arabic" w:hAnsi="Traditional Arabic" w:cs="Traditional Arabic"/>
          <w:sz w:val="32"/>
          <w:szCs w:val="32"/>
          <w:rtl/>
          <w:lang w:bidi="ar-DZ"/>
        </w:rPr>
        <w:t xml:space="preserve"> والعجائز، فبعد أن كان ذلك يتم عن طريق المجاملة في تلك البلاد، أصبح يتم بالقانون الذي يضع الجزاء لمن يخالف أحكامه</w:t>
      </w:r>
      <w:r w:rsidR="002C0B05" w:rsidRPr="00586559">
        <w:rPr>
          <w:rStyle w:val="Appelnotedebasdep"/>
          <w:rFonts w:cs="Traditional Arabic"/>
          <w:szCs w:val="32"/>
          <w:rtl/>
          <w:lang w:bidi="ar-DZ"/>
        </w:rPr>
        <w:footnoteReference w:id="46"/>
      </w:r>
      <w:r w:rsidR="002C0B05" w:rsidRPr="00586559">
        <w:rPr>
          <w:rFonts w:ascii="Traditional Arabic" w:hAnsi="Traditional Arabic" w:cs="Traditional Arabic"/>
          <w:sz w:val="32"/>
          <w:szCs w:val="32"/>
          <w:rtl/>
          <w:lang w:bidi="ar-DZ"/>
        </w:rPr>
        <w:t>.</w:t>
      </w:r>
    </w:p>
    <w:p w14:paraId="73B38D8C" w14:textId="77777777" w:rsidR="00692CA8" w:rsidRPr="00586559" w:rsidRDefault="00692CA8" w:rsidP="002C0B05">
      <w:pPr>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ثانيا:</w:t>
      </w:r>
      <w:r w:rsidR="002C0B05" w:rsidRPr="00586559">
        <w:rPr>
          <w:rFonts w:ascii="Traditional Arabic" w:hAnsi="Traditional Arabic" w:cs="Traditional Arabic"/>
          <w:b/>
          <w:bCs/>
          <w:sz w:val="32"/>
          <w:szCs w:val="32"/>
          <w:u w:val="single"/>
          <w:rtl/>
          <w:lang w:bidi="ar-DZ"/>
        </w:rPr>
        <w:t xml:space="preserve">القاعدة القانونية </w:t>
      </w:r>
      <w:r w:rsidRPr="00586559">
        <w:rPr>
          <w:rFonts w:ascii="Traditional Arabic" w:hAnsi="Traditional Arabic" w:cs="Traditional Arabic"/>
          <w:b/>
          <w:bCs/>
          <w:sz w:val="32"/>
          <w:szCs w:val="32"/>
          <w:u w:val="single"/>
          <w:rtl/>
          <w:lang w:bidi="ar-DZ"/>
        </w:rPr>
        <w:t>وقواعد الأخلاق</w:t>
      </w:r>
    </w:p>
    <w:p w14:paraId="4A4A21DB" w14:textId="77777777" w:rsidR="00692CA8" w:rsidRPr="00586559" w:rsidRDefault="00692CA8" w:rsidP="002C0B05">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يقصد بقواعد الأخلاق مجموع المبادئ التي يعتبرها غالبية الناس في المجتمع قواعد سلوك</w:t>
      </w:r>
      <w:r w:rsidR="002C0B05">
        <w:rPr>
          <w:rFonts w:ascii="Traditional Arabic" w:hAnsi="Traditional Arabic" w:cs="Traditional Arabic"/>
          <w:sz w:val="32"/>
          <w:szCs w:val="32"/>
          <w:rtl/>
          <w:lang w:bidi="ar-DZ"/>
        </w:rPr>
        <w:t xml:space="preserve"> ملزمة تهدف إلى تحقيق مثل أعلى</w:t>
      </w:r>
      <w:r w:rsidR="00570163">
        <w:rPr>
          <w:rFonts w:ascii="Traditional Arabic" w:hAnsi="Traditional Arabic" w:cs="Traditional Arabic" w:hint="cs"/>
          <w:sz w:val="32"/>
          <w:szCs w:val="32"/>
          <w:rtl/>
          <w:lang w:bidi="ar-DZ"/>
        </w:rPr>
        <w:t xml:space="preserve"> تخص </w:t>
      </w:r>
      <w:r w:rsidR="00570163">
        <w:rPr>
          <w:rFonts w:ascii="Traditional Arabic" w:hAnsi="Traditional Arabic" w:cs="Traditional Arabic"/>
          <w:sz w:val="32"/>
          <w:szCs w:val="32"/>
          <w:rtl/>
          <w:lang w:bidi="ar-DZ"/>
        </w:rPr>
        <w:t>على فعل الخير،</w:t>
      </w:r>
      <w:r w:rsidR="00570163">
        <w:rPr>
          <w:rFonts w:ascii="Traditional Arabic" w:hAnsi="Traditional Arabic" w:cs="Traditional Arabic" w:hint="cs"/>
          <w:sz w:val="32"/>
          <w:szCs w:val="32"/>
          <w:rtl/>
          <w:lang w:bidi="ar-DZ"/>
        </w:rPr>
        <w:t xml:space="preserve"> كم</w:t>
      </w:r>
      <w:r w:rsidRPr="00586559">
        <w:rPr>
          <w:rFonts w:ascii="Traditional Arabic" w:hAnsi="Traditional Arabic" w:cs="Traditional Arabic"/>
          <w:sz w:val="32"/>
          <w:szCs w:val="32"/>
          <w:rtl/>
          <w:lang w:bidi="ar-DZ"/>
        </w:rPr>
        <w:t>ساعدة الضعفاء والوفاء بالعهد، وتنهي عن الشر، كالكذب والإعتداء على النفس أو المرض أو المال</w:t>
      </w:r>
      <w:r w:rsidR="001D5DDE" w:rsidRPr="00586559">
        <w:rPr>
          <w:rStyle w:val="Appelnotedebasdep"/>
          <w:rFonts w:cs="Traditional Arabic"/>
          <w:szCs w:val="32"/>
          <w:rtl/>
          <w:lang w:bidi="ar-DZ"/>
        </w:rPr>
        <w:footnoteReference w:id="47"/>
      </w:r>
      <w:r w:rsidRPr="00586559">
        <w:rPr>
          <w:rFonts w:ascii="Traditional Arabic" w:hAnsi="Traditional Arabic" w:cs="Traditional Arabic"/>
          <w:sz w:val="32"/>
          <w:szCs w:val="32"/>
          <w:rtl/>
          <w:lang w:bidi="ar-DZ"/>
        </w:rPr>
        <w:t>.</w:t>
      </w:r>
    </w:p>
    <w:p w14:paraId="19019AEA" w14:textId="77777777" w:rsidR="00AC4B21" w:rsidRPr="00586559" w:rsidRDefault="00AC4B21" w:rsidP="00AC4B2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وتتفق قواعد الأخلاق مع القواعد القانونية من حيث أنها قواعد تتوجه إلى كل فرد في عصر من العصور، كما تتفق معها في أنها ت</w:t>
      </w:r>
      <w:r w:rsidR="001D5DDE" w:rsidRPr="00586559">
        <w:rPr>
          <w:rFonts w:ascii="Traditional Arabic" w:hAnsi="Traditional Arabic" w:cs="Traditional Arabic"/>
          <w:sz w:val="32"/>
          <w:szCs w:val="32"/>
          <w:rtl/>
          <w:lang w:bidi="ar-DZ"/>
        </w:rPr>
        <w:t xml:space="preserve">هدف إلى تنظيم العيش في الجماعة، </w:t>
      </w:r>
      <w:r w:rsidRPr="00586559">
        <w:rPr>
          <w:rFonts w:ascii="Traditional Arabic" w:hAnsi="Traditional Arabic" w:cs="Traditional Arabic"/>
          <w:sz w:val="32"/>
          <w:szCs w:val="32"/>
          <w:rtl/>
          <w:lang w:bidi="ar-DZ"/>
        </w:rPr>
        <w:t>وفي أنها قواعد ملزمة تقترن بجزاء يلحق بمن يخالفها أو يحيد عنها، هذه هي أوجه الشبه بين القواعد القانونية وقوعد الأخلاق، إلا أن هذا لا يمنع من قيام فوارق واضحة تميز بينهما.</w:t>
      </w:r>
    </w:p>
    <w:p w14:paraId="6DA0BA01" w14:textId="77777777" w:rsidR="00AC4B21" w:rsidRPr="00586559" w:rsidRDefault="00AC4B21" w:rsidP="00AC4B21">
      <w:pPr>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إن أهم ما يميز القواعد القانونية عن غيرها من قواعد السلوك الأخرى هو الجزاء كما قدمنا، فالجزاء في القاعدة القانوني إنما هو جزاء مادي، كالحبس أو الغرام</w:t>
      </w:r>
      <w:r w:rsidR="00C06CEB" w:rsidRPr="00586559">
        <w:rPr>
          <w:rFonts w:ascii="Traditional Arabic" w:hAnsi="Traditional Arabic" w:cs="Traditional Arabic"/>
          <w:sz w:val="32"/>
          <w:szCs w:val="32"/>
          <w:rtl/>
          <w:lang w:bidi="ar-DZ"/>
        </w:rPr>
        <w:t>ة والحجز على أموال ال</w:t>
      </w:r>
      <w:r w:rsidRPr="00586559">
        <w:rPr>
          <w:rFonts w:ascii="Traditional Arabic" w:hAnsi="Traditional Arabic" w:cs="Traditional Arabic"/>
          <w:sz w:val="32"/>
          <w:szCs w:val="32"/>
          <w:rtl/>
          <w:lang w:bidi="ar-DZ"/>
        </w:rPr>
        <w:t>مدين، وتتولى السلطة العامة توقيعه على من يخالف القاعدة القانونية، أما الجزاء بالنسبة للقاعدة الخلقية فهو جزاء معنوي يتمثل في تأنيب ضمير المخالف وإستنكار المجتمع لفعله</w:t>
      </w:r>
      <w:r w:rsidR="00E55095" w:rsidRPr="00586559">
        <w:rPr>
          <w:rFonts w:ascii="Traditional Arabic" w:hAnsi="Traditional Arabic" w:cs="Traditional Arabic"/>
          <w:sz w:val="32"/>
          <w:szCs w:val="32"/>
          <w:rtl/>
          <w:lang w:bidi="ar-DZ"/>
        </w:rPr>
        <w:t>،</w:t>
      </w:r>
      <w:r w:rsidR="00AE02DC" w:rsidRPr="00586559">
        <w:rPr>
          <w:rFonts w:ascii="Traditional Arabic" w:hAnsi="Traditional Arabic" w:cs="Traditional Arabic"/>
          <w:sz w:val="32"/>
          <w:szCs w:val="32"/>
          <w:rtl/>
          <w:lang w:bidi="ar-DZ"/>
        </w:rPr>
        <w:t xml:space="preserve"> فلا توجد سلطة عليا ترغم الأفراد وتجبرهم على إحترام </w:t>
      </w:r>
      <w:r w:rsidR="00E55095" w:rsidRPr="00586559">
        <w:rPr>
          <w:rFonts w:ascii="Traditional Arabic" w:hAnsi="Traditional Arabic" w:cs="Traditional Arabic"/>
          <w:sz w:val="32"/>
          <w:szCs w:val="32"/>
          <w:rtl/>
          <w:lang w:bidi="ar-DZ"/>
        </w:rPr>
        <w:t>القاعدة الخلقية</w:t>
      </w:r>
      <w:r w:rsidR="00AE02DC" w:rsidRPr="00586559">
        <w:rPr>
          <w:rFonts w:ascii="Traditional Arabic" w:hAnsi="Traditional Arabic" w:cs="Traditional Arabic"/>
          <w:sz w:val="32"/>
          <w:szCs w:val="32"/>
          <w:rtl/>
          <w:lang w:bidi="ar-DZ"/>
        </w:rPr>
        <w:t>.</w:t>
      </w:r>
    </w:p>
    <w:p w14:paraId="4A0C9EA4" w14:textId="77777777" w:rsidR="00AE02DC" w:rsidRPr="00586559" w:rsidRDefault="00AE02DC" w:rsidP="00612E27">
      <w:pPr>
        <w:tabs>
          <w:tab w:val="right" w:pos="282"/>
          <w:tab w:val="right" w:pos="423"/>
        </w:tabs>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 xml:space="preserve">القانون يهدف إلى حفظ النظام في المجتمع وإستقراره، وهو في ذلك لا يبتعد كثيرا عن الواقع، أما الأخلاق </w:t>
      </w:r>
      <w:r w:rsidR="00570163">
        <w:rPr>
          <w:rFonts w:ascii="Traditional Arabic" w:hAnsi="Traditional Arabic" w:cs="Traditional Arabic"/>
          <w:sz w:val="32"/>
          <w:szCs w:val="32"/>
          <w:rtl/>
          <w:lang w:bidi="ar-DZ"/>
        </w:rPr>
        <w:t xml:space="preserve"> فغايته</w:t>
      </w:r>
      <w:r w:rsidR="00570163">
        <w:rPr>
          <w:rFonts w:ascii="Traditional Arabic" w:hAnsi="Traditional Arabic" w:cs="Traditional Arabic" w:hint="cs"/>
          <w:sz w:val="32"/>
          <w:szCs w:val="32"/>
          <w:rtl/>
          <w:lang w:bidi="ar-DZ"/>
        </w:rPr>
        <w:t xml:space="preserve">ا </w:t>
      </w:r>
      <w:r w:rsidRPr="00586559">
        <w:rPr>
          <w:rFonts w:ascii="Traditional Arabic" w:hAnsi="Traditional Arabic" w:cs="Traditional Arabic"/>
          <w:sz w:val="32"/>
          <w:szCs w:val="32"/>
          <w:rtl/>
          <w:lang w:bidi="ar-DZ"/>
        </w:rPr>
        <w:t>مثالية، فهي تدفع بالإنسان نحو الكمال</w:t>
      </w:r>
      <w:r w:rsidR="005D0BB4" w:rsidRPr="00586559">
        <w:rPr>
          <w:rFonts w:ascii="Traditional Arabic" w:hAnsi="Traditional Arabic" w:cs="Traditional Arabic"/>
          <w:sz w:val="32"/>
          <w:szCs w:val="32"/>
          <w:rtl/>
          <w:lang w:bidi="ar-DZ"/>
        </w:rPr>
        <w:t>.</w:t>
      </w:r>
    </w:p>
    <w:p w14:paraId="612ED12B" w14:textId="77777777" w:rsidR="005D0BB4" w:rsidRPr="00586559" w:rsidRDefault="005D0BB4" w:rsidP="005D0BB4">
      <w:pPr>
        <w:tabs>
          <w:tab w:val="right" w:pos="282"/>
          <w:tab w:val="right" w:pos="423"/>
        </w:tabs>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فالقاعدة القانونية تراعي ما هو كائن بالفعل في المجتمع، أما القاعدة الخلقية فإنها تراعي في تنظمها للمجتمع ما يجب أن يكون</w:t>
      </w:r>
      <w:r w:rsidR="00612E27">
        <w:rPr>
          <w:rFonts w:ascii="Traditional Arabic" w:hAnsi="Traditional Arabic" w:cs="Traditional Arabic" w:hint="cs"/>
          <w:sz w:val="32"/>
          <w:szCs w:val="32"/>
          <w:rtl/>
          <w:lang w:bidi="ar-DZ"/>
        </w:rPr>
        <w:t>،</w:t>
      </w:r>
      <w:r w:rsidRPr="00586559">
        <w:rPr>
          <w:rFonts w:ascii="Traditional Arabic" w:hAnsi="Traditional Arabic" w:cs="Traditional Arabic"/>
          <w:sz w:val="32"/>
          <w:szCs w:val="32"/>
          <w:rtl/>
          <w:lang w:bidi="ar-DZ"/>
        </w:rPr>
        <w:t xml:space="preserve"> ولهذا نجد أن الأخلاق تتخذ من الشخص الكامل نموذج</w:t>
      </w:r>
      <w:r w:rsidR="00612E27">
        <w:rPr>
          <w:rFonts w:ascii="Traditional Arabic" w:hAnsi="Traditional Arabic" w:cs="Traditional Arabic"/>
          <w:sz w:val="32"/>
          <w:szCs w:val="32"/>
          <w:rtl/>
          <w:lang w:bidi="ar-DZ"/>
        </w:rPr>
        <w:t xml:space="preserve">ا لها فيما تضع من قواعد، بينما </w:t>
      </w:r>
      <w:r w:rsidR="00612E27">
        <w:rPr>
          <w:rFonts w:ascii="Traditional Arabic" w:hAnsi="Traditional Arabic" w:cs="Traditional Arabic" w:hint="cs"/>
          <w:sz w:val="32"/>
          <w:szCs w:val="32"/>
          <w:rtl/>
          <w:lang w:bidi="ar-DZ"/>
        </w:rPr>
        <w:t>ن</w:t>
      </w:r>
      <w:r w:rsidRPr="00586559">
        <w:rPr>
          <w:rFonts w:ascii="Traditional Arabic" w:hAnsi="Traditional Arabic" w:cs="Traditional Arabic"/>
          <w:sz w:val="32"/>
          <w:szCs w:val="32"/>
          <w:rtl/>
          <w:lang w:bidi="ar-DZ"/>
        </w:rPr>
        <w:t>جد أن القانون يضع قواعده على أساس ما يمكن أن يقوم به الشخص العادي</w:t>
      </w:r>
      <w:r w:rsidR="001D5DDE" w:rsidRPr="00586559">
        <w:rPr>
          <w:rStyle w:val="Appelnotedebasdep"/>
          <w:rFonts w:cs="Traditional Arabic"/>
          <w:szCs w:val="32"/>
          <w:rtl/>
          <w:lang w:bidi="ar-DZ"/>
        </w:rPr>
        <w:footnoteReference w:id="48"/>
      </w:r>
      <w:r w:rsidRPr="00586559">
        <w:rPr>
          <w:rFonts w:ascii="Traditional Arabic" w:hAnsi="Traditional Arabic" w:cs="Traditional Arabic"/>
          <w:sz w:val="32"/>
          <w:szCs w:val="32"/>
          <w:rtl/>
          <w:lang w:bidi="ar-DZ"/>
        </w:rPr>
        <w:t>.</w:t>
      </w:r>
    </w:p>
    <w:p w14:paraId="5C1B456C" w14:textId="77777777" w:rsidR="00930214" w:rsidRPr="00586559" w:rsidRDefault="001D5DDE" w:rsidP="00930214">
      <w:pPr>
        <w:tabs>
          <w:tab w:val="right" w:pos="282"/>
          <w:tab w:val="right" w:pos="423"/>
        </w:tabs>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إ</w:t>
      </w:r>
      <w:r w:rsidR="00930214" w:rsidRPr="00586559">
        <w:rPr>
          <w:rFonts w:ascii="Traditional Arabic" w:hAnsi="Traditional Arabic" w:cs="Traditional Arabic"/>
          <w:sz w:val="32"/>
          <w:szCs w:val="32"/>
          <w:rtl/>
          <w:lang w:bidi="ar-DZ"/>
        </w:rPr>
        <w:t>ن القانون لا يحكم إلا السلوك الخارجي للأفراد دون أن يهتم بالنوايا والبواعث الخارجية، ذلك لأنه لا ينشد إلا الإستقرار في المجتمع، فيتدخل لينظم النشاط الخارجي للأفراد، والنوايا لا تصطدم بنشاط الآخرين وبالتالي لاغ تقتضي من القانون تنظيما لها، وإذا كان القانون يعتد بالنوايا في بعض الأحيان، فإنه لا يعتد بها إلا للحكم على نوع السلوك الخارجي للأفراد.</w:t>
      </w:r>
    </w:p>
    <w:p w14:paraId="1D43222B" w14:textId="77777777" w:rsidR="005E57C6" w:rsidRPr="00586559" w:rsidRDefault="00930214" w:rsidP="00661FCA">
      <w:pPr>
        <w:tabs>
          <w:tab w:val="right" w:pos="282"/>
          <w:tab w:val="right" w:pos="423"/>
        </w:tabs>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أما الأخلاق فإنها تهتم بالنوايا الداخلية،</w:t>
      </w:r>
      <w:r w:rsidR="004465AB" w:rsidRPr="00586559">
        <w:rPr>
          <w:rFonts w:ascii="Traditional Arabic" w:hAnsi="Traditional Arabic" w:cs="Traditional Arabic"/>
          <w:sz w:val="32"/>
          <w:szCs w:val="32"/>
          <w:rtl/>
          <w:lang w:bidi="ar-DZ"/>
        </w:rPr>
        <w:t xml:space="preserve"> إذ هي تبتغي الكمال، ولهذا فهي لا تكتفي بالحكم على التصرفات الظا</w:t>
      </w:r>
      <w:r w:rsidR="006E4608" w:rsidRPr="00586559">
        <w:rPr>
          <w:rFonts w:ascii="Traditional Arabic" w:hAnsi="Traditional Arabic" w:cs="Traditional Arabic"/>
          <w:sz w:val="32"/>
          <w:szCs w:val="32"/>
          <w:rtl/>
          <w:lang w:bidi="ar-DZ"/>
        </w:rPr>
        <w:t xml:space="preserve">هرة للأفراد، بل إنها تعنى كذللك </w:t>
      </w:r>
      <w:r w:rsidR="00B05E78" w:rsidRPr="00586559">
        <w:rPr>
          <w:rFonts w:ascii="Traditional Arabic" w:hAnsi="Traditional Arabic" w:cs="Traditional Arabic"/>
          <w:sz w:val="32"/>
          <w:szCs w:val="32"/>
          <w:rtl/>
          <w:lang w:bidi="ar-DZ"/>
        </w:rPr>
        <w:t xml:space="preserve">بالمقاصد </w:t>
      </w:r>
      <w:r w:rsidR="004465AB" w:rsidRPr="00586559">
        <w:rPr>
          <w:rFonts w:ascii="Traditional Arabic" w:hAnsi="Traditional Arabic" w:cs="Traditional Arabic"/>
          <w:sz w:val="32"/>
          <w:szCs w:val="32"/>
          <w:rtl/>
          <w:lang w:bidi="ar-DZ"/>
        </w:rPr>
        <w:t>التي تعتمل في نفوسهم، والتي قد لا يستطيع الغير الوقوف عليها</w:t>
      </w:r>
      <w:r w:rsidR="001D5DDE" w:rsidRPr="00586559">
        <w:rPr>
          <w:rStyle w:val="Appelnotedebasdep"/>
          <w:rFonts w:cs="Traditional Arabic"/>
          <w:szCs w:val="32"/>
          <w:rtl/>
          <w:lang w:bidi="ar-DZ"/>
        </w:rPr>
        <w:footnoteReference w:id="49"/>
      </w:r>
      <w:r w:rsidR="004465AB" w:rsidRPr="00586559">
        <w:rPr>
          <w:rFonts w:ascii="Traditional Arabic" w:hAnsi="Traditional Arabic" w:cs="Traditional Arabic"/>
          <w:sz w:val="32"/>
          <w:szCs w:val="32"/>
          <w:rtl/>
          <w:lang w:bidi="ar-DZ"/>
        </w:rPr>
        <w:t>.</w:t>
      </w:r>
    </w:p>
    <w:p w14:paraId="33828E9C" w14:textId="77777777" w:rsidR="00612E27" w:rsidRDefault="00661FCA" w:rsidP="00612E27">
      <w:pPr>
        <w:tabs>
          <w:tab w:val="right" w:pos="282"/>
          <w:tab w:val="right" w:pos="423"/>
        </w:tabs>
        <w:bidi/>
        <w:spacing w:after="0"/>
        <w:jc w:val="both"/>
        <w:rPr>
          <w:rFonts w:ascii="Traditional Arabic" w:hAnsi="Traditional Arabic" w:cs="Traditional Arabic"/>
          <w:b/>
          <w:bCs/>
          <w:sz w:val="32"/>
          <w:szCs w:val="32"/>
          <w:u w:val="single"/>
          <w:rtl/>
          <w:lang w:bidi="ar-DZ"/>
        </w:rPr>
      </w:pPr>
      <w:r w:rsidRPr="00586559">
        <w:rPr>
          <w:rFonts w:ascii="Traditional Arabic" w:hAnsi="Traditional Arabic" w:cs="Traditional Arabic"/>
          <w:b/>
          <w:bCs/>
          <w:sz w:val="32"/>
          <w:szCs w:val="32"/>
          <w:u w:val="single"/>
          <w:rtl/>
          <w:lang w:bidi="ar-DZ"/>
        </w:rPr>
        <w:t>ثالثا:  القواعد القانونية و</w:t>
      </w:r>
      <w:r w:rsidR="00612E27">
        <w:rPr>
          <w:rFonts w:ascii="Traditional Arabic" w:hAnsi="Traditional Arabic" w:cs="Traditional Arabic" w:hint="cs"/>
          <w:b/>
          <w:bCs/>
          <w:sz w:val="32"/>
          <w:szCs w:val="32"/>
          <w:u w:val="single"/>
          <w:rtl/>
          <w:lang w:bidi="ar-DZ"/>
        </w:rPr>
        <w:t xml:space="preserve">القواعد الدينية </w:t>
      </w:r>
    </w:p>
    <w:p w14:paraId="32A5B8FC" w14:textId="77777777" w:rsidR="00661FCA" w:rsidRPr="00586559" w:rsidRDefault="00661FCA" w:rsidP="00612E27">
      <w:pPr>
        <w:tabs>
          <w:tab w:val="right" w:pos="282"/>
          <w:tab w:val="right" w:pos="423"/>
        </w:tabs>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يفرض الدين على الناس سلسلة من الأوامر والنواهي يلتزمون بإتباعها لأنها من عند الله، وإلا تعرضوا لغضبه وعقابه، وتنظيم ا</w:t>
      </w:r>
      <w:r w:rsidR="003362AE" w:rsidRPr="00586559">
        <w:rPr>
          <w:rFonts w:ascii="Traditional Arabic" w:hAnsi="Traditional Arabic" w:cs="Traditional Arabic"/>
          <w:sz w:val="32"/>
          <w:szCs w:val="32"/>
          <w:rtl/>
          <w:lang w:bidi="ar-DZ"/>
        </w:rPr>
        <w:t xml:space="preserve">لقواعد الدينية صلة المرء بربه، </w:t>
      </w:r>
      <w:r w:rsidRPr="00586559">
        <w:rPr>
          <w:rFonts w:ascii="Traditional Arabic" w:hAnsi="Traditional Arabic" w:cs="Traditional Arabic"/>
          <w:sz w:val="32"/>
          <w:szCs w:val="32"/>
          <w:rtl/>
          <w:lang w:bidi="ar-DZ"/>
        </w:rPr>
        <w:t>كما تحدد واجبه نحو نفسه ثم واجبه نحو غيره من الناس، وفي هذا النوع ا</w:t>
      </w:r>
      <w:r w:rsidR="001D5DDE" w:rsidRPr="00586559">
        <w:rPr>
          <w:rFonts w:ascii="Traditional Arabic" w:hAnsi="Traditional Arabic" w:cs="Traditional Arabic"/>
          <w:sz w:val="32"/>
          <w:szCs w:val="32"/>
          <w:rtl/>
          <w:lang w:bidi="ar-DZ"/>
        </w:rPr>
        <w:t>لأخير من القواعد الدينية، التي تعن</w:t>
      </w:r>
      <w:r w:rsidRPr="00586559">
        <w:rPr>
          <w:rFonts w:ascii="Traditional Arabic" w:hAnsi="Traditional Arabic" w:cs="Traditional Arabic"/>
          <w:sz w:val="32"/>
          <w:szCs w:val="32"/>
          <w:rtl/>
          <w:lang w:bidi="ar-DZ"/>
        </w:rPr>
        <w:t>ى بتنظيم علاقة الفرد بغيره من الناس، تتقارب القواعد الدينية والقواعد القان</w:t>
      </w:r>
      <w:r w:rsidR="00B05E78" w:rsidRPr="00586559">
        <w:rPr>
          <w:rFonts w:ascii="Traditional Arabic" w:hAnsi="Traditional Arabic" w:cs="Traditional Arabic"/>
          <w:sz w:val="32"/>
          <w:szCs w:val="32"/>
          <w:rtl/>
          <w:lang w:bidi="ar-DZ"/>
        </w:rPr>
        <w:t xml:space="preserve">ونية، فالدين يحرم القتل والسرقة </w:t>
      </w:r>
      <w:r w:rsidR="001D5DDE" w:rsidRPr="00586559">
        <w:rPr>
          <w:rFonts w:ascii="Traditional Arabic" w:hAnsi="Traditional Arabic" w:cs="Traditional Arabic"/>
          <w:sz w:val="32"/>
          <w:szCs w:val="32"/>
          <w:rtl/>
          <w:lang w:bidi="ar-DZ"/>
        </w:rPr>
        <w:t>وإيذاء الغير،  وهي أعمال ي</w:t>
      </w:r>
      <w:r w:rsidRPr="00586559">
        <w:rPr>
          <w:rFonts w:ascii="Traditional Arabic" w:hAnsi="Traditional Arabic" w:cs="Traditional Arabic"/>
          <w:sz w:val="32"/>
          <w:szCs w:val="32"/>
          <w:rtl/>
          <w:lang w:bidi="ar-DZ"/>
        </w:rPr>
        <w:t>حرمها في الوقت نفسه قواعد القانون وتجعلها جرائم يعاقب عليها.</w:t>
      </w:r>
    </w:p>
    <w:p w14:paraId="1AB66BDF" w14:textId="77777777" w:rsidR="006335B2" w:rsidRPr="00586559" w:rsidRDefault="00661FCA" w:rsidP="00716640">
      <w:pPr>
        <w:tabs>
          <w:tab w:val="right" w:pos="282"/>
          <w:tab w:val="right" w:pos="423"/>
        </w:tabs>
        <w:bidi/>
        <w:spacing w:after="0"/>
        <w:jc w:val="both"/>
        <w:rPr>
          <w:rFonts w:ascii="Traditional Arabic" w:hAnsi="Traditional Arabic" w:cs="Traditional Arabic"/>
          <w:sz w:val="32"/>
          <w:szCs w:val="32"/>
          <w:rtl/>
          <w:lang w:bidi="ar-DZ"/>
        </w:rPr>
      </w:pPr>
      <w:r w:rsidRPr="00586559">
        <w:rPr>
          <w:rFonts w:ascii="Traditional Arabic" w:hAnsi="Traditional Arabic" w:cs="Traditional Arabic"/>
          <w:sz w:val="32"/>
          <w:szCs w:val="32"/>
          <w:rtl/>
          <w:lang w:bidi="ar-DZ"/>
        </w:rPr>
        <w:t>ومع ذلك فإنه يوجد في هذا الصدد فارق جوهري بينهما الذي يترتب على مخالفة كل منهما، فالجزاء على مخالفة القواعد الدينية إنما هو جزاء أخر</w:t>
      </w:r>
      <w:r w:rsidR="00716640" w:rsidRPr="00586559">
        <w:rPr>
          <w:rFonts w:ascii="Traditional Arabic" w:hAnsi="Traditional Arabic" w:cs="Traditional Arabic"/>
          <w:sz w:val="32"/>
          <w:szCs w:val="32"/>
          <w:rtl/>
          <w:lang w:bidi="ar-DZ"/>
        </w:rPr>
        <w:t>و</w:t>
      </w:r>
      <w:r w:rsidRPr="00586559">
        <w:rPr>
          <w:rFonts w:ascii="Traditional Arabic" w:hAnsi="Traditional Arabic" w:cs="Traditional Arabic"/>
          <w:sz w:val="32"/>
          <w:szCs w:val="32"/>
          <w:rtl/>
          <w:lang w:bidi="ar-DZ"/>
        </w:rPr>
        <w:t>ى يوقعه ال</w:t>
      </w:r>
      <w:r w:rsidR="00DA409A" w:rsidRPr="00586559">
        <w:rPr>
          <w:rFonts w:ascii="Traditional Arabic" w:hAnsi="Traditional Arabic" w:cs="Traditional Arabic"/>
          <w:sz w:val="32"/>
          <w:szCs w:val="32"/>
          <w:rtl/>
          <w:lang w:bidi="ar-DZ"/>
        </w:rPr>
        <w:t>له سبحانه وتعال</w:t>
      </w:r>
      <w:r w:rsidRPr="00586559">
        <w:rPr>
          <w:rFonts w:ascii="Traditional Arabic" w:hAnsi="Traditional Arabic" w:cs="Traditional Arabic"/>
          <w:sz w:val="32"/>
          <w:szCs w:val="32"/>
          <w:rtl/>
          <w:lang w:bidi="ar-DZ"/>
        </w:rPr>
        <w:t>ى على المخالف</w:t>
      </w:r>
      <w:r w:rsidR="00DA409A" w:rsidRPr="00586559">
        <w:rPr>
          <w:rFonts w:ascii="Traditional Arabic" w:hAnsi="Traditional Arabic" w:cs="Traditional Arabic"/>
          <w:sz w:val="32"/>
          <w:szCs w:val="32"/>
          <w:rtl/>
          <w:lang w:bidi="ar-DZ"/>
        </w:rPr>
        <w:t>، أما الجزاء على مخالفة</w:t>
      </w:r>
      <w:r w:rsidRPr="00586559">
        <w:rPr>
          <w:rFonts w:ascii="Traditional Arabic" w:hAnsi="Traditional Arabic" w:cs="Traditional Arabic"/>
          <w:sz w:val="32"/>
          <w:szCs w:val="32"/>
          <w:rtl/>
          <w:lang w:bidi="ar-DZ"/>
        </w:rPr>
        <w:t xml:space="preserve"> ا</w:t>
      </w:r>
      <w:r w:rsidR="00DA409A" w:rsidRPr="00586559">
        <w:rPr>
          <w:rFonts w:ascii="Traditional Arabic" w:hAnsi="Traditional Arabic" w:cs="Traditional Arabic"/>
          <w:sz w:val="32"/>
          <w:szCs w:val="32"/>
          <w:rtl/>
          <w:lang w:bidi="ar-DZ"/>
        </w:rPr>
        <w:t>لقواعد القانونية فهو جزاء ماديتوقعه السلطة العامة التي يناط بها تنفيذ القانون والعمل على إحترام قواعده.</w:t>
      </w:r>
    </w:p>
    <w:p w14:paraId="6355190F" w14:textId="77777777" w:rsidR="00CA121E" w:rsidRPr="00586559" w:rsidRDefault="00CA121E" w:rsidP="00402A96">
      <w:pPr>
        <w:tabs>
          <w:tab w:val="right" w:pos="282"/>
          <w:tab w:val="right" w:pos="423"/>
        </w:tabs>
        <w:bidi/>
        <w:spacing w:after="0"/>
        <w:jc w:val="both"/>
        <w:rPr>
          <w:rFonts w:ascii="Traditional Arabic" w:hAnsi="Traditional Arabic" w:cs="Traditional Arabic"/>
          <w:b/>
          <w:bCs/>
          <w:sz w:val="32"/>
          <w:szCs w:val="32"/>
          <w:u w:val="single"/>
          <w:rtl/>
          <w:lang w:bidi="ar-DZ"/>
        </w:rPr>
      </w:pPr>
    </w:p>
    <w:p w14:paraId="52AF467D" w14:textId="77777777" w:rsidR="00CA121E" w:rsidRPr="00586559" w:rsidRDefault="00CA121E" w:rsidP="00CA121E">
      <w:pPr>
        <w:tabs>
          <w:tab w:val="right" w:pos="282"/>
          <w:tab w:val="right" w:pos="423"/>
        </w:tabs>
        <w:bidi/>
        <w:spacing w:after="0"/>
        <w:jc w:val="both"/>
        <w:rPr>
          <w:rFonts w:ascii="Traditional Arabic" w:hAnsi="Traditional Arabic" w:cs="Traditional Arabic"/>
          <w:b/>
          <w:bCs/>
          <w:sz w:val="32"/>
          <w:szCs w:val="32"/>
          <w:u w:val="single"/>
          <w:rtl/>
          <w:lang w:bidi="ar-DZ"/>
        </w:rPr>
      </w:pPr>
    </w:p>
    <w:p w14:paraId="293014C9" w14:textId="77777777" w:rsidR="00DF74F5" w:rsidRDefault="00DF74F5" w:rsidP="001C69B6">
      <w:pPr>
        <w:bidi/>
        <w:jc w:val="both"/>
        <w:rPr>
          <w:rFonts w:ascii="Traditional Arabic" w:eastAsia="SimHei" w:hAnsi="Traditional Arabic" w:cs="Traditional Arabic"/>
          <w:b/>
          <w:bCs/>
          <w:sz w:val="32"/>
          <w:szCs w:val="32"/>
          <w:rtl/>
          <w:lang w:val="en-US" w:bidi="ar-DZ"/>
        </w:rPr>
      </w:pPr>
    </w:p>
    <w:p w14:paraId="349A21A9" w14:textId="77777777" w:rsidR="00DF74F5" w:rsidRDefault="00DF74F5" w:rsidP="00DF74F5">
      <w:pPr>
        <w:bidi/>
        <w:jc w:val="both"/>
        <w:rPr>
          <w:rFonts w:ascii="Traditional Arabic" w:eastAsia="SimHei" w:hAnsi="Traditional Arabic" w:cs="Traditional Arabic"/>
          <w:b/>
          <w:bCs/>
          <w:sz w:val="32"/>
          <w:szCs w:val="32"/>
          <w:rtl/>
          <w:lang w:val="en-US" w:bidi="ar-DZ"/>
        </w:rPr>
      </w:pPr>
    </w:p>
    <w:p w14:paraId="180A248B" w14:textId="77777777" w:rsidR="00DF74F5" w:rsidRDefault="00DF74F5" w:rsidP="00DF74F5">
      <w:pPr>
        <w:bidi/>
        <w:jc w:val="both"/>
        <w:rPr>
          <w:rFonts w:ascii="Traditional Arabic" w:eastAsia="SimHei" w:hAnsi="Traditional Arabic" w:cs="Traditional Arabic"/>
          <w:b/>
          <w:bCs/>
          <w:sz w:val="32"/>
          <w:szCs w:val="32"/>
          <w:rtl/>
          <w:lang w:val="en-US" w:bidi="ar-DZ"/>
        </w:rPr>
      </w:pPr>
    </w:p>
    <w:p w14:paraId="58289B4C" w14:textId="77777777" w:rsidR="00DF74F5" w:rsidRDefault="00DF74F5" w:rsidP="00DF74F5">
      <w:pPr>
        <w:bidi/>
        <w:jc w:val="both"/>
        <w:rPr>
          <w:rFonts w:ascii="Traditional Arabic" w:eastAsia="SimHei" w:hAnsi="Traditional Arabic" w:cs="Traditional Arabic"/>
          <w:b/>
          <w:bCs/>
          <w:sz w:val="32"/>
          <w:szCs w:val="32"/>
          <w:rtl/>
          <w:lang w:val="en-US" w:bidi="ar-DZ"/>
        </w:rPr>
      </w:pPr>
    </w:p>
    <w:p w14:paraId="28DA924B" w14:textId="77777777" w:rsidR="00DF74F5" w:rsidRDefault="00DF74F5" w:rsidP="00DF74F5">
      <w:pPr>
        <w:bidi/>
        <w:jc w:val="both"/>
        <w:rPr>
          <w:rFonts w:ascii="Traditional Arabic" w:eastAsia="SimHei" w:hAnsi="Traditional Arabic" w:cs="Traditional Arabic"/>
          <w:b/>
          <w:bCs/>
          <w:sz w:val="32"/>
          <w:szCs w:val="32"/>
          <w:rtl/>
          <w:lang w:val="en-US" w:bidi="ar-DZ"/>
        </w:rPr>
      </w:pPr>
    </w:p>
    <w:p w14:paraId="642B1F5C" w14:textId="77777777" w:rsidR="00DF74F5" w:rsidRDefault="00DF74F5" w:rsidP="00DF74F5">
      <w:pPr>
        <w:bidi/>
        <w:jc w:val="both"/>
        <w:rPr>
          <w:rFonts w:ascii="Traditional Arabic" w:eastAsia="SimHei" w:hAnsi="Traditional Arabic" w:cs="Traditional Arabic"/>
          <w:b/>
          <w:bCs/>
          <w:sz w:val="32"/>
          <w:szCs w:val="32"/>
          <w:rtl/>
          <w:lang w:val="en-US" w:bidi="ar-DZ"/>
        </w:rPr>
      </w:pPr>
    </w:p>
    <w:p w14:paraId="655EFDA3" w14:textId="77777777" w:rsidR="00DF74F5" w:rsidRDefault="00DF74F5" w:rsidP="00DF74F5">
      <w:pPr>
        <w:bidi/>
        <w:jc w:val="both"/>
        <w:rPr>
          <w:rFonts w:ascii="Traditional Arabic" w:eastAsia="SimHei" w:hAnsi="Traditional Arabic" w:cs="Traditional Arabic"/>
          <w:b/>
          <w:bCs/>
          <w:sz w:val="32"/>
          <w:szCs w:val="32"/>
          <w:rtl/>
          <w:lang w:val="en-US" w:bidi="ar-DZ"/>
        </w:rPr>
      </w:pPr>
    </w:p>
    <w:p w14:paraId="083541AA" w14:textId="77777777" w:rsidR="00DF74F5" w:rsidRDefault="00DF74F5" w:rsidP="00DF74F5">
      <w:pPr>
        <w:bidi/>
        <w:jc w:val="both"/>
        <w:rPr>
          <w:rFonts w:ascii="Traditional Arabic" w:eastAsia="SimHei" w:hAnsi="Traditional Arabic" w:cs="Traditional Arabic"/>
          <w:b/>
          <w:bCs/>
          <w:sz w:val="32"/>
          <w:szCs w:val="32"/>
          <w:rtl/>
          <w:lang w:val="en-US" w:bidi="ar-DZ"/>
        </w:rPr>
      </w:pPr>
    </w:p>
    <w:p w14:paraId="7E24DC5D" w14:textId="77777777" w:rsidR="00DF74F5" w:rsidRDefault="00DF74F5" w:rsidP="00DF74F5">
      <w:pPr>
        <w:bidi/>
        <w:jc w:val="both"/>
        <w:rPr>
          <w:rFonts w:ascii="Traditional Arabic" w:eastAsia="SimHei" w:hAnsi="Traditional Arabic" w:cs="Traditional Arabic"/>
          <w:b/>
          <w:bCs/>
          <w:sz w:val="32"/>
          <w:szCs w:val="32"/>
          <w:rtl/>
          <w:lang w:val="en-US" w:bidi="ar-DZ"/>
        </w:rPr>
      </w:pPr>
    </w:p>
    <w:p w14:paraId="6726D22B" w14:textId="77777777" w:rsidR="00DF74F5" w:rsidRDefault="00DF74F5" w:rsidP="00DF74F5">
      <w:pPr>
        <w:bidi/>
        <w:jc w:val="both"/>
        <w:rPr>
          <w:rFonts w:ascii="Traditional Arabic" w:eastAsia="SimHei" w:hAnsi="Traditional Arabic" w:cs="Traditional Arabic"/>
          <w:b/>
          <w:bCs/>
          <w:sz w:val="32"/>
          <w:szCs w:val="32"/>
          <w:rtl/>
          <w:lang w:val="en-US" w:bidi="ar-DZ"/>
        </w:rPr>
      </w:pPr>
    </w:p>
    <w:p w14:paraId="5759BB86" w14:textId="77777777" w:rsidR="00DF74F5" w:rsidRDefault="00DF74F5" w:rsidP="00DF74F5">
      <w:pPr>
        <w:bidi/>
        <w:jc w:val="both"/>
        <w:rPr>
          <w:rFonts w:ascii="Traditional Arabic" w:eastAsia="SimHei" w:hAnsi="Traditional Arabic" w:cs="Traditional Arabic"/>
          <w:b/>
          <w:bCs/>
          <w:sz w:val="32"/>
          <w:szCs w:val="32"/>
          <w:rtl/>
          <w:lang w:val="en-US" w:bidi="ar-DZ"/>
        </w:rPr>
      </w:pPr>
    </w:p>
    <w:p w14:paraId="287BDFD8" w14:textId="77777777" w:rsidR="00DF74F5" w:rsidRDefault="00DF74F5" w:rsidP="00DF74F5">
      <w:pPr>
        <w:bidi/>
        <w:jc w:val="both"/>
        <w:rPr>
          <w:rFonts w:ascii="Traditional Arabic" w:eastAsia="SimHei" w:hAnsi="Traditional Arabic" w:cs="Traditional Arabic"/>
          <w:b/>
          <w:bCs/>
          <w:sz w:val="32"/>
          <w:szCs w:val="32"/>
          <w:rtl/>
          <w:lang w:val="en-US" w:bidi="ar-DZ"/>
        </w:rPr>
      </w:pPr>
    </w:p>
    <w:p w14:paraId="334724FB" w14:textId="77777777" w:rsidR="00DF74F5" w:rsidRDefault="00DF74F5" w:rsidP="00DF74F5">
      <w:pPr>
        <w:bidi/>
        <w:jc w:val="both"/>
        <w:rPr>
          <w:rFonts w:ascii="Traditional Arabic" w:eastAsia="SimHei" w:hAnsi="Traditional Arabic" w:cs="Traditional Arabic"/>
          <w:b/>
          <w:bCs/>
          <w:sz w:val="32"/>
          <w:szCs w:val="32"/>
          <w:rtl/>
          <w:lang w:val="en-US" w:bidi="ar-DZ"/>
        </w:rPr>
      </w:pPr>
    </w:p>
    <w:sectPr w:rsidR="00DF74F5" w:rsidSect="00933ABE">
      <w:footerReference w:type="default" r:id="rId8"/>
      <w:footnotePr>
        <w:numRestart w:val="eachPage"/>
      </w:footnotePr>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CD372" w14:textId="77777777" w:rsidR="00305459" w:rsidRDefault="00305459" w:rsidP="008829CF">
      <w:pPr>
        <w:spacing w:after="0" w:line="240" w:lineRule="auto"/>
      </w:pPr>
      <w:r>
        <w:separator/>
      </w:r>
    </w:p>
  </w:endnote>
  <w:endnote w:type="continuationSeparator" w:id="0">
    <w:p w14:paraId="6B821EDF" w14:textId="77777777" w:rsidR="00305459" w:rsidRDefault="00305459" w:rsidP="0088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668872"/>
      <w:docPartObj>
        <w:docPartGallery w:val="Page Numbers (Bottom of Page)"/>
        <w:docPartUnique/>
      </w:docPartObj>
    </w:sdtPr>
    <w:sdtEndPr/>
    <w:sdtContent>
      <w:p w14:paraId="63E62CA7" w14:textId="77777777" w:rsidR="00B547F2" w:rsidRDefault="00B547F2" w:rsidP="00D758A2">
        <w:pPr>
          <w:pStyle w:val="Pieddepage"/>
          <w:jc w:val="center"/>
        </w:pPr>
        <w:r>
          <w:t>[</w:t>
        </w:r>
        <w:r w:rsidR="00305459">
          <w:fldChar w:fldCharType="begin"/>
        </w:r>
        <w:r w:rsidR="00305459">
          <w:instrText>PAGE   \* MERGEFORMAT</w:instrText>
        </w:r>
        <w:r w:rsidR="00305459">
          <w:fldChar w:fldCharType="separate"/>
        </w:r>
        <w:r w:rsidR="0067742D">
          <w:rPr>
            <w:noProof/>
          </w:rPr>
          <w:t>15</w:t>
        </w:r>
        <w:r w:rsidR="00305459">
          <w:rPr>
            <w:noProof/>
          </w:rPr>
          <w:fldChar w:fldCharType="end"/>
        </w:r>
        <w:r>
          <w:t>]</w:t>
        </w:r>
      </w:p>
    </w:sdtContent>
  </w:sdt>
  <w:p w14:paraId="104BDF48" w14:textId="77777777" w:rsidR="00B547F2" w:rsidRDefault="00B54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7A8D5" w14:textId="77777777" w:rsidR="00305459" w:rsidRDefault="00305459" w:rsidP="008829CF">
      <w:pPr>
        <w:spacing w:after="0" w:line="240" w:lineRule="auto"/>
      </w:pPr>
      <w:r>
        <w:separator/>
      </w:r>
    </w:p>
  </w:footnote>
  <w:footnote w:type="continuationSeparator" w:id="0">
    <w:p w14:paraId="199F72C9" w14:textId="77777777" w:rsidR="00305459" w:rsidRDefault="00305459" w:rsidP="008829CF">
      <w:pPr>
        <w:spacing w:after="0" w:line="240" w:lineRule="auto"/>
      </w:pPr>
      <w:r>
        <w:continuationSeparator/>
      </w:r>
    </w:p>
  </w:footnote>
  <w:footnote w:id="1">
    <w:p w14:paraId="3D1BB1A4" w14:textId="77777777" w:rsidR="00B547F2" w:rsidRPr="003071CA" w:rsidRDefault="00B547F2" w:rsidP="00266DD1">
      <w:pPr>
        <w:pStyle w:val="Notedebasdepage"/>
        <w:bidi/>
        <w:jc w:val="both"/>
        <w:rPr>
          <w:rFonts w:ascii="Traditional Arabic" w:hAnsi="Traditional Arabic" w:cs="Traditional Arabic"/>
          <w:sz w:val="24"/>
          <w:szCs w:val="24"/>
          <w:rtl/>
          <w:lang w:bidi="ar-DZ"/>
        </w:rPr>
      </w:pPr>
      <w:r w:rsidRPr="003071CA">
        <w:rPr>
          <w:rStyle w:val="Appelnotedebasdep"/>
          <w:rFonts w:cs="Traditional Arabic"/>
          <w:szCs w:val="24"/>
        </w:rPr>
        <w:footnoteRef/>
      </w:r>
      <w:r w:rsidRPr="003071CA">
        <w:rPr>
          <w:rFonts w:ascii="Traditional Arabic" w:hAnsi="Traditional Arabic" w:cs="Traditional Arabic"/>
          <w:sz w:val="24"/>
          <w:szCs w:val="24"/>
          <w:rtl/>
        </w:rPr>
        <w:t>توفيق حسن فرح، المدخل للعلوم القانونية، مؤسسة الثقافة الجامعية، الإسكندرية، بدون سنة نشر، ص9.</w:t>
      </w:r>
    </w:p>
  </w:footnote>
  <w:footnote w:id="2">
    <w:p w14:paraId="6A7AC37B" w14:textId="77777777" w:rsidR="00B547F2" w:rsidRPr="003071CA" w:rsidRDefault="00B547F2" w:rsidP="003071CA">
      <w:pPr>
        <w:pStyle w:val="Notedebasdepage"/>
        <w:bidi/>
        <w:jc w:val="both"/>
        <w:rPr>
          <w:rFonts w:ascii="Traditional Arabic" w:hAnsi="Traditional Arabic" w:cs="Traditional Arabic"/>
          <w:sz w:val="24"/>
          <w:szCs w:val="24"/>
        </w:rPr>
      </w:pPr>
      <w:r w:rsidRPr="003071CA">
        <w:rPr>
          <w:rStyle w:val="Appelnotedebasdep"/>
          <w:rFonts w:cs="Traditional Arabic"/>
          <w:szCs w:val="24"/>
        </w:rPr>
        <w:footnoteRef/>
      </w:r>
      <w:r w:rsidRPr="003071CA">
        <w:rPr>
          <w:rFonts w:ascii="Traditional Arabic" w:hAnsi="Traditional Arabic" w:cs="Traditional Arabic"/>
          <w:sz w:val="24"/>
          <w:szCs w:val="24"/>
          <w:rtl/>
        </w:rPr>
        <w:t>توفيق حسن فرح، المرجع السابق، ص 10.</w:t>
      </w:r>
    </w:p>
  </w:footnote>
  <w:footnote w:id="3">
    <w:p w14:paraId="02AA3CE6" w14:textId="77777777" w:rsidR="00B547F2" w:rsidRPr="003071CA" w:rsidRDefault="00B547F2" w:rsidP="003071CA">
      <w:pPr>
        <w:pStyle w:val="Notedebasdepage"/>
        <w:bidi/>
        <w:jc w:val="both"/>
        <w:rPr>
          <w:rFonts w:ascii="Traditional Arabic" w:hAnsi="Traditional Arabic" w:cs="Traditional Arabic"/>
          <w:sz w:val="24"/>
          <w:szCs w:val="24"/>
          <w:rtl/>
          <w:lang w:bidi="ar-DZ"/>
        </w:rPr>
      </w:pPr>
      <w:r w:rsidRPr="003071CA">
        <w:rPr>
          <w:rStyle w:val="Appelnotedebasdep"/>
          <w:rFonts w:cs="Traditional Arabic"/>
          <w:szCs w:val="24"/>
        </w:rPr>
        <w:footnoteRef/>
      </w:r>
      <w:r w:rsidRPr="003071CA">
        <w:rPr>
          <w:rFonts w:ascii="Traditional Arabic" w:hAnsi="Traditional Arabic" w:cs="Traditional Arabic"/>
          <w:sz w:val="24"/>
          <w:szCs w:val="24"/>
          <w:rtl/>
        </w:rPr>
        <w:t xml:space="preserve"> أحمد </w:t>
      </w:r>
      <w:r>
        <w:rPr>
          <w:rFonts w:ascii="Traditional Arabic" w:hAnsi="Traditional Arabic" w:cs="Traditional Arabic"/>
          <w:sz w:val="24"/>
          <w:szCs w:val="24"/>
          <w:rtl/>
        </w:rPr>
        <w:t xml:space="preserve">سي علي، مدخل للعلوم القانونية، </w:t>
      </w:r>
      <w:r>
        <w:rPr>
          <w:rFonts w:ascii="Traditional Arabic" w:hAnsi="Traditional Arabic" w:cs="Traditional Arabic" w:hint="cs"/>
          <w:sz w:val="24"/>
          <w:szCs w:val="24"/>
          <w:rtl/>
        </w:rPr>
        <w:t>د</w:t>
      </w:r>
      <w:r w:rsidRPr="003071CA">
        <w:rPr>
          <w:rFonts w:ascii="Traditional Arabic" w:hAnsi="Traditional Arabic" w:cs="Traditional Arabic"/>
          <w:sz w:val="24"/>
          <w:szCs w:val="24"/>
          <w:rtl/>
        </w:rPr>
        <w:t>ار هومة للنشر، الجزائر، 2010، ص9</w:t>
      </w:r>
    </w:p>
  </w:footnote>
  <w:footnote w:id="4">
    <w:p w14:paraId="57EEF6A8" w14:textId="77777777" w:rsidR="00B547F2" w:rsidRPr="0017497F" w:rsidRDefault="00B547F2" w:rsidP="003071CA">
      <w:pPr>
        <w:pStyle w:val="Notedebasdepage"/>
        <w:bidi/>
        <w:jc w:val="both"/>
        <w:rPr>
          <w:rFonts w:ascii="Traditional Arabic" w:hAnsi="Traditional Arabic" w:cs="Traditional Arabic"/>
          <w:sz w:val="24"/>
          <w:szCs w:val="24"/>
          <w:rtl/>
          <w:lang w:bidi="ar-DZ"/>
        </w:rPr>
      </w:pPr>
      <w:r w:rsidRPr="003071CA">
        <w:rPr>
          <w:rStyle w:val="Appelnotedebasdep"/>
          <w:rFonts w:cs="Traditional Arabic"/>
          <w:szCs w:val="24"/>
        </w:rPr>
        <w:footnoteRef/>
      </w:r>
      <w:r w:rsidRPr="003071CA">
        <w:rPr>
          <w:rFonts w:ascii="Traditional Arabic" w:hAnsi="Traditional Arabic" w:cs="Traditional Arabic"/>
          <w:sz w:val="24"/>
          <w:szCs w:val="24"/>
          <w:rtl/>
        </w:rPr>
        <w:t>أحمد سي  علي، المرجع السابق، ص10</w:t>
      </w:r>
    </w:p>
  </w:footnote>
  <w:footnote w:id="5">
    <w:p w14:paraId="0579603B" w14:textId="77777777" w:rsidR="00B547F2" w:rsidRPr="00334FB8" w:rsidRDefault="00B547F2" w:rsidP="00334FB8">
      <w:pPr>
        <w:pStyle w:val="Notedebasdepage"/>
        <w:bidi/>
        <w:jc w:val="both"/>
        <w:rPr>
          <w:rStyle w:val="Appelnotedebasdep"/>
          <w:rFonts w:cs="Traditional Arabic"/>
          <w:szCs w:val="24"/>
          <w:rtl/>
          <w:lang w:bidi="ar-DZ"/>
        </w:rPr>
      </w:pPr>
      <w:r w:rsidRPr="00334FB8">
        <w:rPr>
          <w:rStyle w:val="Appelnotedebasdep"/>
          <w:rFonts w:cs="Traditional Arabic"/>
          <w:szCs w:val="24"/>
        </w:rPr>
        <w:footnoteRef/>
      </w:r>
      <w:r w:rsidRPr="00334FB8">
        <w:rPr>
          <w:rFonts w:ascii="Traditional Arabic" w:hAnsi="Traditional Arabic" w:cs="Traditional Arabic"/>
          <w:sz w:val="24"/>
          <w:szCs w:val="24"/>
          <w:rtl/>
        </w:rPr>
        <w:t xml:space="preserve">  محمد حسين منصور ومحمد حسن قاسم، المدخل إلى القانون، الدار الجامعية للطباعة والنشر، بيروت 2000، ص 6</w:t>
      </w:r>
    </w:p>
  </w:footnote>
  <w:footnote w:id="6">
    <w:p w14:paraId="1C6D6FB5" w14:textId="77777777" w:rsidR="00B547F2" w:rsidRPr="00334FB8" w:rsidRDefault="00B547F2" w:rsidP="00334FB8">
      <w:pPr>
        <w:pStyle w:val="Notedebasdepage"/>
        <w:bidi/>
        <w:jc w:val="both"/>
        <w:rPr>
          <w:rStyle w:val="Appelnotedebasdep"/>
          <w:rFonts w:cs="Traditional Arabic"/>
          <w:szCs w:val="24"/>
          <w:rtl/>
          <w:lang w:bidi="ar-DZ"/>
        </w:rPr>
      </w:pPr>
      <w:r w:rsidRPr="00334FB8">
        <w:rPr>
          <w:rStyle w:val="Appelnotedebasdep"/>
          <w:rFonts w:cs="Traditional Arabic"/>
          <w:szCs w:val="24"/>
        </w:rPr>
        <w:footnoteRef/>
      </w:r>
      <w:r w:rsidRPr="00334FB8">
        <w:rPr>
          <w:rFonts w:ascii="Traditional Arabic" w:hAnsi="Traditional Arabic" w:cs="Traditional Arabic"/>
          <w:sz w:val="24"/>
          <w:szCs w:val="24"/>
          <w:rtl/>
        </w:rPr>
        <w:t xml:space="preserve"> عبد الفتاح عبد الباقي، نظرية القانون، بدون بلد النشر، ط5، 1966، ص26.</w:t>
      </w:r>
    </w:p>
  </w:footnote>
  <w:footnote w:id="7">
    <w:p w14:paraId="2D63360A" w14:textId="77777777" w:rsidR="00B547F2" w:rsidRPr="00334FB8" w:rsidRDefault="00B547F2" w:rsidP="003071CA">
      <w:pPr>
        <w:pStyle w:val="Notedebasdepage"/>
        <w:bidi/>
        <w:jc w:val="both"/>
        <w:rPr>
          <w:rStyle w:val="Appelnotedebasdep"/>
          <w:rFonts w:cs="Traditional Arabic"/>
          <w:szCs w:val="24"/>
          <w:vertAlign w:val="baseline"/>
          <w:rtl/>
          <w:lang w:bidi="ar-DZ"/>
        </w:rPr>
      </w:pPr>
      <w:r w:rsidRPr="00334FB8">
        <w:rPr>
          <w:rStyle w:val="Appelnotedebasdep"/>
          <w:rFonts w:cs="Traditional Arabic"/>
          <w:szCs w:val="24"/>
        </w:rPr>
        <w:footnoteRef/>
      </w:r>
      <w:r w:rsidRPr="00334FB8">
        <w:rPr>
          <w:rFonts w:ascii="Traditional Arabic" w:hAnsi="Traditional Arabic" w:cs="Traditional Arabic"/>
          <w:sz w:val="24"/>
          <w:szCs w:val="24"/>
          <w:rtl/>
        </w:rPr>
        <w:t xml:space="preserve">  محمد حسين منصور ومحمد حسن قاسم، المدخل إلى القانون، المرجع السابق، ص7</w:t>
      </w:r>
    </w:p>
  </w:footnote>
  <w:footnote w:id="8">
    <w:p w14:paraId="521CFBD1" w14:textId="77777777" w:rsidR="00B547F2" w:rsidRPr="0017497F" w:rsidRDefault="00B547F2" w:rsidP="00334FB8">
      <w:pPr>
        <w:pStyle w:val="Notedebasdepage"/>
        <w:bidi/>
        <w:jc w:val="both"/>
        <w:rPr>
          <w:rStyle w:val="Appelnotedebasdep"/>
          <w:rtl/>
          <w:lang w:bidi="ar-DZ"/>
        </w:rPr>
      </w:pPr>
      <w:r w:rsidRPr="00334FB8">
        <w:rPr>
          <w:rStyle w:val="Appelnotedebasdep"/>
          <w:rFonts w:cs="Traditional Arabic"/>
          <w:szCs w:val="24"/>
        </w:rPr>
        <w:footnoteRef/>
      </w:r>
      <w:r w:rsidRPr="00334FB8">
        <w:rPr>
          <w:rFonts w:ascii="Traditional Arabic" w:hAnsi="Traditional Arabic" w:cs="Traditional Arabic"/>
          <w:sz w:val="24"/>
          <w:szCs w:val="24"/>
          <w:rtl/>
        </w:rPr>
        <w:t xml:space="preserve"> رمضان أبو السعود، الوسيط في شرح مقدمة القانون المدني، منشأة المعارف، ط2، 1981، ص25</w:t>
      </w:r>
    </w:p>
  </w:footnote>
  <w:footnote w:id="9">
    <w:p w14:paraId="3CF56721" w14:textId="77777777" w:rsidR="00B547F2" w:rsidRPr="00334FB8" w:rsidRDefault="00B547F2" w:rsidP="00334FB8">
      <w:pPr>
        <w:pStyle w:val="Notedebasdepage"/>
        <w:bidi/>
        <w:jc w:val="right"/>
        <w:rPr>
          <w:rStyle w:val="Appelnotedebasdep"/>
          <w:rFonts w:asciiTheme="majorBidi" w:hAnsiTheme="majorBidi" w:cstheme="majorBidi"/>
          <w:sz w:val="22"/>
          <w:szCs w:val="22"/>
          <w:rtl/>
          <w:lang w:bidi="ar-DZ"/>
        </w:rPr>
      </w:pPr>
      <w:r w:rsidRPr="00334FB8">
        <w:rPr>
          <w:rStyle w:val="Appelnotedebasdep"/>
          <w:rFonts w:asciiTheme="majorBidi" w:hAnsiTheme="majorBidi" w:cstheme="majorBidi"/>
          <w:sz w:val="22"/>
          <w:szCs w:val="22"/>
        </w:rPr>
        <w:footnoteRef/>
      </w:r>
      <w:r w:rsidRPr="00334FB8">
        <w:rPr>
          <w:rFonts w:asciiTheme="majorBidi" w:hAnsiTheme="majorBidi" w:cstheme="majorBidi"/>
          <w:sz w:val="22"/>
          <w:szCs w:val="22"/>
        </w:rPr>
        <w:t>F.Terré , Introduction générale au droit , Précis, Dalloz 2eed 1994, P12</w:t>
      </w:r>
    </w:p>
  </w:footnote>
  <w:footnote w:id="10">
    <w:p w14:paraId="2D822D8A" w14:textId="77777777" w:rsidR="00B547F2" w:rsidRPr="00334FB8" w:rsidRDefault="00B547F2" w:rsidP="00334FB8">
      <w:pPr>
        <w:pStyle w:val="Notedebasdepage"/>
        <w:bidi/>
        <w:jc w:val="both"/>
        <w:rPr>
          <w:rStyle w:val="Appelnotedebasdep"/>
          <w:rFonts w:cs="Traditional Arabic"/>
          <w:sz w:val="22"/>
          <w:szCs w:val="22"/>
          <w:vertAlign w:val="baseline"/>
          <w:rtl/>
          <w:lang w:bidi="ar-DZ"/>
        </w:rPr>
      </w:pPr>
      <w:r w:rsidRPr="00334FB8">
        <w:rPr>
          <w:rStyle w:val="Appelnotedebasdep"/>
          <w:rFonts w:cs="Traditional Arabic"/>
          <w:szCs w:val="24"/>
        </w:rPr>
        <w:footnoteRef/>
      </w:r>
      <w:r w:rsidRPr="00334FB8">
        <w:rPr>
          <w:rStyle w:val="Appelnotedebasdep"/>
          <w:rFonts w:cs="Traditional Arabic" w:hint="cs"/>
          <w:sz w:val="32"/>
          <w:szCs w:val="24"/>
          <w:vertAlign w:val="baseline"/>
          <w:rtl/>
        </w:rPr>
        <w:t>سميرتناغو،النظريةالعامةللقانون</w:t>
      </w:r>
      <w:r>
        <w:rPr>
          <w:rFonts w:cs="Traditional Arabic" w:hint="cs"/>
          <w:sz w:val="32"/>
          <w:szCs w:val="24"/>
          <w:rtl/>
        </w:rPr>
        <w:t>، منشأة المعارف، 1985، ص 133.</w:t>
      </w:r>
    </w:p>
  </w:footnote>
  <w:footnote w:id="11">
    <w:p w14:paraId="7619C4B9" w14:textId="77777777" w:rsidR="00B547F2" w:rsidRPr="00F66551" w:rsidRDefault="00B547F2" w:rsidP="00E07530">
      <w:pPr>
        <w:pStyle w:val="Notedebasdepage"/>
        <w:bidi/>
        <w:jc w:val="right"/>
        <w:rPr>
          <w:rFonts w:ascii="Traditional Arabic" w:hAnsi="Traditional Arabic" w:cs="Traditional Arabic"/>
          <w:sz w:val="24"/>
          <w:szCs w:val="24"/>
          <w:rtl/>
          <w:lang w:bidi="ar-DZ"/>
        </w:rPr>
      </w:pPr>
      <w:r>
        <w:rPr>
          <w:rStyle w:val="Appelnotedebasdep"/>
        </w:rPr>
        <w:footnoteRef/>
      </w:r>
      <w:r w:rsidRPr="00E07530">
        <w:rPr>
          <w:rFonts w:asciiTheme="majorBidi" w:hAnsiTheme="majorBidi" w:cstheme="majorBidi"/>
          <w:sz w:val="22"/>
          <w:szCs w:val="22"/>
        </w:rPr>
        <w:t>F.Geny sience et technique.T.L. no 10. P49 et 50.</w:t>
      </w:r>
    </w:p>
  </w:footnote>
  <w:footnote w:id="12">
    <w:p w14:paraId="559CD2E2" w14:textId="77777777" w:rsidR="00B547F2" w:rsidRDefault="00B547F2" w:rsidP="00B304F5">
      <w:pPr>
        <w:pStyle w:val="Notedebasdepage"/>
        <w:bidi/>
        <w:jc w:val="both"/>
        <w:rPr>
          <w:rtl/>
          <w:lang w:bidi="ar-DZ"/>
        </w:rPr>
      </w:pPr>
      <w:r>
        <w:rPr>
          <w:rStyle w:val="Appelnotedebasdep"/>
        </w:rPr>
        <w:footnoteRef/>
      </w:r>
      <w:r w:rsidRPr="00E07530">
        <w:rPr>
          <w:rFonts w:ascii="Traditional Arabic" w:hAnsi="Traditional Arabic" w:cs="Traditional Arabic"/>
          <w:sz w:val="24"/>
          <w:szCs w:val="24"/>
          <w:rtl/>
        </w:rPr>
        <w:t>راجع في تفصيل ذلك محمد حسين منصور ومحمد حسن قاسم، المدخل إلى القانون، المرجع الساق، ص 98.</w:t>
      </w:r>
    </w:p>
  </w:footnote>
  <w:footnote w:id="13">
    <w:p w14:paraId="7C5314AB" w14:textId="77777777" w:rsidR="00B547F2" w:rsidRPr="00B304F5" w:rsidRDefault="00B547F2" w:rsidP="00B304F5">
      <w:pPr>
        <w:pStyle w:val="Notedebasdepage"/>
        <w:bidi/>
        <w:jc w:val="both"/>
        <w:rPr>
          <w:rtl/>
          <w:lang w:bidi="ar-DZ"/>
        </w:rPr>
      </w:pPr>
      <w:r>
        <w:rPr>
          <w:rStyle w:val="Appelnotedebasdep"/>
        </w:rPr>
        <w:footnoteRef/>
      </w:r>
      <w:r w:rsidRPr="00B304F5">
        <w:rPr>
          <w:rFonts w:ascii="Traditional Arabic" w:hAnsi="Traditional Arabic" w:cs="Traditional Arabic"/>
          <w:sz w:val="24"/>
          <w:szCs w:val="24"/>
          <w:rtl/>
        </w:rPr>
        <w:t>سمير تناغو، النظرية العامة للقانون، المرجع السابق ص 141.</w:t>
      </w:r>
    </w:p>
  </w:footnote>
  <w:footnote w:id="14">
    <w:p w14:paraId="1A4CEBE5" w14:textId="77777777" w:rsidR="00B547F2" w:rsidRDefault="00B547F2" w:rsidP="006C5F8A">
      <w:pPr>
        <w:pStyle w:val="Notedebasdepage"/>
        <w:bidi/>
        <w:jc w:val="both"/>
        <w:rPr>
          <w:rtl/>
          <w:lang w:bidi="ar-DZ"/>
        </w:rPr>
      </w:pPr>
      <w:r>
        <w:rPr>
          <w:rStyle w:val="Appelnotedebasdep"/>
        </w:rPr>
        <w:footnoteRef/>
      </w:r>
      <w:r w:rsidRPr="00B304F5">
        <w:rPr>
          <w:rFonts w:ascii="Traditional Arabic" w:hAnsi="Traditional Arabic" w:cs="Traditional Arabic"/>
          <w:sz w:val="24"/>
          <w:szCs w:val="24"/>
          <w:rtl/>
        </w:rPr>
        <w:t>محمد حسين منصور ومحمد حسن قاسم، المدخل إلى القانون،  ص9.</w:t>
      </w:r>
    </w:p>
  </w:footnote>
  <w:footnote w:id="15">
    <w:p w14:paraId="140268C4" w14:textId="77777777" w:rsidR="00B547F2" w:rsidRPr="00767A1C" w:rsidRDefault="00B547F2" w:rsidP="00767A1C">
      <w:pPr>
        <w:pStyle w:val="Notedebasdepage"/>
        <w:bidi/>
        <w:jc w:val="right"/>
        <w:rPr>
          <w:rtl/>
          <w:lang w:bidi="ar-DZ"/>
        </w:rPr>
      </w:pPr>
      <w:r w:rsidRPr="00B304F5">
        <w:rPr>
          <w:rFonts w:asciiTheme="majorBidi" w:hAnsiTheme="majorBidi" w:cstheme="majorBidi"/>
          <w:sz w:val="22"/>
          <w:szCs w:val="22"/>
        </w:rPr>
        <w:t>F.Terré , Introduction générale au droit</w:t>
      </w:r>
      <w:r>
        <w:rPr>
          <w:rFonts w:asciiTheme="majorBidi" w:hAnsiTheme="majorBidi" w:cstheme="majorBidi"/>
          <w:sz w:val="22"/>
          <w:szCs w:val="22"/>
        </w:rPr>
        <w:t>, Opcit,P 13</w:t>
      </w:r>
      <w:r>
        <w:rPr>
          <w:rStyle w:val="Appelnotedebasdep"/>
        </w:rPr>
        <w:footnoteRef/>
      </w:r>
    </w:p>
  </w:footnote>
  <w:footnote w:id="16">
    <w:p w14:paraId="3B79E000" w14:textId="77777777" w:rsidR="00B547F2" w:rsidRPr="00C1157F" w:rsidRDefault="00B547F2" w:rsidP="00767A1C">
      <w:pPr>
        <w:pStyle w:val="Notedebasdepage"/>
        <w:bidi/>
        <w:jc w:val="both"/>
        <w:rPr>
          <w:sz w:val="24"/>
          <w:szCs w:val="24"/>
          <w:rtl/>
          <w:lang w:bidi="ar-DZ"/>
        </w:rPr>
      </w:pPr>
      <w:r>
        <w:rPr>
          <w:rStyle w:val="Appelnotedebasdep"/>
        </w:rPr>
        <w:footnoteRef/>
      </w:r>
      <w:r w:rsidRPr="00C1157F">
        <w:rPr>
          <w:rFonts w:ascii="Traditional Arabic" w:hAnsi="Traditional Arabic" w:cs="Traditional Arabic"/>
          <w:sz w:val="24"/>
          <w:szCs w:val="24"/>
          <w:rtl/>
        </w:rPr>
        <w:t>لأن كلمة القانون ليست  كلمة عربية وإنكما هي مأخوذة من اللغة الإغريقية، إنتقلت إلى اللغة العربية بأصلها اليوناني وتعني العصا المستقيمة.</w:t>
      </w:r>
    </w:p>
  </w:footnote>
  <w:footnote w:id="17">
    <w:p w14:paraId="4D932DB3" w14:textId="77777777" w:rsidR="00B547F2" w:rsidRPr="00C1157F" w:rsidRDefault="00B547F2" w:rsidP="006C5F8A">
      <w:pPr>
        <w:pStyle w:val="Notedebasdepage"/>
        <w:tabs>
          <w:tab w:val="left" w:pos="717"/>
        </w:tabs>
        <w:bidi/>
        <w:jc w:val="both"/>
        <w:rPr>
          <w:rFonts w:ascii="Traditional Arabic" w:hAnsi="Traditional Arabic" w:cs="Traditional Arabic"/>
          <w:sz w:val="24"/>
          <w:szCs w:val="24"/>
          <w:rtl/>
        </w:rPr>
      </w:pPr>
      <w:r w:rsidRPr="00C1157F">
        <w:rPr>
          <w:rStyle w:val="Appelnotedebasdep"/>
          <w:rFonts w:cs="Traditional Arabic"/>
          <w:szCs w:val="24"/>
        </w:rPr>
        <w:footnoteRef/>
      </w:r>
      <w:r w:rsidRPr="00C1157F">
        <w:rPr>
          <w:rFonts w:ascii="Traditional Arabic" w:hAnsi="Traditional Arabic" w:cs="Traditional Arabic" w:hint="cs"/>
          <w:sz w:val="24"/>
          <w:szCs w:val="24"/>
          <w:rtl/>
        </w:rPr>
        <w:t>إبن منصور الإفريقي، لسان العرب، دار الحداثة، بيروت 1987،  ص 30</w:t>
      </w:r>
    </w:p>
  </w:footnote>
  <w:footnote w:id="18">
    <w:p w14:paraId="224D13BB" w14:textId="77777777" w:rsidR="00B547F2" w:rsidRPr="00C1157F" w:rsidRDefault="00B547F2" w:rsidP="006C5F8A">
      <w:pPr>
        <w:pStyle w:val="Notedebasdepage"/>
        <w:bidi/>
        <w:jc w:val="both"/>
        <w:rPr>
          <w:rFonts w:ascii="Traditional Arabic" w:hAnsi="Traditional Arabic" w:cs="Traditional Arabic"/>
          <w:sz w:val="24"/>
          <w:szCs w:val="24"/>
          <w:rtl/>
          <w:lang w:bidi="ar-DZ"/>
        </w:rPr>
      </w:pPr>
      <w:r w:rsidRPr="00C1157F">
        <w:rPr>
          <w:rStyle w:val="Appelnotedebasdep"/>
          <w:rFonts w:cs="Traditional Arabic"/>
          <w:szCs w:val="24"/>
        </w:rPr>
        <w:footnoteRef/>
      </w:r>
      <w:r w:rsidRPr="00C1157F">
        <w:rPr>
          <w:rFonts w:ascii="Traditional Arabic" w:hAnsi="Traditional Arabic" w:cs="Traditional Arabic" w:hint="cs"/>
          <w:sz w:val="24"/>
          <w:szCs w:val="24"/>
          <w:rtl/>
        </w:rPr>
        <w:t>عجةجيلالي،مدخللعلومالقانونية،برتيللنشر،الجزائر،</w:t>
      </w:r>
      <w:r w:rsidRPr="00C1157F">
        <w:rPr>
          <w:rFonts w:ascii="Traditional Arabic" w:hAnsi="Traditional Arabic" w:cs="Traditional Arabic"/>
          <w:sz w:val="24"/>
          <w:szCs w:val="24"/>
          <w:rtl/>
        </w:rPr>
        <w:t xml:space="preserve"> 2009</w:t>
      </w:r>
      <w:r w:rsidRPr="00C1157F">
        <w:rPr>
          <w:rFonts w:ascii="Traditional Arabic" w:hAnsi="Traditional Arabic" w:cs="Traditional Arabic" w:hint="cs"/>
          <w:sz w:val="24"/>
          <w:szCs w:val="24"/>
          <w:rtl/>
        </w:rPr>
        <w:t>،ص</w:t>
      </w:r>
      <w:r w:rsidRPr="00C1157F">
        <w:rPr>
          <w:rFonts w:ascii="Traditional Arabic" w:hAnsi="Traditional Arabic" w:cs="Traditional Arabic"/>
          <w:sz w:val="24"/>
          <w:szCs w:val="24"/>
          <w:rtl/>
        </w:rPr>
        <w:t>16.</w:t>
      </w:r>
    </w:p>
  </w:footnote>
  <w:footnote w:id="19">
    <w:p w14:paraId="01FAAF66" w14:textId="77777777" w:rsidR="00B547F2" w:rsidRPr="006C5F8A" w:rsidRDefault="00B547F2" w:rsidP="006C5F8A">
      <w:pPr>
        <w:pStyle w:val="Notedebasdepage"/>
        <w:bidi/>
        <w:jc w:val="both"/>
        <w:rPr>
          <w:rtl/>
          <w:lang w:bidi="ar-DZ"/>
        </w:rPr>
      </w:pPr>
      <w:r w:rsidRPr="00C1157F">
        <w:rPr>
          <w:rStyle w:val="Appelnotedebasdep"/>
          <w:szCs w:val="24"/>
        </w:rPr>
        <w:footnoteRef/>
      </w:r>
      <w:r w:rsidRPr="00C1157F">
        <w:rPr>
          <w:rFonts w:ascii="Traditional Arabic" w:hAnsi="Traditional Arabic" w:cs="Traditional Arabic"/>
          <w:sz w:val="24"/>
          <w:szCs w:val="24"/>
          <w:rtl/>
        </w:rPr>
        <w:t>عجة  جيلالي، مرجع سابق، نفس الصفحة</w:t>
      </w:r>
      <w:r w:rsidRPr="00C1157F">
        <w:rPr>
          <w:rFonts w:cs="Arial"/>
          <w:sz w:val="24"/>
          <w:szCs w:val="24"/>
          <w:rtl/>
        </w:rPr>
        <w:t>.</w:t>
      </w:r>
    </w:p>
  </w:footnote>
  <w:footnote w:id="20">
    <w:p w14:paraId="092793F4" w14:textId="77777777" w:rsidR="00B547F2" w:rsidRDefault="00B547F2" w:rsidP="00E128B4">
      <w:pPr>
        <w:pStyle w:val="Notedebasdepage"/>
        <w:bidi/>
        <w:jc w:val="both"/>
        <w:rPr>
          <w:rtl/>
          <w:lang w:bidi="ar-DZ"/>
        </w:rPr>
      </w:pPr>
      <w:r w:rsidRPr="00E128B4">
        <w:rPr>
          <w:rStyle w:val="Appelnotedebasdep"/>
          <w:rFonts w:cs="Traditional Arabic"/>
          <w:szCs w:val="24"/>
        </w:rPr>
        <w:footnoteRef/>
      </w:r>
      <w:r w:rsidRPr="00E128B4">
        <w:rPr>
          <w:rFonts w:ascii="Traditional Arabic" w:hAnsi="Traditional Arabic" w:cs="Traditional Arabic"/>
          <w:sz w:val="24"/>
          <w:szCs w:val="24"/>
          <w:rtl/>
        </w:rPr>
        <w:t xml:space="preserve"> أحمد سي علي، مدخل للعلوم القانونية، مرجع سابق، ص 11.</w:t>
      </w:r>
    </w:p>
  </w:footnote>
  <w:footnote w:id="21">
    <w:p w14:paraId="4E63BE73" w14:textId="77777777" w:rsidR="00B547F2" w:rsidRPr="0066540A" w:rsidRDefault="00B547F2" w:rsidP="007B0FC1">
      <w:pPr>
        <w:pStyle w:val="Notedebasdepage"/>
        <w:bidi/>
        <w:jc w:val="both"/>
        <w:rPr>
          <w:rFonts w:ascii="Traditional Arabic" w:hAnsi="Traditional Arabic" w:cs="Traditional Arabic"/>
          <w:sz w:val="24"/>
          <w:szCs w:val="24"/>
          <w:rtl/>
          <w:lang w:bidi="ar-DZ"/>
        </w:rPr>
      </w:pPr>
      <w:r w:rsidRPr="0066540A">
        <w:rPr>
          <w:rStyle w:val="Appelnotedebasdep"/>
          <w:rFonts w:cs="Traditional Arabic"/>
          <w:szCs w:val="24"/>
        </w:rPr>
        <w:footnoteRef/>
      </w:r>
      <w:r>
        <w:rPr>
          <w:rFonts w:ascii="Traditional Arabic" w:hAnsi="Traditional Arabic" w:cs="Traditional Arabic" w:hint="cs"/>
          <w:sz w:val="24"/>
          <w:szCs w:val="24"/>
          <w:rtl/>
        </w:rPr>
        <w:t xml:space="preserve"> محمد حسين منصور ومحمد حسن قاسم، المدخل إلى القانون، المرجع السابق، ص18</w:t>
      </w:r>
    </w:p>
  </w:footnote>
  <w:footnote w:id="22">
    <w:p w14:paraId="638E2532" w14:textId="77777777" w:rsidR="00B547F2" w:rsidRPr="0066540A" w:rsidRDefault="00B547F2" w:rsidP="007B0FC1">
      <w:pPr>
        <w:pStyle w:val="Notedebasdepage"/>
        <w:bidi/>
        <w:jc w:val="both"/>
        <w:rPr>
          <w:rFonts w:ascii="Traditional Arabic" w:hAnsi="Traditional Arabic" w:cs="Traditional Arabic"/>
          <w:sz w:val="24"/>
          <w:szCs w:val="24"/>
          <w:rtl/>
          <w:lang w:bidi="ar-DZ"/>
        </w:rPr>
      </w:pPr>
      <w:r w:rsidRPr="0066540A">
        <w:rPr>
          <w:rStyle w:val="Appelnotedebasdep"/>
          <w:rFonts w:cs="Traditional Arabic"/>
          <w:szCs w:val="24"/>
        </w:rPr>
        <w:footnoteRef/>
      </w:r>
      <w:r>
        <w:rPr>
          <w:rFonts w:ascii="Traditional Arabic" w:hAnsi="Traditional Arabic" w:cs="Traditional Arabic" w:hint="cs"/>
          <w:sz w:val="24"/>
          <w:szCs w:val="24"/>
          <w:rtl/>
          <w:lang w:bidi="ar-DZ"/>
        </w:rPr>
        <w:t xml:space="preserve"> سمير عبد السيد تانغو، النظرية العامة للقانون، منشأة النعارف، الإسكندرية 1999، ص 19</w:t>
      </w:r>
    </w:p>
  </w:footnote>
  <w:footnote w:id="23">
    <w:p w14:paraId="5F35E181" w14:textId="77777777" w:rsidR="00B547F2" w:rsidRPr="0066540A" w:rsidRDefault="00B547F2" w:rsidP="00365C6F">
      <w:pPr>
        <w:pStyle w:val="Notedebasdepage"/>
        <w:bidi/>
        <w:jc w:val="right"/>
        <w:rPr>
          <w:rFonts w:ascii="Traditional Arabic" w:hAnsi="Traditional Arabic" w:cs="Traditional Arabic"/>
          <w:sz w:val="24"/>
          <w:szCs w:val="24"/>
          <w:rtl/>
          <w:lang w:bidi="ar-DZ"/>
        </w:rPr>
      </w:pPr>
      <w:r>
        <w:rPr>
          <w:rFonts w:ascii="Traditional Arabic" w:hAnsi="Traditional Arabic" w:cs="Traditional Arabic"/>
          <w:sz w:val="24"/>
          <w:szCs w:val="24"/>
          <w:lang w:bidi="ar-DZ"/>
        </w:rPr>
        <w:t xml:space="preserve">DaBine, </w:t>
      </w:r>
      <w:r w:rsidRPr="00365C6F">
        <w:rPr>
          <w:rFonts w:asciiTheme="majorBidi" w:hAnsiTheme="majorBidi" w:cstheme="majorBidi"/>
          <w:sz w:val="22"/>
          <w:szCs w:val="22"/>
          <w:lang w:bidi="ar-DZ"/>
        </w:rPr>
        <w:t>Théorie généra</w:t>
      </w:r>
      <w:r>
        <w:rPr>
          <w:rFonts w:asciiTheme="majorBidi" w:hAnsiTheme="majorBidi" w:cstheme="majorBidi"/>
          <w:sz w:val="22"/>
          <w:szCs w:val="22"/>
          <w:lang w:bidi="ar-DZ"/>
        </w:rPr>
        <w:t xml:space="preserve">le du droit edution seril, 1953, </w:t>
      </w:r>
      <w:r w:rsidRPr="00365C6F">
        <w:rPr>
          <w:rFonts w:asciiTheme="majorBidi" w:hAnsiTheme="majorBidi" w:cstheme="majorBidi"/>
          <w:sz w:val="22"/>
          <w:szCs w:val="22"/>
          <w:lang w:bidi="ar-DZ"/>
        </w:rPr>
        <w:t xml:space="preserve"> P 18</w:t>
      </w:r>
      <w:r w:rsidRPr="0066540A">
        <w:rPr>
          <w:rStyle w:val="Appelnotedebasdep"/>
          <w:rFonts w:cs="Traditional Arabic"/>
          <w:szCs w:val="24"/>
        </w:rPr>
        <w:footnoteRef/>
      </w:r>
    </w:p>
  </w:footnote>
  <w:footnote w:id="24">
    <w:p w14:paraId="3118F2BF" w14:textId="77777777" w:rsidR="00B547F2" w:rsidRPr="0066540A" w:rsidRDefault="00B547F2" w:rsidP="00365C6F">
      <w:pPr>
        <w:pStyle w:val="Notedebasdepage"/>
        <w:bidi/>
        <w:ind w:firstLine="708"/>
        <w:jc w:val="right"/>
        <w:rPr>
          <w:rFonts w:ascii="Traditional Arabic" w:hAnsi="Traditional Arabic" w:cs="Traditional Arabic"/>
          <w:sz w:val="24"/>
          <w:szCs w:val="24"/>
          <w:rtl/>
          <w:lang w:bidi="ar-DZ"/>
        </w:rPr>
      </w:pPr>
      <w:r w:rsidRPr="0066540A">
        <w:rPr>
          <w:rStyle w:val="Appelnotedebasdep"/>
          <w:rFonts w:cs="Traditional Arabic"/>
          <w:szCs w:val="24"/>
        </w:rPr>
        <w:footnoteRef/>
      </w:r>
      <w:r w:rsidRPr="00365C6F">
        <w:rPr>
          <w:rFonts w:asciiTheme="majorBidi" w:hAnsiTheme="majorBidi" w:cstheme="majorBidi"/>
          <w:sz w:val="22"/>
          <w:szCs w:val="22"/>
        </w:rPr>
        <w:t>RouBin, Théorie géné</w:t>
      </w:r>
      <w:r>
        <w:rPr>
          <w:rFonts w:asciiTheme="majorBidi" w:hAnsiTheme="majorBidi" w:cstheme="majorBidi"/>
          <w:sz w:val="22"/>
          <w:szCs w:val="22"/>
        </w:rPr>
        <w:t>rale du droit Puf,paris, 1953, P13</w:t>
      </w:r>
    </w:p>
  </w:footnote>
  <w:footnote w:id="25">
    <w:p w14:paraId="25255DE8" w14:textId="77777777" w:rsidR="00B547F2" w:rsidRPr="0066540A" w:rsidRDefault="00B547F2" w:rsidP="00365C6F">
      <w:pPr>
        <w:pStyle w:val="Notedebasdepage"/>
        <w:tabs>
          <w:tab w:val="right" w:pos="1417"/>
        </w:tabs>
        <w:bidi/>
        <w:jc w:val="both"/>
        <w:rPr>
          <w:rFonts w:ascii="Traditional Arabic" w:hAnsi="Traditional Arabic" w:cs="Traditional Arabic"/>
          <w:sz w:val="24"/>
          <w:szCs w:val="24"/>
          <w:rtl/>
          <w:lang w:bidi="ar-DZ"/>
        </w:rPr>
      </w:pPr>
      <w:r w:rsidRPr="00365C6F">
        <w:rPr>
          <w:rFonts w:ascii="Traditional Arabic" w:hAnsi="Traditional Arabic" w:cs="Traditional Arabic" w:hint="cs"/>
          <w:sz w:val="24"/>
          <w:szCs w:val="24"/>
          <w:vertAlign w:val="superscript"/>
          <w:rtl/>
        </w:rPr>
        <w:t>5</w:t>
      </w:r>
      <w:r>
        <w:rPr>
          <w:rFonts w:ascii="Traditional Arabic" w:hAnsi="Traditional Arabic" w:cs="Traditional Arabic" w:hint="cs"/>
          <w:sz w:val="24"/>
          <w:szCs w:val="24"/>
          <w:rtl/>
        </w:rPr>
        <w:t xml:space="preserve"> عجة جيلالي، مدخل للعلوم القانونية، المرجع السابق، ص21. </w:t>
      </w:r>
    </w:p>
  </w:footnote>
  <w:footnote w:id="26">
    <w:p w14:paraId="259062ED" w14:textId="77777777" w:rsidR="00B547F2" w:rsidRDefault="00B547F2" w:rsidP="00365C6F">
      <w:pPr>
        <w:pStyle w:val="Notedebasdepage"/>
        <w:bidi/>
        <w:jc w:val="both"/>
        <w:rPr>
          <w:rtl/>
          <w:lang w:bidi="ar-DZ"/>
        </w:rPr>
      </w:pPr>
      <w:r w:rsidRPr="0066540A">
        <w:rPr>
          <w:rStyle w:val="Appelnotedebasdep"/>
          <w:rFonts w:cs="Traditional Arabic"/>
          <w:szCs w:val="24"/>
        </w:rPr>
        <w:footnoteRef/>
      </w:r>
      <w:r w:rsidRPr="0066540A">
        <w:rPr>
          <w:rFonts w:ascii="Traditional Arabic" w:hAnsi="Traditional Arabic" w:cs="Traditional Arabic"/>
          <w:sz w:val="24"/>
          <w:szCs w:val="24"/>
          <w:rtl/>
        </w:rPr>
        <w:t xml:space="preserve"> توفيق حسن فرج، المدخل للعلوم القانونية، المرجع السابق، ص 12.</w:t>
      </w:r>
    </w:p>
  </w:footnote>
  <w:footnote w:id="27">
    <w:p w14:paraId="2F2FE92D" w14:textId="77777777" w:rsidR="00B547F2" w:rsidRDefault="00B547F2" w:rsidP="006533A9">
      <w:pPr>
        <w:pStyle w:val="Notedebasdepage"/>
        <w:bidi/>
        <w:jc w:val="both"/>
        <w:rPr>
          <w:rtl/>
          <w:lang w:bidi="ar-DZ"/>
        </w:rPr>
      </w:pPr>
      <w:r>
        <w:rPr>
          <w:rStyle w:val="Appelnotedebasdep"/>
        </w:rPr>
        <w:footnoteRef/>
      </w:r>
      <w:r w:rsidRPr="00AC57EC">
        <w:rPr>
          <w:rFonts w:ascii="Traditional Arabic" w:hAnsi="Traditional Arabic" w:cs="Traditional Arabic"/>
          <w:sz w:val="24"/>
          <w:szCs w:val="24"/>
          <w:rtl/>
        </w:rPr>
        <w:t>محمد حسن منصور ومحمد حين قاسم، المدخل إلى القانون، المرجع السابق، ص24.</w:t>
      </w:r>
    </w:p>
  </w:footnote>
  <w:footnote w:id="28">
    <w:p w14:paraId="5C113D56" w14:textId="77777777" w:rsidR="00B547F2" w:rsidRPr="001E1A77" w:rsidRDefault="00B547F2" w:rsidP="00AC57EC">
      <w:pPr>
        <w:pStyle w:val="Notedebasdepage"/>
        <w:bidi/>
        <w:jc w:val="both"/>
        <w:rPr>
          <w:rFonts w:ascii="Traditional Arabic" w:hAnsi="Traditional Arabic" w:cs="Traditional Arabic"/>
          <w:sz w:val="24"/>
          <w:szCs w:val="24"/>
          <w:rtl/>
          <w:lang w:bidi="ar-DZ"/>
        </w:rPr>
      </w:pPr>
      <w:r w:rsidRPr="001E1A77">
        <w:rPr>
          <w:rStyle w:val="Appelnotedebasdep"/>
          <w:rFonts w:cs="Traditional Arabic"/>
          <w:szCs w:val="24"/>
        </w:rPr>
        <w:footnoteRef/>
      </w:r>
      <w:r>
        <w:rPr>
          <w:rFonts w:ascii="Traditional Arabic" w:hAnsi="Traditional Arabic" w:cs="Traditional Arabic" w:hint="cs"/>
          <w:sz w:val="24"/>
          <w:szCs w:val="24"/>
          <w:rtl/>
        </w:rPr>
        <w:t>أحمد أبو الوفاء، تاريخ النظم القانونية وتطورها، الدار الجامعية، بيروت 1984،  ص31.</w:t>
      </w:r>
    </w:p>
  </w:footnote>
  <w:footnote w:id="29">
    <w:p w14:paraId="1C6AEBDA" w14:textId="77777777" w:rsidR="00B547F2" w:rsidRDefault="00B547F2" w:rsidP="006533A9">
      <w:pPr>
        <w:pStyle w:val="Notedebasdepage"/>
        <w:bidi/>
        <w:jc w:val="both"/>
        <w:rPr>
          <w:rtl/>
          <w:lang w:bidi="ar-DZ"/>
        </w:rPr>
      </w:pPr>
      <w:r>
        <w:rPr>
          <w:rStyle w:val="Appelnotedebasdep"/>
        </w:rPr>
        <w:footnoteRef/>
      </w:r>
      <w:r>
        <w:rPr>
          <w:rFonts w:ascii="Traditional Arabic" w:hAnsi="Traditional Arabic" w:cs="Traditional Arabic"/>
          <w:sz w:val="24"/>
          <w:szCs w:val="24"/>
          <w:rtl/>
        </w:rPr>
        <w:t>حسن</w:t>
      </w:r>
      <w:r>
        <w:rPr>
          <w:rFonts w:ascii="Traditional Arabic" w:hAnsi="Traditional Arabic" w:cs="Traditional Arabic" w:hint="cs"/>
          <w:sz w:val="24"/>
          <w:szCs w:val="24"/>
          <w:rtl/>
        </w:rPr>
        <w:t xml:space="preserve"> كي</w:t>
      </w:r>
      <w:r w:rsidRPr="00AC57EC">
        <w:rPr>
          <w:rFonts w:ascii="Traditional Arabic" w:hAnsi="Traditional Arabic" w:cs="Traditional Arabic"/>
          <w:sz w:val="24"/>
          <w:szCs w:val="24"/>
          <w:rtl/>
        </w:rPr>
        <w:t>رة، المدخل إلى القانون، منشأة المعارف، ط 6،  1993، ص 26.</w:t>
      </w:r>
    </w:p>
  </w:footnote>
  <w:footnote w:id="30">
    <w:p w14:paraId="4CE6DB58" w14:textId="77777777" w:rsidR="00B547F2" w:rsidRDefault="00B547F2" w:rsidP="006533A9">
      <w:pPr>
        <w:pStyle w:val="Notedebasdepage"/>
        <w:bidi/>
        <w:jc w:val="both"/>
        <w:rPr>
          <w:rtl/>
          <w:lang w:bidi="ar-DZ"/>
        </w:rPr>
      </w:pPr>
      <w:r>
        <w:rPr>
          <w:rStyle w:val="Appelnotedebasdep"/>
        </w:rPr>
        <w:footnoteRef/>
      </w:r>
      <w:r>
        <w:rPr>
          <w:rFonts w:ascii="Traditional Arabic" w:hAnsi="Traditional Arabic" w:cs="Traditional Arabic"/>
          <w:sz w:val="24"/>
          <w:szCs w:val="24"/>
          <w:rtl/>
        </w:rPr>
        <w:t>حسن ك</w:t>
      </w:r>
      <w:r w:rsidRPr="00AC57EC">
        <w:rPr>
          <w:rFonts w:ascii="Traditional Arabic" w:hAnsi="Traditional Arabic" w:cs="Traditional Arabic"/>
          <w:sz w:val="24"/>
          <w:szCs w:val="24"/>
          <w:rtl/>
        </w:rPr>
        <w:t>يرة</w:t>
      </w:r>
      <w:r w:rsidRPr="00AC57EC">
        <w:rPr>
          <w:rFonts w:ascii="Traditional Arabic" w:hAnsi="Traditional Arabic" w:cs="Traditional Arabic" w:hint="cs"/>
          <w:sz w:val="24"/>
          <w:szCs w:val="24"/>
          <w:rtl/>
        </w:rPr>
        <w:t>، المرجع السابق، نفس الصفحة.</w:t>
      </w:r>
    </w:p>
  </w:footnote>
  <w:footnote w:id="31">
    <w:p w14:paraId="4F798DF1" w14:textId="77777777" w:rsidR="00B547F2" w:rsidRPr="006533A9" w:rsidRDefault="00B547F2" w:rsidP="00296C8D">
      <w:pPr>
        <w:pStyle w:val="Notedebasdepage"/>
        <w:bidi/>
        <w:jc w:val="both"/>
        <w:rPr>
          <w:rFonts w:ascii="Traditional Arabic" w:hAnsi="Traditional Arabic" w:cs="Traditional Arabic"/>
          <w:sz w:val="24"/>
          <w:szCs w:val="24"/>
          <w:rtl/>
          <w:lang w:bidi="ar-DZ"/>
        </w:rPr>
      </w:pPr>
      <w:r w:rsidRPr="006533A9">
        <w:rPr>
          <w:rStyle w:val="Appelnotedebasdep"/>
          <w:rFonts w:cs="Traditional Arabic"/>
          <w:szCs w:val="24"/>
        </w:rPr>
        <w:footnoteRef/>
      </w:r>
      <w:r>
        <w:rPr>
          <w:rFonts w:ascii="Traditional Arabic" w:hAnsi="Traditional Arabic" w:cs="Traditional Arabic" w:hint="cs"/>
          <w:sz w:val="24"/>
          <w:szCs w:val="24"/>
          <w:rtl/>
        </w:rPr>
        <w:t xml:space="preserve"> حسن ك</w:t>
      </w:r>
      <w:r w:rsidRPr="006533A9">
        <w:rPr>
          <w:rFonts w:ascii="Traditional Arabic" w:hAnsi="Traditional Arabic" w:cs="Traditional Arabic" w:hint="cs"/>
          <w:sz w:val="24"/>
          <w:szCs w:val="24"/>
          <w:rtl/>
        </w:rPr>
        <w:t>يرة، المرجع السابق، ص24.</w:t>
      </w:r>
    </w:p>
  </w:footnote>
  <w:footnote w:id="32">
    <w:p w14:paraId="054741A1" w14:textId="77777777" w:rsidR="00B547F2" w:rsidRPr="006533A9" w:rsidRDefault="00B547F2" w:rsidP="006533A9">
      <w:pPr>
        <w:pStyle w:val="Notedebasdepage"/>
        <w:bidi/>
        <w:jc w:val="both"/>
        <w:rPr>
          <w:rFonts w:ascii="Traditional Arabic" w:hAnsi="Traditional Arabic" w:cs="Traditional Arabic"/>
          <w:sz w:val="24"/>
          <w:szCs w:val="24"/>
          <w:rtl/>
          <w:lang w:bidi="ar-DZ"/>
        </w:rPr>
      </w:pPr>
      <w:r w:rsidRPr="006533A9">
        <w:rPr>
          <w:rStyle w:val="Appelnotedebasdep"/>
          <w:rFonts w:cs="Traditional Arabic"/>
          <w:szCs w:val="24"/>
        </w:rPr>
        <w:footnoteRef/>
      </w:r>
      <w:r w:rsidRPr="006533A9">
        <w:rPr>
          <w:rFonts w:ascii="Traditional Arabic" w:hAnsi="Traditional Arabic" w:cs="Traditional Arabic"/>
          <w:sz w:val="24"/>
          <w:szCs w:val="24"/>
          <w:rtl/>
        </w:rPr>
        <w:t xml:space="preserve">محمد حسن منصور  ومحمد </w:t>
      </w:r>
      <w:r>
        <w:rPr>
          <w:rFonts w:ascii="Traditional Arabic" w:hAnsi="Traditional Arabic" w:cs="Traditional Arabic"/>
          <w:sz w:val="24"/>
          <w:szCs w:val="24"/>
          <w:rtl/>
        </w:rPr>
        <w:t>ح</w:t>
      </w:r>
      <w:r>
        <w:rPr>
          <w:rFonts w:ascii="Traditional Arabic" w:hAnsi="Traditional Arabic" w:cs="Traditional Arabic" w:hint="cs"/>
          <w:sz w:val="24"/>
          <w:szCs w:val="24"/>
          <w:rtl/>
        </w:rPr>
        <w:t>س</w:t>
      </w:r>
      <w:r w:rsidRPr="006533A9">
        <w:rPr>
          <w:rFonts w:ascii="Traditional Arabic" w:hAnsi="Traditional Arabic" w:cs="Traditional Arabic"/>
          <w:sz w:val="24"/>
          <w:szCs w:val="24"/>
          <w:rtl/>
        </w:rPr>
        <w:t>ين قاسم، المدخل إلى القانون، المرجع السابق، ص 25.</w:t>
      </w:r>
    </w:p>
  </w:footnote>
  <w:footnote w:id="33">
    <w:p w14:paraId="19AD6042" w14:textId="77777777" w:rsidR="00B547F2" w:rsidRPr="00B55110" w:rsidRDefault="00B547F2" w:rsidP="00B55110">
      <w:pPr>
        <w:pStyle w:val="Notedebasdepage"/>
        <w:bidi/>
        <w:jc w:val="both"/>
        <w:rPr>
          <w:rFonts w:ascii="Traditional Arabic" w:hAnsi="Traditional Arabic" w:cs="Traditional Arabic"/>
          <w:sz w:val="24"/>
          <w:szCs w:val="24"/>
          <w:rtl/>
        </w:rPr>
      </w:pPr>
      <w:r w:rsidRPr="006533A9">
        <w:rPr>
          <w:rStyle w:val="Appelnotedebasdep"/>
          <w:rFonts w:cs="Traditional Arabic"/>
          <w:szCs w:val="24"/>
        </w:rPr>
        <w:footnoteRef/>
      </w:r>
      <w:r w:rsidRPr="006533A9">
        <w:rPr>
          <w:rFonts w:ascii="Traditional Arabic" w:hAnsi="Traditional Arabic" w:cs="Traditional Arabic"/>
          <w:sz w:val="24"/>
          <w:szCs w:val="24"/>
          <w:rtl/>
        </w:rPr>
        <w:t xml:space="preserve"> توفيق حسن فرحح، المدخل للعلوم القانونية، المرجع السابق، ص 17.</w:t>
      </w:r>
    </w:p>
  </w:footnote>
  <w:footnote w:id="34">
    <w:p w14:paraId="2B52823E" w14:textId="77777777" w:rsidR="00B547F2" w:rsidRPr="00296C8D" w:rsidRDefault="00B547F2" w:rsidP="00296C8D">
      <w:pPr>
        <w:pStyle w:val="Notedebasdepage"/>
        <w:bidi/>
        <w:jc w:val="both"/>
        <w:rPr>
          <w:rFonts w:asciiTheme="majorBidi" w:hAnsiTheme="majorBidi" w:cstheme="majorBidi"/>
          <w:sz w:val="24"/>
          <w:szCs w:val="24"/>
          <w:vertAlign w:val="superscript"/>
          <w:rtl/>
          <w:lang w:bidi="ar-DZ"/>
        </w:rPr>
      </w:pPr>
      <w:r>
        <w:rPr>
          <w:rFonts w:asciiTheme="majorBidi" w:hAnsiTheme="majorBidi" w:cstheme="majorBidi" w:hint="cs"/>
          <w:sz w:val="24"/>
          <w:szCs w:val="24"/>
          <w:vertAlign w:val="superscript"/>
          <w:rtl/>
          <w:lang w:bidi="ar-DZ"/>
        </w:rPr>
        <w:t>3</w:t>
      </w:r>
      <w:r w:rsidRPr="006533A9">
        <w:rPr>
          <w:rFonts w:ascii="Traditional Arabic" w:hAnsi="Traditional Arabic" w:cs="Traditional Arabic"/>
          <w:sz w:val="24"/>
          <w:szCs w:val="24"/>
          <w:rtl/>
          <w:lang w:bidi="ar-DZ"/>
        </w:rPr>
        <w:t>إذا كانت القاعدة القانونية قاعدة تقويمية فإنها تختلف عن قواعد الطبيعة والرياضة التي هي قواعد تقرر الواقع كما هو أي ما يحدث فعلا.</w:t>
      </w:r>
    </w:p>
  </w:footnote>
  <w:footnote w:id="35">
    <w:p w14:paraId="175B5C31" w14:textId="77777777" w:rsidR="00B547F2" w:rsidRDefault="00B547F2" w:rsidP="00D8530C">
      <w:pPr>
        <w:pStyle w:val="Notedebasdepage"/>
        <w:bidi/>
        <w:jc w:val="both"/>
        <w:rPr>
          <w:rtl/>
          <w:lang w:bidi="ar-DZ"/>
        </w:rPr>
      </w:pPr>
      <w:r w:rsidRPr="00D8530C">
        <w:rPr>
          <w:rStyle w:val="Appelnotedebasdep"/>
          <w:rFonts w:cs="Traditional Arabic"/>
          <w:szCs w:val="24"/>
        </w:rPr>
        <w:footnoteRef/>
      </w:r>
      <w:r w:rsidRPr="00D8530C">
        <w:rPr>
          <w:rFonts w:ascii="Traditional Arabic" w:hAnsi="Traditional Arabic" w:cs="Traditional Arabic"/>
          <w:sz w:val="24"/>
          <w:szCs w:val="24"/>
          <w:rtl/>
        </w:rPr>
        <w:t>محمد حسن منصور  ومحمد حين قاسم، المدخل إلى القانون، المرجع السابق، ص 25</w:t>
      </w:r>
      <w:r w:rsidRPr="00D8530C">
        <w:t>.</w:t>
      </w:r>
    </w:p>
  </w:footnote>
  <w:footnote w:id="36">
    <w:p w14:paraId="26EC8B36" w14:textId="77777777" w:rsidR="00B547F2" w:rsidRPr="00D8530C" w:rsidRDefault="00B547F2" w:rsidP="00D8530C">
      <w:pPr>
        <w:pStyle w:val="Notedebasdepage"/>
        <w:rPr>
          <w:lang w:bidi="ar-DZ"/>
        </w:rPr>
      </w:pPr>
      <w:r>
        <w:rPr>
          <w:rStyle w:val="Appelnotedebasdep"/>
        </w:rPr>
        <w:footnoteRef/>
      </w:r>
      <w:r w:rsidRPr="00D8530C">
        <w:rPr>
          <w:rFonts w:ascii="Traditional Arabic" w:hAnsi="Traditional Arabic" w:cs="Traditional Arabic"/>
          <w:sz w:val="22"/>
          <w:szCs w:val="22"/>
          <w:lang w:bidi="ar-DZ"/>
        </w:rPr>
        <w:t>Sourioux.J-L :introduction au droit. Puf :1990 ,P 27.</w:t>
      </w:r>
    </w:p>
  </w:footnote>
  <w:footnote w:id="37">
    <w:p w14:paraId="5BA54E10" w14:textId="77777777" w:rsidR="00B547F2" w:rsidRPr="00D227EB" w:rsidRDefault="00B547F2" w:rsidP="00784D2F">
      <w:pPr>
        <w:pStyle w:val="Notedebasdepage"/>
        <w:bidi/>
        <w:jc w:val="both"/>
        <w:rPr>
          <w:rFonts w:ascii="Traditional Arabic" w:hAnsi="Traditional Arabic" w:cs="Traditional Arabic"/>
          <w:sz w:val="24"/>
          <w:szCs w:val="24"/>
          <w:rtl/>
        </w:rPr>
      </w:pPr>
      <w:r>
        <w:rPr>
          <w:rStyle w:val="Appelnotedebasdep"/>
        </w:rPr>
        <w:footnoteRef/>
      </w:r>
      <w:r w:rsidRPr="00D227EB">
        <w:rPr>
          <w:rFonts w:ascii="Traditional Arabic" w:hAnsi="Traditional Arabic" w:cs="Traditional Arabic"/>
          <w:sz w:val="24"/>
          <w:szCs w:val="24"/>
          <w:rtl/>
        </w:rPr>
        <w:t>توفيق حسن فرح، المدخل للعلوم القانونية، الرجع السابق، ص 13</w:t>
      </w:r>
      <w:r w:rsidRPr="00D227EB">
        <w:rPr>
          <w:rFonts w:ascii="Traditional Arabic" w:hAnsi="Traditional Arabic" w:cs="Traditional Arabic" w:hint="cs"/>
          <w:sz w:val="24"/>
          <w:szCs w:val="24"/>
          <w:rtl/>
        </w:rPr>
        <w:t>.</w:t>
      </w:r>
    </w:p>
  </w:footnote>
  <w:footnote w:id="38">
    <w:p w14:paraId="6FB0A589" w14:textId="77777777" w:rsidR="00B547F2" w:rsidRPr="00D227EB" w:rsidRDefault="00B547F2" w:rsidP="00784D2F">
      <w:pPr>
        <w:pStyle w:val="Notedebasdepage"/>
        <w:bidi/>
        <w:ind w:left="-2"/>
        <w:jc w:val="both"/>
        <w:rPr>
          <w:rFonts w:ascii="Traditional Arabic" w:hAnsi="Traditional Arabic" w:cs="Traditional Arabic"/>
          <w:sz w:val="24"/>
          <w:szCs w:val="24"/>
          <w:rtl/>
          <w:lang w:bidi="ar-DZ"/>
        </w:rPr>
      </w:pPr>
      <w:r w:rsidRPr="00D227EB">
        <w:rPr>
          <w:rStyle w:val="Appelnotedebasdep"/>
          <w:rFonts w:cs="Traditional Arabic"/>
          <w:szCs w:val="24"/>
        </w:rPr>
        <w:footnoteRef/>
      </w:r>
      <w:r w:rsidRPr="00D227EB">
        <w:rPr>
          <w:rFonts w:ascii="Traditional Arabic" w:hAnsi="Traditional Arabic" w:cs="Traditional Arabic"/>
          <w:sz w:val="24"/>
          <w:szCs w:val="24"/>
          <w:rtl/>
        </w:rPr>
        <w:t xml:space="preserve"> أحمد سي علي، مدخل للعلوم القانونية، المرجع السابق، ص 25.</w:t>
      </w:r>
    </w:p>
  </w:footnote>
  <w:footnote w:id="39">
    <w:p w14:paraId="66CB5DEC" w14:textId="77777777" w:rsidR="00B547F2" w:rsidRPr="00A10822" w:rsidRDefault="00B547F2" w:rsidP="00784D2F">
      <w:pPr>
        <w:pStyle w:val="Notedebasdepage"/>
        <w:bidi/>
        <w:jc w:val="both"/>
        <w:rPr>
          <w:rFonts w:ascii="Traditional Arabic" w:hAnsi="Traditional Arabic" w:cs="Traditional Arabic"/>
          <w:sz w:val="24"/>
          <w:szCs w:val="24"/>
          <w:rtl/>
          <w:lang w:bidi="ar-DZ"/>
        </w:rPr>
      </w:pPr>
      <w:r w:rsidRPr="00A10822">
        <w:rPr>
          <w:rStyle w:val="Appelnotedebasdep"/>
          <w:rFonts w:cs="Traditional Arabic"/>
          <w:szCs w:val="24"/>
        </w:rPr>
        <w:footnoteRef/>
      </w:r>
      <w:r w:rsidRPr="00A10822">
        <w:rPr>
          <w:rFonts w:ascii="Traditional Arabic" w:hAnsi="Traditional Arabic" w:cs="Traditional Arabic"/>
          <w:sz w:val="24"/>
          <w:szCs w:val="24"/>
          <w:rtl/>
        </w:rPr>
        <w:t xml:space="preserve"> المادة 40، القانون المدني الجزائري، الأمر رقم 75658 المؤرخ في 26 سبتمبر 1975 المتضمن القانون المدني المعدل و المتمم.</w:t>
      </w:r>
    </w:p>
  </w:footnote>
  <w:footnote w:id="40">
    <w:p w14:paraId="22DF08F8" w14:textId="77777777" w:rsidR="00B547F2" w:rsidRPr="00A10822" w:rsidRDefault="00B547F2" w:rsidP="00784D2F">
      <w:pPr>
        <w:pStyle w:val="Notedebasdepage"/>
        <w:bidi/>
        <w:jc w:val="both"/>
        <w:rPr>
          <w:rFonts w:ascii="Traditional Arabic" w:hAnsi="Traditional Arabic" w:cs="Traditional Arabic"/>
          <w:sz w:val="24"/>
          <w:szCs w:val="24"/>
          <w:rtl/>
          <w:lang w:bidi="ar-DZ"/>
        </w:rPr>
      </w:pPr>
      <w:r w:rsidRPr="00A10822">
        <w:rPr>
          <w:rStyle w:val="Appelnotedebasdep"/>
          <w:rFonts w:cs="Traditional Arabic"/>
          <w:szCs w:val="24"/>
        </w:rPr>
        <w:footnoteRef/>
      </w:r>
      <w:r w:rsidRPr="00A10822">
        <w:rPr>
          <w:rFonts w:ascii="Traditional Arabic" w:hAnsi="Traditional Arabic" w:cs="Traditional Arabic"/>
          <w:sz w:val="24"/>
          <w:szCs w:val="24"/>
          <w:rtl/>
          <w:lang w:bidi="ar-DZ"/>
        </w:rPr>
        <w:t xml:space="preserve"> في الجزائر الأمر رقم 6-3 المؤرخ في 15 جويلية 2006، المتضمن القانون الأساسي العام للوظيفة العمومية.</w:t>
      </w:r>
    </w:p>
  </w:footnote>
  <w:footnote w:id="41">
    <w:p w14:paraId="6167CA97" w14:textId="77777777" w:rsidR="00B547F2" w:rsidRDefault="00B547F2" w:rsidP="00C1157F">
      <w:pPr>
        <w:pStyle w:val="Notedebasdepage"/>
        <w:bidi/>
        <w:jc w:val="both"/>
        <w:rPr>
          <w:rtl/>
          <w:lang w:bidi="ar-DZ"/>
        </w:rPr>
      </w:pPr>
      <w:r w:rsidRPr="00A10822">
        <w:rPr>
          <w:rStyle w:val="Appelnotedebasdep"/>
          <w:rFonts w:cs="Traditional Arabic"/>
          <w:szCs w:val="24"/>
        </w:rPr>
        <w:footnoteRef/>
      </w:r>
      <w:r w:rsidRPr="00A10822">
        <w:rPr>
          <w:rFonts w:ascii="Traditional Arabic" w:hAnsi="Traditional Arabic" w:cs="Traditional Arabic"/>
          <w:sz w:val="24"/>
          <w:szCs w:val="24"/>
          <w:rtl/>
          <w:lang w:bidi="ar-DZ"/>
        </w:rPr>
        <w:t xml:space="preserve"> صبري السعدي، مصادر الإلتزام، دار الهدى للنشر، 2006، ص13.</w:t>
      </w:r>
    </w:p>
  </w:footnote>
  <w:footnote w:id="42">
    <w:p w14:paraId="65D3DB0B" w14:textId="77777777" w:rsidR="00B547F2" w:rsidRPr="00A10822" w:rsidRDefault="00B547F2" w:rsidP="00A10822">
      <w:pPr>
        <w:pStyle w:val="Notedebasdepage"/>
        <w:bidi/>
        <w:jc w:val="both"/>
        <w:rPr>
          <w:rFonts w:ascii="Traditional Arabic" w:hAnsi="Traditional Arabic" w:cs="Traditional Arabic"/>
          <w:sz w:val="24"/>
          <w:szCs w:val="24"/>
          <w:rtl/>
          <w:lang w:bidi="ar-DZ"/>
        </w:rPr>
      </w:pPr>
      <w:r w:rsidRPr="00A10822">
        <w:rPr>
          <w:rStyle w:val="Appelnotedebasdep"/>
          <w:rFonts w:cs="Traditional Arabic"/>
          <w:szCs w:val="24"/>
        </w:rPr>
        <w:footnoteRef/>
      </w:r>
      <w:r w:rsidRPr="00A10822">
        <w:rPr>
          <w:rFonts w:ascii="Traditional Arabic" w:hAnsi="Traditional Arabic" w:cs="Traditional Arabic"/>
          <w:sz w:val="24"/>
          <w:szCs w:val="24"/>
          <w:rtl/>
        </w:rPr>
        <w:t>محمد حسين منصور ومحمد حسن قاسم، المدخل إلى القانون، المرجع السابق، ص26.</w:t>
      </w:r>
    </w:p>
  </w:footnote>
  <w:footnote w:id="43">
    <w:p w14:paraId="0B872D2F" w14:textId="77777777" w:rsidR="00B547F2" w:rsidRDefault="00B547F2" w:rsidP="00A10822">
      <w:pPr>
        <w:pStyle w:val="Notedebasdepage"/>
        <w:bidi/>
        <w:jc w:val="both"/>
        <w:rPr>
          <w:rtl/>
        </w:rPr>
      </w:pPr>
      <w:r w:rsidRPr="00A10822">
        <w:rPr>
          <w:rStyle w:val="Appelnotedebasdep"/>
          <w:rFonts w:cs="Traditional Arabic"/>
          <w:szCs w:val="24"/>
        </w:rPr>
        <w:footnoteRef/>
      </w:r>
      <w:r w:rsidRPr="00A10822">
        <w:rPr>
          <w:rFonts w:ascii="Traditional Arabic" w:hAnsi="Traditional Arabic" w:cs="Traditional Arabic"/>
          <w:sz w:val="24"/>
          <w:szCs w:val="24"/>
          <w:rtl/>
        </w:rPr>
        <w:t xml:space="preserve">صبري </w:t>
      </w:r>
      <w:r>
        <w:rPr>
          <w:rFonts w:ascii="Traditional Arabic" w:hAnsi="Traditional Arabic" w:cs="Traditional Arabic"/>
          <w:sz w:val="24"/>
          <w:szCs w:val="24"/>
          <w:rtl/>
        </w:rPr>
        <w:t>السعدي، المرجع السابق،</w:t>
      </w:r>
      <w:r w:rsidRPr="00A10822">
        <w:rPr>
          <w:rFonts w:ascii="Traditional Arabic" w:hAnsi="Traditional Arabic" w:cs="Traditional Arabic"/>
          <w:sz w:val="24"/>
          <w:szCs w:val="24"/>
          <w:rtl/>
        </w:rPr>
        <w:t>ص16.</w:t>
      </w:r>
    </w:p>
  </w:footnote>
  <w:footnote w:id="44">
    <w:p w14:paraId="5BDD2509" w14:textId="77777777" w:rsidR="00B547F2" w:rsidRPr="00A10822" w:rsidRDefault="00B547F2" w:rsidP="001D5DDE">
      <w:pPr>
        <w:pStyle w:val="Notedebasdepage"/>
        <w:bidi/>
        <w:jc w:val="both"/>
        <w:rPr>
          <w:rFonts w:ascii="Traditional Arabic" w:hAnsi="Traditional Arabic" w:cs="Traditional Arabic"/>
          <w:sz w:val="24"/>
          <w:szCs w:val="24"/>
          <w:rtl/>
          <w:lang w:bidi="ar-DZ"/>
        </w:rPr>
      </w:pPr>
      <w:r w:rsidRPr="00A10822">
        <w:rPr>
          <w:rStyle w:val="Appelnotedebasdep"/>
          <w:rFonts w:cs="Traditional Arabic"/>
          <w:szCs w:val="24"/>
        </w:rPr>
        <w:footnoteRef/>
      </w:r>
      <w:r w:rsidRPr="00A10822">
        <w:rPr>
          <w:rFonts w:ascii="Traditional Arabic" w:hAnsi="Traditional Arabic" w:cs="Traditional Arabic"/>
          <w:sz w:val="24"/>
          <w:szCs w:val="24"/>
          <w:rtl/>
        </w:rPr>
        <w:t>محمد سعيد جعفرـ الوجيز في نظرية القانون، دار هوم، الجزائر، 2004، ص14.</w:t>
      </w:r>
    </w:p>
  </w:footnote>
  <w:footnote w:id="45">
    <w:p w14:paraId="4DE2B69E" w14:textId="77777777" w:rsidR="00B547F2" w:rsidRPr="00A10822" w:rsidRDefault="00B547F2" w:rsidP="002256C2">
      <w:pPr>
        <w:pStyle w:val="Notedebasdepage"/>
        <w:bidi/>
        <w:jc w:val="both"/>
        <w:rPr>
          <w:rFonts w:ascii="Traditional Arabic" w:hAnsi="Traditional Arabic" w:cs="Traditional Arabic"/>
          <w:sz w:val="24"/>
          <w:szCs w:val="24"/>
          <w:rtl/>
        </w:rPr>
      </w:pPr>
      <w:r w:rsidRPr="00A10822">
        <w:rPr>
          <w:rStyle w:val="Appelnotedebasdep"/>
          <w:rFonts w:cs="Traditional Arabic"/>
          <w:szCs w:val="24"/>
        </w:rPr>
        <w:footnoteRef/>
      </w:r>
      <w:r w:rsidRPr="00A10822">
        <w:rPr>
          <w:rFonts w:ascii="Traditional Arabic" w:hAnsi="Traditional Arabic" w:cs="Traditional Arabic"/>
          <w:sz w:val="24"/>
          <w:szCs w:val="24"/>
          <w:rtl/>
        </w:rPr>
        <w:t xml:space="preserve">حسن </w:t>
      </w:r>
      <w:r>
        <w:rPr>
          <w:rFonts w:ascii="Traditional Arabic" w:hAnsi="Traditional Arabic" w:cs="Traditional Arabic"/>
          <w:sz w:val="24"/>
          <w:szCs w:val="24"/>
          <w:rtl/>
        </w:rPr>
        <w:t>فرح، المدخل للعلوم القانونية،</w:t>
      </w:r>
      <w:r w:rsidRPr="00A10822">
        <w:rPr>
          <w:rFonts w:ascii="Traditional Arabic" w:hAnsi="Traditional Arabic" w:cs="Traditional Arabic"/>
          <w:sz w:val="24"/>
          <w:szCs w:val="24"/>
          <w:rtl/>
        </w:rPr>
        <w:t xml:space="preserve"> المرجع السابق، ص 22.</w:t>
      </w:r>
    </w:p>
  </w:footnote>
  <w:footnote w:id="46">
    <w:p w14:paraId="0D8497E7" w14:textId="77777777" w:rsidR="00B547F2" w:rsidRPr="00E36126" w:rsidRDefault="00B547F2" w:rsidP="002C0B05">
      <w:pPr>
        <w:pStyle w:val="Notedebasdepage"/>
        <w:bidi/>
        <w:jc w:val="both"/>
        <w:rPr>
          <w:rFonts w:ascii="Traditional Arabic" w:hAnsi="Traditional Arabic" w:cs="Traditional Arabic"/>
          <w:sz w:val="24"/>
          <w:szCs w:val="24"/>
          <w:rtl/>
          <w:lang w:bidi="ar-DZ"/>
        </w:rPr>
      </w:pPr>
      <w:r w:rsidRPr="00E36126">
        <w:rPr>
          <w:rStyle w:val="Appelnotedebasdep"/>
          <w:rFonts w:cs="Traditional Arabic"/>
          <w:szCs w:val="24"/>
        </w:rPr>
        <w:footnoteRef/>
      </w:r>
      <w:r w:rsidRPr="00E36126">
        <w:rPr>
          <w:rFonts w:ascii="Traditional Arabic" w:hAnsi="Traditional Arabic" w:cs="Traditional Arabic"/>
          <w:sz w:val="24"/>
          <w:szCs w:val="24"/>
          <w:rtl/>
        </w:rPr>
        <w:t>بريطانيا من الدول التي قننت هذه العادة 30.</w:t>
      </w:r>
    </w:p>
  </w:footnote>
  <w:footnote w:id="47">
    <w:p w14:paraId="32C43DDA" w14:textId="77777777" w:rsidR="00B547F2" w:rsidRDefault="00B547F2" w:rsidP="001D5DDE">
      <w:pPr>
        <w:pStyle w:val="Notedebasdepage"/>
        <w:bidi/>
        <w:jc w:val="both"/>
        <w:rPr>
          <w:rtl/>
          <w:lang w:bidi="ar-DZ"/>
        </w:rPr>
      </w:pPr>
      <w:r w:rsidRPr="00A10822">
        <w:rPr>
          <w:rStyle w:val="Appelnotedebasdep"/>
          <w:rFonts w:cs="Traditional Arabic"/>
          <w:szCs w:val="24"/>
        </w:rPr>
        <w:footnoteRef/>
      </w:r>
      <w:r w:rsidRPr="00C06CEB">
        <w:rPr>
          <w:rFonts w:ascii="Traditional Arabic" w:hAnsi="Traditional Arabic" w:cs="Traditional Arabic"/>
          <w:sz w:val="22"/>
          <w:szCs w:val="22"/>
          <w:rtl/>
        </w:rPr>
        <w:t xml:space="preserve">سليمان </w:t>
      </w:r>
      <w:r>
        <w:rPr>
          <w:rFonts w:ascii="Traditional Arabic" w:hAnsi="Traditional Arabic" w:cs="Traditional Arabic"/>
          <w:sz w:val="22"/>
          <w:szCs w:val="22"/>
          <w:rtl/>
        </w:rPr>
        <w:t>مرقس، المدخل للعلوم القان</w:t>
      </w:r>
      <w:r>
        <w:rPr>
          <w:rFonts w:ascii="Traditional Arabic" w:hAnsi="Traditional Arabic" w:cs="Traditional Arabic" w:hint="cs"/>
          <w:sz w:val="22"/>
          <w:szCs w:val="22"/>
          <w:rtl/>
        </w:rPr>
        <w:t>وني</w:t>
      </w:r>
      <w:r w:rsidRPr="00C06CEB">
        <w:rPr>
          <w:rFonts w:ascii="Traditional Arabic" w:hAnsi="Traditional Arabic" w:cs="Traditional Arabic"/>
          <w:sz w:val="22"/>
          <w:szCs w:val="22"/>
          <w:rtl/>
        </w:rPr>
        <w:t>ة، دار</w:t>
      </w:r>
      <w:r>
        <w:rPr>
          <w:rFonts w:ascii="Traditional Arabic" w:hAnsi="Traditional Arabic" w:cs="Traditional Arabic"/>
          <w:sz w:val="22"/>
          <w:szCs w:val="22"/>
          <w:rtl/>
        </w:rPr>
        <w:t xml:space="preserve"> المنشر للجامعات  المصرية، القا</w:t>
      </w:r>
      <w:r w:rsidRPr="00C06CEB">
        <w:rPr>
          <w:rFonts w:ascii="Traditional Arabic" w:hAnsi="Traditional Arabic" w:cs="Traditional Arabic"/>
          <w:sz w:val="22"/>
          <w:szCs w:val="22"/>
          <w:rtl/>
        </w:rPr>
        <w:t>هرة، 2000، ص 30.</w:t>
      </w:r>
    </w:p>
  </w:footnote>
  <w:footnote w:id="48">
    <w:p w14:paraId="2D85B23B" w14:textId="77777777" w:rsidR="00B547F2" w:rsidRPr="00C06CEB" w:rsidRDefault="00B547F2" w:rsidP="001D5DDE">
      <w:pPr>
        <w:pStyle w:val="Notedebasdepage"/>
        <w:bidi/>
        <w:jc w:val="both"/>
        <w:rPr>
          <w:rFonts w:ascii="Traditional Arabic" w:hAnsi="Traditional Arabic" w:cs="Traditional Arabic"/>
          <w:sz w:val="22"/>
          <w:szCs w:val="22"/>
          <w:rtl/>
          <w:lang w:bidi="ar-DZ"/>
        </w:rPr>
      </w:pPr>
      <w:r>
        <w:rPr>
          <w:rStyle w:val="Appelnotedebasdep"/>
        </w:rPr>
        <w:footnoteRef/>
      </w:r>
      <w:r>
        <w:rPr>
          <w:rFonts w:ascii="Traditional Arabic" w:hAnsi="Traditional Arabic" w:cs="Traditional Arabic" w:hint="cs"/>
          <w:sz w:val="22"/>
          <w:szCs w:val="22"/>
          <w:rtl/>
        </w:rPr>
        <w:t>سمير عبد السيد نتاغو، النظرية العامة للقانون، منشأة المعارف،  الإسكندرية، 1999، ص 19.</w:t>
      </w:r>
    </w:p>
  </w:footnote>
  <w:footnote w:id="49">
    <w:p w14:paraId="7D1359B2" w14:textId="77777777" w:rsidR="00B547F2" w:rsidRDefault="00B547F2" w:rsidP="001D5DDE">
      <w:pPr>
        <w:pStyle w:val="Notedebasdepage"/>
        <w:bidi/>
        <w:jc w:val="both"/>
        <w:rPr>
          <w:rFonts w:ascii="Traditional Arabic" w:hAnsi="Traditional Arabic" w:cs="Traditional Arabic"/>
          <w:sz w:val="22"/>
          <w:szCs w:val="22"/>
          <w:rtl/>
        </w:rPr>
      </w:pPr>
      <w:r>
        <w:rPr>
          <w:rStyle w:val="Appelnotedebasdep"/>
        </w:rPr>
        <w:footnoteRef/>
      </w:r>
      <w:r w:rsidRPr="00C06CEB">
        <w:rPr>
          <w:rFonts w:ascii="Traditional Arabic" w:hAnsi="Traditional Arabic" w:cs="Traditional Arabic"/>
          <w:sz w:val="22"/>
          <w:szCs w:val="22"/>
          <w:rtl/>
        </w:rPr>
        <w:t>سمير عبد السيد نتاغو</w:t>
      </w:r>
      <w:r>
        <w:rPr>
          <w:rFonts w:ascii="Traditional Arabic" w:hAnsi="Traditional Arabic" w:cs="Traditional Arabic" w:hint="cs"/>
          <w:sz w:val="22"/>
          <w:szCs w:val="22"/>
          <w:rtl/>
        </w:rPr>
        <w:t>، المرجع السابق، ص21.</w:t>
      </w:r>
    </w:p>
    <w:p w14:paraId="6A6500D1" w14:textId="77777777" w:rsidR="00B547F2" w:rsidRPr="00C06CEB" w:rsidRDefault="00B547F2" w:rsidP="00CA121E">
      <w:pPr>
        <w:pStyle w:val="Notedebasdepage"/>
        <w:bidi/>
        <w:jc w:val="both"/>
        <w:rPr>
          <w:rFonts w:ascii="Traditional Arabic" w:hAnsi="Traditional Arabic" w:cs="Traditional Arabic"/>
          <w:sz w:val="22"/>
          <w:szCs w:val="22"/>
          <w:rtl/>
          <w:lang w:bidi="ar-D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D647B"/>
    <w:multiLevelType w:val="hybridMultilevel"/>
    <w:tmpl w:val="52C271DC"/>
    <w:lvl w:ilvl="0" w:tplc="30FCBD0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2A1728"/>
    <w:multiLevelType w:val="hybridMultilevel"/>
    <w:tmpl w:val="FE523444"/>
    <w:lvl w:ilvl="0" w:tplc="853AAA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3661F8"/>
    <w:multiLevelType w:val="hybridMultilevel"/>
    <w:tmpl w:val="35F09104"/>
    <w:lvl w:ilvl="0" w:tplc="184EE1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A00CCC"/>
    <w:multiLevelType w:val="hybridMultilevel"/>
    <w:tmpl w:val="D728AFE8"/>
    <w:lvl w:ilvl="0" w:tplc="5816D66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8D2EB8"/>
    <w:multiLevelType w:val="hybridMultilevel"/>
    <w:tmpl w:val="BCC2EAF0"/>
    <w:lvl w:ilvl="0" w:tplc="5A0AB2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BF6918"/>
    <w:multiLevelType w:val="hybridMultilevel"/>
    <w:tmpl w:val="4A868D76"/>
    <w:lvl w:ilvl="0" w:tplc="CCA8E0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7A537F"/>
    <w:multiLevelType w:val="hybridMultilevel"/>
    <w:tmpl w:val="38BCDCAA"/>
    <w:lvl w:ilvl="0" w:tplc="39B644AE">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917F69"/>
    <w:multiLevelType w:val="hybridMultilevel"/>
    <w:tmpl w:val="9A02E348"/>
    <w:lvl w:ilvl="0" w:tplc="45EE1A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2651F6"/>
    <w:multiLevelType w:val="hybridMultilevel"/>
    <w:tmpl w:val="E278D814"/>
    <w:lvl w:ilvl="0" w:tplc="FFA63A2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FB925CE"/>
    <w:multiLevelType w:val="hybridMultilevel"/>
    <w:tmpl w:val="BFE2CFFA"/>
    <w:lvl w:ilvl="0" w:tplc="F8C087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5D7755"/>
    <w:multiLevelType w:val="hybridMultilevel"/>
    <w:tmpl w:val="E2602172"/>
    <w:lvl w:ilvl="0" w:tplc="787CCF3C">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8465B0"/>
    <w:multiLevelType w:val="hybridMultilevel"/>
    <w:tmpl w:val="DABAA97A"/>
    <w:lvl w:ilvl="0" w:tplc="877ACB82">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25C1F36"/>
    <w:multiLevelType w:val="hybridMultilevel"/>
    <w:tmpl w:val="B7828BAA"/>
    <w:lvl w:ilvl="0" w:tplc="FCBE9F46">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FF13E05"/>
    <w:multiLevelType w:val="hybridMultilevel"/>
    <w:tmpl w:val="01C2F1D4"/>
    <w:lvl w:ilvl="0" w:tplc="5024DF9C">
      <w:start w:val="1"/>
      <w:numFmt w:val="arabicAlpha"/>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3FC671D"/>
    <w:multiLevelType w:val="hybridMultilevel"/>
    <w:tmpl w:val="11007A70"/>
    <w:lvl w:ilvl="0" w:tplc="2140F246">
      <w:numFmt w:val="bullet"/>
      <w:lvlText w:val="-"/>
      <w:lvlJc w:val="left"/>
      <w:pPr>
        <w:ind w:left="360" w:hanging="360"/>
      </w:pPr>
      <w:rPr>
        <w:rFonts w:ascii="Calibri" w:eastAsia="Times New Roman" w:hAnsi="Calibri"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8B17FF3"/>
    <w:multiLevelType w:val="hybridMultilevel"/>
    <w:tmpl w:val="7BA4B6B6"/>
    <w:lvl w:ilvl="0" w:tplc="F0A82720">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D46432C"/>
    <w:multiLevelType w:val="hybridMultilevel"/>
    <w:tmpl w:val="6BCE371C"/>
    <w:lvl w:ilvl="0" w:tplc="BE1857BE">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F053682"/>
    <w:multiLevelType w:val="hybridMultilevel"/>
    <w:tmpl w:val="CEE6C9B2"/>
    <w:lvl w:ilvl="0" w:tplc="70A4D51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3"/>
  </w:num>
  <w:num w:numId="2">
    <w:abstractNumId w:val="17"/>
  </w:num>
  <w:num w:numId="3">
    <w:abstractNumId w:val="4"/>
  </w:num>
  <w:num w:numId="4">
    <w:abstractNumId w:val="2"/>
  </w:num>
  <w:num w:numId="5">
    <w:abstractNumId w:val="14"/>
  </w:num>
  <w:num w:numId="6">
    <w:abstractNumId w:val="5"/>
  </w:num>
  <w:num w:numId="7">
    <w:abstractNumId w:val="7"/>
  </w:num>
  <w:num w:numId="8">
    <w:abstractNumId w:val="1"/>
  </w:num>
  <w:num w:numId="9">
    <w:abstractNumId w:val="0"/>
  </w:num>
  <w:num w:numId="10">
    <w:abstractNumId w:val="12"/>
  </w:num>
  <w:num w:numId="11">
    <w:abstractNumId w:val="3"/>
  </w:num>
  <w:num w:numId="12">
    <w:abstractNumId w:val="6"/>
  </w:num>
  <w:num w:numId="13">
    <w:abstractNumId w:val="10"/>
  </w:num>
  <w:num w:numId="14">
    <w:abstractNumId w:val="15"/>
  </w:num>
  <w:num w:numId="15">
    <w:abstractNumId w:val="8"/>
  </w:num>
  <w:num w:numId="16">
    <w:abstractNumId w:val="11"/>
  </w:num>
  <w:num w:numId="17">
    <w:abstractNumId w:val="16"/>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CF"/>
    <w:rsid w:val="00000CE2"/>
    <w:rsid w:val="00000FC3"/>
    <w:rsid w:val="00021EB8"/>
    <w:rsid w:val="00022B25"/>
    <w:rsid w:val="0006302A"/>
    <w:rsid w:val="00066085"/>
    <w:rsid w:val="00067628"/>
    <w:rsid w:val="000812FD"/>
    <w:rsid w:val="0009358E"/>
    <w:rsid w:val="00097BEE"/>
    <w:rsid w:val="000B2DCA"/>
    <w:rsid w:val="000B7938"/>
    <w:rsid w:val="000C0982"/>
    <w:rsid w:val="000D2D2F"/>
    <w:rsid w:val="000E66EE"/>
    <w:rsid w:val="001029E4"/>
    <w:rsid w:val="00102FC1"/>
    <w:rsid w:val="00113AC1"/>
    <w:rsid w:val="001221D7"/>
    <w:rsid w:val="00123FA8"/>
    <w:rsid w:val="001312C7"/>
    <w:rsid w:val="00147B63"/>
    <w:rsid w:val="001532B3"/>
    <w:rsid w:val="00163AD7"/>
    <w:rsid w:val="0017497F"/>
    <w:rsid w:val="001834E6"/>
    <w:rsid w:val="0019259C"/>
    <w:rsid w:val="001A2B73"/>
    <w:rsid w:val="001B52B7"/>
    <w:rsid w:val="001C3ACF"/>
    <w:rsid w:val="001C4CB6"/>
    <w:rsid w:val="001C69B6"/>
    <w:rsid w:val="001D5DDE"/>
    <w:rsid w:val="001D634F"/>
    <w:rsid w:val="001D705F"/>
    <w:rsid w:val="001E093A"/>
    <w:rsid w:val="001E1A77"/>
    <w:rsid w:val="001E4692"/>
    <w:rsid w:val="001F12E2"/>
    <w:rsid w:val="001F2D87"/>
    <w:rsid w:val="001F49BA"/>
    <w:rsid w:val="0020542A"/>
    <w:rsid w:val="00215A7A"/>
    <w:rsid w:val="00223865"/>
    <w:rsid w:val="002256C2"/>
    <w:rsid w:val="00227D6E"/>
    <w:rsid w:val="002377DA"/>
    <w:rsid w:val="00251579"/>
    <w:rsid w:val="00256E9E"/>
    <w:rsid w:val="00257A03"/>
    <w:rsid w:val="0026384E"/>
    <w:rsid w:val="002649D8"/>
    <w:rsid w:val="00264A74"/>
    <w:rsid w:val="00266DD1"/>
    <w:rsid w:val="0027101E"/>
    <w:rsid w:val="00293AFD"/>
    <w:rsid w:val="00296C8D"/>
    <w:rsid w:val="002B02C9"/>
    <w:rsid w:val="002B4A5D"/>
    <w:rsid w:val="002C0B05"/>
    <w:rsid w:val="002F3579"/>
    <w:rsid w:val="00303802"/>
    <w:rsid w:val="00305459"/>
    <w:rsid w:val="003071CA"/>
    <w:rsid w:val="003179D8"/>
    <w:rsid w:val="0033038B"/>
    <w:rsid w:val="0033179D"/>
    <w:rsid w:val="0033490B"/>
    <w:rsid w:val="00334FB8"/>
    <w:rsid w:val="003362AE"/>
    <w:rsid w:val="003517FC"/>
    <w:rsid w:val="003537F4"/>
    <w:rsid w:val="00354E4E"/>
    <w:rsid w:val="003551B1"/>
    <w:rsid w:val="00357BEC"/>
    <w:rsid w:val="00365C6F"/>
    <w:rsid w:val="00365D64"/>
    <w:rsid w:val="003761CD"/>
    <w:rsid w:val="003955AE"/>
    <w:rsid w:val="003A17B0"/>
    <w:rsid w:val="003A2AEC"/>
    <w:rsid w:val="003B3187"/>
    <w:rsid w:val="003C608E"/>
    <w:rsid w:val="003E13D6"/>
    <w:rsid w:val="003E61A1"/>
    <w:rsid w:val="003F48BC"/>
    <w:rsid w:val="00402A96"/>
    <w:rsid w:val="00410BC5"/>
    <w:rsid w:val="004123CB"/>
    <w:rsid w:val="00430650"/>
    <w:rsid w:val="004313B5"/>
    <w:rsid w:val="00431485"/>
    <w:rsid w:val="00433229"/>
    <w:rsid w:val="00434F06"/>
    <w:rsid w:val="00443178"/>
    <w:rsid w:val="00443E33"/>
    <w:rsid w:val="004440FA"/>
    <w:rsid w:val="004465AB"/>
    <w:rsid w:val="004474A1"/>
    <w:rsid w:val="00452E87"/>
    <w:rsid w:val="00455C7B"/>
    <w:rsid w:val="0047505D"/>
    <w:rsid w:val="00495B8C"/>
    <w:rsid w:val="004B64A3"/>
    <w:rsid w:val="004C7F14"/>
    <w:rsid w:val="004D1317"/>
    <w:rsid w:val="004F4340"/>
    <w:rsid w:val="00501607"/>
    <w:rsid w:val="00502CE0"/>
    <w:rsid w:val="00517859"/>
    <w:rsid w:val="00523B61"/>
    <w:rsid w:val="00527260"/>
    <w:rsid w:val="00532F42"/>
    <w:rsid w:val="00533969"/>
    <w:rsid w:val="00547D99"/>
    <w:rsid w:val="00551403"/>
    <w:rsid w:val="005517FC"/>
    <w:rsid w:val="00553675"/>
    <w:rsid w:val="00557EE2"/>
    <w:rsid w:val="00570163"/>
    <w:rsid w:val="00573B09"/>
    <w:rsid w:val="00574946"/>
    <w:rsid w:val="005858CA"/>
    <w:rsid w:val="00586559"/>
    <w:rsid w:val="0059456E"/>
    <w:rsid w:val="005A1FBA"/>
    <w:rsid w:val="005A2A91"/>
    <w:rsid w:val="005D0BB4"/>
    <w:rsid w:val="005E150B"/>
    <w:rsid w:val="005E57C6"/>
    <w:rsid w:val="00602216"/>
    <w:rsid w:val="00612102"/>
    <w:rsid w:val="00612E27"/>
    <w:rsid w:val="00623C3B"/>
    <w:rsid w:val="006335B2"/>
    <w:rsid w:val="00650DF6"/>
    <w:rsid w:val="006533A9"/>
    <w:rsid w:val="0065699E"/>
    <w:rsid w:val="00661FCA"/>
    <w:rsid w:val="0066540A"/>
    <w:rsid w:val="00676CCF"/>
    <w:rsid w:val="0067742D"/>
    <w:rsid w:val="006925E2"/>
    <w:rsid w:val="00692CA8"/>
    <w:rsid w:val="006A5466"/>
    <w:rsid w:val="006B68F1"/>
    <w:rsid w:val="006B6BCA"/>
    <w:rsid w:val="006B76B9"/>
    <w:rsid w:val="006C1DDC"/>
    <w:rsid w:val="006C41B9"/>
    <w:rsid w:val="006C5F8A"/>
    <w:rsid w:val="006C7C11"/>
    <w:rsid w:val="006D367B"/>
    <w:rsid w:val="006D57B7"/>
    <w:rsid w:val="006D79A2"/>
    <w:rsid w:val="006E07BD"/>
    <w:rsid w:val="006E4608"/>
    <w:rsid w:val="006E6607"/>
    <w:rsid w:val="006E71D9"/>
    <w:rsid w:val="006F1E2C"/>
    <w:rsid w:val="00702428"/>
    <w:rsid w:val="00705AB5"/>
    <w:rsid w:val="00716640"/>
    <w:rsid w:val="00734FD6"/>
    <w:rsid w:val="00736AB8"/>
    <w:rsid w:val="00736CC2"/>
    <w:rsid w:val="007467ED"/>
    <w:rsid w:val="00746E67"/>
    <w:rsid w:val="00750766"/>
    <w:rsid w:val="00753397"/>
    <w:rsid w:val="00756C8B"/>
    <w:rsid w:val="00757520"/>
    <w:rsid w:val="00767A1C"/>
    <w:rsid w:val="007820B1"/>
    <w:rsid w:val="007849B6"/>
    <w:rsid w:val="00784D2F"/>
    <w:rsid w:val="007B0FC1"/>
    <w:rsid w:val="007B37EE"/>
    <w:rsid w:val="007C1149"/>
    <w:rsid w:val="007C565E"/>
    <w:rsid w:val="007D1406"/>
    <w:rsid w:val="007D39BD"/>
    <w:rsid w:val="007D44EC"/>
    <w:rsid w:val="007E2892"/>
    <w:rsid w:val="007E2D07"/>
    <w:rsid w:val="007E322D"/>
    <w:rsid w:val="007F0B29"/>
    <w:rsid w:val="00800CF1"/>
    <w:rsid w:val="008051C6"/>
    <w:rsid w:val="008059EE"/>
    <w:rsid w:val="008078A4"/>
    <w:rsid w:val="00811C2D"/>
    <w:rsid w:val="0081292F"/>
    <w:rsid w:val="008148B5"/>
    <w:rsid w:val="00816916"/>
    <w:rsid w:val="0082379D"/>
    <w:rsid w:val="00823BC3"/>
    <w:rsid w:val="00826FBB"/>
    <w:rsid w:val="008829CF"/>
    <w:rsid w:val="00892683"/>
    <w:rsid w:val="00893C87"/>
    <w:rsid w:val="008A1AB4"/>
    <w:rsid w:val="008A201B"/>
    <w:rsid w:val="008A2E13"/>
    <w:rsid w:val="008A6535"/>
    <w:rsid w:val="008B0F57"/>
    <w:rsid w:val="008B78F0"/>
    <w:rsid w:val="008D7A16"/>
    <w:rsid w:val="008E03CA"/>
    <w:rsid w:val="008E45C0"/>
    <w:rsid w:val="008E6ECF"/>
    <w:rsid w:val="008F00B7"/>
    <w:rsid w:val="008F22B5"/>
    <w:rsid w:val="008F52E1"/>
    <w:rsid w:val="008F5A10"/>
    <w:rsid w:val="008F7981"/>
    <w:rsid w:val="009027B9"/>
    <w:rsid w:val="009068AA"/>
    <w:rsid w:val="009077E0"/>
    <w:rsid w:val="00930214"/>
    <w:rsid w:val="00931003"/>
    <w:rsid w:val="00933ABE"/>
    <w:rsid w:val="009459EE"/>
    <w:rsid w:val="009577AF"/>
    <w:rsid w:val="00960B6B"/>
    <w:rsid w:val="00970924"/>
    <w:rsid w:val="00973BC7"/>
    <w:rsid w:val="0098327A"/>
    <w:rsid w:val="00993BD7"/>
    <w:rsid w:val="009B4E61"/>
    <w:rsid w:val="009C796E"/>
    <w:rsid w:val="009D44C0"/>
    <w:rsid w:val="009E2670"/>
    <w:rsid w:val="009E4B13"/>
    <w:rsid w:val="009E68A7"/>
    <w:rsid w:val="009F5717"/>
    <w:rsid w:val="009F59C0"/>
    <w:rsid w:val="00A10822"/>
    <w:rsid w:val="00A33611"/>
    <w:rsid w:val="00A56076"/>
    <w:rsid w:val="00A67C76"/>
    <w:rsid w:val="00A92116"/>
    <w:rsid w:val="00A93123"/>
    <w:rsid w:val="00A9422C"/>
    <w:rsid w:val="00A961BA"/>
    <w:rsid w:val="00AA50CE"/>
    <w:rsid w:val="00AA6D28"/>
    <w:rsid w:val="00AB0F4A"/>
    <w:rsid w:val="00AB263F"/>
    <w:rsid w:val="00AC4B21"/>
    <w:rsid w:val="00AC57EC"/>
    <w:rsid w:val="00AE02DC"/>
    <w:rsid w:val="00AE052C"/>
    <w:rsid w:val="00AE2285"/>
    <w:rsid w:val="00AF0EF2"/>
    <w:rsid w:val="00AF62BD"/>
    <w:rsid w:val="00B002F9"/>
    <w:rsid w:val="00B05E78"/>
    <w:rsid w:val="00B127A6"/>
    <w:rsid w:val="00B304F5"/>
    <w:rsid w:val="00B47EEE"/>
    <w:rsid w:val="00B543B2"/>
    <w:rsid w:val="00B547F2"/>
    <w:rsid w:val="00B54BB2"/>
    <w:rsid w:val="00B55110"/>
    <w:rsid w:val="00B60A4D"/>
    <w:rsid w:val="00B71679"/>
    <w:rsid w:val="00B77CF4"/>
    <w:rsid w:val="00B876A5"/>
    <w:rsid w:val="00B96294"/>
    <w:rsid w:val="00BA49A0"/>
    <w:rsid w:val="00BA7D35"/>
    <w:rsid w:val="00BA7ED7"/>
    <w:rsid w:val="00BB5C4C"/>
    <w:rsid w:val="00BB644A"/>
    <w:rsid w:val="00BC4B91"/>
    <w:rsid w:val="00BD1E7F"/>
    <w:rsid w:val="00BD37AC"/>
    <w:rsid w:val="00BE33B5"/>
    <w:rsid w:val="00BF787E"/>
    <w:rsid w:val="00C051CB"/>
    <w:rsid w:val="00C06CEB"/>
    <w:rsid w:val="00C1157F"/>
    <w:rsid w:val="00C206F6"/>
    <w:rsid w:val="00C311F8"/>
    <w:rsid w:val="00C446F0"/>
    <w:rsid w:val="00C46183"/>
    <w:rsid w:val="00C76B92"/>
    <w:rsid w:val="00CA121E"/>
    <w:rsid w:val="00CA34A0"/>
    <w:rsid w:val="00CB75E3"/>
    <w:rsid w:val="00CC1B67"/>
    <w:rsid w:val="00CC2560"/>
    <w:rsid w:val="00CC342A"/>
    <w:rsid w:val="00CC78EC"/>
    <w:rsid w:val="00CD4957"/>
    <w:rsid w:val="00CF62F1"/>
    <w:rsid w:val="00D0101C"/>
    <w:rsid w:val="00D01302"/>
    <w:rsid w:val="00D21F5D"/>
    <w:rsid w:val="00D227EB"/>
    <w:rsid w:val="00D4589A"/>
    <w:rsid w:val="00D54984"/>
    <w:rsid w:val="00D56678"/>
    <w:rsid w:val="00D659F2"/>
    <w:rsid w:val="00D758A2"/>
    <w:rsid w:val="00D84300"/>
    <w:rsid w:val="00D8530C"/>
    <w:rsid w:val="00D91934"/>
    <w:rsid w:val="00D92239"/>
    <w:rsid w:val="00D97493"/>
    <w:rsid w:val="00DA3ADB"/>
    <w:rsid w:val="00DA409A"/>
    <w:rsid w:val="00DA737E"/>
    <w:rsid w:val="00DD6263"/>
    <w:rsid w:val="00DD6699"/>
    <w:rsid w:val="00DE282E"/>
    <w:rsid w:val="00DE4098"/>
    <w:rsid w:val="00DE7A41"/>
    <w:rsid w:val="00DF74F5"/>
    <w:rsid w:val="00E06E96"/>
    <w:rsid w:val="00E07530"/>
    <w:rsid w:val="00E128B4"/>
    <w:rsid w:val="00E13DB4"/>
    <w:rsid w:val="00E36126"/>
    <w:rsid w:val="00E4124B"/>
    <w:rsid w:val="00E431C1"/>
    <w:rsid w:val="00E462DE"/>
    <w:rsid w:val="00E55095"/>
    <w:rsid w:val="00E6235A"/>
    <w:rsid w:val="00E6235C"/>
    <w:rsid w:val="00E77A2C"/>
    <w:rsid w:val="00E85812"/>
    <w:rsid w:val="00E906FF"/>
    <w:rsid w:val="00E91391"/>
    <w:rsid w:val="00E94A2F"/>
    <w:rsid w:val="00E96E45"/>
    <w:rsid w:val="00EA3043"/>
    <w:rsid w:val="00EA374C"/>
    <w:rsid w:val="00EA6667"/>
    <w:rsid w:val="00EA7A1D"/>
    <w:rsid w:val="00ED6E92"/>
    <w:rsid w:val="00ED7249"/>
    <w:rsid w:val="00F01ACC"/>
    <w:rsid w:val="00F02482"/>
    <w:rsid w:val="00F04283"/>
    <w:rsid w:val="00F0682B"/>
    <w:rsid w:val="00F109D5"/>
    <w:rsid w:val="00F14478"/>
    <w:rsid w:val="00F46DE9"/>
    <w:rsid w:val="00F53DF8"/>
    <w:rsid w:val="00F66551"/>
    <w:rsid w:val="00F70000"/>
    <w:rsid w:val="00F801EA"/>
    <w:rsid w:val="00F82700"/>
    <w:rsid w:val="00F90CF8"/>
    <w:rsid w:val="00F91619"/>
    <w:rsid w:val="00F9530B"/>
    <w:rsid w:val="00F97A51"/>
    <w:rsid w:val="00FA6876"/>
    <w:rsid w:val="00FA77B4"/>
    <w:rsid w:val="00FB2BA5"/>
    <w:rsid w:val="00FB4A7D"/>
    <w:rsid w:val="00FD3463"/>
    <w:rsid w:val="00FD5075"/>
    <w:rsid w:val="00FE479D"/>
    <w:rsid w:val="00FF0E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FBBFE"/>
  <w15:docId w15:val="{7E574D55-1E90-433A-B83D-996B1D35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8829CF"/>
    <w:pPr>
      <w:spacing w:after="0" w:line="240" w:lineRule="auto"/>
    </w:pPr>
    <w:rPr>
      <w:sz w:val="20"/>
      <w:szCs w:val="20"/>
    </w:rPr>
  </w:style>
  <w:style w:type="character" w:customStyle="1" w:styleId="NotedebasdepageCar">
    <w:name w:val="Note de bas de page Car"/>
    <w:basedOn w:val="Policepardfaut"/>
    <w:link w:val="Notedebasdepage"/>
    <w:rsid w:val="008829CF"/>
    <w:rPr>
      <w:sz w:val="20"/>
      <w:szCs w:val="20"/>
    </w:rPr>
  </w:style>
  <w:style w:type="character" w:styleId="Appelnotedebasdep">
    <w:name w:val="footnote reference"/>
    <w:uiPriority w:val="99"/>
    <w:unhideWhenUsed/>
    <w:qFormat/>
    <w:rsid w:val="008829CF"/>
    <w:rPr>
      <w:rFonts w:ascii="Traditional Arabic" w:hAnsi="Traditional Arabic"/>
      <w:sz w:val="24"/>
      <w:vertAlign w:val="superscript"/>
    </w:rPr>
  </w:style>
  <w:style w:type="paragraph" w:styleId="Notedefin">
    <w:name w:val="endnote text"/>
    <w:basedOn w:val="Normal"/>
    <w:link w:val="NotedefinCar"/>
    <w:unhideWhenUsed/>
    <w:rsid w:val="00BF787E"/>
    <w:pPr>
      <w:spacing w:after="0" w:line="240" w:lineRule="auto"/>
    </w:pPr>
    <w:rPr>
      <w:sz w:val="20"/>
      <w:szCs w:val="20"/>
    </w:rPr>
  </w:style>
  <w:style w:type="character" w:customStyle="1" w:styleId="NotedefinCar">
    <w:name w:val="Note de fin Car"/>
    <w:basedOn w:val="Policepardfaut"/>
    <w:link w:val="Notedefin"/>
    <w:rsid w:val="00BF787E"/>
    <w:rPr>
      <w:sz w:val="20"/>
      <w:szCs w:val="20"/>
    </w:rPr>
  </w:style>
  <w:style w:type="character" w:styleId="Appeldenotedefin">
    <w:name w:val="endnote reference"/>
    <w:basedOn w:val="Policepardfaut"/>
    <w:unhideWhenUsed/>
    <w:rsid w:val="00BF787E"/>
    <w:rPr>
      <w:vertAlign w:val="superscript"/>
    </w:rPr>
  </w:style>
  <w:style w:type="paragraph" w:styleId="En-tte">
    <w:name w:val="header"/>
    <w:basedOn w:val="Normal"/>
    <w:link w:val="En-tteCar"/>
    <w:uiPriority w:val="99"/>
    <w:unhideWhenUsed/>
    <w:rsid w:val="00D758A2"/>
    <w:pPr>
      <w:tabs>
        <w:tab w:val="center" w:pos="4536"/>
        <w:tab w:val="right" w:pos="9072"/>
      </w:tabs>
      <w:spacing w:after="0" w:line="240" w:lineRule="auto"/>
    </w:pPr>
  </w:style>
  <w:style w:type="character" w:customStyle="1" w:styleId="En-tteCar">
    <w:name w:val="En-tête Car"/>
    <w:basedOn w:val="Policepardfaut"/>
    <w:link w:val="En-tte"/>
    <w:uiPriority w:val="99"/>
    <w:rsid w:val="00D758A2"/>
  </w:style>
  <w:style w:type="paragraph" w:styleId="Pieddepage">
    <w:name w:val="footer"/>
    <w:basedOn w:val="Normal"/>
    <w:link w:val="PieddepageCar"/>
    <w:unhideWhenUsed/>
    <w:rsid w:val="00D758A2"/>
    <w:pPr>
      <w:tabs>
        <w:tab w:val="center" w:pos="4536"/>
        <w:tab w:val="right" w:pos="9072"/>
      </w:tabs>
      <w:spacing w:after="0" w:line="240" w:lineRule="auto"/>
    </w:pPr>
  </w:style>
  <w:style w:type="character" w:customStyle="1" w:styleId="PieddepageCar">
    <w:name w:val="Pied de page Car"/>
    <w:basedOn w:val="Policepardfaut"/>
    <w:link w:val="Pieddepage"/>
    <w:rsid w:val="00D758A2"/>
  </w:style>
  <w:style w:type="paragraph" w:styleId="Paragraphedeliste">
    <w:name w:val="List Paragraph"/>
    <w:basedOn w:val="Normal"/>
    <w:uiPriority w:val="34"/>
    <w:qFormat/>
    <w:rsid w:val="009077E0"/>
    <w:pPr>
      <w:ind w:left="720"/>
      <w:contextualSpacing/>
    </w:pPr>
  </w:style>
  <w:style w:type="character" w:styleId="Numrodepage">
    <w:name w:val="page number"/>
    <w:basedOn w:val="Policepardfaut"/>
    <w:rsid w:val="003E61A1"/>
  </w:style>
  <w:style w:type="table" w:styleId="Grilledutableau">
    <w:name w:val="Table Grid"/>
    <w:basedOn w:val="TableauNormal"/>
    <w:rsid w:val="003E61A1"/>
    <w:pPr>
      <w:bidi/>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3E61A1"/>
    <w:pPr>
      <w:bidi/>
      <w:spacing w:after="0" w:line="240" w:lineRule="auto"/>
    </w:pPr>
    <w:rPr>
      <w:rFonts w:ascii="Tahoma" w:eastAsia="Times New Roman" w:hAnsi="Tahoma" w:cs="Times New Roman"/>
      <w:sz w:val="16"/>
      <w:szCs w:val="16"/>
      <w:lang w:val="en-US"/>
    </w:rPr>
  </w:style>
  <w:style w:type="character" w:customStyle="1" w:styleId="TextedebullesCar">
    <w:name w:val="Texte de bulles Car"/>
    <w:basedOn w:val="Policepardfaut"/>
    <w:link w:val="Textedebulles"/>
    <w:rsid w:val="003E61A1"/>
    <w:rPr>
      <w:rFonts w:ascii="Tahoma" w:eastAsia="Times New Roman" w:hAnsi="Tahoma" w:cs="Times New Roman"/>
      <w:sz w:val="16"/>
      <w:szCs w:val="16"/>
      <w:lang w:val="en-US"/>
    </w:rPr>
  </w:style>
  <w:style w:type="paragraph" w:styleId="NormalWeb">
    <w:name w:val="Normal (Web)"/>
    <w:basedOn w:val="Normal"/>
    <w:uiPriority w:val="99"/>
    <w:unhideWhenUsed/>
    <w:rsid w:val="003E61A1"/>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apple-converted-space">
    <w:name w:val="apple-converted-space"/>
    <w:rsid w:val="003E61A1"/>
  </w:style>
  <w:style w:type="character" w:customStyle="1" w:styleId="index">
    <w:name w:val="index"/>
    <w:basedOn w:val="Policepardfaut"/>
    <w:rsid w:val="003E61A1"/>
  </w:style>
  <w:style w:type="character" w:styleId="Lienhypertexte">
    <w:name w:val="Hyperlink"/>
    <w:rsid w:val="003E6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C2AE-92C2-4061-9844-CEB06DB1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3773</Words>
  <Characters>20756</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ZED</cp:lastModifiedBy>
  <cp:revision>2</cp:revision>
  <cp:lastPrinted>2018-01-20T04:16:00Z</cp:lastPrinted>
  <dcterms:created xsi:type="dcterms:W3CDTF">2020-12-28T08:58:00Z</dcterms:created>
  <dcterms:modified xsi:type="dcterms:W3CDTF">2020-12-28T08:58:00Z</dcterms:modified>
</cp:coreProperties>
</file>