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5810C" w14:textId="1EFECBB0" w:rsidR="009E2670" w:rsidRPr="000318F1" w:rsidRDefault="00B547F2" w:rsidP="000318F1">
      <w:pPr>
        <w:bidi/>
        <w:spacing w:after="0"/>
        <w:jc w:val="both"/>
        <w:rPr>
          <w:rFonts w:ascii="Traditional Arabic" w:hAnsi="Traditional Arabic" w:cs="Traditional Arabic"/>
          <w:b/>
          <w:bCs/>
          <w:sz w:val="44"/>
          <w:szCs w:val="44"/>
          <w:u w:val="single"/>
          <w:rtl/>
          <w:lang w:bidi="ar-DZ"/>
        </w:rPr>
      </w:pPr>
      <w:r>
        <w:rPr>
          <w:rFonts w:ascii="Traditional Arabic" w:hAnsi="Traditional Arabic" w:cs="Traditional Arabic" w:hint="cs"/>
          <w:b/>
          <w:bCs/>
          <w:sz w:val="44"/>
          <w:szCs w:val="44"/>
          <w:u w:val="single"/>
          <w:rtl/>
          <w:lang w:bidi="ar-DZ"/>
        </w:rPr>
        <w:t xml:space="preserve">المحاضرة </w:t>
      </w:r>
      <w:r w:rsidR="000318F1">
        <w:rPr>
          <w:rFonts w:ascii="Traditional Arabic" w:hAnsi="Traditional Arabic" w:cs="Traditional Arabic" w:hint="cs"/>
          <w:b/>
          <w:bCs/>
          <w:sz w:val="44"/>
          <w:szCs w:val="44"/>
          <w:u w:val="single"/>
          <w:rtl/>
          <w:lang w:bidi="ar-DZ"/>
        </w:rPr>
        <w:t xml:space="preserve">الثانية </w:t>
      </w:r>
      <w:r>
        <w:rPr>
          <w:rFonts w:ascii="Traditional Arabic" w:hAnsi="Traditional Arabic" w:cs="Traditional Arabic" w:hint="cs"/>
          <w:b/>
          <w:bCs/>
          <w:sz w:val="44"/>
          <w:szCs w:val="44"/>
          <w:u w:val="single"/>
          <w:rtl/>
          <w:lang w:bidi="ar-DZ"/>
        </w:rPr>
        <w:t xml:space="preserve">/ </w:t>
      </w:r>
      <w:r w:rsidR="000318F1">
        <w:rPr>
          <w:rFonts w:ascii="Traditional Arabic" w:hAnsi="Traditional Arabic" w:cs="Traditional Arabic" w:hint="cs"/>
          <w:b/>
          <w:bCs/>
          <w:sz w:val="44"/>
          <w:szCs w:val="44"/>
          <w:u w:val="single"/>
          <w:rtl/>
          <w:lang w:bidi="ar-DZ"/>
        </w:rPr>
        <w:t xml:space="preserve">تقسيم القاعدة القانونية / التقسيم الأول </w:t>
      </w:r>
      <w:r>
        <w:rPr>
          <w:rFonts w:ascii="Traditional Arabic" w:hAnsi="Traditional Arabic" w:cs="Traditional Arabic" w:hint="cs"/>
          <w:b/>
          <w:bCs/>
          <w:sz w:val="44"/>
          <w:szCs w:val="44"/>
          <w:u w:val="single"/>
          <w:rtl/>
          <w:lang w:bidi="ar-DZ"/>
        </w:rPr>
        <w:t xml:space="preserve"> </w:t>
      </w:r>
    </w:p>
    <w:p w14:paraId="3A774763"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القانون عبارة عن مجموعة القواعد التي تحكم سلوك الأفراد في الجماعة والقواعد التي يتكون منها القانون ليست كلها من صنف واحد ولكنها تنقسم إلى تقسيمات متعددة.</w:t>
      </w:r>
    </w:p>
    <w:p w14:paraId="0CFA7184"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فهي تنقسم من حيث الصورة التي توجد عليها في المجتمع إلى قواعد مكتوبة وقواعد غير مكتوبة.</w:t>
      </w:r>
    </w:p>
    <w:p w14:paraId="7EE1928A"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فقد تكون القاعدة القانونية مكتوبة، كما هو الحال بالنسبة لقواعد التشريع</w:t>
      </w:r>
      <w:r>
        <w:rPr>
          <w:rFonts w:ascii="Traditional Arabic" w:eastAsia="SimHei" w:hAnsi="Traditional Arabic" w:cs="Traditional Arabic" w:hint="cs"/>
          <w:sz w:val="32"/>
          <w:szCs w:val="32"/>
          <w:rtl/>
          <w:lang w:val="en-US" w:bidi="ar-DZ"/>
        </w:rPr>
        <w:t>،</w:t>
      </w:r>
      <w:r w:rsidRPr="00586559">
        <w:rPr>
          <w:rFonts w:ascii="Traditional Arabic" w:eastAsia="SimHei" w:hAnsi="Traditional Arabic" w:cs="Traditional Arabic"/>
          <w:sz w:val="32"/>
          <w:szCs w:val="32"/>
          <w:rtl/>
          <w:lang w:val="en-US" w:bidi="ar-DZ"/>
        </w:rPr>
        <w:t xml:space="preserve"> وهي القواعد القانونية التي تضعها السلطة المختصة بسن التشريع</w:t>
      </w:r>
      <w:r>
        <w:rPr>
          <w:rFonts w:ascii="Traditional Arabic" w:eastAsia="SimHei" w:hAnsi="Traditional Arabic" w:cs="Traditional Arabic" w:hint="cs"/>
          <w:sz w:val="32"/>
          <w:szCs w:val="32"/>
          <w:rtl/>
          <w:lang w:val="en-US" w:bidi="ar-DZ"/>
        </w:rPr>
        <w:t>،</w:t>
      </w:r>
      <w:r w:rsidRPr="00586559">
        <w:rPr>
          <w:rFonts w:ascii="Traditional Arabic" w:eastAsia="SimHei" w:hAnsi="Traditional Arabic" w:cs="Traditional Arabic"/>
          <w:sz w:val="32"/>
          <w:szCs w:val="32"/>
          <w:rtl/>
          <w:lang w:val="en-US" w:bidi="ar-DZ"/>
        </w:rPr>
        <w:t xml:space="preserve"> وقد تكون القاعدة القانونية غير مكتوبة، وذلك كما هو لحال بالنسبة للقواعد القانونية التي مصدرها العرف. والمهم في القواعد المكتوبة وغير المكتوبة هو الصورة التي تصدر فيها هذه القواعد عن السلطة المختصة، فإذا أصدرت في الشكل الكتابي كانت القواعد مكتوبة</w:t>
      </w:r>
      <w:proofErr w:type="gramStart"/>
      <w:r w:rsidRPr="00586559">
        <w:rPr>
          <w:rFonts w:ascii="Traditional Arabic" w:eastAsia="SimHei" w:hAnsi="Traditional Arabic" w:cs="Traditional Arabic"/>
          <w:sz w:val="32"/>
          <w:szCs w:val="32"/>
          <w:rtl/>
          <w:lang w:val="en-US" w:bidi="ar-DZ"/>
        </w:rPr>
        <w:t>، ،</w:t>
      </w:r>
      <w:proofErr w:type="gramEnd"/>
      <w:r w:rsidRPr="00586559">
        <w:rPr>
          <w:rFonts w:ascii="Traditional Arabic" w:eastAsia="SimHei" w:hAnsi="Traditional Arabic" w:cs="Traditional Arabic"/>
          <w:sz w:val="32"/>
          <w:szCs w:val="32"/>
          <w:rtl/>
          <w:lang w:val="en-US" w:bidi="ar-DZ"/>
        </w:rPr>
        <w:t xml:space="preserve"> فليست العبرة بكتابة القاعدة أو عدم كتابتها وإنما العبرة بصدورها مكتوبة عن السلطة التي لها حق إصدارها</w:t>
      </w:r>
      <w:r w:rsidRPr="00586559">
        <w:rPr>
          <w:rStyle w:val="Appelnotedebasdep"/>
          <w:rFonts w:cs="Traditional Arabic"/>
          <w:szCs w:val="32"/>
          <w:rtl/>
          <w:lang w:bidi="ar-DZ"/>
        </w:rPr>
        <w:footnoteReference w:id="1"/>
      </w:r>
      <w:r w:rsidRPr="00586559">
        <w:rPr>
          <w:rFonts w:ascii="Traditional Arabic" w:hAnsi="Traditional Arabic" w:cs="Traditional Arabic"/>
          <w:sz w:val="32"/>
          <w:szCs w:val="32"/>
          <w:rtl/>
          <w:lang w:bidi="ar-DZ"/>
        </w:rPr>
        <w:t>.</w:t>
      </w:r>
    </w:p>
    <w:p w14:paraId="2EBFC42D"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وتمتاز القواعد المكتوبة بالوضوح والتحديد، أما القواعد غير المكتوبة فهي عبارة عن معنى يستقر في الأذهان دون أن تدون في عبارات واضحة محدودة مما يؤدي إلى الخلاف حول الوقوف على حقيقتها ومضمونها</w:t>
      </w:r>
      <w:r w:rsidRPr="00586559">
        <w:rPr>
          <w:rStyle w:val="Appelnotedebasdep"/>
          <w:rFonts w:cs="Traditional Arabic"/>
          <w:szCs w:val="32"/>
          <w:rtl/>
          <w:lang w:bidi="ar-DZ"/>
        </w:rPr>
        <w:footnoteReference w:id="2"/>
      </w:r>
      <w:r w:rsidRPr="00586559">
        <w:rPr>
          <w:rFonts w:ascii="Traditional Arabic" w:hAnsi="Traditional Arabic" w:cs="Traditional Arabic"/>
          <w:sz w:val="32"/>
          <w:szCs w:val="32"/>
          <w:rtl/>
          <w:lang w:bidi="ar-DZ"/>
        </w:rPr>
        <w:t>.</w:t>
      </w:r>
    </w:p>
    <w:p w14:paraId="0DD5B88F"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وتنقسم القواعد القانونية كذلك إلى قواعد موضوعية وقواعد شكلية:</w:t>
      </w:r>
    </w:p>
    <w:p w14:paraId="5B1600FE"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القواعد الموضوعية هي القواعد التي تحدد الحقوق والواجباتـ، كالقواعد التي تمنع ارتكاب الجرائم أو تبين مصادر الحقوق..... والجزاء الذي يوقع بمن يخا</w:t>
      </w:r>
      <w:r>
        <w:rPr>
          <w:rFonts w:ascii="Traditional Arabic" w:eastAsia="SimHei" w:hAnsi="Traditional Arabic" w:cs="Traditional Arabic"/>
          <w:sz w:val="32"/>
          <w:szCs w:val="32"/>
          <w:rtl/>
          <w:lang w:val="en-US" w:bidi="ar-DZ"/>
        </w:rPr>
        <w:t xml:space="preserve">لف القاعدة، أما القواعد </w:t>
      </w:r>
      <w:proofErr w:type="spellStart"/>
      <w:r>
        <w:rPr>
          <w:rFonts w:ascii="Traditional Arabic" w:eastAsia="SimHei" w:hAnsi="Traditional Arabic" w:cs="Traditional Arabic"/>
          <w:sz w:val="32"/>
          <w:szCs w:val="32"/>
          <w:rtl/>
          <w:lang w:val="en-US" w:bidi="ar-DZ"/>
        </w:rPr>
        <w:t>الشكلية</w:t>
      </w:r>
      <w:r w:rsidRPr="00586559">
        <w:rPr>
          <w:rFonts w:ascii="Traditional Arabic" w:eastAsia="SimHei" w:hAnsi="Traditional Arabic" w:cs="Traditional Arabic"/>
          <w:sz w:val="32"/>
          <w:szCs w:val="32"/>
          <w:rtl/>
          <w:lang w:val="en-US" w:bidi="ar-DZ"/>
        </w:rPr>
        <w:t>فهي</w:t>
      </w:r>
      <w:proofErr w:type="spellEnd"/>
      <w:r w:rsidRPr="00586559">
        <w:rPr>
          <w:rFonts w:ascii="Traditional Arabic" w:eastAsia="SimHei" w:hAnsi="Traditional Arabic" w:cs="Traditional Arabic"/>
          <w:sz w:val="32"/>
          <w:szCs w:val="32"/>
          <w:rtl/>
          <w:lang w:val="en-US" w:bidi="ar-DZ"/>
        </w:rPr>
        <w:t xml:space="preserve"> تبين الإجراءات التي يجب اتباعها لعقاب الجرم مثلا، كما هو الحال في قانون الإجراءات الجزائية</w:t>
      </w:r>
      <w:r w:rsidRPr="00586559">
        <w:rPr>
          <w:rStyle w:val="Appelnotedebasdep"/>
          <w:rFonts w:cs="Traditional Arabic"/>
          <w:szCs w:val="32"/>
          <w:rtl/>
          <w:lang w:bidi="ar-DZ"/>
        </w:rPr>
        <w:footnoteReference w:id="3"/>
      </w:r>
      <w:r>
        <w:rPr>
          <w:rFonts w:ascii="Traditional Arabic" w:eastAsia="SimHei" w:hAnsi="Traditional Arabic" w:cs="Traditional Arabic"/>
          <w:sz w:val="32"/>
          <w:szCs w:val="32"/>
          <w:rtl/>
          <w:lang w:val="en-US" w:bidi="ar-DZ"/>
        </w:rPr>
        <w:t>، أ</w:t>
      </w:r>
      <w:r w:rsidRPr="00586559">
        <w:rPr>
          <w:rFonts w:ascii="Traditional Arabic" w:eastAsia="SimHei" w:hAnsi="Traditional Arabic" w:cs="Traditional Arabic"/>
          <w:sz w:val="32"/>
          <w:szCs w:val="32"/>
          <w:rtl/>
          <w:lang w:val="en-US" w:bidi="ar-DZ"/>
        </w:rPr>
        <w:t>و لحصول الشخص على حقه كما هو الحال بالنسبة للق</w:t>
      </w:r>
      <w:r>
        <w:rPr>
          <w:rFonts w:ascii="Traditional Arabic" w:eastAsia="SimHei" w:hAnsi="Traditional Arabic" w:cs="Traditional Arabic"/>
          <w:sz w:val="32"/>
          <w:szCs w:val="32"/>
          <w:rtl/>
          <w:lang w:val="en-US" w:bidi="ar-DZ"/>
        </w:rPr>
        <w:t>واعد التي يوردها قانون ال</w:t>
      </w:r>
      <w:r>
        <w:rPr>
          <w:rFonts w:ascii="Traditional Arabic" w:eastAsia="SimHei" w:hAnsi="Traditional Arabic" w:cs="Traditional Arabic" w:hint="cs"/>
          <w:sz w:val="32"/>
          <w:szCs w:val="32"/>
          <w:rtl/>
          <w:lang w:val="en-US" w:bidi="ar-DZ"/>
        </w:rPr>
        <w:t>اجراءات المدنية والادارية</w:t>
      </w:r>
      <w:r w:rsidRPr="00586559">
        <w:rPr>
          <w:rStyle w:val="Appelnotedebasdep"/>
          <w:rFonts w:cs="Traditional Arabic"/>
          <w:szCs w:val="32"/>
          <w:rtl/>
          <w:lang w:bidi="ar-DZ"/>
        </w:rPr>
        <w:footnoteReference w:id="4"/>
      </w:r>
      <w:r w:rsidRPr="00586559">
        <w:rPr>
          <w:rFonts w:ascii="Traditional Arabic" w:eastAsia="SimHei" w:hAnsi="Traditional Arabic" w:cs="Traditional Arabic"/>
          <w:sz w:val="32"/>
          <w:szCs w:val="32"/>
          <w:rtl/>
          <w:lang w:val="en-US" w:bidi="ar-DZ"/>
        </w:rPr>
        <w:t>، فالقواعد الشكلية تبين الإجراءات التي تتخذ لتوقيع الجزاء على مخالفة القواعد الموضوعية.</w:t>
      </w:r>
    </w:p>
    <w:p w14:paraId="7630EF34"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هذا عن تقسيم القواعد القانونية إلى قواعد مكتوبة وقوا</w:t>
      </w:r>
      <w:r>
        <w:rPr>
          <w:rFonts w:ascii="Traditional Arabic" w:eastAsia="SimHei" w:hAnsi="Traditional Arabic" w:cs="Traditional Arabic"/>
          <w:sz w:val="32"/>
          <w:szCs w:val="32"/>
          <w:rtl/>
          <w:lang w:val="en-US" w:bidi="ar-DZ"/>
        </w:rPr>
        <w:t xml:space="preserve">عد غير مكتوبة وكذلك تقسيمها </w:t>
      </w:r>
      <w:proofErr w:type="gramStart"/>
      <w:r>
        <w:rPr>
          <w:rFonts w:ascii="Traditional Arabic" w:eastAsia="SimHei" w:hAnsi="Traditional Arabic" w:cs="Traditional Arabic" w:hint="cs"/>
          <w:sz w:val="32"/>
          <w:szCs w:val="32"/>
          <w:rtl/>
          <w:lang w:val="en-US" w:bidi="ar-DZ"/>
        </w:rPr>
        <w:t xml:space="preserve">إلى </w:t>
      </w:r>
      <w:r w:rsidRPr="00586559">
        <w:rPr>
          <w:rFonts w:ascii="Traditional Arabic" w:eastAsia="SimHei" w:hAnsi="Traditional Arabic" w:cs="Traditional Arabic"/>
          <w:sz w:val="32"/>
          <w:szCs w:val="32"/>
          <w:rtl/>
          <w:lang w:val="en-US" w:bidi="ar-DZ"/>
        </w:rPr>
        <w:t xml:space="preserve"> ق</w:t>
      </w:r>
      <w:r>
        <w:rPr>
          <w:rFonts w:ascii="Traditional Arabic" w:eastAsia="SimHei" w:hAnsi="Traditional Arabic" w:cs="Traditional Arabic"/>
          <w:sz w:val="32"/>
          <w:szCs w:val="32"/>
          <w:rtl/>
          <w:lang w:val="en-US" w:bidi="ar-DZ"/>
        </w:rPr>
        <w:t>واعد</w:t>
      </w:r>
      <w:proofErr w:type="gramEnd"/>
      <w:r>
        <w:rPr>
          <w:rFonts w:ascii="Traditional Arabic" w:eastAsia="SimHei" w:hAnsi="Traditional Arabic" w:cs="Traditional Arabic"/>
          <w:sz w:val="32"/>
          <w:szCs w:val="32"/>
          <w:rtl/>
          <w:lang w:val="en-US" w:bidi="ar-DZ"/>
        </w:rPr>
        <w:t xml:space="preserve"> موضوعية وقواعد شكلية. </w:t>
      </w:r>
      <w:proofErr w:type="spellStart"/>
      <w:r>
        <w:rPr>
          <w:rFonts w:ascii="Traditional Arabic" w:eastAsia="SimHei" w:hAnsi="Traditional Arabic" w:cs="Traditional Arabic"/>
          <w:sz w:val="32"/>
          <w:szCs w:val="32"/>
          <w:rtl/>
          <w:lang w:val="en-US" w:bidi="ar-DZ"/>
        </w:rPr>
        <w:t>ولكن</w:t>
      </w:r>
      <w:r w:rsidRPr="00586559">
        <w:rPr>
          <w:rFonts w:ascii="Traditional Arabic" w:eastAsia="SimHei" w:hAnsi="Traditional Arabic" w:cs="Traditional Arabic"/>
          <w:sz w:val="32"/>
          <w:szCs w:val="32"/>
          <w:rtl/>
          <w:lang w:val="en-US" w:bidi="ar-DZ"/>
        </w:rPr>
        <w:t>هناك</w:t>
      </w:r>
      <w:proofErr w:type="spellEnd"/>
      <w:r w:rsidRPr="00586559">
        <w:rPr>
          <w:rFonts w:ascii="Traditional Arabic" w:eastAsia="SimHei" w:hAnsi="Traditional Arabic" w:cs="Traditional Arabic"/>
          <w:sz w:val="32"/>
          <w:szCs w:val="32"/>
          <w:rtl/>
          <w:lang w:val="en-US" w:bidi="ar-DZ"/>
        </w:rPr>
        <w:t xml:space="preserve"> تقسيمات أخرى للقواعد القانونية التي تنظمها من حيث قوة القواعد القانونية.</w:t>
      </w:r>
    </w:p>
    <w:p w14:paraId="4E55A36A"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lastRenderedPageBreak/>
        <w:t>أما من حيث طبيعة العلاقات أو الروابط القانونية التي تنظمها القواعد القانونية</w:t>
      </w:r>
      <w:r>
        <w:rPr>
          <w:rFonts w:ascii="Traditional Arabic" w:eastAsia="SimHei" w:hAnsi="Traditional Arabic" w:cs="Traditional Arabic"/>
          <w:sz w:val="32"/>
          <w:szCs w:val="32"/>
          <w:rtl/>
          <w:lang w:val="en-US" w:bidi="ar-DZ"/>
        </w:rPr>
        <w:t>، فإنها تنقسم إلى قواعد تتبع ما</w:t>
      </w:r>
      <w:r w:rsidRPr="00586559">
        <w:rPr>
          <w:rFonts w:ascii="Traditional Arabic" w:eastAsia="SimHei" w:hAnsi="Traditional Arabic" w:cs="Traditional Arabic"/>
          <w:sz w:val="32"/>
          <w:szCs w:val="32"/>
          <w:rtl/>
          <w:lang w:val="en-US" w:bidi="ar-DZ"/>
        </w:rPr>
        <w:t xml:space="preserve"> يسمى بالقانون العام، وق</w:t>
      </w:r>
      <w:r>
        <w:rPr>
          <w:rFonts w:ascii="Traditional Arabic" w:eastAsia="SimHei" w:hAnsi="Traditional Arabic" w:cs="Traditional Arabic"/>
          <w:sz w:val="32"/>
          <w:szCs w:val="32"/>
          <w:rtl/>
          <w:lang w:val="en-US" w:bidi="ar-DZ"/>
        </w:rPr>
        <w:t xml:space="preserve">واعد أخرى تتبع ما يسمى </w:t>
      </w:r>
      <w:proofErr w:type="spellStart"/>
      <w:r>
        <w:rPr>
          <w:rFonts w:ascii="Traditional Arabic" w:eastAsia="SimHei" w:hAnsi="Traditional Arabic" w:cs="Traditional Arabic"/>
          <w:sz w:val="32"/>
          <w:szCs w:val="32"/>
          <w:rtl/>
          <w:lang w:val="en-US" w:bidi="ar-DZ"/>
        </w:rPr>
        <w:t>بالقانون</w:t>
      </w:r>
      <w:r w:rsidRPr="00586559">
        <w:rPr>
          <w:rFonts w:ascii="Traditional Arabic" w:eastAsia="SimHei" w:hAnsi="Traditional Arabic" w:cs="Traditional Arabic"/>
          <w:sz w:val="32"/>
          <w:szCs w:val="32"/>
          <w:rtl/>
          <w:lang w:val="en-US" w:bidi="ar-DZ"/>
        </w:rPr>
        <w:t>الخاص</w:t>
      </w:r>
      <w:proofErr w:type="spellEnd"/>
      <w:r w:rsidRPr="00586559">
        <w:rPr>
          <w:rFonts w:ascii="Traditional Arabic" w:eastAsia="SimHei" w:hAnsi="Traditional Arabic" w:cs="Traditional Arabic"/>
          <w:sz w:val="32"/>
          <w:szCs w:val="32"/>
          <w:rtl/>
          <w:lang w:val="en-US" w:bidi="ar-DZ"/>
        </w:rPr>
        <w:t>، وهذا يستلزم أن نتكلم عن القانون العام والقانون الخاص.</w:t>
      </w:r>
    </w:p>
    <w:p w14:paraId="466AE75C"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وأما من حيث</w:t>
      </w:r>
      <w:r>
        <w:rPr>
          <w:rFonts w:ascii="Traditional Arabic" w:eastAsia="SimHei" w:hAnsi="Traditional Arabic" w:cs="Traditional Arabic" w:hint="cs"/>
          <w:sz w:val="32"/>
          <w:szCs w:val="32"/>
          <w:rtl/>
          <w:lang w:val="en-US" w:bidi="ar-DZ"/>
        </w:rPr>
        <w:t xml:space="preserve"> قوة </w:t>
      </w:r>
      <w:r w:rsidRPr="00586559">
        <w:rPr>
          <w:rFonts w:ascii="Traditional Arabic" w:eastAsia="SimHei" w:hAnsi="Traditional Arabic" w:cs="Traditional Arabic"/>
          <w:sz w:val="32"/>
          <w:szCs w:val="32"/>
          <w:rtl/>
          <w:lang w:val="en-US" w:bidi="ar-DZ"/>
        </w:rPr>
        <w:t>القواعد القانونية، فهي تنقسم إلى قواعد آمرة وقواعد مفسرة أـو مكملة، وهذا يستلزم أن نتكلم عن هاتين الطائفتين من القواعد القانونية.</w:t>
      </w:r>
    </w:p>
    <w:p w14:paraId="0E3A83B3" w14:textId="2B42185B" w:rsidR="000318F1" w:rsidRPr="00586559" w:rsidRDefault="000318F1" w:rsidP="000318F1">
      <w:pPr>
        <w:bidi/>
        <w:jc w:val="both"/>
        <w:rPr>
          <w:rFonts w:ascii="Traditional Arabic" w:eastAsia="SimHei" w:hAnsi="Traditional Arabic" w:cs="Traditional Arabic"/>
          <w:b/>
          <w:bCs/>
          <w:sz w:val="32"/>
          <w:szCs w:val="32"/>
          <w:rtl/>
          <w:lang w:val="en-US" w:bidi="ar-DZ"/>
        </w:rPr>
      </w:pPr>
      <w:r w:rsidRPr="00586559">
        <w:rPr>
          <w:rFonts w:ascii="Traditional Arabic" w:eastAsia="SimHei" w:hAnsi="Traditional Arabic" w:cs="Traditional Arabic"/>
          <w:b/>
          <w:bCs/>
          <w:sz w:val="32"/>
          <w:szCs w:val="32"/>
          <w:rtl/>
          <w:lang w:val="en-US" w:bidi="ar-DZ"/>
        </w:rPr>
        <w:t xml:space="preserve"> المطلب </w:t>
      </w:r>
      <w:r>
        <w:rPr>
          <w:rFonts w:ascii="Traditional Arabic" w:eastAsia="SimHei" w:hAnsi="Traditional Arabic" w:cs="Traditional Arabic" w:hint="cs"/>
          <w:b/>
          <w:bCs/>
          <w:sz w:val="32"/>
          <w:szCs w:val="32"/>
          <w:rtl/>
          <w:lang w:val="en-US" w:bidi="ar-DZ"/>
        </w:rPr>
        <w:t>الأول/</w:t>
      </w:r>
      <w:r>
        <w:rPr>
          <w:rFonts w:ascii="Traditional Arabic" w:eastAsia="SimHei" w:hAnsi="Traditional Arabic" w:cs="Traditional Arabic"/>
          <w:b/>
          <w:bCs/>
          <w:sz w:val="32"/>
          <w:szCs w:val="32"/>
          <w:rtl/>
          <w:lang w:val="en-US" w:bidi="ar-DZ"/>
        </w:rPr>
        <w:t xml:space="preserve"> القانون العام والقانون الخاص</w:t>
      </w:r>
    </w:p>
    <w:p w14:paraId="75DB243E"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يقوم تقسيم القواعد القانونية إلى قواعد قانون عام وقواعد قانون خاص على أساسا وجود الدولة أو عدم وجودها كطرف في العلاقات القانونية التي تحكمها تلك القواعد. فإذا كانت الدولة، باعتبارها صاحبة السلطان، طرفا في العلاقة التي ينظمها القانون سميت القواعد القانونية في هذه الحالة بقواعد القانون العام، وإذا لم توجد الدولة بصفتها صاحبة السلطان كطرف في العلاقة التي ينظمها القانون سميت القواعد القانونية في هذه الحالة بقواعد القانون الخاص</w:t>
      </w:r>
      <w:r w:rsidRPr="00586559">
        <w:rPr>
          <w:rStyle w:val="Appelnotedebasdep"/>
          <w:rFonts w:cs="Traditional Arabic"/>
          <w:szCs w:val="32"/>
          <w:rtl/>
          <w:lang w:bidi="ar-DZ"/>
        </w:rPr>
        <w:footnoteReference w:id="5"/>
      </w:r>
      <w:r w:rsidRPr="00586559">
        <w:rPr>
          <w:rFonts w:ascii="Traditional Arabic" w:hAnsi="Traditional Arabic" w:cs="Traditional Arabic"/>
          <w:sz w:val="32"/>
          <w:szCs w:val="32"/>
          <w:rtl/>
          <w:lang w:bidi="ar-DZ"/>
        </w:rPr>
        <w:t>.</w:t>
      </w:r>
    </w:p>
    <w:p w14:paraId="730A63E5"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فالقانون العام هو مجموعة القواعد التي تنظم العلاقات التي تكون الدولة طرفا فيها باعتبارها صاحبة السلطة والسيادة. أما القانون الخاص فهو مجموعة القواعد التي تنظم العلاقات بين الأفراد بعضهم بالبعض الآخر، أو بينهم وبين الدولة باعتبارها شخصا ماديا كباقي الأشخاص، لا باعتبارها صاحبة السلطة والسيادة</w:t>
      </w:r>
      <w:r w:rsidRPr="00586559">
        <w:rPr>
          <w:rStyle w:val="Appelnotedebasdep"/>
          <w:rFonts w:cs="Traditional Arabic"/>
          <w:szCs w:val="32"/>
          <w:rtl/>
          <w:lang w:bidi="ar-DZ"/>
        </w:rPr>
        <w:footnoteReference w:id="6"/>
      </w:r>
      <w:r w:rsidRPr="00586559">
        <w:rPr>
          <w:rFonts w:ascii="Traditional Arabic" w:hAnsi="Traditional Arabic" w:cs="Traditional Arabic"/>
          <w:sz w:val="32"/>
          <w:szCs w:val="32"/>
          <w:rtl/>
          <w:lang w:bidi="ar-DZ"/>
        </w:rPr>
        <w:t>.</w:t>
      </w:r>
    </w:p>
    <w:p w14:paraId="70A72E51"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وبالإضافة إلى ما سبق فإن القانون العام يتعلق بتنظيم السلطات العامة في الدولة، ولهذا يمكن القول بصفة عامة بأن القانون العام هو مجموعة القواعد التي تنظم العلاقات التي تكون الدولة فيها صاحبة السلطة والسيادة أو التي تتعلق بتنظيم السلطات العامة فيها، فإذا تعلق الأمر بعلاقات لا تكون الدولة فيها صاحبة السلطة والسيادة أو إذا لم يتعلق بتنظيم السلطات العامة كنا بصدد قواعد القانون الخاص</w:t>
      </w:r>
      <w:r w:rsidRPr="00586559">
        <w:rPr>
          <w:rStyle w:val="Appelnotedebasdep"/>
          <w:rFonts w:cs="Traditional Arabic"/>
          <w:szCs w:val="32"/>
          <w:rtl/>
          <w:lang w:bidi="ar-DZ"/>
        </w:rPr>
        <w:footnoteReference w:id="7"/>
      </w:r>
      <w:r w:rsidRPr="00586559">
        <w:rPr>
          <w:rFonts w:ascii="Traditional Arabic" w:hAnsi="Traditional Arabic" w:cs="Traditional Arabic"/>
          <w:sz w:val="32"/>
          <w:szCs w:val="32"/>
          <w:rtl/>
          <w:lang w:bidi="ar-DZ"/>
        </w:rPr>
        <w:t>.</w:t>
      </w:r>
    </w:p>
    <w:p w14:paraId="58A8C971" w14:textId="77777777" w:rsidR="000318F1" w:rsidRDefault="000318F1" w:rsidP="000318F1">
      <w:pPr>
        <w:bidi/>
        <w:jc w:val="both"/>
        <w:rPr>
          <w:rFonts w:ascii="Traditional Arabic" w:eastAsia="SimHei" w:hAnsi="Traditional Arabic" w:cs="Traditional Arabic"/>
          <w:sz w:val="32"/>
          <w:szCs w:val="32"/>
          <w:rtl/>
          <w:lang w:val="en-US" w:bidi="ar-DZ"/>
        </w:rPr>
      </w:pPr>
    </w:p>
    <w:p w14:paraId="5E44E32B" w14:textId="77777777" w:rsidR="000318F1" w:rsidRPr="00586559" w:rsidRDefault="000318F1" w:rsidP="000318F1">
      <w:pPr>
        <w:bidi/>
        <w:jc w:val="both"/>
        <w:rPr>
          <w:rFonts w:ascii="Traditional Arabic" w:eastAsia="SimHei" w:hAnsi="Traditional Arabic" w:cs="Traditional Arabic"/>
          <w:sz w:val="32"/>
          <w:szCs w:val="32"/>
          <w:rtl/>
          <w:lang w:val="en-US" w:bidi="ar-DZ"/>
        </w:rPr>
      </w:pPr>
    </w:p>
    <w:p w14:paraId="13CBD0C6"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b/>
          <w:bCs/>
          <w:sz w:val="32"/>
          <w:szCs w:val="32"/>
          <w:rtl/>
          <w:lang w:val="en-US" w:bidi="ar-DZ"/>
        </w:rPr>
        <w:lastRenderedPageBreak/>
        <w:t xml:space="preserve">الفرع </w:t>
      </w:r>
      <w:proofErr w:type="gramStart"/>
      <w:r>
        <w:rPr>
          <w:rFonts w:ascii="Traditional Arabic" w:eastAsia="SimHei" w:hAnsi="Traditional Arabic" w:cs="Traditional Arabic"/>
          <w:b/>
          <w:bCs/>
          <w:sz w:val="32"/>
          <w:szCs w:val="32"/>
          <w:rtl/>
          <w:lang w:val="en-US" w:bidi="ar-DZ"/>
        </w:rPr>
        <w:t>الاول :القانون</w:t>
      </w:r>
      <w:proofErr w:type="gramEnd"/>
      <w:r>
        <w:rPr>
          <w:rFonts w:ascii="Traditional Arabic" w:eastAsia="SimHei" w:hAnsi="Traditional Arabic" w:cs="Traditional Arabic"/>
          <w:b/>
          <w:bCs/>
          <w:sz w:val="32"/>
          <w:szCs w:val="32"/>
          <w:rtl/>
          <w:lang w:val="en-US" w:bidi="ar-DZ"/>
        </w:rPr>
        <w:t xml:space="preserve"> العام</w:t>
      </w:r>
    </w:p>
    <w:p w14:paraId="0D1501D7" w14:textId="77777777" w:rsidR="000318F1" w:rsidRPr="00586559" w:rsidRDefault="000318F1" w:rsidP="000318F1">
      <w:pPr>
        <w:bidi/>
        <w:jc w:val="both"/>
        <w:rPr>
          <w:rFonts w:ascii="Traditional Arabic" w:eastAsia="SimHei" w:hAnsi="Traditional Arabic" w:cs="Traditional Arabic"/>
          <w:sz w:val="32"/>
          <w:szCs w:val="32"/>
          <w:rtl/>
          <w:lang w:bidi="ar-DZ"/>
        </w:rPr>
      </w:pPr>
      <w:r w:rsidRPr="00586559">
        <w:rPr>
          <w:rFonts w:ascii="Traditional Arabic" w:eastAsia="SimHei" w:hAnsi="Traditional Arabic" w:cs="Traditional Arabic"/>
          <w:sz w:val="32"/>
          <w:szCs w:val="32"/>
          <w:rtl/>
          <w:lang w:val="en-US" w:bidi="ar-DZ"/>
        </w:rPr>
        <w:t xml:space="preserve"> القانون العام هو القانون الذي يحكم العلاقات التي تكون الدولة طرفا فيها بصفتها صاحبة السلطة والسيادة. ولكن الدولة حين تدخل في علاقات قانونية على هذا النحو قد تدخل فيها مع دولة أخرى، وفي هذه الحالة يسمى القانون العام بالقانون الخارجي (</w:t>
      </w:r>
      <w:r w:rsidRPr="00586559">
        <w:rPr>
          <w:rFonts w:ascii="Traditional Arabic" w:eastAsia="SimHei" w:hAnsi="Traditional Arabic" w:cs="Traditional Arabic"/>
          <w:sz w:val="32"/>
          <w:szCs w:val="32"/>
          <w:lang w:bidi="ar-DZ"/>
        </w:rPr>
        <w:t>externe</w:t>
      </w:r>
      <w:r w:rsidRPr="00586559">
        <w:rPr>
          <w:rFonts w:ascii="Traditional Arabic" w:eastAsia="SimHei" w:hAnsi="Traditional Arabic" w:cs="Traditional Arabic"/>
          <w:sz w:val="32"/>
          <w:szCs w:val="32"/>
          <w:rtl/>
          <w:lang w:val="en-US" w:bidi="ar-DZ"/>
        </w:rPr>
        <w:t>) أو القانون الدولي العام، وقد تظل داخل إقليمها فتدخل في علاقات مع رعاياها، وفي هذه الحالة يسمى القانون العام بالقانون العام الداخلي (</w:t>
      </w:r>
      <w:r w:rsidRPr="00586559">
        <w:rPr>
          <w:rFonts w:ascii="Traditional Arabic" w:eastAsia="SimHei" w:hAnsi="Traditional Arabic" w:cs="Traditional Arabic"/>
          <w:sz w:val="32"/>
          <w:szCs w:val="32"/>
          <w:lang w:bidi="ar-DZ"/>
        </w:rPr>
        <w:t>interne</w:t>
      </w:r>
      <w:r w:rsidRPr="00586559">
        <w:rPr>
          <w:rFonts w:ascii="Traditional Arabic" w:eastAsia="SimHei" w:hAnsi="Traditional Arabic" w:cs="Traditional Arabic"/>
          <w:sz w:val="32"/>
          <w:szCs w:val="32"/>
          <w:rtl/>
          <w:lang w:bidi="ar-DZ"/>
        </w:rPr>
        <w:t>). ويتفرع القانون العام الداخلي إلى فروع متعددة، فهو يشمل القانون الدستوري والقانون الإداري والقانون المالي والقانوني الجنائي، وسنتعرض فيما يلي للقانون العام الخارجي أو القانون الدولي العام. ثم القانون العام الداخلي بفروعه المختلفة.</w:t>
      </w:r>
    </w:p>
    <w:p w14:paraId="79F45AA3"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sidRPr="00586559">
        <w:rPr>
          <w:rFonts w:ascii="Traditional Arabic" w:eastAsia="SimHei" w:hAnsi="Traditional Arabic" w:cs="Traditional Arabic"/>
          <w:b/>
          <w:bCs/>
          <w:sz w:val="32"/>
          <w:szCs w:val="32"/>
          <w:rtl/>
          <w:lang w:bidi="ar-DZ"/>
        </w:rPr>
        <w:t xml:space="preserve">أولا: القانون </w:t>
      </w:r>
      <w:r>
        <w:rPr>
          <w:rFonts w:ascii="Traditional Arabic" w:eastAsia="SimHei" w:hAnsi="Traditional Arabic" w:cs="Traditional Arabic"/>
          <w:b/>
          <w:bCs/>
          <w:sz w:val="32"/>
          <w:szCs w:val="32"/>
          <w:rtl/>
          <w:lang w:bidi="ar-DZ"/>
        </w:rPr>
        <w:t xml:space="preserve">الدولي </w:t>
      </w:r>
      <w:proofErr w:type="gramStart"/>
      <w:r>
        <w:rPr>
          <w:rFonts w:ascii="Traditional Arabic" w:eastAsia="SimHei" w:hAnsi="Traditional Arabic" w:cs="Traditional Arabic"/>
          <w:b/>
          <w:bCs/>
          <w:sz w:val="32"/>
          <w:szCs w:val="32"/>
          <w:rtl/>
          <w:lang w:bidi="ar-DZ"/>
        </w:rPr>
        <w:t>العام</w:t>
      </w:r>
      <w:r w:rsidRPr="00586559">
        <w:rPr>
          <w:rFonts w:ascii="Traditional Arabic" w:eastAsia="SimHei" w:hAnsi="Traditional Arabic" w:cs="Traditional Arabic"/>
          <w:b/>
          <w:bCs/>
          <w:sz w:val="32"/>
          <w:szCs w:val="32"/>
          <w:rtl/>
          <w:lang w:bidi="ar-DZ"/>
        </w:rPr>
        <w:t>:</w:t>
      </w:r>
      <w:r w:rsidRPr="00586559">
        <w:rPr>
          <w:rFonts w:ascii="Traditional Arabic" w:eastAsia="SimHei" w:hAnsi="Traditional Arabic" w:cs="Traditional Arabic"/>
          <w:b/>
          <w:bCs/>
          <w:sz w:val="32"/>
          <w:szCs w:val="32"/>
          <w:lang w:bidi="ar-DZ"/>
        </w:rPr>
        <w:t>Droit</w:t>
      </w:r>
      <w:proofErr w:type="gramEnd"/>
      <w:r w:rsidRPr="00586559">
        <w:rPr>
          <w:rFonts w:ascii="Traditional Arabic" w:eastAsia="SimHei" w:hAnsi="Traditional Arabic" w:cs="Traditional Arabic"/>
          <w:b/>
          <w:bCs/>
          <w:sz w:val="32"/>
          <w:szCs w:val="32"/>
          <w:lang w:bidi="ar-DZ"/>
        </w:rPr>
        <w:t xml:space="preserve"> international Public</w:t>
      </w:r>
    </w:p>
    <w:p w14:paraId="2E460EA2"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القانون الدولي العام هو مجموعة القواعد التي تنظم علاقات الدول بعضها بالبعض الآخر وتحدد حقوق كل منها وواجباتها، سواء في حالات السلم أم في حالات الحرب</w:t>
      </w:r>
      <w:r w:rsidRPr="00586559">
        <w:rPr>
          <w:rStyle w:val="Appelnotedebasdep"/>
          <w:rFonts w:cs="Traditional Arabic"/>
          <w:szCs w:val="32"/>
          <w:rtl/>
          <w:lang w:bidi="ar-DZ"/>
        </w:rPr>
        <w:footnoteReference w:id="8"/>
      </w:r>
      <w:r w:rsidRPr="00586559">
        <w:rPr>
          <w:rFonts w:ascii="Traditional Arabic" w:eastAsia="SimHei" w:hAnsi="Traditional Arabic" w:cs="Traditional Arabic"/>
          <w:sz w:val="32"/>
          <w:szCs w:val="32"/>
          <w:rtl/>
          <w:lang w:val="en-US" w:bidi="ar-DZ"/>
        </w:rPr>
        <w:t>.</w:t>
      </w:r>
    </w:p>
    <w:p w14:paraId="50AC3A96" w14:textId="77777777" w:rsidR="000318F1"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 xml:space="preserve">ونظرا لأهمية هذا القاعدة الدولية سنتعرف على أهم العلاقات التي </w:t>
      </w:r>
      <w:proofErr w:type="gramStart"/>
      <w:r>
        <w:rPr>
          <w:rFonts w:ascii="Traditional Arabic" w:eastAsia="SimHei" w:hAnsi="Traditional Arabic" w:cs="Traditional Arabic" w:hint="cs"/>
          <w:sz w:val="32"/>
          <w:szCs w:val="32"/>
          <w:rtl/>
          <w:lang w:val="en-US" w:bidi="ar-DZ"/>
        </w:rPr>
        <w:t>ينظمها،  والجدال</w:t>
      </w:r>
      <w:proofErr w:type="gramEnd"/>
      <w:r>
        <w:rPr>
          <w:rFonts w:ascii="Traditional Arabic" w:eastAsia="SimHei" w:hAnsi="Traditional Arabic" w:cs="Traditional Arabic" w:hint="cs"/>
          <w:sz w:val="32"/>
          <w:szCs w:val="32"/>
          <w:rtl/>
          <w:lang w:val="en-US" w:bidi="ar-DZ"/>
        </w:rPr>
        <w:t xml:space="preserve"> المطروح حول إنكار كون القاعدة الدولية قاعدة قانونية بالمعنى الصحيح</w:t>
      </w:r>
    </w:p>
    <w:p w14:paraId="7A506F3F"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b/>
          <w:bCs/>
          <w:sz w:val="32"/>
          <w:szCs w:val="32"/>
          <w:rtl/>
          <w:lang w:val="en-US" w:bidi="ar-DZ"/>
        </w:rPr>
        <w:t xml:space="preserve">1ــ </w:t>
      </w:r>
      <w:r w:rsidRPr="00586559">
        <w:rPr>
          <w:rFonts w:ascii="Traditional Arabic" w:eastAsia="SimHei" w:hAnsi="Traditional Arabic" w:cs="Traditional Arabic"/>
          <w:b/>
          <w:bCs/>
          <w:sz w:val="32"/>
          <w:szCs w:val="32"/>
          <w:rtl/>
          <w:lang w:val="en-US" w:bidi="ar-DZ"/>
        </w:rPr>
        <w:t>أنواع العلاقات التي ينظمها القانون الدولي العام:</w:t>
      </w:r>
    </w:p>
    <w:p w14:paraId="7AC8AD28"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إذا كان القانون الدولي العام ينظم العلاقات بين الدول على النحو السابق فإن الشطر الأول من قواعده ينظم تلك العلاقات في وقت السلم. فهو يتضمن القواعد التي تبين أشخاص المجتمع الدولي وهي الدول، فيتبين الشروط اللازم توافرها لقيام الدولة وحقوق الدولة باعتبارها صاحبة</w:t>
      </w:r>
      <w:r>
        <w:rPr>
          <w:rFonts w:ascii="Traditional Arabic" w:eastAsia="SimHei" w:hAnsi="Traditional Arabic" w:cs="Traditional Arabic" w:hint="cs"/>
          <w:sz w:val="32"/>
          <w:szCs w:val="32"/>
          <w:rtl/>
          <w:lang w:val="en-US" w:bidi="ar-DZ"/>
        </w:rPr>
        <w:t xml:space="preserve"> سيادة.</w:t>
      </w:r>
      <w:r w:rsidRPr="00586559">
        <w:rPr>
          <w:rStyle w:val="Appelnotedebasdep"/>
          <w:rFonts w:cs="Traditional Arabic"/>
          <w:szCs w:val="32"/>
          <w:rtl/>
          <w:lang w:bidi="ar-DZ"/>
        </w:rPr>
        <w:footnoteReference w:id="9"/>
      </w:r>
    </w:p>
    <w:p w14:paraId="7FA7DFAC"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كما يبين كذلك طرق تمثيل الدولة لدى الدول الأخرى تمثيلا سياسيا وقنصليا، وأحكام المعاهدات التي تبرم بين الدول، وطرق فض المنازعات بينها بالطرق السليمة كالمفاوضات والتحكيم والقضاء الدولي</w:t>
      </w:r>
      <w:r w:rsidRPr="00586559">
        <w:rPr>
          <w:rStyle w:val="Appelnotedebasdep"/>
          <w:rFonts w:cs="Traditional Arabic"/>
          <w:szCs w:val="32"/>
          <w:rtl/>
          <w:lang w:bidi="ar-DZ"/>
        </w:rPr>
        <w:footnoteReference w:id="10"/>
      </w:r>
      <w:r w:rsidRPr="00586559">
        <w:rPr>
          <w:rFonts w:ascii="Traditional Arabic" w:eastAsia="SimHei" w:hAnsi="Traditional Arabic" w:cs="Traditional Arabic"/>
          <w:sz w:val="32"/>
          <w:szCs w:val="32"/>
          <w:rtl/>
          <w:lang w:val="en-US" w:bidi="ar-DZ"/>
        </w:rPr>
        <w:t>.</w:t>
      </w:r>
    </w:p>
    <w:p w14:paraId="663CCB55"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lastRenderedPageBreak/>
        <w:t>والقسم الثاني من قواعد القانون الدولي يشمل تلك القواعد التي تنظم علاقات الدول في حالة الحرب، فيبين متى تبدأ الحرب وكيف تنتهي والأسلحة التي يجوز استخدامها والتي لا يجوز، ويبين أيضا كيفية الأسرى والجرحى والمعتقلين من المدنيين، كما يبين كذلك حقوق وواجبات الدول المحايدة بالنسبة إلى كل من الدول المحاربة</w:t>
      </w:r>
      <w:r w:rsidRPr="00586559">
        <w:rPr>
          <w:rStyle w:val="Appelnotedebasdep"/>
          <w:rFonts w:cs="Traditional Arabic"/>
          <w:szCs w:val="32"/>
          <w:rtl/>
          <w:lang w:bidi="ar-DZ"/>
        </w:rPr>
        <w:footnoteReference w:id="11"/>
      </w:r>
      <w:r w:rsidRPr="00586559">
        <w:rPr>
          <w:rFonts w:ascii="Traditional Arabic" w:eastAsia="SimHei" w:hAnsi="Traditional Arabic" w:cs="Traditional Arabic"/>
          <w:sz w:val="32"/>
          <w:szCs w:val="32"/>
          <w:rtl/>
          <w:lang w:val="en-US" w:bidi="ar-DZ"/>
        </w:rPr>
        <w:t>.</w:t>
      </w:r>
    </w:p>
    <w:p w14:paraId="455173D7"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هذا، وقد اتسع نطاق القانون الدولي فأصح يشمل كذلك القواعد التي تحدد مركز المنظمات الدولية</w:t>
      </w:r>
      <w:r>
        <w:rPr>
          <w:rFonts w:ascii="Traditional Arabic" w:eastAsia="SimHei" w:hAnsi="Traditional Arabic" w:cs="Traditional Arabic"/>
          <w:sz w:val="32"/>
          <w:szCs w:val="32"/>
          <w:rtl/>
          <w:lang w:val="en-US" w:bidi="ar-DZ"/>
        </w:rPr>
        <w:t xml:space="preserve"> وعلاقاتها ببعضها وعلاقاتها بال</w:t>
      </w:r>
      <w:r>
        <w:rPr>
          <w:rFonts w:ascii="Traditional Arabic" w:eastAsia="SimHei" w:hAnsi="Traditional Arabic" w:cs="Traditional Arabic" w:hint="cs"/>
          <w:sz w:val="32"/>
          <w:szCs w:val="32"/>
          <w:rtl/>
          <w:lang w:val="en-US" w:bidi="ar-DZ"/>
        </w:rPr>
        <w:t>د</w:t>
      </w:r>
      <w:r w:rsidRPr="00586559">
        <w:rPr>
          <w:rFonts w:ascii="Traditional Arabic" w:eastAsia="SimHei" w:hAnsi="Traditional Arabic" w:cs="Traditional Arabic"/>
          <w:sz w:val="32"/>
          <w:szCs w:val="32"/>
          <w:rtl/>
          <w:lang w:val="en-US" w:bidi="ar-DZ"/>
        </w:rPr>
        <w:t>ول.</w:t>
      </w:r>
    </w:p>
    <w:p w14:paraId="60D5D186" w14:textId="77777777" w:rsidR="000318F1"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b/>
          <w:bCs/>
          <w:sz w:val="32"/>
          <w:szCs w:val="32"/>
          <w:rtl/>
          <w:lang w:val="en-US" w:bidi="ar-DZ"/>
        </w:rPr>
        <w:t>2ــ الجدال الفقهي المطروح حول كون القاعدة الدولية قاعدة قانونية</w:t>
      </w:r>
      <w:r w:rsidRPr="00586559">
        <w:rPr>
          <w:rFonts w:ascii="Traditional Arabic" w:eastAsia="SimHei" w:hAnsi="Traditional Arabic" w:cs="Traditional Arabic"/>
          <w:b/>
          <w:bCs/>
          <w:sz w:val="32"/>
          <w:szCs w:val="32"/>
          <w:rtl/>
          <w:lang w:val="en-US" w:bidi="ar-DZ"/>
        </w:rPr>
        <w:t>:</w:t>
      </w:r>
    </w:p>
    <w:p w14:paraId="05D3FA65" w14:textId="21AD1C06" w:rsidR="000318F1" w:rsidRPr="00586559" w:rsidRDefault="000318F1" w:rsidP="000318F1">
      <w:pPr>
        <w:bidi/>
        <w:jc w:val="both"/>
        <w:rPr>
          <w:rFonts w:ascii="Traditional Arabic" w:eastAsia="SimHei" w:hAnsi="Traditional Arabic" w:cs="Traditional Arabic"/>
          <w:sz w:val="32"/>
          <w:szCs w:val="32"/>
          <w:rtl/>
          <w:lang w:val="en-US" w:bidi="ar-DZ"/>
        </w:rPr>
      </w:pPr>
      <w:r w:rsidRPr="00F04283">
        <w:rPr>
          <w:rFonts w:ascii="Traditional Arabic" w:eastAsia="SimHei" w:hAnsi="Traditional Arabic" w:cs="Traditional Arabic" w:hint="cs"/>
          <w:sz w:val="32"/>
          <w:szCs w:val="32"/>
          <w:rtl/>
          <w:lang w:val="en-US" w:bidi="ar-DZ"/>
        </w:rPr>
        <w:t xml:space="preserve">ثار جدال فقهي حول مدى </w:t>
      </w:r>
      <w:proofErr w:type="spellStart"/>
      <w:r w:rsidRPr="00F04283">
        <w:rPr>
          <w:rFonts w:ascii="Traditional Arabic" w:eastAsia="SimHei" w:hAnsi="Traditional Arabic" w:cs="Traditional Arabic" w:hint="cs"/>
          <w:sz w:val="32"/>
          <w:szCs w:val="32"/>
          <w:rtl/>
          <w:lang w:val="en-US" w:bidi="ar-DZ"/>
        </w:rPr>
        <w:t>إعتبار</w:t>
      </w:r>
      <w:proofErr w:type="spellEnd"/>
      <w:r w:rsidRPr="00F04283">
        <w:rPr>
          <w:rFonts w:ascii="Traditional Arabic" w:eastAsia="SimHei" w:hAnsi="Traditional Arabic" w:cs="Traditional Arabic" w:hint="cs"/>
          <w:sz w:val="32"/>
          <w:szCs w:val="32"/>
          <w:rtl/>
          <w:lang w:val="en-US" w:bidi="ar-DZ"/>
        </w:rPr>
        <w:t xml:space="preserve"> القاعدة الدولية بالقاعدة</w:t>
      </w:r>
      <w:r>
        <w:rPr>
          <w:rFonts w:ascii="Traditional Arabic" w:eastAsia="SimHei" w:hAnsi="Traditional Arabic" w:cs="Traditional Arabic" w:hint="cs"/>
          <w:sz w:val="32"/>
          <w:szCs w:val="32"/>
          <w:rtl/>
          <w:lang w:val="en-US" w:bidi="ar-DZ"/>
        </w:rPr>
        <w:t xml:space="preserve"> القانونية بالمعنى الصحيح </w:t>
      </w:r>
      <w:proofErr w:type="spellStart"/>
      <w:r>
        <w:rPr>
          <w:rFonts w:ascii="Traditional Arabic" w:eastAsia="SimHei" w:hAnsi="Traditional Arabic" w:cs="Traditional Arabic" w:hint="cs"/>
          <w:sz w:val="32"/>
          <w:szCs w:val="32"/>
          <w:rtl/>
          <w:lang w:val="en-US" w:bidi="ar-DZ"/>
        </w:rPr>
        <w:t>فإنقسم</w:t>
      </w:r>
      <w:proofErr w:type="spellEnd"/>
      <w:r>
        <w:rPr>
          <w:rFonts w:ascii="Traditional Arabic" w:eastAsia="SimHei" w:hAnsi="Traditional Arabic" w:cs="Traditional Arabic" w:hint="cs"/>
          <w:sz w:val="32"/>
          <w:szCs w:val="32"/>
          <w:rtl/>
          <w:lang w:val="en-US" w:bidi="ar-DZ"/>
        </w:rPr>
        <w:t xml:space="preserve"> الفقه الى</w:t>
      </w:r>
      <w:r w:rsidRPr="00F04283">
        <w:rPr>
          <w:rFonts w:ascii="Traditional Arabic" w:eastAsia="SimHei" w:hAnsi="Traditional Arabic" w:cs="Traditional Arabic" w:hint="cs"/>
          <w:sz w:val="32"/>
          <w:szCs w:val="32"/>
          <w:rtl/>
          <w:lang w:val="en-US" w:bidi="ar-DZ"/>
        </w:rPr>
        <w:t xml:space="preserve"> قسمين</w:t>
      </w:r>
      <w:r>
        <w:rPr>
          <w:rFonts w:ascii="Traditional Arabic" w:eastAsia="SimHei" w:hAnsi="Traditional Arabic" w:cs="Traditional Arabic" w:hint="cs"/>
          <w:sz w:val="32"/>
          <w:szCs w:val="32"/>
          <w:rtl/>
          <w:lang w:val="en-US" w:bidi="ar-DZ"/>
        </w:rPr>
        <w:t xml:space="preserve"> </w:t>
      </w:r>
      <w:r w:rsidRPr="00586559">
        <w:rPr>
          <w:rFonts w:ascii="Traditional Arabic" w:eastAsia="SimHei" w:hAnsi="Traditional Arabic" w:cs="Traditional Arabic"/>
          <w:sz w:val="32"/>
          <w:szCs w:val="32"/>
          <w:rtl/>
          <w:lang w:val="en-US" w:bidi="ar-DZ"/>
        </w:rPr>
        <w:t>الطائفة الأولى من الفقهاء، أنكروا على قوا</w:t>
      </w:r>
      <w:r>
        <w:rPr>
          <w:rFonts w:ascii="Traditional Arabic" w:eastAsia="SimHei" w:hAnsi="Traditional Arabic" w:cs="Traditional Arabic"/>
          <w:sz w:val="32"/>
          <w:szCs w:val="32"/>
          <w:rtl/>
          <w:lang w:val="en-US" w:bidi="ar-DZ"/>
        </w:rPr>
        <w:t xml:space="preserve">عد القانون الدولي العام </w:t>
      </w:r>
      <w:r w:rsidRPr="00586559">
        <w:rPr>
          <w:rFonts w:ascii="Traditional Arabic" w:eastAsia="SimHei" w:hAnsi="Traditional Arabic" w:cs="Traditional Arabic"/>
          <w:sz w:val="32"/>
          <w:szCs w:val="32"/>
          <w:rtl/>
          <w:lang w:val="en-US" w:bidi="ar-DZ"/>
        </w:rPr>
        <w:t>صفة القواعد القانونية</w:t>
      </w:r>
      <w:r>
        <w:rPr>
          <w:rFonts w:ascii="Traditional Arabic" w:eastAsia="SimHei" w:hAnsi="Traditional Arabic" w:cs="Traditional Arabic" w:hint="cs"/>
          <w:sz w:val="32"/>
          <w:szCs w:val="32"/>
          <w:rtl/>
          <w:lang w:val="en-US" w:bidi="ar-DZ"/>
        </w:rPr>
        <w:t>،</w:t>
      </w:r>
      <w:r w:rsidRPr="00586559">
        <w:rPr>
          <w:rFonts w:ascii="Traditional Arabic" w:eastAsia="SimHei" w:hAnsi="Traditional Arabic" w:cs="Traditional Arabic"/>
          <w:sz w:val="32"/>
          <w:szCs w:val="32"/>
          <w:rtl/>
          <w:lang w:val="en-US" w:bidi="ar-DZ"/>
        </w:rPr>
        <w:t xml:space="preserve"> أما الطائفة الثانية فقد رأت أن قواعده تعد قواعد قانونية بالمعنى الصحيح</w:t>
      </w:r>
    </w:p>
    <w:p w14:paraId="303999B5"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وقد استند الفريق الأول في القول بأن قواعد القانون الدولي لا تعد قواعد قانونية بالمعنى الصحيح إلى أنه لا توجد سلطة عليا فوق الدول تضع تلك القواعد وتتولى مراقبة تنفيذها وتوقيع الجزاء على منم يخالف أحكامها ولا يحترمها.</w:t>
      </w:r>
    </w:p>
    <w:p w14:paraId="2CCA8441"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ولكن الرأي الثاني وهو الرأي الذي تؤيده غالبية الفقه ينتقد الأساس الذي يقوم عليه الرأي السابق ويقرر أن قواعد القانون الدولي العام تعد قواعد قانونية بالمعنى الصحيح</w:t>
      </w:r>
      <w:r w:rsidRPr="00586559">
        <w:rPr>
          <w:rStyle w:val="Appelnotedebasdep"/>
          <w:rFonts w:cs="Traditional Arabic"/>
          <w:szCs w:val="32"/>
          <w:rtl/>
          <w:lang w:bidi="ar-DZ"/>
        </w:rPr>
        <w:footnoteReference w:id="12"/>
      </w:r>
      <w:r w:rsidRPr="00586559">
        <w:rPr>
          <w:rFonts w:ascii="Traditional Arabic" w:eastAsia="SimHei" w:hAnsi="Traditional Arabic" w:cs="Traditional Arabic"/>
          <w:sz w:val="32"/>
          <w:szCs w:val="32"/>
          <w:rtl/>
          <w:lang w:val="en-US" w:bidi="ar-DZ"/>
        </w:rPr>
        <w:t>.</w:t>
      </w:r>
    </w:p>
    <w:p w14:paraId="704080BC"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ذلك أنه يلزم لكي تنشأ القواعد القانونية أن توجد سلطة عليها تضعها، فهناك من القواعد القانونية ما ينشأ دون الحاجة إلى سلطة عليها تضعها، كما هو الشأن بالنسبة للقواعد القانونية التي مصدرها العرف. فالعرف ينشأ في ضمير الجماعة دون أن تضعه سلطة عليا، وهو يعتبر مصدرا للقواعد القانونية، </w:t>
      </w:r>
      <w:proofErr w:type="spellStart"/>
      <w:r w:rsidRPr="00586559">
        <w:rPr>
          <w:rFonts w:ascii="Traditional Arabic" w:eastAsia="SimHei" w:hAnsi="Traditional Arabic" w:cs="Traditional Arabic"/>
          <w:sz w:val="32"/>
          <w:szCs w:val="32"/>
          <w:rtl/>
          <w:lang w:val="en-US" w:bidi="ar-DZ"/>
        </w:rPr>
        <w:t>والجزا</w:t>
      </w:r>
      <w:proofErr w:type="spellEnd"/>
      <w:r w:rsidRPr="00586559">
        <w:rPr>
          <w:rFonts w:ascii="Traditional Arabic" w:eastAsia="SimHei" w:hAnsi="Traditional Arabic" w:cs="Traditional Arabic"/>
          <w:sz w:val="32"/>
          <w:szCs w:val="32"/>
          <w:rtl/>
          <w:lang w:val="en-US" w:bidi="ar-DZ"/>
        </w:rPr>
        <w:t xml:space="preserve"> الغالب من قواعد القانون الدولي العام مصدره العرف الذي ينشأ في العلاقات بين الدول. ومع ذلك فقد بدئ في تدوين القواعد التي استقرت بين الدول وذلك بالنص عليها في </w:t>
      </w:r>
      <w:proofErr w:type="spellStart"/>
      <w:r w:rsidRPr="00586559">
        <w:rPr>
          <w:rFonts w:ascii="Traditional Arabic" w:eastAsia="SimHei" w:hAnsi="Traditional Arabic" w:cs="Traditional Arabic"/>
          <w:sz w:val="32"/>
          <w:szCs w:val="32"/>
          <w:rtl/>
          <w:lang w:val="en-US" w:bidi="ar-DZ"/>
        </w:rPr>
        <w:t>الإتفاقيات</w:t>
      </w:r>
      <w:proofErr w:type="spellEnd"/>
      <w:r w:rsidRPr="00586559">
        <w:rPr>
          <w:rFonts w:ascii="Traditional Arabic" w:eastAsia="SimHei" w:hAnsi="Traditional Arabic" w:cs="Traditional Arabic"/>
          <w:sz w:val="32"/>
          <w:szCs w:val="32"/>
          <w:rtl/>
          <w:lang w:val="en-US" w:bidi="ar-DZ"/>
        </w:rPr>
        <w:t xml:space="preserve"> الدولية الكبرى</w:t>
      </w:r>
      <w:r w:rsidRPr="00586559">
        <w:rPr>
          <w:rStyle w:val="Appelnotedebasdep"/>
          <w:rFonts w:cs="Traditional Arabic"/>
          <w:szCs w:val="32"/>
          <w:rtl/>
          <w:lang w:bidi="ar-DZ"/>
        </w:rPr>
        <w:footnoteReference w:id="13"/>
      </w:r>
      <w:r w:rsidRPr="00586559">
        <w:rPr>
          <w:rFonts w:ascii="Traditional Arabic" w:eastAsia="SimHei" w:hAnsi="Traditional Arabic" w:cs="Traditional Arabic"/>
          <w:sz w:val="32"/>
          <w:szCs w:val="32"/>
          <w:rtl/>
          <w:lang w:val="en-US" w:bidi="ar-DZ"/>
        </w:rPr>
        <w:t>.</w:t>
      </w:r>
    </w:p>
    <w:p w14:paraId="7597A54E"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lastRenderedPageBreak/>
        <w:t xml:space="preserve">أما من حيث عدم وجود سلطة عليا توقع الجزاء على من يخالف قواعد القانون الدولي العام، فإن أنصار الرأي الثاني يردون على تلك الحجة بقولهم إن السلطة التي تملك الجزاء هي المجتمع الدولي نفسه، وهو يفوض الدولة التي وقع عليها الاعتداء في توقيع الجزاء </w:t>
      </w:r>
      <w:proofErr w:type="spellStart"/>
      <w:r w:rsidRPr="00586559">
        <w:rPr>
          <w:rFonts w:ascii="Traditional Arabic" w:eastAsia="SimHei" w:hAnsi="Traditional Arabic" w:cs="Traditional Arabic"/>
          <w:sz w:val="32"/>
          <w:szCs w:val="32"/>
          <w:rtl/>
          <w:lang w:val="en-US" w:bidi="ar-DZ"/>
        </w:rPr>
        <w:t>بإسم</w:t>
      </w:r>
      <w:proofErr w:type="spellEnd"/>
      <w:r w:rsidRPr="00586559">
        <w:rPr>
          <w:rFonts w:ascii="Traditional Arabic" w:eastAsia="SimHei" w:hAnsi="Traditional Arabic" w:cs="Traditional Arabic"/>
          <w:sz w:val="32"/>
          <w:szCs w:val="32"/>
          <w:rtl/>
          <w:lang w:val="en-US" w:bidi="ar-DZ"/>
        </w:rPr>
        <w:t xml:space="preserve"> المجتمع الدولي عن طريق الحرب أو المعاملة بالمثل.</w:t>
      </w:r>
    </w:p>
    <w:p w14:paraId="55AD88A9"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وإذا كان الجزاء يترك للأفراد على هذا النحو، يوقعونه بأنفسهم، فإن هذا هو ما يتفق والمرحلة التي يمر بها القانون الدولي العام، لأنه قانون حديث النشأة ولا يزال في مراحل تطوره الأولى، ولم يصل بعد إلى المرحلة التي وصل إليها القانون الداخلي من حيث وجود سلطة منظمة تتولى وضع قواعده وتوقيع الجزاء على من يخالفه، فالقانون الدولي العام، كما يقولون قانون بالمعنى الصحيح، وإن كان لم يصل إلى الدور الذي وصل إليه القانون الدولي من حيث التطور.</w:t>
      </w:r>
    </w:p>
    <w:p w14:paraId="7D60A7D0"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t>ومما</w:t>
      </w:r>
      <w:r>
        <w:rPr>
          <w:rFonts w:ascii="Traditional Arabic" w:eastAsia="SimHei" w:hAnsi="Traditional Arabic" w:cs="Traditional Arabic" w:hint="cs"/>
          <w:sz w:val="32"/>
          <w:szCs w:val="32"/>
          <w:rtl/>
          <w:lang w:val="en-US" w:bidi="ar-DZ"/>
        </w:rPr>
        <w:t xml:space="preserve"> سبق يتضح أن </w:t>
      </w:r>
      <w:r w:rsidRPr="00586559">
        <w:rPr>
          <w:rFonts w:ascii="Traditional Arabic" w:eastAsia="SimHei" w:hAnsi="Traditional Arabic" w:cs="Traditional Arabic"/>
          <w:sz w:val="32"/>
          <w:szCs w:val="32"/>
          <w:rtl/>
          <w:lang w:val="en-US" w:bidi="ar-DZ"/>
        </w:rPr>
        <w:t xml:space="preserve">قواعد القانون الدولي العام تعد قواعد قانونية استمد قوتها من العرف الدولي، أو من المعاهدات، أو من المبادئ القانونية العامة التي تعترف بها الدول </w:t>
      </w:r>
      <w:r w:rsidRPr="00586559">
        <w:rPr>
          <w:rFonts w:ascii="Traditional Arabic" w:eastAsia="SimHei" w:hAnsi="Traditional Arabic" w:cs="Traditional Arabic" w:hint="cs"/>
          <w:sz w:val="32"/>
          <w:szCs w:val="32"/>
          <w:rtl/>
          <w:lang w:val="en-US" w:bidi="ar-DZ"/>
        </w:rPr>
        <w:t>المتمدنة</w:t>
      </w:r>
      <w:r>
        <w:rPr>
          <w:rFonts w:ascii="Traditional Arabic" w:eastAsia="SimHei" w:hAnsi="Traditional Arabic" w:cs="Traditional Arabic"/>
          <w:sz w:val="32"/>
          <w:szCs w:val="32"/>
          <w:rtl/>
          <w:lang w:val="en-US" w:bidi="ar-DZ"/>
        </w:rPr>
        <w:t xml:space="preserve"> وتقرها أنظمتها </w:t>
      </w:r>
      <w:proofErr w:type="spellStart"/>
      <w:r>
        <w:rPr>
          <w:rFonts w:ascii="Traditional Arabic" w:eastAsia="SimHei" w:hAnsi="Traditional Arabic" w:cs="Traditional Arabic"/>
          <w:sz w:val="32"/>
          <w:szCs w:val="32"/>
          <w:rtl/>
          <w:lang w:val="en-US" w:bidi="ar-DZ"/>
        </w:rPr>
        <w:t>الداخلية،</w:t>
      </w:r>
      <w:r w:rsidRPr="00586559">
        <w:rPr>
          <w:rFonts w:ascii="Traditional Arabic" w:eastAsia="SimHei" w:hAnsi="Traditional Arabic" w:cs="Traditional Arabic"/>
          <w:sz w:val="32"/>
          <w:szCs w:val="32"/>
          <w:rtl/>
          <w:lang w:val="en-US" w:bidi="ar-DZ"/>
        </w:rPr>
        <w:t>إذا</w:t>
      </w:r>
      <w:proofErr w:type="spellEnd"/>
      <w:r w:rsidRPr="00586559">
        <w:rPr>
          <w:rFonts w:ascii="Traditional Arabic" w:eastAsia="SimHei" w:hAnsi="Traditional Arabic" w:cs="Traditional Arabic"/>
          <w:sz w:val="32"/>
          <w:szCs w:val="32"/>
          <w:rtl/>
          <w:lang w:val="en-US" w:bidi="ar-DZ"/>
        </w:rPr>
        <w:t xml:space="preserve"> كان من بين قواعد هذا القانون ما تسلم به الدول وتلتزم به، بل وتعترف به محاكمها في الداخل، فإن ضعف الجزاء بالنسبة لبعض القواعد الأخرى من هذا القانون لا يعني أنها ليست قواعد قانونية، خاصة إذا نظرنا إلى حداثة هذا الفرع من فروع القانون، ومن ناحية أخرى فإن ضعف الجزاء لا يعد عيبا في القواعد نفسها، وإنما العيب الحقيقي يكمن في عدم الخضوع لتلك القواعد، وما كانت شدة الجزاء أو ضعفه حائلا دون مخالفة القواعد القانونية، في أي عصر من العصور حتى </w:t>
      </w:r>
      <w:r>
        <w:rPr>
          <w:rFonts w:ascii="Traditional Arabic" w:eastAsia="SimHei" w:hAnsi="Traditional Arabic" w:cs="Traditional Arabic"/>
          <w:sz w:val="32"/>
          <w:szCs w:val="32"/>
          <w:rtl/>
          <w:lang w:val="en-US" w:bidi="ar-DZ"/>
        </w:rPr>
        <w:t>بالنسبة للقوانين التي تطبق داخل</w:t>
      </w:r>
      <w:r w:rsidRPr="00586559">
        <w:rPr>
          <w:rFonts w:ascii="Traditional Arabic" w:eastAsia="SimHei" w:hAnsi="Traditional Arabic" w:cs="Traditional Arabic"/>
          <w:sz w:val="32"/>
          <w:szCs w:val="32"/>
          <w:rtl/>
          <w:lang w:val="en-US" w:bidi="ar-DZ"/>
        </w:rPr>
        <w:t xml:space="preserve"> كل دولة، فالأفراد يرتكبون القتل مثلا رغم علمهم بشدة الجزاء الذي قد يقع بهم، وليس العيب هنا في القاعدة القانونية ذاتها، وإنما العيب في الأشخاص الذين يخرجون عليها ولا يحترمونها</w:t>
      </w:r>
      <w:r w:rsidRPr="00586559">
        <w:rPr>
          <w:rStyle w:val="Appelnotedebasdep"/>
          <w:rFonts w:cs="Traditional Arabic"/>
          <w:szCs w:val="32"/>
          <w:rtl/>
          <w:lang w:bidi="ar-DZ"/>
        </w:rPr>
        <w:footnoteReference w:id="14"/>
      </w:r>
      <w:r w:rsidRPr="00586559">
        <w:rPr>
          <w:rFonts w:ascii="Traditional Arabic" w:eastAsia="SimHei" w:hAnsi="Traditional Arabic" w:cs="Traditional Arabic"/>
          <w:sz w:val="32"/>
          <w:szCs w:val="32"/>
          <w:rtl/>
          <w:lang w:val="en-US" w:bidi="ar-DZ"/>
        </w:rPr>
        <w:t>.</w:t>
      </w:r>
    </w:p>
    <w:p w14:paraId="0012D066"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b/>
          <w:bCs/>
          <w:sz w:val="32"/>
          <w:szCs w:val="32"/>
          <w:rtl/>
          <w:lang w:val="en-US" w:bidi="ar-DZ"/>
        </w:rPr>
        <w:t>ثانيا: القانون العام الداخلي</w:t>
      </w:r>
    </w:p>
    <w:p w14:paraId="6CD19A04"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يحتوي القانون العام الد</w:t>
      </w:r>
      <w:r>
        <w:rPr>
          <w:rFonts w:ascii="Traditional Arabic" w:eastAsia="SimHei" w:hAnsi="Traditional Arabic" w:cs="Traditional Arabic"/>
          <w:sz w:val="32"/>
          <w:szCs w:val="32"/>
          <w:rtl/>
          <w:lang w:val="en-US" w:bidi="ar-DZ"/>
        </w:rPr>
        <w:t>اخلي على مجموعة القواعد التي ت</w:t>
      </w:r>
      <w:r>
        <w:rPr>
          <w:rFonts w:ascii="Traditional Arabic" w:eastAsia="SimHei" w:hAnsi="Traditional Arabic" w:cs="Traditional Arabic" w:hint="cs"/>
          <w:sz w:val="32"/>
          <w:szCs w:val="32"/>
          <w:rtl/>
          <w:lang w:val="en-US" w:bidi="ar-DZ"/>
        </w:rPr>
        <w:t xml:space="preserve">بين </w:t>
      </w:r>
      <w:r w:rsidRPr="00586559">
        <w:rPr>
          <w:rFonts w:ascii="Traditional Arabic" w:eastAsia="SimHei" w:hAnsi="Traditional Arabic" w:cs="Traditional Arabic"/>
          <w:sz w:val="32"/>
          <w:szCs w:val="32"/>
          <w:rtl/>
          <w:lang w:val="en-US" w:bidi="ar-DZ"/>
        </w:rPr>
        <w:t xml:space="preserve">كيان الدولة وتنظم علاقتها بصفتها صاحبة السلطان والسيادة بالأفراد، ويتفرع القانون العام الداخلي </w:t>
      </w:r>
      <w:proofErr w:type="spellStart"/>
      <w:proofErr w:type="gramStart"/>
      <w:r w:rsidRPr="00586559">
        <w:rPr>
          <w:rFonts w:ascii="Traditional Arabic" w:eastAsia="SimHei" w:hAnsi="Traditional Arabic" w:cs="Traditional Arabic"/>
          <w:sz w:val="32"/>
          <w:szCs w:val="32"/>
          <w:rtl/>
          <w:lang w:val="en-US" w:bidi="ar-DZ"/>
        </w:rPr>
        <w:t>إلى:القانون</w:t>
      </w:r>
      <w:proofErr w:type="spellEnd"/>
      <w:proofErr w:type="gramEnd"/>
      <w:r w:rsidRPr="00586559">
        <w:rPr>
          <w:rFonts w:ascii="Traditional Arabic" w:eastAsia="SimHei" w:hAnsi="Traditional Arabic" w:cs="Traditional Arabic"/>
          <w:sz w:val="32"/>
          <w:szCs w:val="32"/>
          <w:rtl/>
          <w:lang w:val="en-US" w:bidi="ar-DZ"/>
        </w:rPr>
        <w:t xml:space="preserve"> الدستوري _ القانون الاداري _ </w:t>
      </w:r>
      <w:r>
        <w:rPr>
          <w:rFonts w:ascii="Traditional Arabic" w:eastAsia="SimHei" w:hAnsi="Traditional Arabic" w:cs="Traditional Arabic"/>
          <w:sz w:val="32"/>
          <w:szCs w:val="32"/>
          <w:rtl/>
          <w:lang w:val="en-US" w:bidi="ar-DZ"/>
        </w:rPr>
        <w:t>القانون المالي _ القانون الج</w:t>
      </w:r>
      <w:r>
        <w:rPr>
          <w:rFonts w:ascii="Traditional Arabic" w:eastAsia="SimHei" w:hAnsi="Traditional Arabic" w:cs="Traditional Arabic" w:hint="cs"/>
          <w:sz w:val="32"/>
          <w:szCs w:val="32"/>
          <w:rtl/>
          <w:lang w:val="en-US" w:bidi="ar-DZ"/>
        </w:rPr>
        <w:t>زائي.</w:t>
      </w:r>
    </w:p>
    <w:p w14:paraId="400E77CD" w14:textId="77777777" w:rsidR="000318F1" w:rsidRPr="00586559" w:rsidRDefault="000318F1" w:rsidP="000318F1">
      <w:pPr>
        <w:bidi/>
        <w:jc w:val="both"/>
        <w:rPr>
          <w:rFonts w:ascii="Traditional Arabic" w:eastAsia="SimHei" w:hAnsi="Traditional Arabic" w:cs="Traditional Arabic"/>
          <w:sz w:val="32"/>
          <w:szCs w:val="32"/>
          <w:rtl/>
          <w:lang w:val="en-US" w:bidi="ar-DZ"/>
        </w:rPr>
      </w:pPr>
    </w:p>
    <w:p w14:paraId="0616CDC4" w14:textId="77777777" w:rsidR="000318F1" w:rsidRDefault="000318F1" w:rsidP="000318F1">
      <w:pPr>
        <w:bidi/>
        <w:jc w:val="both"/>
        <w:rPr>
          <w:rFonts w:ascii="Traditional Arabic" w:eastAsia="SimHei" w:hAnsi="Traditional Arabic" w:cs="Traditional Arabic"/>
          <w:b/>
          <w:bCs/>
          <w:sz w:val="32"/>
          <w:szCs w:val="32"/>
          <w:rtl/>
          <w:lang w:val="en-US" w:bidi="ar-DZ"/>
        </w:rPr>
      </w:pPr>
      <w:r w:rsidRPr="00586559">
        <w:rPr>
          <w:rFonts w:ascii="Traditional Arabic" w:eastAsia="SimHei" w:hAnsi="Traditional Arabic" w:cs="Traditional Arabic"/>
          <w:b/>
          <w:bCs/>
          <w:sz w:val="32"/>
          <w:szCs w:val="32"/>
          <w:rtl/>
          <w:lang w:val="en-US" w:bidi="ar-DZ"/>
        </w:rPr>
        <w:lastRenderedPageBreak/>
        <w:t>1-القانون الدستوري:</w:t>
      </w:r>
    </w:p>
    <w:p w14:paraId="33E086F6" w14:textId="77777777" w:rsidR="000318F1" w:rsidRPr="00501607" w:rsidRDefault="000318F1" w:rsidP="000318F1">
      <w:pPr>
        <w:bidi/>
        <w:jc w:val="both"/>
        <w:rPr>
          <w:rFonts w:ascii="Traditional Arabic" w:eastAsia="SimHei" w:hAnsi="Traditional Arabic" w:cs="Traditional Arabic"/>
          <w:sz w:val="32"/>
          <w:szCs w:val="32"/>
          <w:rtl/>
          <w:lang w:val="en-US" w:bidi="ar-DZ"/>
        </w:rPr>
      </w:pPr>
      <w:r w:rsidRPr="00501607">
        <w:rPr>
          <w:rFonts w:ascii="Traditional Arabic" w:eastAsia="SimHei" w:hAnsi="Traditional Arabic" w:cs="Traditional Arabic" w:hint="cs"/>
          <w:sz w:val="32"/>
          <w:szCs w:val="32"/>
          <w:rtl/>
          <w:lang w:val="en-US" w:bidi="ar-DZ"/>
        </w:rPr>
        <w:t>هو القانون الاساسي أو التأسيسي والقانون الاعلى في جميع الدول والذي يجب على جنيه فروع الاخرى عدم مخالفة فحواه</w:t>
      </w:r>
      <w:r>
        <w:rPr>
          <w:rFonts w:ascii="Traditional Arabic" w:eastAsia="SimHei" w:hAnsi="Traditional Arabic" w:cs="Traditional Arabic" w:hint="cs"/>
          <w:sz w:val="32"/>
          <w:szCs w:val="32"/>
          <w:rtl/>
          <w:lang w:val="en-US" w:bidi="ar-DZ"/>
        </w:rPr>
        <w:t>.</w:t>
      </w:r>
    </w:p>
    <w:p w14:paraId="47A64C08"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b/>
          <w:bCs/>
          <w:sz w:val="32"/>
          <w:szCs w:val="32"/>
          <w:rtl/>
          <w:lang w:val="en-US" w:bidi="ar-DZ"/>
        </w:rPr>
        <w:t>أ /</w:t>
      </w:r>
      <w:r w:rsidRPr="00586559">
        <w:rPr>
          <w:rFonts w:ascii="Traditional Arabic" w:eastAsia="SimHei" w:hAnsi="Traditional Arabic" w:cs="Traditional Arabic"/>
          <w:b/>
          <w:bCs/>
          <w:sz w:val="32"/>
          <w:szCs w:val="32"/>
          <w:rtl/>
          <w:lang w:val="en-US" w:bidi="ar-DZ"/>
        </w:rPr>
        <w:t>تعريفه:</w:t>
      </w:r>
    </w:p>
    <w:p w14:paraId="51BF9F61" w14:textId="77777777" w:rsidR="000318F1" w:rsidRPr="00586559" w:rsidRDefault="000318F1" w:rsidP="000318F1">
      <w:pPr>
        <w:bidi/>
        <w:spacing w:after="0"/>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 القانون الدستوري هو مجموعة التي تبين نظام الحكم في الدولة والسلطات العامة فيها واختصاص كل سلطة منها وعلاقة هذه السلطات بعضها بالبعض الآخر، وعلاقاتها مع الأفراد، كما يبين حقوق الأفراد السياسية وما يجب لحرياتهم من ضمانات</w:t>
      </w:r>
      <w:r w:rsidRPr="00586559">
        <w:rPr>
          <w:rStyle w:val="Appelnotedebasdep"/>
          <w:rFonts w:cs="Traditional Arabic"/>
          <w:szCs w:val="32"/>
          <w:rtl/>
          <w:lang w:bidi="ar-DZ"/>
        </w:rPr>
        <w:footnoteReference w:id="15"/>
      </w:r>
      <w:r w:rsidRPr="00586559">
        <w:rPr>
          <w:rFonts w:ascii="Traditional Arabic" w:eastAsia="SimHei" w:hAnsi="Traditional Arabic" w:cs="Traditional Arabic"/>
          <w:sz w:val="32"/>
          <w:szCs w:val="32"/>
          <w:rtl/>
          <w:lang w:val="en-US" w:bidi="ar-DZ"/>
        </w:rPr>
        <w:t>.</w:t>
      </w:r>
    </w:p>
    <w:p w14:paraId="3F52293A" w14:textId="77777777" w:rsidR="000318F1" w:rsidRDefault="000318F1" w:rsidP="000318F1">
      <w:pPr>
        <w:bidi/>
        <w:spacing w:after="0"/>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والقانون الدستوري هو أساس كل تنظيم في الدولة، فهو أسمى القوانين، ولهذا فإنه يطلق عليه القانون الأساسي، لأنه يضع الأسس التي يقوم عليها الدولة، ونتيجة لذلك فإنه لا يجوز أن يصدر قانون آخر داخل الدولة يتعارض مع أحكامه أو يخالفها، لأن القوانين الأخرى أقل منه في المرتبة</w:t>
      </w:r>
      <w:r w:rsidRPr="00586559">
        <w:rPr>
          <w:rStyle w:val="Appelnotedebasdep"/>
          <w:rFonts w:cs="Traditional Arabic"/>
          <w:szCs w:val="32"/>
          <w:rtl/>
          <w:lang w:bidi="ar-DZ"/>
        </w:rPr>
        <w:footnoteReference w:id="16"/>
      </w:r>
      <w:r w:rsidRPr="00586559">
        <w:rPr>
          <w:rFonts w:ascii="Traditional Arabic" w:eastAsia="SimHei" w:hAnsi="Traditional Arabic" w:cs="Traditional Arabic"/>
          <w:sz w:val="32"/>
          <w:szCs w:val="32"/>
          <w:rtl/>
          <w:lang w:val="en-US" w:bidi="ar-DZ"/>
        </w:rPr>
        <w:t>.</w:t>
      </w:r>
    </w:p>
    <w:p w14:paraId="4E045981" w14:textId="77777777" w:rsidR="000318F1" w:rsidRPr="001312C7" w:rsidRDefault="000318F1" w:rsidP="000318F1">
      <w:pPr>
        <w:bidi/>
        <w:spacing w:after="0"/>
        <w:jc w:val="both"/>
        <w:rPr>
          <w:rFonts w:ascii="Traditional Arabic" w:eastAsia="SimHei" w:hAnsi="Traditional Arabic" w:cs="Traditional Arabic"/>
          <w:b/>
          <w:bCs/>
          <w:sz w:val="32"/>
          <w:szCs w:val="32"/>
          <w:rtl/>
          <w:lang w:val="en-US" w:bidi="ar-DZ"/>
        </w:rPr>
      </w:pPr>
      <w:r w:rsidRPr="001312C7">
        <w:rPr>
          <w:rFonts w:ascii="Traditional Arabic" w:eastAsia="SimHei" w:hAnsi="Traditional Arabic" w:cs="Traditional Arabic" w:hint="cs"/>
          <w:b/>
          <w:bCs/>
          <w:sz w:val="32"/>
          <w:szCs w:val="32"/>
          <w:rtl/>
          <w:lang w:val="en-US" w:bidi="ar-DZ"/>
        </w:rPr>
        <w:t>ب/ موضوعات القانون الدستوري:</w:t>
      </w:r>
    </w:p>
    <w:p w14:paraId="17EA95FD" w14:textId="77777777" w:rsidR="000318F1" w:rsidRDefault="000318F1" w:rsidP="000318F1">
      <w:pPr>
        <w:bidi/>
        <w:spacing w:after="0"/>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ومن</w:t>
      </w:r>
      <w:r>
        <w:rPr>
          <w:rFonts w:ascii="Traditional Arabic" w:eastAsia="SimHei" w:hAnsi="Traditional Arabic" w:cs="Traditional Arabic" w:hint="cs"/>
          <w:sz w:val="32"/>
          <w:szCs w:val="32"/>
          <w:rtl/>
          <w:lang w:val="en-US" w:bidi="ar-DZ"/>
        </w:rPr>
        <w:t xml:space="preserve"> خلال </w:t>
      </w:r>
      <w:proofErr w:type="spellStart"/>
      <w:r>
        <w:rPr>
          <w:rFonts w:ascii="Traditional Arabic" w:eastAsia="SimHei" w:hAnsi="Traditional Arabic" w:cs="Traditional Arabic"/>
          <w:sz w:val="32"/>
          <w:szCs w:val="32"/>
          <w:rtl/>
          <w:lang w:val="en-US" w:bidi="ar-DZ"/>
        </w:rPr>
        <w:t>تعريف</w:t>
      </w:r>
      <w:r>
        <w:rPr>
          <w:rFonts w:ascii="Traditional Arabic" w:eastAsia="SimHei" w:hAnsi="Traditional Arabic" w:cs="Traditional Arabic" w:hint="cs"/>
          <w:sz w:val="32"/>
          <w:szCs w:val="32"/>
          <w:rtl/>
          <w:lang w:val="en-US" w:bidi="ar-DZ"/>
        </w:rPr>
        <w:t>ا</w:t>
      </w:r>
      <w:r w:rsidRPr="00586559">
        <w:rPr>
          <w:rFonts w:ascii="Traditional Arabic" w:eastAsia="SimHei" w:hAnsi="Traditional Arabic" w:cs="Traditional Arabic"/>
          <w:sz w:val="32"/>
          <w:szCs w:val="32"/>
          <w:rtl/>
          <w:lang w:val="en-US" w:bidi="ar-DZ"/>
        </w:rPr>
        <w:t>لقانون</w:t>
      </w:r>
      <w:proofErr w:type="spellEnd"/>
      <w:r>
        <w:rPr>
          <w:rFonts w:ascii="Traditional Arabic" w:eastAsia="SimHei" w:hAnsi="Traditional Arabic" w:cs="Traditional Arabic"/>
          <w:sz w:val="32"/>
          <w:szCs w:val="32"/>
          <w:rtl/>
          <w:lang w:val="en-US" w:bidi="ar-DZ"/>
        </w:rPr>
        <w:t xml:space="preserve"> الدستوري يمكن أن </w:t>
      </w:r>
      <w:proofErr w:type="spellStart"/>
      <w:r>
        <w:rPr>
          <w:rFonts w:ascii="Traditional Arabic" w:eastAsia="SimHei" w:hAnsi="Traditional Arabic" w:cs="Traditional Arabic"/>
          <w:sz w:val="32"/>
          <w:szCs w:val="32"/>
          <w:rtl/>
          <w:lang w:val="en-US" w:bidi="ar-DZ"/>
        </w:rPr>
        <w:t>نتبين</w:t>
      </w:r>
      <w:r w:rsidRPr="00586559">
        <w:rPr>
          <w:rFonts w:ascii="Traditional Arabic" w:eastAsia="SimHei" w:hAnsi="Traditional Arabic" w:cs="Traditional Arabic"/>
          <w:sz w:val="32"/>
          <w:szCs w:val="32"/>
          <w:rtl/>
          <w:lang w:val="en-US" w:bidi="ar-DZ"/>
        </w:rPr>
        <w:t>الموضوعات</w:t>
      </w:r>
      <w:proofErr w:type="spellEnd"/>
      <w:r w:rsidRPr="00586559">
        <w:rPr>
          <w:rFonts w:ascii="Traditional Arabic" w:eastAsia="SimHei" w:hAnsi="Traditional Arabic" w:cs="Traditional Arabic"/>
          <w:sz w:val="32"/>
          <w:szCs w:val="32"/>
          <w:rtl/>
          <w:lang w:val="en-US" w:bidi="ar-DZ"/>
        </w:rPr>
        <w:t xml:space="preserve"> التي يتضمنها</w:t>
      </w:r>
      <w:r>
        <w:rPr>
          <w:rFonts w:ascii="Traditional Arabic" w:eastAsia="SimHei" w:hAnsi="Traditional Arabic" w:cs="Traditional Arabic" w:hint="cs"/>
          <w:sz w:val="32"/>
          <w:szCs w:val="32"/>
          <w:rtl/>
          <w:lang w:val="en-US" w:bidi="ar-DZ"/>
        </w:rPr>
        <w:t xml:space="preserve"> في:</w:t>
      </w:r>
    </w:p>
    <w:p w14:paraId="1D88C282" w14:textId="77777777" w:rsidR="000318F1"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و</w:t>
      </w:r>
      <w:r w:rsidRPr="00586559">
        <w:rPr>
          <w:rFonts w:ascii="Traditional Arabic" w:eastAsia="SimHei" w:hAnsi="Traditional Arabic" w:cs="Traditional Arabic"/>
          <w:sz w:val="32"/>
          <w:szCs w:val="32"/>
          <w:rtl/>
          <w:lang w:val="en-US" w:bidi="ar-DZ"/>
        </w:rPr>
        <w:t>يبين القانون الدستوري شكل الدولة، أي يبين نظامها الأساسي جمهورية أو ملكية، ديمقراطية أم ديكتاتور</w:t>
      </w:r>
      <w:r>
        <w:rPr>
          <w:rFonts w:ascii="Traditional Arabic" w:eastAsia="SimHei" w:hAnsi="Traditional Arabic" w:cs="Traditional Arabic"/>
          <w:sz w:val="32"/>
          <w:szCs w:val="32"/>
          <w:rtl/>
          <w:lang w:val="en-US" w:bidi="ar-DZ"/>
        </w:rPr>
        <w:t xml:space="preserve">ية، نباتية أو غير </w:t>
      </w:r>
      <w:proofErr w:type="spellStart"/>
      <w:r>
        <w:rPr>
          <w:rFonts w:ascii="Traditional Arabic" w:eastAsia="SimHei" w:hAnsi="Traditional Arabic" w:cs="Traditional Arabic"/>
          <w:sz w:val="32"/>
          <w:szCs w:val="32"/>
          <w:rtl/>
          <w:lang w:val="en-US" w:bidi="ar-DZ"/>
        </w:rPr>
        <w:t>نباتيةوتنص</w:t>
      </w:r>
      <w:proofErr w:type="spellEnd"/>
      <w:r>
        <w:rPr>
          <w:rFonts w:ascii="Traditional Arabic" w:eastAsia="SimHei" w:hAnsi="Traditional Arabic" w:cs="Traditional Arabic"/>
          <w:sz w:val="32"/>
          <w:szCs w:val="32"/>
          <w:rtl/>
          <w:lang w:val="en-US" w:bidi="ar-DZ"/>
        </w:rPr>
        <w:t xml:space="preserve"> المادة الأولى من </w:t>
      </w:r>
      <w:r w:rsidRPr="00586559">
        <w:rPr>
          <w:rFonts w:ascii="Traditional Arabic" w:eastAsia="SimHei" w:hAnsi="Traditional Arabic" w:cs="Traditional Arabic"/>
          <w:sz w:val="32"/>
          <w:szCs w:val="32"/>
          <w:rtl/>
          <w:lang w:val="en-US" w:bidi="ar-DZ"/>
        </w:rPr>
        <w:t>دستور</w:t>
      </w:r>
      <w:r>
        <w:rPr>
          <w:rFonts w:ascii="Traditional Arabic" w:eastAsia="SimHei" w:hAnsi="Traditional Arabic" w:cs="Traditional Arabic" w:hint="cs"/>
          <w:sz w:val="32"/>
          <w:szCs w:val="32"/>
          <w:rtl/>
          <w:lang w:val="en-US" w:bidi="ar-DZ"/>
        </w:rPr>
        <w:t xml:space="preserve">1996 على الطابع الجمهوري </w:t>
      </w:r>
      <w:proofErr w:type="gramStart"/>
      <w:r>
        <w:rPr>
          <w:rFonts w:ascii="Traditional Arabic" w:eastAsia="SimHei" w:hAnsi="Traditional Arabic" w:cs="Traditional Arabic" w:hint="cs"/>
          <w:sz w:val="32"/>
          <w:szCs w:val="32"/>
          <w:rtl/>
          <w:lang w:val="en-US" w:bidi="ar-DZ"/>
        </w:rPr>
        <w:t>والموحد ،</w:t>
      </w:r>
      <w:proofErr w:type="gramEnd"/>
      <w:r>
        <w:rPr>
          <w:rFonts w:ascii="Traditional Arabic" w:eastAsia="SimHei" w:hAnsi="Traditional Arabic" w:cs="Traditional Arabic" w:hint="cs"/>
          <w:sz w:val="32"/>
          <w:szCs w:val="32"/>
          <w:rtl/>
          <w:lang w:val="en-US" w:bidi="ar-DZ"/>
        </w:rPr>
        <w:t xml:space="preserve"> والاسلام دين للدولة (المادة 2) و اللغة العربية لغة رسمية ( المادة 3) ، والجزائر عاصمة الدولة ( المادة 4) ، العلم والنشيد الوطني ( المادة 5).</w:t>
      </w:r>
    </w:p>
    <w:p w14:paraId="229AC687"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ـــ</w:t>
      </w:r>
      <w:r w:rsidRPr="00586559">
        <w:rPr>
          <w:rFonts w:ascii="Traditional Arabic" w:eastAsia="SimHei" w:hAnsi="Traditional Arabic" w:cs="Traditional Arabic"/>
          <w:sz w:val="32"/>
          <w:szCs w:val="32"/>
          <w:rtl/>
          <w:lang w:val="en-US" w:bidi="ar-DZ"/>
        </w:rPr>
        <w:t xml:space="preserve"> القانون الدستوري كذلك</w:t>
      </w:r>
      <w:r>
        <w:rPr>
          <w:rFonts w:ascii="Traditional Arabic" w:eastAsia="SimHei" w:hAnsi="Traditional Arabic" w:cs="Traditional Arabic" w:hint="cs"/>
          <w:sz w:val="32"/>
          <w:szCs w:val="32"/>
          <w:rtl/>
          <w:lang w:val="en-US" w:bidi="ar-DZ"/>
        </w:rPr>
        <w:t xml:space="preserve"> يعمل على </w:t>
      </w:r>
      <w:r w:rsidRPr="00586559">
        <w:rPr>
          <w:rFonts w:ascii="Traditional Arabic" w:eastAsia="SimHei" w:hAnsi="Traditional Arabic" w:cs="Traditional Arabic"/>
          <w:sz w:val="32"/>
          <w:szCs w:val="32"/>
          <w:rtl/>
          <w:lang w:val="en-US" w:bidi="ar-DZ"/>
        </w:rPr>
        <w:t>توزيع السلطات في الدولة، والسلطات التي تتكون منها الدول الحديثة الثلاث، هي السلاطة التشريعية، وهي التي تسن القوانين، والسلطة التنفيذية وهي التي تنفذ القوانين وتدير المرافق العامة، والسلطة القضائية ومهمتها الفصل بين الناس طبقا لما يقضى به القانون</w:t>
      </w:r>
      <w:r w:rsidRPr="00586559">
        <w:rPr>
          <w:rStyle w:val="Appelnotedebasdep"/>
          <w:rFonts w:cs="Traditional Arabic"/>
          <w:szCs w:val="32"/>
          <w:rtl/>
          <w:lang w:bidi="ar-DZ"/>
        </w:rPr>
        <w:footnoteReference w:id="17"/>
      </w:r>
      <w:r w:rsidRPr="00586559">
        <w:rPr>
          <w:rFonts w:ascii="Traditional Arabic" w:eastAsia="SimHei" w:hAnsi="Traditional Arabic" w:cs="Traditional Arabic"/>
          <w:sz w:val="32"/>
          <w:szCs w:val="32"/>
          <w:rtl/>
          <w:lang w:val="en-US" w:bidi="ar-DZ"/>
        </w:rPr>
        <w:t>.</w:t>
      </w:r>
    </w:p>
    <w:p w14:paraId="26BEDF98"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lastRenderedPageBreak/>
        <w:t xml:space="preserve">ــوإلى </w:t>
      </w:r>
      <w:r w:rsidRPr="00586559">
        <w:rPr>
          <w:rFonts w:ascii="Traditional Arabic" w:eastAsia="SimHei" w:hAnsi="Traditional Arabic" w:cs="Traditional Arabic"/>
          <w:sz w:val="32"/>
          <w:szCs w:val="32"/>
          <w:rtl/>
          <w:lang w:val="en-US" w:bidi="ar-DZ"/>
        </w:rPr>
        <w:t>جانب توزيع السلطا</w:t>
      </w:r>
      <w:r>
        <w:rPr>
          <w:rFonts w:ascii="Traditional Arabic" w:eastAsia="SimHei" w:hAnsi="Traditional Arabic" w:cs="Traditional Arabic"/>
          <w:sz w:val="32"/>
          <w:szCs w:val="32"/>
          <w:rtl/>
          <w:lang w:val="en-US" w:bidi="ar-DZ"/>
        </w:rPr>
        <w:t>ت فإنه يبين كذلك الهيئات التي ت</w:t>
      </w:r>
      <w:r>
        <w:rPr>
          <w:rFonts w:ascii="Traditional Arabic" w:eastAsia="SimHei" w:hAnsi="Traditional Arabic" w:cs="Traditional Arabic" w:hint="cs"/>
          <w:sz w:val="32"/>
          <w:szCs w:val="32"/>
          <w:rtl/>
          <w:lang w:val="en-US" w:bidi="ar-DZ"/>
        </w:rPr>
        <w:t xml:space="preserve">كون </w:t>
      </w:r>
      <w:r w:rsidRPr="00586559">
        <w:rPr>
          <w:rFonts w:ascii="Traditional Arabic" w:eastAsia="SimHei" w:hAnsi="Traditional Arabic" w:cs="Traditional Arabic"/>
          <w:sz w:val="32"/>
          <w:szCs w:val="32"/>
          <w:rtl/>
          <w:lang w:val="en-US" w:bidi="ar-DZ"/>
        </w:rPr>
        <w:t xml:space="preserve">السلطة التشريعية عندنا </w:t>
      </w:r>
      <w:r>
        <w:rPr>
          <w:rFonts w:ascii="Traditional Arabic" w:eastAsia="SimHei" w:hAnsi="Traditional Arabic" w:cs="Traditional Arabic" w:hint="cs"/>
          <w:sz w:val="32"/>
          <w:szCs w:val="32"/>
          <w:rtl/>
          <w:lang w:val="en-US" w:bidi="ar-DZ"/>
        </w:rPr>
        <w:t xml:space="preserve">و </w:t>
      </w:r>
      <w:r w:rsidRPr="00586559">
        <w:rPr>
          <w:rFonts w:ascii="Traditional Arabic" w:eastAsia="SimHei" w:hAnsi="Traditional Arabic" w:cs="Traditional Arabic"/>
          <w:sz w:val="32"/>
          <w:szCs w:val="32"/>
          <w:rtl/>
          <w:lang w:val="en-US" w:bidi="ar-DZ"/>
        </w:rPr>
        <w:t xml:space="preserve">هي </w:t>
      </w:r>
      <w:r>
        <w:rPr>
          <w:rFonts w:ascii="Traditional Arabic" w:eastAsia="SimHei" w:hAnsi="Traditional Arabic" w:cs="Traditional Arabic" w:hint="cs"/>
          <w:sz w:val="32"/>
          <w:szCs w:val="32"/>
          <w:rtl/>
          <w:lang w:val="en-US" w:bidi="ar-DZ"/>
        </w:rPr>
        <w:t>الغرفة الأولى ال</w:t>
      </w:r>
      <w:r w:rsidRPr="00586559">
        <w:rPr>
          <w:rFonts w:ascii="Traditional Arabic" w:eastAsia="SimHei" w:hAnsi="Traditional Arabic" w:cs="Traditional Arabic"/>
          <w:sz w:val="32"/>
          <w:szCs w:val="32"/>
          <w:rtl/>
          <w:lang w:val="en-US" w:bidi="ar-DZ"/>
        </w:rPr>
        <w:t xml:space="preserve">مجلس </w:t>
      </w:r>
      <w:r>
        <w:rPr>
          <w:rFonts w:ascii="Traditional Arabic" w:eastAsia="SimHei" w:hAnsi="Traditional Arabic" w:cs="Traditional Arabic" w:hint="cs"/>
          <w:sz w:val="32"/>
          <w:szCs w:val="32"/>
          <w:rtl/>
          <w:lang w:val="en-US" w:bidi="ar-DZ"/>
        </w:rPr>
        <w:t>الشعبي الوطني مجلس الأمة</w:t>
      </w:r>
      <w:r w:rsidRPr="00586559">
        <w:rPr>
          <w:rFonts w:ascii="Traditional Arabic" w:eastAsia="SimHei" w:hAnsi="Traditional Arabic" w:cs="Traditional Arabic"/>
          <w:sz w:val="32"/>
          <w:szCs w:val="32"/>
          <w:rtl/>
          <w:lang w:val="en-US" w:bidi="ar-DZ"/>
        </w:rPr>
        <w:t xml:space="preserve">، والسلطة التنفيذية يتولاها رئيس الجمهورية ويعاونه </w:t>
      </w:r>
      <w:r>
        <w:rPr>
          <w:rFonts w:ascii="Traditional Arabic" w:eastAsia="SimHei" w:hAnsi="Traditional Arabic" w:cs="Traditional Arabic" w:hint="cs"/>
          <w:sz w:val="32"/>
          <w:szCs w:val="32"/>
          <w:rtl/>
          <w:lang w:val="en-US" w:bidi="ar-DZ"/>
        </w:rPr>
        <w:t xml:space="preserve">الوزير الأول </w:t>
      </w:r>
      <w:r w:rsidRPr="00586559">
        <w:rPr>
          <w:rFonts w:ascii="Traditional Arabic" w:eastAsia="SimHei" w:hAnsi="Traditional Arabic" w:cs="Traditional Arabic"/>
          <w:sz w:val="32"/>
          <w:szCs w:val="32"/>
          <w:rtl/>
          <w:lang w:val="en-US" w:bidi="ar-DZ"/>
        </w:rPr>
        <w:t>والوزراء ... والسلطة القضائية تتولاها المحاكم</w:t>
      </w:r>
      <w:r>
        <w:rPr>
          <w:rFonts w:ascii="Traditional Arabic" w:eastAsia="SimHei" w:hAnsi="Traditional Arabic" w:cs="Traditional Arabic" w:hint="cs"/>
          <w:sz w:val="32"/>
          <w:szCs w:val="32"/>
          <w:rtl/>
          <w:lang w:val="en-US" w:bidi="ar-DZ"/>
        </w:rPr>
        <w:t xml:space="preserve"> العادية </w:t>
      </w:r>
      <w:proofErr w:type="gramStart"/>
      <w:r>
        <w:rPr>
          <w:rFonts w:ascii="Traditional Arabic" w:eastAsia="SimHei" w:hAnsi="Traditional Arabic" w:cs="Traditional Arabic" w:hint="cs"/>
          <w:sz w:val="32"/>
          <w:szCs w:val="32"/>
          <w:rtl/>
          <w:lang w:val="en-US" w:bidi="ar-DZ"/>
        </w:rPr>
        <w:t>والادارية ،</w:t>
      </w:r>
      <w:proofErr w:type="gramEnd"/>
      <w:r>
        <w:rPr>
          <w:rFonts w:ascii="Traditional Arabic" w:eastAsia="SimHei" w:hAnsi="Traditional Arabic" w:cs="Traditional Arabic" w:hint="cs"/>
          <w:sz w:val="32"/>
          <w:szCs w:val="32"/>
          <w:rtl/>
          <w:lang w:val="en-US" w:bidi="ar-DZ"/>
        </w:rPr>
        <w:t xml:space="preserve"> </w:t>
      </w:r>
      <w:r w:rsidRPr="00586559">
        <w:rPr>
          <w:rFonts w:ascii="Traditional Arabic" w:eastAsia="SimHei" w:hAnsi="Traditional Arabic" w:cs="Traditional Arabic"/>
          <w:sz w:val="32"/>
          <w:szCs w:val="32"/>
          <w:rtl/>
          <w:lang w:val="en-US" w:bidi="ar-DZ"/>
        </w:rPr>
        <w:t>ويبين القانون الدستوري كذلك ع</w:t>
      </w:r>
      <w:r>
        <w:rPr>
          <w:rFonts w:ascii="Traditional Arabic" w:eastAsia="SimHei" w:hAnsi="Traditional Arabic" w:cs="Traditional Arabic"/>
          <w:sz w:val="32"/>
          <w:szCs w:val="32"/>
          <w:rtl/>
          <w:lang w:val="en-US" w:bidi="ar-DZ"/>
        </w:rPr>
        <w:t>لاقة السلطات بعضها بالبعض الآخر</w:t>
      </w:r>
      <w:r w:rsidRPr="00586559">
        <w:rPr>
          <w:rFonts w:ascii="Traditional Arabic" w:eastAsia="SimHei" w:hAnsi="Traditional Arabic" w:cs="Traditional Arabic"/>
          <w:sz w:val="32"/>
          <w:szCs w:val="32"/>
          <w:rtl/>
          <w:lang w:val="en-US" w:bidi="ar-DZ"/>
        </w:rPr>
        <w:t>.</w:t>
      </w:r>
    </w:p>
    <w:p w14:paraId="039486B1"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-وإلى جانب ذلك فإن القانون الدستوري يبين حقوق الأفراد في الدولة وينص على حمايتها، وهذه الحقوق تتركز في الحرية والمساواة</w:t>
      </w:r>
      <w:r>
        <w:rPr>
          <w:rFonts w:ascii="Traditional Arabic" w:eastAsia="SimHei" w:hAnsi="Traditional Arabic" w:cs="Traditional Arabic" w:hint="cs"/>
          <w:sz w:val="32"/>
          <w:szCs w:val="32"/>
          <w:rtl/>
          <w:lang w:val="en-US" w:bidi="ar-DZ"/>
        </w:rPr>
        <w:t xml:space="preserve"> في التوظيف</w:t>
      </w:r>
      <w:r w:rsidRPr="00586559">
        <w:rPr>
          <w:rStyle w:val="Appelnotedebasdep"/>
          <w:rFonts w:cs="Traditional Arabic"/>
          <w:szCs w:val="32"/>
          <w:rtl/>
          <w:lang w:bidi="ar-DZ"/>
        </w:rPr>
        <w:footnoteReference w:id="18"/>
      </w:r>
      <w:r w:rsidRPr="00586559">
        <w:rPr>
          <w:rFonts w:ascii="Traditional Arabic" w:eastAsia="SimHei" w:hAnsi="Traditional Arabic" w:cs="Traditional Arabic"/>
          <w:sz w:val="32"/>
          <w:szCs w:val="32"/>
          <w:rtl/>
          <w:lang w:val="en-US" w:bidi="ar-DZ"/>
        </w:rPr>
        <w:t xml:space="preserve">، والحرية </w:t>
      </w:r>
      <w:r>
        <w:rPr>
          <w:rFonts w:ascii="Traditional Arabic" w:eastAsia="SimHei" w:hAnsi="Traditional Arabic" w:cs="Traditional Arabic" w:hint="cs"/>
          <w:sz w:val="32"/>
          <w:szCs w:val="32"/>
          <w:rtl/>
          <w:lang w:val="en-US" w:bidi="ar-DZ"/>
        </w:rPr>
        <w:t>التعبير</w:t>
      </w:r>
      <w:r w:rsidRPr="00586559">
        <w:rPr>
          <w:rStyle w:val="Appelnotedebasdep"/>
          <w:rFonts w:cs="Traditional Arabic"/>
          <w:szCs w:val="32"/>
          <w:rtl/>
          <w:lang w:bidi="ar-DZ"/>
        </w:rPr>
        <w:footnoteReference w:id="19"/>
      </w:r>
      <w:r>
        <w:rPr>
          <w:rFonts w:ascii="Traditional Arabic" w:eastAsia="SimHei" w:hAnsi="Traditional Arabic" w:cs="Traditional Arabic" w:hint="cs"/>
          <w:sz w:val="32"/>
          <w:szCs w:val="32"/>
          <w:rtl/>
          <w:lang w:val="en-US" w:bidi="ar-DZ"/>
        </w:rPr>
        <w:t xml:space="preserve"> وحرية المعتقد</w:t>
      </w:r>
      <w:r w:rsidRPr="00586559">
        <w:rPr>
          <w:rStyle w:val="Appelnotedebasdep"/>
          <w:rFonts w:cs="Traditional Arabic"/>
          <w:szCs w:val="32"/>
          <w:rtl/>
          <w:lang w:bidi="ar-DZ"/>
        </w:rPr>
        <w:footnoteReference w:id="20"/>
      </w:r>
      <w:r>
        <w:rPr>
          <w:rFonts w:ascii="Traditional Arabic" w:eastAsia="SimHei" w:hAnsi="Traditional Arabic" w:cs="Traditional Arabic" w:hint="cs"/>
          <w:sz w:val="32"/>
          <w:szCs w:val="32"/>
          <w:rtl/>
          <w:lang w:val="en-US" w:bidi="ar-DZ"/>
        </w:rPr>
        <w:t xml:space="preserve"> وحق الانتخاب</w:t>
      </w:r>
      <w:r w:rsidRPr="00586559">
        <w:rPr>
          <w:rStyle w:val="Appelnotedebasdep"/>
          <w:rFonts w:cs="Traditional Arabic"/>
          <w:szCs w:val="32"/>
          <w:rtl/>
          <w:lang w:bidi="ar-DZ"/>
        </w:rPr>
        <w:footnoteReference w:id="21"/>
      </w:r>
      <w:r w:rsidRPr="00586559">
        <w:rPr>
          <w:rFonts w:ascii="Traditional Arabic" w:eastAsia="SimHei" w:hAnsi="Traditional Arabic" w:cs="Traditional Arabic"/>
          <w:sz w:val="32"/>
          <w:szCs w:val="32"/>
          <w:rtl/>
          <w:lang w:val="en-US" w:bidi="ar-DZ"/>
        </w:rPr>
        <w:t xml:space="preserve"> .... </w:t>
      </w:r>
    </w:p>
    <w:p w14:paraId="73FFD7D0"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والمساواة تكون في جميع المزايا التي تتيحها الدولة للأفراد</w:t>
      </w:r>
      <w:r>
        <w:rPr>
          <w:rFonts w:ascii="Traditional Arabic" w:eastAsia="SimHei" w:hAnsi="Traditional Arabic" w:cs="Traditional Arabic" w:hint="cs"/>
          <w:sz w:val="32"/>
          <w:szCs w:val="32"/>
          <w:rtl/>
          <w:lang w:val="en-US" w:bidi="ar-DZ"/>
        </w:rPr>
        <w:t>،</w:t>
      </w:r>
      <w:r w:rsidRPr="00586559">
        <w:rPr>
          <w:rFonts w:ascii="Traditional Arabic" w:eastAsia="SimHei" w:hAnsi="Traditional Arabic" w:cs="Traditional Arabic"/>
          <w:sz w:val="32"/>
          <w:szCs w:val="32"/>
          <w:rtl/>
          <w:lang w:val="en-US" w:bidi="ar-DZ"/>
        </w:rPr>
        <w:t xml:space="preserve"> و</w:t>
      </w:r>
      <w:r>
        <w:rPr>
          <w:rFonts w:ascii="Traditional Arabic" w:eastAsia="SimHei" w:hAnsi="Traditional Arabic" w:cs="Traditional Arabic" w:hint="cs"/>
          <w:sz w:val="32"/>
          <w:szCs w:val="32"/>
          <w:rtl/>
          <w:lang w:val="en-US" w:bidi="ar-DZ"/>
        </w:rPr>
        <w:t xml:space="preserve">حتى </w:t>
      </w:r>
      <w:r w:rsidRPr="00586559">
        <w:rPr>
          <w:rFonts w:ascii="Traditional Arabic" w:eastAsia="SimHei" w:hAnsi="Traditional Arabic" w:cs="Traditional Arabic"/>
          <w:sz w:val="32"/>
          <w:szCs w:val="32"/>
          <w:rtl/>
          <w:lang w:val="en-US" w:bidi="ar-DZ"/>
        </w:rPr>
        <w:t>في التكاليف التي تفرضها عليهم، كالحق في تولي الوظائف العامة وواجب أداء الخدمة العسكرية والضرائب.</w:t>
      </w:r>
    </w:p>
    <w:p w14:paraId="39074A83"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sidRPr="00586559">
        <w:rPr>
          <w:rFonts w:ascii="Traditional Arabic" w:eastAsia="SimHei" w:hAnsi="Traditional Arabic" w:cs="Traditional Arabic"/>
          <w:b/>
          <w:bCs/>
          <w:sz w:val="32"/>
          <w:szCs w:val="32"/>
          <w:rtl/>
          <w:lang w:val="en-US" w:bidi="ar-DZ"/>
        </w:rPr>
        <w:t>ج /أنواع الدساتير:</w:t>
      </w:r>
    </w:p>
    <w:p w14:paraId="67C2587B"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تنقسم الدساتير من حيث المظهر الذي تخرج منه، فمنها ما يكون منحة من الحاكم أو السلطان إلى شعبه، ينزل فيه عن بعض سلطاته للشعب، وقد يصدر الدستور عن الشعب نفسه، أي يقوم الشعب بإصداره، وتنقسم الدساتير من حيث قوة أحكامها وإمكان تعديلها إلى دساتير مرنة ودساتير غير مرنة، فالدساتير المرنة هي الدساتير التي يمكن تعديلها بقانون عادي، ومثال ذلك الدستور الإنجليزي</w:t>
      </w:r>
      <w:r w:rsidRPr="00586559">
        <w:rPr>
          <w:rStyle w:val="Appelnotedebasdep"/>
          <w:rFonts w:cs="Traditional Arabic"/>
          <w:szCs w:val="32"/>
          <w:rtl/>
          <w:lang w:bidi="ar-DZ"/>
        </w:rPr>
        <w:footnoteReference w:id="22"/>
      </w:r>
      <w:r w:rsidRPr="00586559">
        <w:rPr>
          <w:rFonts w:ascii="Traditional Arabic" w:eastAsia="SimHei" w:hAnsi="Traditional Arabic" w:cs="Traditional Arabic"/>
          <w:sz w:val="32"/>
          <w:szCs w:val="32"/>
          <w:rtl/>
          <w:lang w:val="en-US" w:bidi="ar-DZ"/>
        </w:rPr>
        <w:t>.</w:t>
      </w:r>
    </w:p>
    <w:p w14:paraId="25C95F2C"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أما الدساتير الجامدة فهي الدساتير التي لا يمكن تعديلها بقانون عادي، وإنما لابد تعديلها من اتخاذ إجراءات خاصة.</w:t>
      </w:r>
    </w:p>
    <w:p w14:paraId="3954D175" w14:textId="77777777" w:rsidR="000318F1" w:rsidRDefault="000318F1" w:rsidP="000318F1">
      <w:pPr>
        <w:bidi/>
        <w:jc w:val="both"/>
        <w:rPr>
          <w:rFonts w:ascii="Traditional Arabic" w:eastAsia="SimHei" w:hAnsi="Traditional Arabic" w:cs="Traditional Arabic"/>
          <w:b/>
          <w:bCs/>
          <w:sz w:val="32"/>
          <w:szCs w:val="32"/>
          <w:rtl/>
          <w:lang w:val="en-US" w:bidi="ar-DZ"/>
        </w:rPr>
      </w:pPr>
      <w:r w:rsidRPr="00586559">
        <w:rPr>
          <w:rFonts w:ascii="Traditional Arabic" w:eastAsia="SimHei" w:hAnsi="Traditional Arabic" w:cs="Traditional Arabic"/>
          <w:b/>
          <w:bCs/>
          <w:sz w:val="32"/>
          <w:szCs w:val="32"/>
          <w:rtl/>
          <w:lang w:val="en-US" w:bidi="ar-DZ"/>
        </w:rPr>
        <w:t>2ــ القانون الإداري:</w:t>
      </w:r>
    </w:p>
    <w:p w14:paraId="05F4515F" w14:textId="77777777" w:rsidR="000318F1" w:rsidRPr="0081292F"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يكتسي القانون الإ</w:t>
      </w:r>
      <w:r w:rsidRPr="0081292F">
        <w:rPr>
          <w:rFonts w:ascii="Traditional Arabic" w:eastAsia="SimHei" w:hAnsi="Traditional Arabic" w:cs="Traditional Arabic" w:hint="cs"/>
          <w:sz w:val="32"/>
          <w:szCs w:val="32"/>
          <w:rtl/>
          <w:lang w:val="en-US" w:bidi="ar-DZ"/>
        </w:rPr>
        <w:t xml:space="preserve">داري في مختلف النظم أهمية </w:t>
      </w:r>
      <w:proofErr w:type="gramStart"/>
      <w:r w:rsidRPr="0081292F">
        <w:rPr>
          <w:rFonts w:ascii="Traditional Arabic" w:eastAsia="SimHei" w:hAnsi="Traditional Arabic" w:cs="Traditional Arabic" w:hint="cs"/>
          <w:sz w:val="32"/>
          <w:szCs w:val="32"/>
          <w:rtl/>
          <w:lang w:val="en-US" w:bidi="ar-DZ"/>
        </w:rPr>
        <w:t>خاصة ،</w:t>
      </w:r>
      <w:proofErr w:type="gramEnd"/>
      <w:r w:rsidRPr="0081292F">
        <w:rPr>
          <w:rFonts w:ascii="Traditional Arabic" w:eastAsia="SimHei" w:hAnsi="Traditional Arabic" w:cs="Traditional Arabic" w:hint="cs"/>
          <w:sz w:val="32"/>
          <w:szCs w:val="32"/>
          <w:rtl/>
          <w:lang w:val="en-US" w:bidi="ar-DZ"/>
        </w:rPr>
        <w:t xml:space="preserve"> وأي فرد منا </w:t>
      </w:r>
      <w:proofErr w:type="spellStart"/>
      <w:r w:rsidRPr="0081292F">
        <w:rPr>
          <w:rFonts w:ascii="Traditional Arabic" w:eastAsia="SimHei" w:hAnsi="Traditional Arabic" w:cs="Traditional Arabic" w:hint="cs"/>
          <w:sz w:val="32"/>
          <w:szCs w:val="32"/>
          <w:rtl/>
          <w:lang w:val="en-US" w:bidi="ar-DZ"/>
        </w:rPr>
        <w:t>لايستطيع</w:t>
      </w:r>
      <w:proofErr w:type="spellEnd"/>
      <w:r w:rsidRPr="0081292F">
        <w:rPr>
          <w:rFonts w:ascii="Traditional Arabic" w:eastAsia="SimHei" w:hAnsi="Traditional Arabic" w:cs="Traditional Arabic" w:hint="cs"/>
          <w:sz w:val="32"/>
          <w:szCs w:val="32"/>
          <w:rtl/>
          <w:lang w:val="en-US" w:bidi="ar-DZ"/>
        </w:rPr>
        <w:t xml:space="preserve"> الاستغناء عن الادارة وخدماتها وتبدأ هذه الحاجة منذ لحظة الميلاد إذ يجب معها تسجي</w:t>
      </w:r>
      <w:r>
        <w:rPr>
          <w:rFonts w:ascii="Traditional Arabic" w:eastAsia="SimHei" w:hAnsi="Traditional Arabic" w:cs="Traditional Arabic" w:hint="cs"/>
          <w:sz w:val="32"/>
          <w:szCs w:val="32"/>
          <w:rtl/>
          <w:lang w:val="en-US" w:bidi="ar-DZ"/>
        </w:rPr>
        <w:t>ل المولود بسجلات رسمية</w:t>
      </w:r>
      <w:r>
        <w:rPr>
          <w:rStyle w:val="Appelnotedebasdep"/>
          <w:rFonts w:eastAsia="SimHei" w:cs="Traditional Arabic"/>
          <w:szCs w:val="32"/>
          <w:rtl/>
          <w:lang w:val="en-US" w:bidi="ar-DZ"/>
        </w:rPr>
        <w:footnoteReference w:id="23"/>
      </w:r>
      <w:r>
        <w:rPr>
          <w:rFonts w:ascii="Traditional Arabic" w:eastAsia="SimHei" w:hAnsi="Traditional Arabic" w:cs="Traditional Arabic" w:hint="cs"/>
          <w:sz w:val="32"/>
          <w:szCs w:val="32"/>
          <w:rtl/>
          <w:lang w:val="en-US" w:bidi="ar-DZ"/>
        </w:rPr>
        <w:t>.</w:t>
      </w:r>
    </w:p>
    <w:p w14:paraId="08E25127"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b/>
          <w:bCs/>
          <w:sz w:val="32"/>
          <w:szCs w:val="32"/>
          <w:rtl/>
          <w:lang w:val="en-US" w:bidi="ar-DZ"/>
        </w:rPr>
        <w:lastRenderedPageBreak/>
        <w:t>1</w:t>
      </w:r>
      <w:r>
        <w:rPr>
          <w:rFonts w:ascii="Traditional Arabic" w:eastAsia="SimHei" w:hAnsi="Traditional Arabic" w:cs="Traditional Arabic"/>
          <w:b/>
          <w:bCs/>
          <w:sz w:val="32"/>
          <w:szCs w:val="32"/>
          <w:rtl/>
          <w:lang w:val="en-US" w:bidi="ar-DZ"/>
        </w:rPr>
        <w:t xml:space="preserve"> /تعريفه</w:t>
      </w:r>
      <w:r w:rsidRPr="00586559">
        <w:rPr>
          <w:rFonts w:ascii="Traditional Arabic" w:eastAsia="SimHei" w:hAnsi="Traditional Arabic" w:cs="Traditional Arabic"/>
          <w:b/>
          <w:bCs/>
          <w:sz w:val="32"/>
          <w:szCs w:val="32"/>
          <w:rtl/>
          <w:lang w:val="en-US" w:bidi="ar-DZ"/>
        </w:rPr>
        <w:t>:</w:t>
      </w:r>
    </w:p>
    <w:p w14:paraId="6D4FFC03"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t>ه</w:t>
      </w:r>
      <w:r>
        <w:rPr>
          <w:rFonts w:ascii="Traditional Arabic" w:eastAsia="SimHei" w:hAnsi="Traditional Arabic" w:cs="Traditional Arabic" w:hint="cs"/>
          <w:sz w:val="32"/>
          <w:szCs w:val="32"/>
          <w:rtl/>
          <w:lang w:val="en-US" w:bidi="ar-DZ"/>
        </w:rPr>
        <w:t>و</w:t>
      </w:r>
      <w:r w:rsidRPr="00586559">
        <w:rPr>
          <w:rFonts w:ascii="Traditional Arabic" w:eastAsia="SimHei" w:hAnsi="Traditional Arabic" w:cs="Traditional Arabic"/>
          <w:sz w:val="32"/>
          <w:szCs w:val="32"/>
          <w:rtl/>
          <w:lang w:val="en-US" w:bidi="ar-DZ"/>
        </w:rPr>
        <w:t xml:space="preserve"> مجموعة القواعد التي تبين كيفية </w:t>
      </w:r>
      <w:r>
        <w:rPr>
          <w:rFonts w:ascii="Traditional Arabic" w:eastAsia="SimHei" w:hAnsi="Traditional Arabic" w:cs="Traditional Arabic"/>
          <w:sz w:val="32"/>
          <w:szCs w:val="32"/>
          <w:rtl/>
          <w:lang w:val="en-US" w:bidi="ar-DZ"/>
        </w:rPr>
        <w:t>أداء السلطة التنفيذية لوظيفتها،</w:t>
      </w:r>
      <w:r>
        <w:rPr>
          <w:rFonts w:ascii="Traditional Arabic" w:eastAsia="SimHei" w:hAnsi="Traditional Arabic" w:cs="Traditional Arabic" w:hint="cs"/>
          <w:sz w:val="32"/>
          <w:szCs w:val="32"/>
          <w:rtl/>
          <w:lang w:val="en-US" w:bidi="ar-DZ"/>
        </w:rPr>
        <w:t xml:space="preserve"> فهو يهتم بتنظيم الإدارة </w:t>
      </w:r>
      <w:proofErr w:type="spellStart"/>
      <w:r>
        <w:rPr>
          <w:rFonts w:ascii="Traditional Arabic" w:eastAsia="SimHei" w:hAnsi="Traditional Arabic" w:cs="Traditional Arabic" w:hint="cs"/>
          <w:sz w:val="32"/>
          <w:szCs w:val="32"/>
          <w:rtl/>
          <w:lang w:val="en-US" w:bidi="ar-DZ"/>
        </w:rPr>
        <w:t>ونسشاطاتها</w:t>
      </w:r>
      <w:proofErr w:type="spellEnd"/>
      <w:r>
        <w:rPr>
          <w:rFonts w:ascii="Traditional Arabic" w:eastAsia="SimHei" w:hAnsi="Traditional Arabic" w:cs="Traditional Arabic" w:hint="cs"/>
          <w:sz w:val="32"/>
          <w:szCs w:val="32"/>
          <w:rtl/>
          <w:lang w:val="en-US" w:bidi="ar-DZ"/>
        </w:rPr>
        <w:t xml:space="preserve"> ووسائلها وأساليبها ومنازعاتها.</w:t>
      </w:r>
      <w:r>
        <w:rPr>
          <w:rStyle w:val="Appelnotedebasdep"/>
          <w:rFonts w:eastAsia="SimHei" w:cs="Traditional Arabic"/>
          <w:szCs w:val="32"/>
          <w:rtl/>
          <w:lang w:val="en-US" w:bidi="ar-DZ"/>
        </w:rPr>
        <w:footnoteReference w:id="24"/>
      </w:r>
    </w:p>
    <w:p w14:paraId="3083FDCB" w14:textId="77777777" w:rsidR="000318F1"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و</w:t>
      </w:r>
      <w:r w:rsidRPr="00586559">
        <w:rPr>
          <w:rFonts w:ascii="Traditional Arabic" w:eastAsia="SimHei" w:hAnsi="Traditional Arabic" w:cs="Traditional Arabic"/>
          <w:sz w:val="32"/>
          <w:szCs w:val="32"/>
          <w:rtl/>
          <w:lang w:val="en-US" w:bidi="ar-DZ"/>
        </w:rPr>
        <w:t xml:space="preserve">يبين القانون الإداري أنواع الخدمات التي تقوم بها السلطة التنفيذية والمرافق التي تقوم بتقديم تلك الخدمات متنوعة، وتقوم بأداء كل من هذه الخدمات، فالحكومة تؤدي للأفراد خدمات متنوعة، والبوليس يتولى الأمن والنظام، ووزارة التربية والتعليم إعداد أبناء المستقبل، ووزارة المواصلات تسير طرق </w:t>
      </w:r>
      <w:proofErr w:type="spellStart"/>
      <w:r w:rsidRPr="00586559">
        <w:rPr>
          <w:rFonts w:ascii="Traditional Arabic" w:eastAsia="SimHei" w:hAnsi="Traditional Arabic" w:cs="Traditional Arabic"/>
          <w:sz w:val="32"/>
          <w:szCs w:val="32"/>
          <w:rtl/>
          <w:lang w:val="en-US" w:bidi="ar-DZ"/>
        </w:rPr>
        <w:t>الإنتقال</w:t>
      </w:r>
      <w:proofErr w:type="spellEnd"/>
      <w:r w:rsidRPr="00586559">
        <w:rPr>
          <w:rFonts w:ascii="Traditional Arabic" w:eastAsia="SimHei" w:hAnsi="Traditional Arabic" w:cs="Traditional Arabic"/>
          <w:sz w:val="32"/>
          <w:szCs w:val="32"/>
          <w:rtl/>
          <w:lang w:val="en-US" w:bidi="ar-DZ"/>
        </w:rPr>
        <w:t xml:space="preserve"> </w:t>
      </w:r>
      <w:proofErr w:type="gramStart"/>
      <w:r w:rsidRPr="00586559">
        <w:rPr>
          <w:rFonts w:ascii="Traditional Arabic" w:eastAsia="SimHei" w:hAnsi="Traditional Arabic" w:cs="Traditional Arabic"/>
          <w:sz w:val="32"/>
          <w:szCs w:val="32"/>
          <w:rtl/>
          <w:lang w:val="en-US" w:bidi="ar-DZ"/>
        </w:rPr>
        <w:t>....وهكذا</w:t>
      </w:r>
      <w:proofErr w:type="gramEnd"/>
      <w:r w:rsidRPr="00586559">
        <w:rPr>
          <w:rFonts w:ascii="Traditional Arabic" w:eastAsia="SimHei" w:hAnsi="Traditional Arabic" w:cs="Traditional Arabic"/>
          <w:sz w:val="32"/>
          <w:szCs w:val="32"/>
          <w:rtl/>
          <w:lang w:val="en-US" w:bidi="ar-DZ"/>
        </w:rPr>
        <w:t>، والقانون الإداري يحتوي على القواعد التي تنظم كل مرفق من المرافق العامة السابقة كما يحدد كيفية أداء كل منها لوظيفته، وعلاقة هذه المرافق بعضها بالبعض.</w:t>
      </w:r>
      <w:r>
        <w:rPr>
          <w:rStyle w:val="Appelnotedebasdep"/>
          <w:rFonts w:eastAsia="SimHei" w:cs="Traditional Arabic"/>
          <w:szCs w:val="32"/>
          <w:rtl/>
          <w:lang w:val="en-US" w:bidi="ar-DZ"/>
        </w:rPr>
        <w:footnoteReference w:id="25"/>
      </w:r>
    </w:p>
    <w:p w14:paraId="52AC3494" w14:textId="77777777" w:rsidR="000318F1" w:rsidRPr="00AE052C" w:rsidRDefault="000318F1" w:rsidP="000318F1">
      <w:pPr>
        <w:bidi/>
        <w:jc w:val="both"/>
        <w:rPr>
          <w:rFonts w:ascii="Traditional Arabic" w:eastAsia="SimHei" w:hAnsi="Traditional Arabic" w:cs="Traditional Arabic"/>
          <w:b/>
          <w:bCs/>
          <w:sz w:val="32"/>
          <w:szCs w:val="32"/>
          <w:u w:val="single"/>
          <w:rtl/>
          <w:lang w:val="en-US" w:bidi="ar-DZ"/>
        </w:rPr>
      </w:pPr>
      <w:r>
        <w:rPr>
          <w:rFonts w:ascii="Traditional Arabic" w:eastAsia="SimHei" w:hAnsi="Traditional Arabic" w:cs="Traditional Arabic" w:hint="cs"/>
          <w:b/>
          <w:bCs/>
          <w:sz w:val="32"/>
          <w:szCs w:val="32"/>
          <w:u w:val="single"/>
          <w:rtl/>
          <w:lang w:val="en-US" w:bidi="ar-DZ"/>
        </w:rPr>
        <w:t>2/ موضوعاته</w:t>
      </w:r>
    </w:p>
    <w:p w14:paraId="3369F7D2"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t xml:space="preserve">يبين القانون </w:t>
      </w:r>
      <w:proofErr w:type="spellStart"/>
      <w:r>
        <w:rPr>
          <w:rFonts w:ascii="Traditional Arabic" w:eastAsia="SimHei" w:hAnsi="Traditional Arabic" w:cs="Traditional Arabic"/>
          <w:sz w:val="32"/>
          <w:szCs w:val="32"/>
          <w:rtl/>
          <w:lang w:val="en-US" w:bidi="ar-DZ"/>
        </w:rPr>
        <w:t>الإداري</w:t>
      </w:r>
      <w:r w:rsidRPr="00586559">
        <w:rPr>
          <w:rFonts w:ascii="Traditional Arabic" w:eastAsia="SimHei" w:hAnsi="Traditional Arabic" w:cs="Traditional Arabic"/>
          <w:sz w:val="32"/>
          <w:szCs w:val="32"/>
          <w:rtl/>
          <w:lang w:val="en-US" w:bidi="ar-DZ"/>
        </w:rPr>
        <w:t>علاقة</w:t>
      </w:r>
      <w:proofErr w:type="spellEnd"/>
      <w:r w:rsidRPr="00586559">
        <w:rPr>
          <w:rFonts w:ascii="Traditional Arabic" w:eastAsia="SimHei" w:hAnsi="Traditional Arabic" w:cs="Traditional Arabic"/>
          <w:sz w:val="32"/>
          <w:szCs w:val="32"/>
          <w:rtl/>
          <w:lang w:val="en-US" w:bidi="ar-DZ"/>
        </w:rPr>
        <w:t xml:space="preserve"> الحكومة المركزية ب</w:t>
      </w:r>
      <w:r>
        <w:rPr>
          <w:rFonts w:ascii="Traditional Arabic" w:eastAsia="SimHei" w:hAnsi="Traditional Arabic" w:cs="Traditional Arabic"/>
          <w:sz w:val="32"/>
          <w:szCs w:val="32"/>
          <w:rtl/>
          <w:lang w:val="en-US" w:bidi="ar-DZ"/>
        </w:rPr>
        <w:t>الإدارات في الأقاليم و</w:t>
      </w:r>
      <w:r w:rsidRPr="00586559">
        <w:rPr>
          <w:rFonts w:ascii="Traditional Arabic" w:eastAsia="SimHei" w:hAnsi="Traditional Arabic" w:cs="Traditional Arabic"/>
          <w:sz w:val="32"/>
          <w:szCs w:val="32"/>
          <w:rtl/>
          <w:lang w:val="en-US" w:bidi="ar-DZ"/>
        </w:rPr>
        <w:t>ا</w:t>
      </w:r>
      <w:r>
        <w:rPr>
          <w:rFonts w:ascii="Traditional Arabic" w:eastAsia="SimHei" w:hAnsi="Traditional Arabic" w:cs="Traditional Arabic"/>
          <w:sz w:val="32"/>
          <w:szCs w:val="32"/>
          <w:rtl/>
          <w:lang w:val="en-US" w:bidi="ar-DZ"/>
        </w:rPr>
        <w:t>لمجالس</w:t>
      </w:r>
      <w:r>
        <w:rPr>
          <w:rFonts w:ascii="Traditional Arabic" w:eastAsia="SimHei" w:hAnsi="Traditional Arabic" w:cs="Traditional Arabic" w:hint="cs"/>
          <w:sz w:val="32"/>
          <w:szCs w:val="32"/>
          <w:rtl/>
          <w:lang w:val="en-US" w:bidi="ar-DZ"/>
        </w:rPr>
        <w:t xml:space="preserve"> الولائية والمجالس </w:t>
      </w:r>
      <w:r>
        <w:rPr>
          <w:rFonts w:ascii="Traditional Arabic" w:eastAsia="SimHei" w:hAnsi="Traditional Arabic" w:cs="Traditional Arabic"/>
          <w:sz w:val="32"/>
          <w:szCs w:val="32"/>
          <w:rtl/>
          <w:lang w:val="en-US" w:bidi="ar-DZ"/>
        </w:rPr>
        <w:t>البلدية</w:t>
      </w:r>
      <w:r w:rsidRPr="00586559">
        <w:rPr>
          <w:rFonts w:ascii="Traditional Arabic" w:eastAsia="SimHei" w:hAnsi="Traditional Arabic" w:cs="Traditional Arabic"/>
          <w:sz w:val="32"/>
          <w:szCs w:val="32"/>
          <w:rtl/>
          <w:lang w:val="en-US" w:bidi="ar-DZ"/>
        </w:rPr>
        <w:t xml:space="preserve"> والمؤسسات</w:t>
      </w:r>
      <w:r>
        <w:rPr>
          <w:rFonts w:ascii="Traditional Arabic" w:eastAsia="SimHei" w:hAnsi="Traditional Arabic" w:cs="Traditional Arabic" w:hint="cs"/>
          <w:sz w:val="32"/>
          <w:szCs w:val="32"/>
          <w:rtl/>
          <w:lang w:val="en-US" w:bidi="ar-DZ"/>
        </w:rPr>
        <w:t xml:space="preserve"> العمومية ات الطابع الإداري</w:t>
      </w:r>
      <w:r w:rsidRPr="00586559">
        <w:rPr>
          <w:rFonts w:ascii="Traditional Arabic" w:eastAsia="SimHei" w:hAnsi="Traditional Arabic" w:cs="Traditional Arabic"/>
          <w:sz w:val="32"/>
          <w:szCs w:val="32"/>
          <w:rtl/>
          <w:lang w:val="en-US" w:bidi="ar-DZ"/>
        </w:rPr>
        <w:t>.</w:t>
      </w:r>
    </w:p>
    <w:p w14:paraId="0354F5E8"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يبين القانون الإداري علاقة الدولة بموظفيها، ويضع نظاما لتعيينهم وترقيتهم وتأديبهم وعزلهم، كما يبين بصفة عامة حقوق الموظفين وواجباتهم نحو الدولة.</w:t>
      </w:r>
    </w:p>
    <w:p w14:paraId="6D6A64C0"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يبين القانون الإداري الأموال العامة والنظام القانوني وكيفية إد</w:t>
      </w:r>
      <w:r>
        <w:rPr>
          <w:rFonts w:ascii="Traditional Arabic" w:eastAsia="SimHei" w:hAnsi="Traditional Arabic" w:cs="Traditional Arabic"/>
          <w:sz w:val="32"/>
          <w:szCs w:val="32"/>
          <w:rtl/>
          <w:lang w:val="en-US" w:bidi="ar-DZ"/>
        </w:rPr>
        <w:t xml:space="preserve">ارتها </w:t>
      </w:r>
      <w:proofErr w:type="spellStart"/>
      <w:r>
        <w:rPr>
          <w:rFonts w:ascii="Traditional Arabic" w:eastAsia="SimHei" w:hAnsi="Traditional Arabic" w:cs="Traditional Arabic"/>
          <w:sz w:val="32"/>
          <w:szCs w:val="32"/>
          <w:rtl/>
          <w:lang w:val="en-US" w:bidi="ar-DZ"/>
        </w:rPr>
        <w:t>والإنتفاع</w:t>
      </w:r>
      <w:proofErr w:type="spellEnd"/>
      <w:r>
        <w:rPr>
          <w:rFonts w:ascii="Traditional Arabic" w:eastAsia="SimHei" w:hAnsi="Traditional Arabic" w:cs="Traditional Arabic"/>
          <w:sz w:val="32"/>
          <w:szCs w:val="32"/>
          <w:rtl/>
          <w:lang w:val="en-US" w:bidi="ar-DZ"/>
        </w:rPr>
        <w:t xml:space="preserve"> بها</w:t>
      </w:r>
      <w:r w:rsidRPr="00586559">
        <w:rPr>
          <w:rFonts w:ascii="Traditional Arabic" w:eastAsia="SimHei" w:hAnsi="Traditional Arabic" w:cs="Traditional Arabic"/>
          <w:sz w:val="32"/>
          <w:szCs w:val="32"/>
          <w:rtl/>
          <w:lang w:val="en-US" w:bidi="ar-DZ"/>
        </w:rPr>
        <w:t>.</w:t>
      </w:r>
    </w:p>
    <w:p w14:paraId="25A7FEAF"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يبين القانون الإداري الأعمال الإدارية والشروط اللازمة لصحتها، وطرق الرقابة عليها.</w:t>
      </w:r>
    </w:p>
    <w:p w14:paraId="38E23D64" w14:textId="77777777" w:rsidR="000318F1" w:rsidRDefault="000318F1" w:rsidP="000318F1">
      <w:pPr>
        <w:bidi/>
        <w:jc w:val="both"/>
        <w:rPr>
          <w:rFonts w:ascii="Traditional Arabic" w:eastAsia="SimHei" w:hAnsi="Traditional Arabic" w:cs="Traditional Arabic"/>
          <w:b/>
          <w:bCs/>
          <w:sz w:val="32"/>
          <w:szCs w:val="32"/>
          <w:u w:val="single"/>
          <w:rtl/>
          <w:lang w:val="en-US" w:bidi="ar-DZ"/>
        </w:rPr>
      </w:pPr>
      <w:r>
        <w:rPr>
          <w:rFonts w:ascii="Traditional Arabic" w:eastAsia="SimHei" w:hAnsi="Traditional Arabic" w:cs="Traditional Arabic" w:hint="cs"/>
          <w:b/>
          <w:bCs/>
          <w:sz w:val="32"/>
          <w:szCs w:val="32"/>
          <w:u w:val="single"/>
          <w:rtl/>
          <w:lang w:val="en-US" w:bidi="ar-DZ"/>
        </w:rPr>
        <w:t>3</w:t>
      </w:r>
      <w:r w:rsidRPr="006B76B9">
        <w:rPr>
          <w:rFonts w:ascii="Traditional Arabic" w:eastAsia="SimHei" w:hAnsi="Traditional Arabic" w:cs="Traditional Arabic" w:hint="cs"/>
          <w:b/>
          <w:bCs/>
          <w:sz w:val="32"/>
          <w:szCs w:val="32"/>
          <w:u w:val="single"/>
          <w:rtl/>
          <w:lang w:val="en-US" w:bidi="ar-DZ"/>
        </w:rPr>
        <w:t>/ خصائصه:</w:t>
      </w:r>
    </w:p>
    <w:p w14:paraId="5A59F98C" w14:textId="77777777" w:rsidR="000318F1" w:rsidRDefault="000318F1" w:rsidP="000318F1">
      <w:pPr>
        <w:bidi/>
        <w:jc w:val="both"/>
        <w:rPr>
          <w:rFonts w:ascii="Traditional Arabic" w:eastAsia="SimHei" w:hAnsi="Traditional Arabic" w:cs="Traditional Arabic"/>
          <w:sz w:val="32"/>
          <w:szCs w:val="32"/>
          <w:rtl/>
          <w:lang w:val="en-US" w:bidi="ar-DZ"/>
        </w:rPr>
      </w:pPr>
      <w:r w:rsidRPr="006B76B9">
        <w:rPr>
          <w:rFonts w:ascii="Traditional Arabic" w:eastAsia="SimHei" w:hAnsi="Traditional Arabic" w:cs="Traditional Arabic" w:hint="cs"/>
          <w:sz w:val="32"/>
          <w:szCs w:val="32"/>
          <w:rtl/>
          <w:lang w:val="en-US" w:bidi="ar-DZ"/>
        </w:rPr>
        <w:t>يتميز القانون الإداري ببعض الخصائص التي تم</w:t>
      </w:r>
      <w:r>
        <w:rPr>
          <w:rFonts w:ascii="Traditional Arabic" w:eastAsia="SimHei" w:hAnsi="Traditional Arabic" w:cs="Traditional Arabic" w:hint="cs"/>
          <w:sz w:val="32"/>
          <w:szCs w:val="32"/>
          <w:rtl/>
          <w:lang w:val="en-US" w:bidi="ar-DZ"/>
        </w:rPr>
        <w:t xml:space="preserve">يزه </w:t>
      </w:r>
      <w:r w:rsidRPr="006B76B9">
        <w:rPr>
          <w:rFonts w:ascii="Traditional Arabic" w:eastAsia="SimHei" w:hAnsi="Traditional Arabic" w:cs="Traditional Arabic" w:hint="cs"/>
          <w:sz w:val="32"/>
          <w:szCs w:val="32"/>
          <w:rtl/>
          <w:lang w:val="en-US" w:bidi="ar-DZ"/>
        </w:rPr>
        <w:t>عن بقية فروع القانون الأخرى</w:t>
      </w:r>
      <w:r>
        <w:rPr>
          <w:rFonts w:ascii="Traditional Arabic" w:eastAsia="SimHei" w:hAnsi="Traditional Arabic" w:cs="Traditional Arabic" w:hint="cs"/>
          <w:sz w:val="32"/>
          <w:szCs w:val="32"/>
          <w:rtl/>
          <w:lang w:val="en-US" w:bidi="ar-DZ"/>
        </w:rPr>
        <w:t xml:space="preserve">. فالقانون الإداري حديث الشأن بالمقارنة مع غيره من القوانين، وحسب بعض الفقه </w:t>
      </w:r>
      <w:r>
        <w:rPr>
          <w:rStyle w:val="Appelnotedebasdep"/>
          <w:rFonts w:eastAsia="SimHei" w:cs="Traditional Arabic"/>
          <w:szCs w:val="32"/>
          <w:rtl/>
          <w:lang w:val="en-US" w:bidi="ar-DZ"/>
        </w:rPr>
        <w:footnoteReference w:id="26"/>
      </w:r>
      <w:r>
        <w:rPr>
          <w:rFonts w:ascii="Traditional Arabic" w:eastAsia="SimHei" w:hAnsi="Traditional Arabic" w:cs="Traditional Arabic" w:hint="cs"/>
          <w:sz w:val="32"/>
          <w:szCs w:val="32"/>
          <w:rtl/>
          <w:lang w:val="en-US" w:bidi="ar-DZ"/>
        </w:rPr>
        <w:t>ففرنسا هي موطن هذا القانون ال</w:t>
      </w:r>
      <w:r w:rsidRPr="006B76B9">
        <w:rPr>
          <w:rFonts w:ascii="Traditional Arabic" w:eastAsia="SimHei" w:hAnsi="Traditional Arabic" w:cs="Traditional Arabic" w:hint="cs"/>
          <w:sz w:val="32"/>
          <w:szCs w:val="32"/>
          <w:rtl/>
          <w:lang w:val="en-US" w:bidi="ar-DZ"/>
        </w:rPr>
        <w:t>ذي ظهر فيها من خلال القرن 18 وتطور خلال القر</w:t>
      </w:r>
      <w:r>
        <w:rPr>
          <w:rFonts w:ascii="Traditional Arabic" w:eastAsia="SimHei" w:hAnsi="Traditional Arabic" w:cs="Traditional Arabic" w:hint="cs"/>
          <w:sz w:val="32"/>
          <w:szCs w:val="32"/>
          <w:rtl/>
          <w:lang w:val="en-US" w:bidi="ar-DZ"/>
        </w:rPr>
        <w:t xml:space="preserve">نين </w:t>
      </w:r>
      <w:proofErr w:type="gramStart"/>
      <w:r>
        <w:rPr>
          <w:rFonts w:ascii="Traditional Arabic" w:eastAsia="SimHei" w:hAnsi="Traditional Arabic" w:cs="Traditional Arabic" w:hint="cs"/>
          <w:sz w:val="32"/>
          <w:szCs w:val="32"/>
          <w:rtl/>
          <w:lang w:val="en-US" w:bidi="ar-DZ"/>
        </w:rPr>
        <w:t>1</w:t>
      </w:r>
      <w:r w:rsidRPr="006B76B9">
        <w:rPr>
          <w:rFonts w:ascii="Traditional Arabic" w:eastAsia="SimHei" w:hAnsi="Traditional Arabic" w:cs="Traditional Arabic" w:hint="cs"/>
          <w:sz w:val="32"/>
          <w:szCs w:val="32"/>
          <w:rtl/>
          <w:lang w:val="en-US" w:bidi="ar-DZ"/>
        </w:rPr>
        <w:t xml:space="preserve">9 </w:t>
      </w:r>
      <w:r>
        <w:rPr>
          <w:rFonts w:ascii="Traditional Arabic" w:eastAsia="SimHei" w:hAnsi="Traditional Arabic" w:cs="Traditional Arabic" w:hint="cs"/>
          <w:sz w:val="32"/>
          <w:szCs w:val="32"/>
          <w:rtl/>
          <w:lang w:val="en-US" w:bidi="ar-DZ"/>
        </w:rPr>
        <w:t xml:space="preserve"> والقرن</w:t>
      </w:r>
      <w:proofErr w:type="gramEnd"/>
      <w:r>
        <w:rPr>
          <w:rFonts w:ascii="Traditional Arabic" w:eastAsia="SimHei" w:hAnsi="Traditional Arabic" w:cs="Traditional Arabic" w:hint="cs"/>
          <w:sz w:val="32"/>
          <w:szCs w:val="32"/>
          <w:rtl/>
          <w:lang w:val="en-US" w:bidi="ar-DZ"/>
        </w:rPr>
        <w:t xml:space="preserve"> 20 </w:t>
      </w:r>
      <w:r w:rsidRPr="006B76B9">
        <w:rPr>
          <w:rFonts w:ascii="Traditional Arabic" w:eastAsia="SimHei" w:hAnsi="Traditional Arabic" w:cs="Traditional Arabic" w:hint="cs"/>
          <w:sz w:val="32"/>
          <w:szCs w:val="32"/>
          <w:rtl/>
          <w:lang w:val="en-US" w:bidi="ar-DZ"/>
        </w:rPr>
        <w:t>و</w:t>
      </w:r>
      <w:r>
        <w:rPr>
          <w:rFonts w:ascii="Traditional Arabic" w:eastAsia="SimHei" w:hAnsi="Traditional Arabic" w:cs="Traditional Arabic" w:hint="cs"/>
          <w:sz w:val="32"/>
          <w:szCs w:val="32"/>
          <w:rtl/>
          <w:lang w:val="en-US" w:bidi="ar-DZ"/>
        </w:rPr>
        <w:t>لينتقل إلى عدة دول</w:t>
      </w:r>
    </w:p>
    <w:p w14:paraId="48C74FFE" w14:textId="77777777" w:rsidR="000318F1"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lastRenderedPageBreak/>
        <w:t>القانون الإداري قانون غير مقنن</w:t>
      </w:r>
      <w:r>
        <w:rPr>
          <w:rStyle w:val="Appelnotedebasdep"/>
          <w:rFonts w:eastAsia="SimHei" w:cs="Traditional Arabic"/>
          <w:szCs w:val="32"/>
          <w:rtl/>
          <w:lang w:val="en-US" w:bidi="ar-DZ"/>
        </w:rPr>
        <w:footnoteReference w:id="27"/>
      </w:r>
      <w:r>
        <w:rPr>
          <w:rFonts w:ascii="Traditional Arabic" w:eastAsia="SimHei" w:hAnsi="Traditional Arabic" w:cs="Traditional Arabic" w:hint="cs"/>
          <w:sz w:val="32"/>
          <w:szCs w:val="32"/>
          <w:rtl/>
          <w:lang w:val="en-US" w:bidi="ar-DZ"/>
        </w:rPr>
        <w:t xml:space="preserve">، بمعنى أنه غير مجمع في منظومة تشريعية واحدة كالقانون المدني أو القانون التجاري، ولعل سبب ذلك كونه قانونا ظهر حديث وهو سريع التطور </w:t>
      </w:r>
      <w:proofErr w:type="spellStart"/>
      <w:r>
        <w:rPr>
          <w:rFonts w:ascii="Traditional Arabic" w:eastAsia="SimHei" w:hAnsi="Traditional Arabic" w:cs="Traditional Arabic" w:hint="cs"/>
          <w:sz w:val="32"/>
          <w:szCs w:val="32"/>
          <w:rtl/>
          <w:lang w:val="en-US" w:bidi="ar-DZ"/>
        </w:rPr>
        <w:t>لإرتباطه</w:t>
      </w:r>
      <w:proofErr w:type="spellEnd"/>
      <w:r>
        <w:rPr>
          <w:rFonts w:ascii="Traditional Arabic" w:eastAsia="SimHei" w:hAnsi="Traditional Arabic" w:cs="Traditional Arabic" w:hint="cs"/>
          <w:sz w:val="32"/>
          <w:szCs w:val="32"/>
          <w:rtl/>
          <w:lang w:val="en-US" w:bidi="ar-DZ"/>
        </w:rPr>
        <w:t xml:space="preserve"> بالإدارة العامة وتشعب </w:t>
      </w:r>
      <w:proofErr w:type="spellStart"/>
      <w:r>
        <w:rPr>
          <w:rFonts w:ascii="Traditional Arabic" w:eastAsia="SimHei" w:hAnsi="Traditional Arabic" w:cs="Traditional Arabic" w:hint="cs"/>
          <w:sz w:val="32"/>
          <w:szCs w:val="32"/>
          <w:rtl/>
          <w:lang w:val="en-US" w:bidi="ar-DZ"/>
        </w:rPr>
        <w:t>إحتياجاتها</w:t>
      </w:r>
      <w:proofErr w:type="spellEnd"/>
      <w:r>
        <w:rPr>
          <w:rFonts w:ascii="Traditional Arabic" w:eastAsia="SimHei" w:hAnsi="Traditional Arabic" w:cs="Traditional Arabic" w:hint="cs"/>
          <w:sz w:val="32"/>
          <w:szCs w:val="32"/>
          <w:rtl/>
          <w:lang w:val="en-US" w:bidi="ar-DZ"/>
        </w:rPr>
        <w:t xml:space="preserve">، </w:t>
      </w:r>
      <w:proofErr w:type="spellStart"/>
      <w:r>
        <w:rPr>
          <w:rFonts w:ascii="Traditional Arabic" w:eastAsia="SimHei" w:hAnsi="Traditional Arabic" w:cs="Traditional Arabic" w:hint="cs"/>
          <w:sz w:val="32"/>
          <w:szCs w:val="32"/>
          <w:rtl/>
          <w:lang w:val="en-US" w:bidi="ar-DZ"/>
        </w:rPr>
        <w:t>وإختلاف</w:t>
      </w:r>
      <w:proofErr w:type="spellEnd"/>
      <w:r>
        <w:rPr>
          <w:rFonts w:ascii="Traditional Arabic" w:eastAsia="SimHei" w:hAnsi="Traditional Arabic" w:cs="Traditional Arabic" w:hint="cs"/>
          <w:sz w:val="32"/>
          <w:szCs w:val="32"/>
          <w:rtl/>
          <w:lang w:val="en-US" w:bidi="ar-DZ"/>
        </w:rPr>
        <w:t xml:space="preserve"> أجهزتها ومرافقها التي هدفها تحقيق المصلحة العامة هذه الأخيرة، وتعرض لحسن سير المرافق </w:t>
      </w:r>
      <w:proofErr w:type="gramStart"/>
      <w:r>
        <w:rPr>
          <w:rFonts w:ascii="Traditional Arabic" w:eastAsia="SimHei" w:hAnsi="Traditional Arabic" w:cs="Traditional Arabic" w:hint="cs"/>
          <w:sz w:val="32"/>
          <w:szCs w:val="32"/>
          <w:rtl/>
          <w:lang w:val="en-US" w:bidi="ar-DZ"/>
        </w:rPr>
        <w:t>عدمه  ضبط</w:t>
      </w:r>
      <w:proofErr w:type="gramEnd"/>
      <w:r>
        <w:rPr>
          <w:rFonts w:ascii="Traditional Arabic" w:eastAsia="SimHei" w:hAnsi="Traditional Arabic" w:cs="Traditional Arabic" w:hint="cs"/>
          <w:sz w:val="32"/>
          <w:szCs w:val="32"/>
          <w:rtl/>
          <w:lang w:val="en-US" w:bidi="ar-DZ"/>
        </w:rPr>
        <w:t xml:space="preserve"> عون الإدارة بقواعد مقننة ومحددة ومعلومة.</w:t>
      </w:r>
    </w:p>
    <w:p w14:paraId="21549ED7" w14:textId="77777777" w:rsidR="000318F1" w:rsidRDefault="000318F1" w:rsidP="000318F1">
      <w:pPr>
        <w:bidi/>
        <w:jc w:val="both"/>
        <w:rPr>
          <w:rFonts w:ascii="Traditional Arabic" w:eastAsia="SimHei" w:hAnsi="Traditional Arabic" w:cs="Traditional Arabic"/>
          <w:sz w:val="32"/>
          <w:szCs w:val="32"/>
          <w:rtl/>
          <w:lang w:val="en-US" w:bidi="ar-DZ"/>
        </w:rPr>
      </w:pPr>
      <w:r w:rsidRPr="003551B1">
        <w:rPr>
          <w:rFonts w:ascii="Traditional Arabic" w:eastAsia="SimHei" w:hAnsi="Traditional Arabic" w:cs="Traditional Arabic" w:hint="cs"/>
          <w:b/>
          <w:bCs/>
          <w:sz w:val="32"/>
          <w:szCs w:val="32"/>
          <w:u w:val="single"/>
          <w:rtl/>
          <w:lang w:val="en-US" w:bidi="ar-DZ"/>
        </w:rPr>
        <w:t>القانون الإداري: قانون قضائي:</w:t>
      </w:r>
      <w:r>
        <w:rPr>
          <w:rFonts w:ascii="Traditional Arabic" w:eastAsia="SimHei" w:hAnsi="Traditional Arabic" w:cs="Traditional Arabic" w:hint="cs"/>
          <w:sz w:val="32"/>
          <w:szCs w:val="32"/>
          <w:rtl/>
          <w:lang w:val="en-US" w:bidi="ar-DZ"/>
        </w:rPr>
        <w:t xml:space="preserve"> مصدره الأساسي هو القضاء، حيث كان مجلس الدولة الفرنسي يقر القواعد المناسبة التي تجدها حلا صالحا لحسم النزاع </w:t>
      </w:r>
      <w:r>
        <w:rPr>
          <w:rStyle w:val="Appelnotedebasdep"/>
          <w:rFonts w:eastAsia="SimHei" w:cs="Traditional Arabic"/>
          <w:szCs w:val="32"/>
          <w:rtl/>
          <w:lang w:val="en-US" w:bidi="ar-DZ"/>
        </w:rPr>
        <w:footnoteReference w:id="28"/>
      </w:r>
      <w:r>
        <w:rPr>
          <w:rFonts w:ascii="Traditional Arabic" w:eastAsia="SimHei" w:hAnsi="Traditional Arabic" w:cs="Traditional Arabic" w:hint="cs"/>
          <w:sz w:val="32"/>
          <w:szCs w:val="32"/>
          <w:rtl/>
          <w:lang w:val="en-US" w:bidi="ar-DZ"/>
        </w:rPr>
        <w:t>، ومن هنا بدأت قواعد القانون الإداري تعرف تطورا.</w:t>
      </w:r>
    </w:p>
    <w:p w14:paraId="465E503C" w14:textId="77777777" w:rsidR="000318F1" w:rsidRPr="00227D6E" w:rsidRDefault="000318F1" w:rsidP="000318F1">
      <w:pPr>
        <w:bidi/>
        <w:jc w:val="both"/>
        <w:rPr>
          <w:rFonts w:ascii="Traditional Arabic" w:eastAsia="SimHei" w:hAnsi="Traditional Arabic" w:cs="Traditional Arabic"/>
          <w:b/>
          <w:bCs/>
          <w:sz w:val="32"/>
          <w:szCs w:val="32"/>
          <w:u w:val="single"/>
          <w:rtl/>
          <w:lang w:val="en-US" w:bidi="ar-DZ"/>
        </w:rPr>
      </w:pPr>
      <w:r w:rsidRPr="00227D6E">
        <w:rPr>
          <w:rFonts w:ascii="Traditional Arabic" w:eastAsia="SimHei" w:hAnsi="Traditional Arabic" w:cs="Traditional Arabic"/>
          <w:b/>
          <w:bCs/>
          <w:sz w:val="32"/>
          <w:szCs w:val="32"/>
          <w:u w:val="single"/>
          <w:rtl/>
          <w:lang w:val="en-US" w:bidi="ar-DZ"/>
        </w:rPr>
        <w:t>3-القانون المالي:</w:t>
      </w:r>
    </w:p>
    <w:p w14:paraId="2B38D521"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يتضمن القانون المالي القواعد التي تحكم مالية الدولة والهيئات العامة، من حيث بيان الموارد المختلفة من ضرائب ورسوم وقروض وكيفية تحصيلها، ومن حيث الأوجه التي تنفق فيها تلك الأموال.</w:t>
      </w:r>
    </w:p>
    <w:p w14:paraId="3E5529D5"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ويبين القانون المالي كذلك القواعد التي تتبع في تحضير الميزانية السنوية للدولة والهيئات العامة الأخرى وفي تنفيذها والرقابة على هذا التنفيذ.</w:t>
      </w:r>
    </w:p>
    <w:p w14:paraId="643297DC"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ولهذا فإن علم المالية العامة يعنى بدراسة: النفقات العامة، الإيرادات العامة، القروض العامة، الميزانية.</w:t>
      </w:r>
    </w:p>
    <w:p w14:paraId="03F8B7B4"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وقد كان القانون المالي داخلا نطاق القانون الإداري حتى عهد قريب باعتبارها فرعا من فروعه ينظم النشاط المالي للإدارة باعتبارها سلطة عامة، ولكنه استقل عنه وأصبح فرعا قائما بذاته</w:t>
      </w:r>
      <w:r w:rsidRPr="00586559">
        <w:rPr>
          <w:rStyle w:val="Appelnotedebasdep"/>
          <w:rFonts w:eastAsia="SimHei" w:cs="Traditional Arabic"/>
          <w:sz w:val="32"/>
          <w:szCs w:val="32"/>
          <w:rtl/>
          <w:lang w:val="en-US" w:bidi="ar-DZ"/>
        </w:rPr>
        <w:footnoteReference w:id="29"/>
      </w:r>
      <w:r w:rsidRPr="00586559">
        <w:rPr>
          <w:rFonts w:ascii="Traditional Arabic" w:eastAsia="SimHei" w:hAnsi="Traditional Arabic" w:cs="Traditional Arabic"/>
          <w:sz w:val="32"/>
          <w:szCs w:val="32"/>
          <w:rtl/>
          <w:lang w:val="en-US" w:bidi="ar-DZ"/>
        </w:rPr>
        <w:t>.</w:t>
      </w:r>
    </w:p>
    <w:p w14:paraId="77AC33A1" w14:textId="77777777" w:rsidR="000318F1" w:rsidRPr="00227D6E" w:rsidRDefault="000318F1" w:rsidP="000318F1">
      <w:pPr>
        <w:bidi/>
        <w:jc w:val="both"/>
        <w:rPr>
          <w:rFonts w:ascii="Traditional Arabic" w:eastAsia="SimHei" w:hAnsi="Traditional Arabic" w:cs="Traditional Arabic"/>
          <w:b/>
          <w:bCs/>
          <w:sz w:val="32"/>
          <w:szCs w:val="32"/>
          <w:u w:val="single"/>
          <w:rtl/>
          <w:lang w:val="en-US" w:bidi="ar-DZ"/>
        </w:rPr>
      </w:pPr>
      <w:r w:rsidRPr="00227D6E">
        <w:rPr>
          <w:rFonts w:ascii="Traditional Arabic" w:eastAsia="SimHei" w:hAnsi="Traditional Arabic" w:cs="Traditional Arabic"/>
          <w:b/>
          <w:bCs/>
          <w:sz w:val="32"/>
          <w:szCs w:val="32"/>
          <w:u w:val="single"/>
          <w:rtl/>
          <w:lang w:val="en-US" w:bidi="ar-DZ"/>
        </w:rPr>
        <w:t>4-القانون الج</w:t>
      </w:r>
      <w:r w:rsidRPr="00227D6E">
        <w:rPr>
          <w:rFonts w:ascii="Traditional Arabic" w:eastAsia="SimHei" w:hAnsi="Traditional Arabic" w:cs="Traditional Arabic" w:hint="cs"/>
          <w:b/>
          <w:bCs/>
          <w:sz w:val="32"/>
          <w:szCs w:val="32"/>
          <w:u w:val="single"/>
          <w:rtl/>
          <w:lang w:val="en-US" w:bidi="ar-DZ"/>
        </w:rPr>
        <w:t>ز</w:t>
      </w:r>
      <w:r w:rsidRPr="00227D6E">
        <w:rPr>
          <w:rFonts w:ascii="Traditional Arabic" w:eastAsia="SimHei" w:hAnsi="Traditional Arabic" w:cs="Traditional Arabic"/>
          <w:b/>
          <w:bCs/>
          <w:sz w:val="32"/>
          <w:szCs w:val="32"/>
          <w:u w:val="single"/>
          <w:rtl/>
          <w:lang w:val="en-US" w:bidi="ar-DZ"/>
        </w:rPr>
        <w:t>ائي:</w:t>
      </w:r>
    </w:p>
    <w:p w14:paraId="24458D05" w14:textId="77777777" w:rsidR="000318F1"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t xml:space="preserve">القانون </w:t>
      </w:r>
      <w:proofErr w:type="spellStart"/>
      <w:r>
        <w:rPr>
          <w:rFonts w:ascii="Traditional Arabic" w:eastAsia="SimHei" w:hAnsi="Traditional Arabic" w:cs="Traditional Arabic"/>
          <w:sz w:val="32"/>
          <w:szCs w:val="32"/>
          <w:rtl/>
          <w:lang w:val="en-US" w:bidi="ar-DZ"/>
        </w:rPr>
        <w:t>الجنائي</w:t>
      </w:r>
      <w:r w:rsidRPr="00586559">
        <w:rPr>
          <w:rFonts w:ascii="Traditional Arabic" w:eastAsia="SimHei" w:hAnsi="Traditional Arabic" w:cs="Traditional Arabic"/>
          <w:sz w:val="32"/>
          <w:szCs w:val="32"/>
          <w:rtl/>
          <w:lang w:val="en-US" w:bidi="ar-DZ"/>
        </w:rPr>
        <w:t>هو</w:t>
      </w:r>
      <w:proofErr w:type="spellEnd"/>
      <w:r w:rsidRPr="00586559">
        <w:rPr>
          <w:rFonts w:ascii="Traditional Arabic" w:eastAsia="SimHei" w:hAnsi="Traditional Arabic" w:cs="Traditional Arabic"/>
          <w:sz w:val="32"/>
          <w:szCs w:val="32"/>
          <w:rtl/>
          <w:lang w:val="en-US" w:bidi="ar-DZ"/>
        </w:rPr>
        <w:t xml:space="preserve"> مجموعة القواعد التي تحدد الجرائم، وتبين العقوبات المقررة لكل منها، وكذلك الإجراءات التي تتبع في تعقب المتهم ومحاكمته وتوقيع العقاب عليه.</w:t>
      </w:r>
    </w:p>
    <w:p w14:paraId="1B3FB117"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 xml:space="preserve">فأهمية هذا القانون تكمن في أن المجتمع حتى يسوده قدرا من </w:t>
      </w:r>
      <w:proofErr w:type="spellStart"/>
      <w:r>
        <w:rPr>
          <w:rFonts w:ascii="Traditional Arabic" w:eastAsia="SimHei" w:hAnsi="Traditional Arabic" w:cs="Traditional Arabic" w:hint="cs"/>
          <w:sz w:val="32"/>
          <w:szCs w:val="32"/>
          <w:rtl/>
          <w:lang w:val="en-US" w:bidi="ar-DZ"/>
        </w:rPr>
        <w:t>الإستقرار</w:t>
      </w:r>
      <w:proofErr w:type="spellEnd"/>
      <w:r>
        <w:rPr>
          <w:rFonts w:ascii="Traditional Arabic" w:eastAsia="SimHei" w:hAnsi="Traditional Arabic" w:cs="Traditional Arabic" w:hint="cs"/>
          <w:sz w:val="32"/>
          <w:szCs w:val="32"/>
          <w:rtl/>
          <w:lang w:val="en-US" w:bidi="ar-DZ"/>
        </w:rPr>
        <w:t xml:space="preserve"> والأمن، يجب أن يحرم فيه الشرع جملة الأفعال التي تلحق ضررا بالفرد أو الجماعة أو غيرها.</w:t>
      </w:r>
    </w:p>
    <w:p w14:paraId="757982A3"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lastRenderedPageBreak/>
        <w:t xml:space="preserve">ومن هذا يتبين أن القانون </w:t>
      </w:r>
      <w:proofErr w:type="spellStart"/>
      <w:r>
        <w:rPr>
          <w:rFonts w:ascii="Traditional Arabic" w:eastAsia="SimHei" w:hAnsi="Traditional Arabic" w:cs="Traditional Arabic"/>
          <w:sz w:val="32"/>
          <w:szCs w:val="32"/>
          <w:rtl/>
          <w:lang w:val="en-US" w:bidi="ar-DZ"/>
        </w:rPr>
        <w:t>الج</w:t>
      </w:r>
      <w:r>
        <w:rPr>
          <w:rFonts w:ascii="Traditional Arabic" w:eastAsia="SimHei" w:hAnsi="Traditional Arabic" w:cs="Traditional Arabic" w:hint="cs"/>
          <w:sz w:val="32"/>
          <w:szCs w:val="32"/>
          <w:rtl/>
          <w:lang w:val="en-US" w:bidi="ar-DZ"/>
        </w:rPr>
        <w:t>ز</w:t>
      </w:r>
      <w:r>
        <w:rPr>
          <w:rFonts w:ascii="Traditional Arabic" w:eastAsia="SimHei" w:hAnsi="Traditional Arabic" w:cs="Traditional Arabic"/>
          <w:sz w:val="32"/>
          <w:szCs w:val="32"/>
          <w:rtl/>
          <w:lang w:val="en-US" w:bidi="ar-DZ"/>
        </w:rPr>
        <w:t>ائييشمل</w:t>
      </w:r>
      <w:proofErr w:type="spellEnd"/>
      <w:r>
        <w:rPr>
          <w:rFonts w:ascii="Traditional Arabic" w:eastAsia="SimHei" w:hAnsi="Traditional Arabic" w:cs="Traditional Arabic"/>
          <w:sz w:val="32"/>
          <w:szCs w:val="32"/>
          <w:rtl/>
          <w:lang w:val="en-US" w:bidi="ar-DZ"/>
        </w:rPr>
        <w:t xml:space="preserve"> على</w:t>
      </w:r>
      <w:r>
        <w:rPr>
          <w:rFonts w:ascii="Traditional Arabic" w:eastAsia="SimHei" w:hAnsi="Traditional Arabic" w:cs="Traditional Arabic" w:hint="cs"/>
          <w:sz w:val="32"/>
          <w:szCs w:val="32"/>
          <w:rtl/>
          <w:lang w:val="en-US" w:bidi="ar-DZ"/>
        </w:rPr>
        <w:t xml:space="preserve"> نوعين </w:t>
      </w:r>
      <w:r w:rsidRPr="00586559">
        <w:rPr>
          <w:rFonts w:ascii="Traditional Arabic" w:eastAsia="SimHei" w:hAnsi="Traditional Arabic" w:cs="Traditional Arabic"/>
          <w:sz w:val="32"/>
          <w:szCs w:val="32"/>
          <w:rtl/>
          <w:lang w:val="en-US" w:bidi="ar-DZ"/>
        </w:rPr>
        <w:t>من القواعد:</w:t>
      </w:r>
    </w:p>
    <w:p w14:paraId="5195ABC3"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6C1DDC">
        <w:rPr>
          <w:rFonts w:ascii="Traditional Arabic" w:eastAsia="SimHei" w:hAnsi="Traditional Arabic" w:cs="Traditional Arabic"/>
          <w:b/>
          <w:bCs/>
          <w:sz w:val="32"/>
          <w:szCs w:val="32"/>
          <w:u w:val="single"/>
          <w:rtl/>
          <w:lang w:val="en-US" w:bidi="ar-DZ"/>
        </w:rPr>
        <w:t xml:space="preserve">قواعد </w:t>
      </w:r>
      <w:proofErr w:type="spellStart"/>
      <w:proofErr w:type="gramStart"/>
      <w:r w:rsidRPr="006C1DDC">
        <w:rPr>
          <w:rFonts w:ascii="Traditional Arabic" w:eastAsia="SimHei" w:hAnsi="Traditional Arabic" w:cs="Traditional Arabic"/>
          <w:b/>
          <w:bCs/>
          <w:sz w:val="32"/>
          <w:szCs w:val="32"/>
          <w:u w:val="single"/>
          <w:rtl/>
          <w:lang w:val="en-US" w:bidi="ar-DZ"/>
        </w:rPr>
        <w:t>موضوعية</w:t>
      </w:r>
      <w:r w:rsidRPr="006C1DDC">
        <w:rPr>
          <w:rFonts w:ascii="Traditional Arabic" w:eastAsia="SimHei" w:hAnsi="Traditional Arabic" w:cs="Traditional Arabic" w:hint="cs"/>
          <w:b/>
          <w:bCs/>
          <w:sz w:val="32"/>
          <w:szCs w:val="32"/>
          <w:u w:val="single"/>
          <w:rtl/>
          <w:lang w:val="en-US" w:bidi="ar-DZ"/>
        </w:rPr>
        <w:t>:</w:t>
      </w:r>
      <w:r w:rsidRPr="00586559">
        <w:rPr>
          <w:rFonts w:ascii="Traditional Arabic" w:eastAsia="SimHei" w:hAnsi="Traditional Arabic" w:cs="Traditional Arabic"/>
          <w:sz w:val="32"/>
          <w:szCs w:val="32"/>
          <w:rtl/>
          <w:lang w:val="en-US" w:bidi="ar-DZ"/>
        </w:rPr>
        <w:t>وهي</w:t>
      </w:r>
      <w:proofErr w:type="spellEnd"/>
      <w:proofErr w:type="gramEnd"/>
      <w:r w:rsidRPr="00586559">
        <w:rPr>
          <w:rFonts w:ascii="Traditional Arabic" w:eastAsia="SimHei" w:hAnsi="Traditional Arabic" w:cs="Traditional Arabic"/>
          <w:sz w:val="32"/>
          <w:szCs w:val="32"/>
          <w:rtl/>
          <w:lang w:val="en-US" w:bidi="ar-DZ"/>
        </w:rPr>
        <w:t xml:space="preserve"> التي تبين ا</w:t>
      </w:r>
      <w:r>
        <w:rPr>
          <w:rFonts w:ascii="Traditional Arabic" w:eastAsia="SimHei" w:hAnsi="Traditional Arabic" w:cs="Traditional Arabic"/>
          <w:sz w:val="32"/>
          <w:szCs w:val="32"/>
          <w:rtl/>
          <w:lang w:val="en-US" w:bidi="ar-DZ"/>
        </w:rPr>
        <w:t xml:space="preserve">لجرائم </w:t>
      </w:r>
      <w:proofErr w:type="spellStart"/>
      <w:r>
        <w:rPr>
          <w:rFonts w:ascii="Traditional Arabic" w:eastAsia="SimHei" w:hAnsi="Traditional Arabic" w:cs="Traditional Arabic"/>
          <w:sz w:val="32"/>
          <w:szCs w:val="32"/>
          <w:rtl/>
          <w:lang w:val="en-US" w:bidi="ar-DZ"/>
        </w:rPr>
        <w:t>وتحددالعقوبة</w:t>
      </w:r>
      <w:proofErr w:type="spellEnd"/>
      <w:r>
        <w:rPr>
          <w:rFonts w:ascii="Traditional Arabic" w:eastAsia="SimHei" w:hAnsi="Traditional Arabic" w:cs="Traditional Arabic"/>
          <w:sz w:val="32"/>
          <w:szCs w:val="32"/>
          <w:rtl/>
          <w:lang w:val="en-US" w:bidi="ar-DZ"/>
        </w:rPr>
        <w:t xml:space="preserve"> لكل، وق</w:t>
      </w:r>
      <w:r>
        <w:rPr>
          <w:rFonts w:ascii="Traditional Arabic" w:eastAsia="SimHei" w:hAnsi="Traditional Arabic" w:cs="Traditional Arabic" w:hint="cs"/>
          <w:sz w:val="32"/>
          <w:szCs w:val="32"/>
          <w:rtl/>
          <w:lang w:val="en-US" w:bidi="ar-DZ"/>
        </w:rPr>
        <w:t xml:space="preserve">مة </w:t>
      </w:r>
      <w:r>
        <w:rPr>
          <w:rFonts w:ascii="Traditional Arabic" w:eastAsia="SimHei" w:hAnsi="Traditional Arabic" w:cs="Traditional Arabic"/>
          <w:sz w:val="32"/>
          <w:szCs w:val="32"/>
          <w:rtl/>
          <w:lang w:val="en-US" w:bidi="ar-DZ"/>
        </w:rPr>
        <w:t>و</w:t>
      </w:r>
      <w:r>
        <w:rPr>
          <w:rFonts w:ascii="Traditional Arabic" w:eastAsia="SimHei" w:hAnsi="Traditional Arabic" w:cs="Traditional Arabic" w:hint="cs"/>
          <w:sz w:val="32"/>
          <w:szCs w:val="32"/>
          <w:rtl/>
          <w:lang w:val="en-US" w:bidi="ar-DZ"/>
        </w:rPr>
        <w:t xml:space="preserve">قواعد </w:t>
      </w:r>
      <w:r w:rsidRPr="00586559">
        <w:rPr>
          <w:rFonts w:ascii="Traditional Arabic" w:eastAsia="SimHei" w:hAnsi="Traditional Arabic" w:cs="Traditional Arabic"/>
          <w:sz w:val="32"/>
          <w:szCs w:val="32"/>
          <w:rtl/>
          <w:lang w:val="en-US" w:bidi="ar-DZ"/>
        </w:rPr>
        <w:t>شكلية وهي التي</w:t>
      </w:r>
      <w:r>
        <w:rPr>
          <w:rFonts w:ascii="Traditional Arabic" w:eastAsia="SimHei" w:hAnsi="Traditional Arabic" w:cs="Traditional Arabic"/>
          <w:sz w:val="32"/>
          <w:szCs w:val="32"/>
          <w:rtl/>
          <w:lang w:val="en-US" w:bidi="ar-DZ"/>
        </w:rPr>
        <w:t xml:space="preserve"> تبين الإجراءات الواجبة الإتبا</w:t>
      </w:r>
      <w:r>
        <w:rPr>
          <w:rFonts w:ascii="Traditional Arabic" w:eastAsia="SimHei" w:hAnsi="Traditional Arabic" w:cs="Traditional Arabic" w:hint="cs"/>
          <w:sz w:val="32"/>
          <w:szCs w:val="32"/>
          <w:rtl/>
          <w:lang w:val="en-US" w:bidi="ar-DZ"/>
        </w:rPr>
        <w:t xml:space="preserve">ع </w:t>
      </w:r>
      <w:r w:rsidRPr="00586559">
        <w:rPr>
          <w:rFonts w:ascii="Traditional Arabic" w:eastAsia="SimHei" w:hAnsi="Traditional Arabic" w:cs="Traditional Arabic"/>
          <w:sz w:val="32"/>
          <w:szCs w:val="32"/>
          <w:rtl/>
          <w:lang w:val="en-US" w:bidi="ar-DZ"/>
        </w:rPr>
        <w:t>منذ وقوع الجريمة إلى حين الوصول إلى الجاني وتوقيع العقاب عليه.</w:t>
      </w:r>
    </w:p>
    <w:p w14:paraId="75EB3E1D"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ولهذا فإن القانون الجنائي </w:t>
      </w:r>
      <w:r>
        <w:rPr>
          <w:rFonts w:ascii="Traditional Arabic" w:eastAsia="SimHei" w:hAnsi="Traditional Arabic" w:cs="Traditional Arabic"/>
          <w:sz w:val="32"/>
          <w:szCs w:val="32"/>
          <w:rtl/>
          <w:lang w:val="en-US" w:bidi="ar-DZ"/>
        </w:rPr>
        <w:t>ينقسم إلى فرعين، قانون العقوبات</w:t>
      </w:r>
      <w:r w:rsidRPr="00586559">
        <w:rPr>
          <w:rFonts w:ascii="Traditional Arabic" w:eastAsia="SimHei" w:hAnsi="Traditional Arabic" w:cs="Traditional Arabic"/>
          <w:sz w:val="32"/>
          <w:szCs w:val="32"/>
          <w:lang w:bidi="ar-DZ"/>
        </w:rPr>
        <w:t>code Pénal</w:t>
      </w:r>
      <w:r w:rsidRPr="00586559">
        <w:rPr>
          <w:rFonts w:ascii="Traditional Arabic" w:eastAsia="SimHei" w:hAnsi="Traditional Arabic" w:cs="Traditional Arabic"/>
          <w:sz w:val="32"/>
          <w:szCs w:val="32"/>
          <w:rtl/>
          <w:lang w:val="en-US" w:bidi="ar-DZ"/>
        </w:rPr>
        <w:t xml:space="preserve"> وهو يتضمن القواعد الموضوعية، وقانون الإجراءات الجنائية </w:t>
      </w:r>
      <w:r w:rsidRPr="00586559">
        <w:rPr>
          <w:rFonts w:ascii="Traditional Arabic" w:eastAsia="SimHei" w:hAnsi="Traditional Arabic" w:cs="Traditional Arabic"/>
          <w:sz w:val="32"/>
          <w:szCs w:val="32"/>
          <w:lang w:bidi="ar-DZ"/>
        </w:rPr>
        <w:t>code de Procédure Criminelle</w:t>
      </w:r>
      <w:r w:rsidRPr="00586559">
        <w:rPr>
          <w:rFonts w:ascii="Traditional Arabic" w:eastAsia="SimHei" w:hAnsi="Traditional Arabic" w:cs="Traditional Arabic"/>
          <w:sz w:val="32"/>
          <w:szCs w:val="32"/>
          <w:rtl/>
          <w:lang w:val="en-US" w:bidi="ar-DZ"/>
        </w:rPr>
        <w:t>، وهو يتضمن القواعد الشكلية.</w:t>
      </w:r>
    </w:p>
    <w:p w14:paraId="5CBADC6A"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227D6E">
        <w:rPr>
          <w:rFonts w:ascii="Traditional Arabic" w:eastAsia="SimHei" w:hAnsi="Traditional Arabic" w:cs="Traditional Arabic"/>
          <w:b/>
          <w:bCs/>
          <w:sz w:val="32"/>
          <w:szCs w:val="32"/>
          <w:u w:val="single"/>
          <w:rtl/>
          <w:lang w:val="en-US" w:bidi="ar-DZ"/>
        </w:rPr>
        <w:t>أ/ قانون العقوبات:</w:t>
      </w:r>
      <w:r w:rsidRPr="00586559">
        <w:rPr>
          <w:rFonts w:ascii="Traditional Arabic" w:eastAsia="SimHei" w:hAnsi="Traditional Arabic" w:cs="Traditional Arabic"/>
          <w:sz w:val="32"/>
          <w:szCs w:val="32"/>
          <w:rtl/>
          <w:lang w:val="en-US" w:bidi="ar-DZ"/>
        </w:rPr>
        <w:t xml:space="preserve"> وهو مجموعة القواعد</w:t>
      </w:r>
      <w:r>
        <w:rPr>
          <w:rFonts w:ascii="Traditional Arabic" w:eastAsia="SimHei" w:hAnsi="Traditional Arabic" w:cs="Traditional Arabic"/>
          <w:sz w:val="32"/>
          <w:szCs w:val="32"/>
          <w:rtl/>
          <w:lang w:val="en-US" w:bidi="ar-DZ"/>
        </w:rPr>
        <w:t xml:space="preserve"> التي تحدد الجرائم والعقوبات كما قدمنا، وهو</w:t>
      </w:r>
      <w:r>
        <w:rPr>
          <w:rFonts w:ascii="Traditional Arabic" w:eastAsia="SimHei" w:hAnsi="Traditional Arabic" w:cs="Traditional Arabic" w:hint="cs"/>
          <w:sz w:val="32"/>
          <w:szCs w:val="32"/>
          <w:rtl/>
          <w:lang w:val="en-US" w:bidi="ar-DZ"/>
        </w:rPr>
        <w:t xml:space="preserve"> بدوره = </w:t>
      </w:r>
      <w:r w:rsidRPr="00586559">
        <w:rPr>
          <w:rFonts w:ascii="Traditional Arabic" w:eastAsia="SimHei" w:hAnsi="Traditional Arabic" w:cs="Traditional Arabic"/>
          <w:sz w:val="32"/>
          <w:szCs w:val="32"/>
          <w:rtl/>
          <w:lang w:val="en-US" w:bidi="ar-DZ"/>
        </w:rPr>
        <w:t>ينقسم إلى قسمين:</w:t>
      </w:r>
    </w:p>
    <w:p w14:paraId="07A6AE58"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227D6E">
        <w:rPr>
          <w:rFonts w:ascii="Traditional Arabic" w:eastAsia="SimHei" w:hAnsi="Traditional Arabic" w:cs="Traditional Arabic"/>
          <w:b/>
          <w:bCs/>
          <w:sz w:val="32"/>
          <w:szCs w:val="32"/>
          <w:u w:val="single"/>
          <w:rtl/>
          <w:lang w:val="en-US" w:bidi="ar-DZ"/>
        </w:rPr>
        <w:t>ــ القسم العام:</w:t>
      </w:r>
      <w:r w:rsidRPr="00586559">
        <w:rPr>
          <w:rFonts w:ascii="Traditional Arabic" w:eastAsia="SimHei" w:hAnsi="Traditional Arabic" w:cs="Traditional Arabic"/>
          <w:sz w:val="32"/>
          <w:szCs w:val="32"/>
          <w:rtl/>
          <w:lang w:val="en-US" w:bidi="ar-DZ"/>
        </w:rPr>
        <w:t xml:space="preserve"> ويشمل القواعد التي تحدد الأحكام العامة للجريمة والعقوبة، فيبين أنواع الجرائم من جنايات وجنح ومخالفات، كما يبين أركان الجريمة، وهذه الأركان هي وقوع فعل محرم، وأن يكون هذا الفعل قد وقع من شخص توافرت فيه أهلية تحمل المسؤولية الجنائية، وأن يكون هناك نص قانوني يحمل من هذا الفعل الجريمة معاقبا عليها</w:t>
      </w:r>
      <w:r>
        <w:rPr>
          <w:rStyle w:val="Appelnotedebasdep"/>
          <w:rFonts w:eastAsia="SimHei" w:cs="Traditional Arabic"/>
          <w:szCs w:val="32"/>
          <w:rtl/>
          <w:lang w:val="en-US" w:bidi="ar-DZ"/>
        </w:rPr>
        <w:footnoteReference w:id="30"/>
      </w:r>
      <w:r w:rsidRPr="00586559">
        <w:rPr>
          <w:rFonts w:ascii="Traditional Arabic" w:eastAsia="SimHei" w:hAnsi="Traditional Arabic" w:cs="Traditional Arabic"/>
          <w:sz w:val="32"/>
          <w:szCs w:val="32"/>
          <w:rtl/>
          <w:lang w:val="en-US" w:bidi="ar-DZ"/>
        </w:rPr>
        <w:t>، إذ القاعدة أنه لا جريمة ولا عقوبة إلا بقانون</w:t>
      </w:r>
      <w:r>
        <w:rPr>
          <w:rStyle w:val="Appelnotedebasdep"/>
          <w:rFonts w:eastAsia="SimHei" w:cs="Traditional Arabic"/>
          <w:szCs w:val="32"/>
          <w:rtl/>
          <w:lang w:val="en-US" w:bidi="ar-DZ"/>
        </w:rPr>
        <w:footnoteReference w:id="31"/>
      </w:r>
      <w:r w:rsidRPr="00586559">
        <w:rPr>
          <w:rFonts w:ascii="Traditional Arabic" w:eastAsia="SimHei" w:hAnsi="Traditional Arabic" w:cs="Traditional Arabic"/>
          <w:sz w:val="32"/>
          <w:szCs w:val="32"/>
          <w:rtl/>
          <w:lang w:val="en-US" w:bidi="ar-DZ"/>
        </w:rPr>
        <w:t>.</w:t>
      </w:r>
    </w:p>
    <w:p w14:paraId="207B25A9"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وأخيرا فإن القسم العام يتضمن القواعد التي تنظم العقوبة من حيث أنواعها وحالات تعددها وسقوطها والتخفيف أو الإعفاء منها.</w:t>
      </w:r>
    </w:p>
    <w:p w14:paraId="2F608702" w14:textId="77777777" w:rsidR="000318F1" w:rsidRPr="00586559" w:rsidRDefault="000318F1" w:rsidP="000318F1">
      <w:pPr>
        <w:bidi/>
        <w:spacing w:after="0"/>
        <w:jc w:val="both"/>
        <w:rPr>
          <w:rFonts w:ascii="Traditional Arabic" w:eastAsia="SimHei" w:hAnsi="Traditional Arabic" w:cs="Traditional Arabic"/>
          <w:sz w:val="32"/>
          <w:szCs w:val="32"/>
          <w:rtl/>
          <w:lang w:val="en-US" w:bidi="ar-DZ"/>
        </w:rPr>
      </w:pPr>
      <w:r w:rsidRPr="00227D6E">
        <w:rPr>
          <w:rFonts w:ascii="Traditional Arabic" w:eastAsia="SimHei" w:hAnsi="Traditional Arabic" w:cs="Traditional Arabic"/>
          <w:b/>
          <w:bCs/>
          <w:sz w:val="32"/>
          <w:szCs w:val="32"/>
          <w:u w:val="single"/>
          <w:rtl/>
          <w:lang w:val="en-US" w:bidi="ar-DZ"/>
        </w:rPr>
        <w:t>ــ القسم الخاص:</w:t>
      </w:r>
      <w:r w:rsidRPr="00586559">
        <w:rPr>
          <w:rFonts w:ascii="Traditional Arabic" w:eastAsia="SimHei" w:hAnsi="Traditional Arabic" w:cs="Traditional Arabic"/>
          <w:sz w:val="32"/>
          <w:szCs w:val="32"/>
          <w:rtl/>
          <w:lang w:val="en-US" w:bidi="ar-DZ"/>
        </w:rPr>
        <w:t xml:space="preserve"> وهو يشمل القواعد الخاصة بكل جريمة من الجرائم على حدة، ويبين أركانها وصورها المختلفة والعقوبة التي توقع على مرتكبها.</w:t>
      </w:r>
    </w:p>
    <w:p w14:paraId="25281D90" w14:textId="77777777" w:rsidR="000318F1" w:rsidRPr="00586559" w:rsidRDefault="000318F1" w:rsidP="000318F1">
      <w:pPr>
        <w:bidi/>
        <w:spacing w:after="0"/>
        <w:jc w:val="both"/>
        <w:rPr>
          <w:rFonts w:ascii="Traditional Arabic" w:eastAsia="SimHei" w:hAnsi="Traditional Arabic" w:cs="Traditional Arabic"/>
          <w:sz w:val="32"/>
          <w:szCs w:val="32"/>
          <w:rtl/>
          <w:lang w:val="en-US" w:bidi="ar-DZ"/>
        </w:rPr>
      </w:pPr>
      <w:r w:rsidRPr="001F49BA">
        <w:rPr>
          <w:rFonts w:ascii="Traditional Arabic" w:eastAsia="SimHei" w:hAnsi="Traditional Arabic" w:cs="Traditional Arabic"/>
          <w:b/>
          <w:bCs/>
          <w:sz w:val="32"/>
          <w:szCs w:val="32"/>
          <w:u w:val="single"/>
          <w:rtl/>
          <w:lang w:val="en-US" w:bidi="ar-DZ"/>
        </w:rPr>
        <w:t xml:space="preserve">ب/ </w:t>
      </w:r>
      <w:r>
        <w:rPr>
          <w:rFonts w:ascii="Traditional Arabic" w:eastAsia="SimHei" w:hAnsi="Traditional Arabic" w:cs="Traditional Arabic"/>
          <w:b/>
          <w:bCs/>
          <w:sz w:val="32"/>
          <w:szCs w:val="32"/>
          <w:u w:val="single"/>
          <w:rtl/>
          <w:lang w:val="en-US" w:bidi="ar-DZ"/>
        </w:rPr>
        <w:t>قانون الإجراءات ا</w:t>
      </w:r>
      <w:r>
        <w:rPr>
          <w:rFonts w:ascii="Traditional Arabic" w:eastAsia="SimHei" w:hAnsi="Traditional Arabic" w:cs="Traditional Arabic" w:hint="cs"/>
          <w:b/>
          <w:bCs/>
          <w:sz w:val="32"/>
          <w:szCs w:val="32"/>
          <w:u w:val="single"/>
          <w:rtl/>
          <w:lang w:val="en-US" w:bidi="ar-DZ"/>
        </w:rPr>
        <w:t>لجزا</w:t>
      </w:r>
      <w:r w:rsidRPr="001F49BA">
        <w:rPr>
          <w:rFonts w:ascii="Traditional Arabic" w:eastAsia="SimHei" w:hAnsi="Traditional Arabic" w:cs="Traditional Arabic"/>
          <w:b/>
          <w:bCs/>
          <w:sz w:val="32"/>
          <w:szCs w:val="32"/>
          <w:u w:val="single"/>
          <w:rtl/>
          <w:lang w:val="en-US" w:bidi="ar-DZ"/>
        </w:rPr>
        <w:t>ئية</w:t>
      </w:r>
      <w:r w:rsidRPr="00586559">
        <w:rPr>
          <w:rFonts w:ascii="Traditional Arabic" w:eastAsia="SimHei" w:hAnsi="Traditional Arabic" w:cs="Traditional Arabic"/>
          <w:b/>
          <w:bCs/>
          <w:sz w:val="32"/>
          <w:szCs w:val="32"/>
          <w:rtl/>
          <w:lang w:val="en-US" w:bidi="ar-DZ"/>
        </w:rPr>
        <w:t>:</w:t>
      </w:r>
      <w:r w:rsidRPr="00586559">
        <w:rPr>
          <w:rFonts w:ascii="Traditional Arabic" w:eastAsia="SimHei" w:hAnsi="Traditional Arabic" w:cs="Traditional Arabic"/>
          <w:sz w:val="32"/>
          <w:szCs w:val="32"/>
          <w:rtl/>
          <w:lang w:val="en-US" w:bidi="ar-DZ"/>
        </w:rPr>
        <w:t xml:space="preserve"> وهو مجموعة القواعد التي تبين الإجراءات الواجبة الإتباع من وقت وقوع الجريمة إلى حين توقيع العقاب بمرتكبها، من حيث ضبط المتهم والقبض عليه والتحقيق معه ومحاكمته، وتنفيذ العقوبة التي يحكم بها</w:t>
      </w:r>
      <w:r>
        <w:rPr>
          <w:rStyle w:val="Appelnotedebasdep"/>
          <w:rFonts w:eastAsia="SimHei" w:cs="Traditional Arabic"/>
          <w:szCs w:val="32"/>
          <w:rtl/>
          <w:lang w:val="en-US" w:bidi="ar-DZ"/>
        </w:rPr>
        <w:footnoteReference w:id="32"/>
      </w:r>
      <w:r w:rsidRPr="00586559">
        <w:rPr>
          <w:rFonts w:ascii="Traditional Arabic" w:eastAsia="SimHei" w:hAnsi="Traditional Arabic" w:cs="Traditional Arabic"/>
          <w:sz w:val="32"/>
          <w:szCs w:val="32"/>
          <w:rtl/>
          <w:lang w:val="en-US" w:bidi="ar-DZ"/>
        </w:rPr>
        <w:t>.</w:t>
      </w:r>
    </w:p>
    <w:p w14:paraId="0F02DBE2" w14:textId="77777777" w:rsidR="000318F1" w:rsidRDefault="000318F1" w:rsidP="000318F1">
      <w:pPr>
        <w:bidi/>
        <w:spacing w:after="0"/>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والغرض من قانون الإجراءات هو بيان الأوضاع التي تتبع لتطبيق أحكام قانون العقوبات، أي تقتصر على الشكل الواجب إتباعه ليقول القانون العقوبات كلمته</w:t>
      </w:r>
      <w:r>
        <w:rPr>
          <w:rStyle w:val="Appelnotedebasdep"/>
          <w:rFonts w:eastAsia="SimHei" w:cs="Traditional Arabic"/>
          <w:szCs w:val="32"/>
          <w:rtl/>
          <w:lang w:val="en-US" w:bidi="ar-DZ"/>
        </w:rPr>
        <w:footnoteReference w:id="33"/>
      </w:r>
      <w:r w:rsidRPr="00586559">
        <w:rPr>
          <w:rFonts w:ascii="Traditional Arabic" w:eastAsia="SimHei" w:hAnsi="Traditional Arabic" w:cs="Traditional Arabic"/>
          <w:sz w:val="32"/>
          <w:szCs w:val="32"/>
          <w:rtl/>
          <w:lang w:val="en-US" w:bidi="ar-DZ"/>
        </w:rPr>
        <w:t>.</w:t>
      </w:r>
    </w:p>
    <w:p w14:paraId="46E16C18" w14:textId="77777777" w:rsidR="000318F1" w:rsidRPr="001F49BA" w:rsidRDefault="000318F1" w:rsidP="000318F1">
      <w:pPr>
        <w:bidi/>
        <w:spacing w:after="0"/>
        <w:jc w:val="both"/>
        <w:rPr>
          <w:rFonts w:ascii="Traditional Arabic" w:eastAsia="SimHei" w:hAnsi="Traditional Arabic" w:cs="Traditional Arabic"/>
          <w:b/>
          <w:bCs/>
          <w:sz w:val="32"/>
          <w:szCs w:val="32"/>
          <w:u w:val="single"/>
          <w:rtl/>
          <w:lang w:val="en-US" w:bidi="ar-DZ"/>
        </w:rPr>
      </w:pPr>
      <w:r w:rsidRPr="001F49BA">
        <w:rPr>
          <w:rFonts w:ascii="Traditional Arabic" w:eastAsia="SimHei" w:hAnsi="Traditional Arabic" w:cs="Traditional Arabic"/>
          <w:b/>
          <w:bCs/>
          <w:sz w:val="32"/>
          <w:szCs w:val="32"/>
          <w:u w:val="single"/>
          <w:rtl/>
          <w:lang w:val="en-US" w:bidi="ar-DZ"/>
        </w:rPr>
        <w:lastRenderedPageBreak/>
        <w:t>الفرع الثاني: القانون الخاص</w:t>
      </w:r>
      <w:r w:rsidRPr="001F49BA">
        <w:rPr>
          <w:rFonts w:ascii="Traditional Arabic" w:eastAsia="SimHei" w:hAnsi="Traditional Arabic" w:cs="Traditional Arabic"/>
          <w:b/>
          <w:bCs/>
          <w:sz w:val="32"/>
          <w:szCs w:val="32"/>
          <w:u w:val="single"/>
          <w:lang w:bidi="ar-DZ"/>
        </w:rPr>
        <w:t>Droit Privé</w:t>
      </w:r>
    </w:p>
    <w:p w14:paraId="50FCB00E" w14:textId="77777777" w:rsidR="000318F1" w:rsidRPr="00586559" w:rsidRDefault="000318F1" w:rsidP="000318F1">
      <w:pPr>
        <w:bidi/>
        <w:spacing w:after="0"/>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t xml:space="preserve">القانون </w:t>
      </w:r>
      <w:proofErr w:type="spellStart"/>
      <w:r>
        <w:rPr>
          <w:rFonts w:ascii="Traditional Arabic" w:eastAsia="SimHei" w:hAnsi="Traditional Arabic" w:cs="Traditional Arabic"/>
          <w:sz w:val="32"/>
          <w:szCs w:val="32"/>
          <w:rtl/>
          <w:lang w:val="en-US" w:bidi="ar-DZ"/>
        </w:rPr>
        <w:t>الخاص</w:t>
      </w:r>
      <w:r w:rsidRPr="00586559">
        <w:rPr>
          <w:rFonts w:ascii="Traditional Arabic" w:eastAsia="SimHei" w:hAnsi="Traditional Arabic" w:cs="Traditional Arabic"/>
          <w:sz w:val="32"/>
          <w:szCs w:val="32"/>
          <w:rtl/>
          <w:lang w:val="en-US" w:bidi="ar-DZ"/>
        </w:rPr>
        <w:t>هو</w:t>
      </w:r>
      <w:proofErr w:type="spellEnd"/>
      <w:r w:rsidRPr="00586559">
        <w:rPr>
          <w:rFonts w:ascii="Traditional Arabic" w:eastAsia="SimHei" w:hAnsi="Traditional Arabic" w:cs="Traditional Arabic"/>
          <w:sz w:val="32"/>
          <w:szCs w:val="32"/>
          <w:rtl/>
          <w:lang w:val="en-US" w:bidi="ar-DZ"/>
        </w:rPr>
        <w:t xml:space="preserve"> مجموعة القواعد التي تنظم العلاقات التي لا تكون الدولة طرفا فيها بصفتها صاحبة السلطة والسلطان، فهو ينظم العلاقات بين الأشخاص بصفة عامة، أو بينهم وبين الدولة </w:t>
      </w:r>
      <w:proofErr w:type="spellStart"/>
      <w:r w:rsidRPr="00586559">
        <w:rPr>
          <w:rFonts w:ascii="Traditional Arabic" w:eastAsia="SimHei" w:hAnsi="Traditional Arabic" w:cs="Traditional Arabic"/>
          <w:sz w:val="32"/>
          <w:szCs w:val="32"/>
          <w:rtl/>
          <w:lang w:val="en-US" w:bidi="ar-DZ"/>
        </w:rPr>
        <w:t>بإعتبارها</w:t>
      </w:r>
      <w:proofErr w:type="spellEnd"/>
      <w:r w:rsidRPr="00586559">
        <w:rPr>
          <w:rFonts w:ascii="Traditional Arabic" w:eastAsia="SimHei" w:hAnsi="Traditional Arabic" w:cs="Traditional Arabic"/>
          <w:sz w:val="32"/>
          <w:szCs w:val="32"/>
          <w:rtl/>
          <w:lang w:val="en-US" w:bidi="ar-DZ"/>
        </w:rPr>
        <w:t xml:space="preserve"> شخصا يقوم بأعمال عادية كالتي يقوم بها كافة الأفراد.</w:t>
      </w:r>
    </w:p>
    <w:p w14:paraId="08FAF30A" w14:textId="77777777" w:rsidR="000318F1" w:rsidRPr="00586559" w:rsidRDefault="000318F1" w:rsidP="000318F1">
      <w:pPr>
        <w:bidi/>
        <w:jc w:val="both"/>
        <w:rPr>
          <w:rFonts w:ascii="Traditional Arabic" w:eastAsia="SimHei" w:hAnsi="Traditional Arabic" w:cs="Traditional Arabic"/>
          <w:sz w:val="32"/>
          <w:szCs w:val="32"/>
          <w:rtl/>
          <w:lang w:val="en-US" w:bidi="ar-DZ"/>
        </w:rPr>
      </w:pPr>
      <w:proofErr w:type="spellStart"/>
      <w:r>
        <w:rPr>
          <w:rFonts w:ascii="Traditional Arabic" w:eastAsia="SimHei" w:hAnsi="Traditional Arabic" w:cs="Traditional Arabic"/>
          <w:sz w:val="32"/>
          <w:szCs w:val="32"/>
          <w:rtl/>
          <w:lang w:val="en-US" w:bidi="ar-DZ"/>
        </w:rPr>
        <w:t>وتفرع</w:t>
      </w:r>
      <w:r w:rsidRPr="00586559">
        <w:rPr>
          <w:rFonts w:ascii="Traditional Arabic" w:eastAsia="SimHei" w:hAnsi="Traditional Arabic" w:cs="Traditional Arabic"/>
          <w:sz w:val="32"/>
          <w:szCs w:val="32"/>
          <w:rtl/>
          <w:lang w:val="en-US" w:bidi="ar-DZ"/>
        </w:rPr>
        <w:t>القانون</w:t>
      </w:r>
      <w:proofErr w:type="spellEnd"/>
      <w:r w:rsidRPr="00586559">
        <w:rPr>
          <w:rFonts w:ascii="Traditional Arabic" w:eastAsia="SimHei" w:hAnsi="Traditional Arabic" w:cs="Traditional Arabic"/>
          <w:sz w:val="32"/>
          <w:szCs w:val="32"/>
          <w:rtl/>
          <w:lang w:val="en-US" w:bidi="ar-DZ"/>
        </w:rPr>
        <w:t xml:space="preserve"> الخاص إلى فروع متعددة على رأسها القانون المدني، ثم القانون التجاري، </w:t>
      </w:r>
      <w:proofErr w:type="spellStart"/>
      <w:r w:rsidRPr="00586559">
        <w:rPr>
          <w:rFonts w:ascii="Traditional Arabic" w:eastAsia="SimHei" w:hAnsi="Traditional Arabic" w:cs="Traditional Arabic"/>
          <w:sz w:val="32"/>
          <w:szCs w:val="32"/>
          <w:rtl/>
          <w:lang w:val="en-US" w:bidi="ar-DZ"/>
        </w:rPr>
        <w:t>و</w:t>
      </w:r>
      <w:r>
        <w:rPr>
          <w:rFonts w:ascii="Traditional Arabic" w:eastAsia="SimHei" w:hAnsi="Traditional Arabic" w:cs="Traditional Arabic" w:hint="cs"/>
          <w:sz w:val="32"/>
          <w:szCs w:val="32"/>
          <w:rtl/>
          <w:lang w:val="en-US" w:bidi="ar-DZ"/>
        </w:rPr>
        <w:t>ال</w:t>
      </w:r>
      <w:r>
        <w:rPr>
          <w:rFonts w:ascii="Traditional Arabic" w:eastAsia="SimHei" w:hAnsi="Traditional Arabic" w:cs="Traditional Arabic"/>
          <w:sz w:val="32"/>
          <w:szCs w:val="32"/>
          <w:rtl/>
          <w:lang w:val="en-US" w:bidi="ar-DZ"/>
        </w:rPr>
        <w:t>قانون</w:t>
      </w:r>
      <w:r w:rsidRPr="00586559">
        <w:rPr>
          <w:rFonts w:ascii="Traditional Arabic" w:eastAsia="SimHei" w:hAnsi="Traditional Arabic" w:cs="Traditional Arabic"/>
          <w:sz w:val="32"/>
          <w:szCs w:val="32"/>
          <w:rtl/>
          <w:lang w:val="en-US" w:bidi="ar-DZ"/>
        </w:rPr>
        <w:t>البح</w:t>
      </w:r>
      <w:r>
        <w:rPr>
          <w:rFonts w:ascii="Traditional Arabic" w:eastAsia="SimHei" w:hAnsi="Traditional Arabic" w:cs="Traditional Arabic"/>
          <w:sz w:val="32"/>
          <w:szCs w:val="32"/>
          <w:rtl/>
          <w:lang w:val="en-US" w:bidi="ar-DZ"/>
        </w:rPr>
        <w:t>ري</w:t>
      </w:r>
      <w:proofErr w:type="spellEnd"/>
      <w:r w:rsidRPr="00586559">
        <w:rPr>
          <w:rFonts w:ascii="Traditional Arabic" w:eastAsia="SimHei" w:hAnsi="Traditional Arabic" w:cs="Traditional Arabic"/>
          <w:sz w:val="32"/>
          <w:szCs w:val="32"/>
          <w:rtl/>
          <w:lang w:val="en-US" w:bidi="ar-DZ"/>
        </w:rPr>
        <w:t>،</w:t>
      </w:r>
      <w:r>
        <w:rPr>
          <w:rFonts w:ascii="Traditional Arabic" w:eastAsia="SimHei" w:hAnsi="Traditional Arabic" w:cs="Traditional Arabic"/>
          <w:sz w:val="32"/>
          <w:szCs w:val="32"/>
          <w:rtl/>
          <w:lang w:val="en-US" w:bidi="ar-DZ"/>
        </w:rPr>
        <w:t xml:space="preserve"> وقانون العمل، وقانون</w:t>
      </w:r>
      <w:r>
        <w:rPr>
          <w:rFonts w:ascii="Traditional Arabic" w:eastAsia="SimHei" w:hAnsi="Traditional Arabic" w:cs="Traditional Arabic" w:hint="cs"/>
          <w:sz w:val="32"/>
          <w:szCs w:val="32"/>
          <w:rtl/>
          <w:lang w:val="en-US" w:bidi="ar-DZ"/>
        </w:rPr>
        <w:t xml:space="preserve"> الإجراءات </w:t>
      </w:r>
      <w:r>
        <w:rPr>
          <w:rFonts w:ascii="Traditional Arabic" w:eastAsia="SimHei" w:hAnsi="Traditional Arabic" w:cs="Traditional Arabic"/>
          <w:sz w:val="32"/>
          <w:szCs w:val="32"/>
          <w:rtl/>
          <w:lang w:val="en-US" w:bidi="ar-DZ"/>
        </w:rPr>
        <w:t>المدنية و</w:t>
      </w:r>
      <w:r>
        <w:rPr>
          <w:rFonts w:ascii="Traditional Arabic" w:eastAsia="SimHei" w:hAnsi="Traditional Arabic" w:cs="Traditional Arabic" w:hint="cs"/>
          <w:sz w:val="32"/>
          <w:szCs w:val="32"/>
          <w:rtl/>
          <w:lang w:val="en-US" w:bidi="ar-DZ"/>
        </w:rPr>
        <w:t>الإدار</w:t>
      </w:r>
      <w:r>
        <w:rPr>
          <w:rFonts w:ascii="Traditional Arabic" w:eastAsia="SimHei" w:hAnsi="Traditional Arabic" w:cs="Traditional Arabic"/>
          <w:sz w:val="32"/>
          <w:szCs w:val="32"/>
          <w:rtl/>
          <w:lang w:val="en-US" w:bidi="ar-DZ"/>
        </w:rPr>
        <w:t>ية، والقانون الدولي الخاص</w:t>
      </w:r>
      <w:r w:rsidRPr="00586559">
        <w:rPr>
          <w:rFonts w:ascii="Traditional Arabic" w:eastAsia="SimHei" w:hAnsi="Traditional Arabic" w:cs="Traditional Arabic"/>
          <w:sz w:val="32"/>
          <w:szCs w:val="32"/>
          <w:rtl/>
          <w:lang w:val="en-US" w:bidi="ar-DZ"/>
        </w:rPr>
        <w:t>.</w:t>
      </w:r>
    </w:p>
    <w:p w14:paraId="1E4A73F8" w14:textId="77777777" w:rsidR="000318F1"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b/>
          <w:bCs/>
          <w:sz w:val="32"/>
          <w:szCs w:val="32"/>
          <w:rtl/>
          <w:lang w:val="en-US" w:bidi="ar-DZ"/>
        </w:rPr>
        <w:t>أولا/</w:t>
      </w:r>
      <w:r w:rsidRPr="00586559">
        <w:rPr>
          <w:rFonts w:ascii="Traditional Arabic" w:eastAsia="SimHei" w:hAnsi="Traditional Arabic" w:cs="Traditional Arabic"/>
          <w:b/>
          <w:bCs/>
          <w:sz w:val="32"/>
          <w:szCs w:val="32"/>
          <w:rtl/>
          <w:lang w:val="en-US" w:bidi="ar-DZ"/>
        </w:rPr>
        <w:t>القانون المدني:</w:t>
      </w:r>
    </w:p>
    <w:p w14:paraId="294FA073"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sz w:val="32"/>
          <w:szCs w:val="32"/>
          <w:rtl/>
          <w:lang w:val="en-US" w:bidi="ar-DZ"/>
        </w:rPr>
        <w:t xml:space="preserve">وهو أهم فروع القانون الخاص على الإطلاق وأكثرها تنظيما وتفصيلا </w:t>
      </w:r>
      <w:proofErr w:type="spellStart"/>
      <w:r>
        <w:rPr>
          <w:rFonts w:ascii="Traditional Arabic" w:eastAsia="SimHei" w:hAnsi="Traditional Arabic" w:cs="Traditional Arabic" w:hint="cs"/>
          <w:sz w:val="32"/>
          <w:szCs w:val="32"/>
          <w:rtl/>
          <w:lang w:val="en-US" w:bidi="ar-DZ"/>
        </w:rPr>
        <w:t>وإستيعابا</w:t>
      </w:r>
      <w:proofErr w:type="spellEnd"/>
      <w:r>
        <w:rPr>
          <w:rFonts w:ascii="Traditional Arabic" w:eastAsia="SimHei" w:hAnsi="Traditional Arabic" w:cs="Traditional Arabic" w:hint="cs"/>
          <w:sz w:val="32"/>
          <w:szCs w:val="32"/>
          <w:rtl/>
          <w:lang w:val="en-US" w:bidi="ar-DZ"/>
        </w:rPr>
        <w:t xml:space="preserve"> للقواعد القانونية، ويعد بمثابة الشريعة العامة وقانون الأم بالنسبة لفروع </w:t>
      </w:r>
      <w:r w:rsidRPr="00586559">
        <w:rPr>
          <w:rFonts w:ascii="Traditional Arabic" w:eastAsia="SimHei" w:hAnsi="Traditional Arabic" w:cs="Traditional Arabic"/>
          <w:sz w:val="32"/>
          <w:szCs w:val="32"/>
          <w:rtl/>
          <w:lang w:val="en-US" w:bidi="ar-DZ"/>
        </w:rPr>
        <w:t>القانون الخاص كله، أما فروع القانون الخاص الأخرى، القانون التجاري وقانون العمل، فإنها تفرعت عنه.</w:t>
      </w:r>
    </w:p>
    <w:p w14:paraId="6ECB2DD2" w14:textId="77777777" w:rsidR="000318F1"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b/>
          <w:bCs/>
          <w:sz w:val="32"/>
          <w:szCs w:val="32"/>
          <w:rtl/>
          <w:lang w:val="en-US" w:bidi="ar-DZ"/>
        </w:rPr>
        <w:t>1</w:t>
      </w:r>
      <w:r w:rsidRPr="00586559">
        <w:rPr>
          <w:rFonts w:ascii="Traditional Arabic" w:eastAsia="SimHei" w:hAnsi="Traditional Arabic" w:cs="Traditional Arabic"/>
          <w:b/>
          <w:bCs/>
          <w:sz w:val="32"/>
          <w:szCs w:val="32"/>
          <w:rtl/>
          <w:lang w:val="en-US" w:bidi="ar-DZ"/>
        </w:rPr>
        <w:t>/ التعريف به:</w:t>
      </w:r>
    </w:p>
    <w:p w14:paraId="03A9CD86"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القانون المدني هو مجموعة القواعد التي تنظم العلاقات بين الأشخاص.</w:t>
      </w:r>
    </w:p>
    <w:p w14:paraId="243E4774"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t>و</w:t>
      </w:r>
      <w:r>
        <w:rPr>
          <w:rFonts w:ascii="Traditional Arabic" w:eastAsia="SimHei" w:hAnsi="Traditional Arabic" w:cs="Traditional Arabic" w:hint="cs"/>
          <w:sz w:val="32"/>
          <w:szCs w:val="32"/>
          <w:rtl/>
          <w:lang w:val="en-US" w:bidi="ar-DZ"/>
        </w:rPr>
        <w:t>ي</w:t>
      </w:r>
      <w:r w:rsidRPr="00586559">
        <w:rPr>
          <w:rFonts w:ascii="Traditional Arabic" w:eastAsia="SimHei" w:hAnsi="Traditional Arabic" w:cs="Traditional Arabic"/>
          <w:sz w:val="32"/>
          <w:szCs w:val="32"/>
          <w:rtl/>
          <w:lang w:val="en-US" w:bidi="ar-DZ"/>
        </w:rPr>
        <w:t>تضمن قواعد تحكم أنواعا من العلاقات</w:t>
      </w:r>
      <w:r>
        <w:rPr>
          <w:rFonts w:ascii="Traditional Arabic" w:eastAsia="SimHei" w:hAnsi="Traditional Arabic" w:cs="Traditional Arabic" w:hint="cs"/>
          <w:sz w:val="32"/>
          <w:szCs w:val="32"/>
          <w:rtl/>
          <w:lang w:val="en-US" w:bidi="ar-DZ"/>
        </w:rPr>
        <w:t xml:space="preserve"> الخاصة</w:t>
      </w:r>
      <w:r w:rsidRPr="00586559">
        <w:rPr>
          <w:rFonts w:ascii="Traditional Arabic" w:eastAsia="SimHei" w:hAnsi="Traditional Arabic" w:cs="Traditional Arabic"/>
          <w:sz w:val="32"/>
          <w:szCs w:val="32"/>
          <w:rtl/>
          <w:lang w:val="en-US" w:bidi="ar-DZ"/>
        </w:rPr>
        <w:t xml:space="preserve"> ظهرت الحاجة إلى تنظيمها بصفة خاصة اتصالها بنوع معين من النشاط أو بمهنة معينة، ولما كان التطور في نطاق العلاقات بين الأفراد لا يقف عند حد، فإن هناك من أوجه النشاط ما يستلزم الاستقلال بقواعد خاصة تزداد الحاجة إليها يوما بعد يوم، ولهذا ظهرت الحاجة إلى تنظيم خاص لما يسمى ب</w:t>
      </w:r>
      <w:r>
        <w:rPr>
          <w:rFonts w:ascii="Traditional Arabic" w:eastAsia="SimHei" w:hAnsi="Traditional Arabic" w:cs="Traditional Arabic"/>
          <w:sz w:val="32"/>
          <w:szCs w:val="32"/>
          <w:rtl/>
          <w:lang w:val="en-US" w:bidi="ar-DZ"/>
        </w:rPr>
        <w:t>القانون الجوي، والقان</w:t>
      </w:r>
      <w:r>
        <w:rPr>
          <w:rFonts w:ascii="Traditional Arabic" w:eastAsia="SimHei" w:hAnsi="Traditional Arabic" w:cs="Traditional Arabic" w:hint="cs"/>
          <w:sz w:val="32"/>
          <w:szCs w:val="32"/>
          <w:rtl/>
          <w:lang w:val="en-US" w:bidi="ar-DZ"/>
        </w:rPr>
        <w:t>ون البحري.</w:t>
      </w:r>
      <w:r w:rsidRPr="00586559">
        <w:rPr>
          <w:rFonts w:ascii="Traditional Arabic" w:eastAsia="SimHei" w:hAnsi="Traditional Arabic" w:cs="Traditional Arabic"/>
          <w:sz w:val="32"/>
          <w:szCs w:val="32"/>
          <w:rtl/>
          <w:lang w:val="en-US" w:bidi="ar-DZ"/>
        </w:rPr>
        <w:t>.. وقد بدأت هذه القوانين في الاستقلال بقواعد خاصة تنظ</w:t>
      </w:r>
      <w:r>
        <w:rPr>
          <w:rFonts w:ascii="Traditional Arabic" w:eastAsia="SimHei" w:hAnsi="Traditional Arabic" w:cs="Traditional Arabic"/>
          <w:sz w:val="32"/>
          <w:szCs w:val="32"/>
          <w:rtl/>
          <w:lang w:val="en-US" w:bidi="ar-DZ"/>
        </w:rPr>
        <w:t>م ما يتصل بالنشاط الجوي وال</w:t>
      </w:r>
      <w:r>
        <w:rPr>
          <w:rFonts w:ascii="Traditional Arabic" w:eastAsia="SimHei" w:hAnsi="Traditional Arabic" w:cs="Traditional Arabic" w:hint="cs"/>
          <w:sz w:val="32"/>
          <w:szCs w:val="32"/>
          <w:rtl/>
          <w:lang w:val="en-US" w:bidi="ar-DZ"/>
        </w:rPr>
        <w:t>بحري</w:t>
      </w:r>
      <w:r w:rsidRPr="00586559">
        <w:rPr>
          <w:rFonts w:ascii="Traditional Arabic" w:eastAsia="SimHei" w:hAnsi="Traditional Arabic" w:cs="Traditional Arabic"/>
          <w:sz w:val="32"/>
          <w:szCs w:val="32"/>
          <w:rtl/>
          <w:lang w:val="en-US" w:bidi="ar-DZ"/>
        </w:rPr>
        <w:t>.</w:t>
      </w:r>
      <w:r>
        <w:rPr>
          <w:rStyle w:val="Appelnotedebasdep"/>
          <w:rFonts w:eastAsia="SimHei" w:cs="Traditional Arabic"/>
          <w:szCs w:val="32"/>
          <w:rtl/>
          <w:lang w:val="en-US" w:bidi="ar-DZ"/>
        </w:rPr>
        <w:footnoteReference w:id="34"/>
      </w:r>
    </w:p>
    <w:p w14:paraId="0447E258"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إلا أنه كان القانون المدني يحكم علاقات الأشخاص فيما بينهم بصفة عامة، ترتب على ذلك أنه إذا لم توجد قاعدة تحكم مسألة من المسائل الداخلية في فروع القانون الخاص الأخرى كالقانون ال</w:t>
      </w:r>
      <w:r>
        <w:rPr>
          <w:rFonts w:ascii="Traditional Arabic" w:eastAsia="SimHei" w:hAnsi="Traditional Arabic" w:cs="Traditional Arabic"/>
          <w:sz w:val="32"/>
          <w:szCs w:val="32"/>
          <w:rtl/>
          <w:lang w:val="en-US" w:bidi="ar-DZ"/>
        </w:rPr>
        <w:t>تجاري وقانون العمل ... فإنه يجب</w:t>
      </w:r>
      <w:r>
        <w:rPr>
          <w:rFonts w:ascii="Traditional Arabic" w:eastAsia="SimHei" w:hAnsi="Traditional Arabic" w:cs="Traditional Arabic" w:hint="cs"/>
          <w:sz w:val="32"/>
          <w:szCs w:val="32"/>
          <w:rtl/>
          <w:lang w:val="en-US" w:bidi="ar-DZ"/>
        </w:rPr>
        <w:t xml:space="preserve"> ال</w:t>
      </w:r>
      <w:r w:rsidRPr="00586559">
        <w:rPr>
          <w:rFonts w:ascii="Traditional Arabic" w:eastAsia="SimHei" w:hAnsi="Traditional Arabic" w:cs="Traditional Arabic"/>
          <w:sz w:val="32"/>
          <w:szCs w:val="32"/>
          <w:rtl/>
          <w:lang w:val="en-US" w:bidi="ar-DZ"/>
        </w:rPr>
        <w:t>رجوع في شأنها إلى ما يقرره القانون المدني، ويطبق الحكم الذي يقضى به، ما لم يظهر أن هذا الحكم لا يتفق مع طبيعة القواعد التي يتضمنها ذلك الفرع من فروع القانون الخاص.</w:t>
      </w:r>
    </w:p>
    <w:p w14:paraId="54C2FC18" w14:textId="77777777" w:rsidR="000318F1" w:rsidRPr="00586559" w:rsidRDefault="000318F1" w:rsidP="000318F1">
      <w:pPr>
        <w:bidi/>
        <w:jc w:val="both"/>
        <w:rPr>
          <w:rFonts w:ascii="Traditional Arabic" w:eastAsia="SimHei" w:hAnsi="Traditional Arabic" w:cs="Traditional Arabic"/>
          <w:sz w:val="32"/>
          <w:szCs w:val="32"/>
          <w:rtl/>
          <w:lang w:val="en-US" w:bidi="ar-DZ"/>
        </w:rPr>
      </w:pPr>
    </w:p>
    <w:p w14:paraId="574E126A" w14:textId="77777777" w:rsidR="000318F1" w:rsidRPr="00586559" w:rsidRDefault="000318F1" w:rsidP="000318F1">
      <w:pPr>
        <w:bidi/>
        <w:spacing w:after="0"/>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b/>
          <w:bCs/>
          <w:sz w:val="32"/>
          <w:szCs w:val="32"/>
          <w:rtl/>
          <w:lang w:val="en-US" w:bidi="ar-DZ"/>
        </w:rPr>
        <w:t>2</w:t>
      </w:r>
      <w:r w:rsidRPr="00586559">
        <w:rPr>
          <w:rFonts w:ascii="Traditional Arabic" w:eastAsia="SimHei" w:hAnsi="Traditional Arabic" w:cs="Traditional Arabic"/>
          <w:b/>
          <w:bCs/>
          <w:sz w:val="32"/>
          <w:szCs w:val="32"/>
          <w:rtl/>
          <w:lang w:val="en-US" w:bidi="ar-DZ"/>
        </w:rPr>
        <w:t xml:space="preserve"> /موضوعاته:</w:t>
      </w:r>
      <w:r w:rsidRPr="00586559">
        <w:rPr>
          <w:rFonts w:ascii="Traditional Arabic" w:eastAsia="SimHei" w:hAnsi="Traditional Arabic" w:cs="Traditional Arabic"/>
          <w:sz w:val="32"/>
          <w:szCs w:val="32"/>
          <w:rtl/>
          <w:lang w:val="en-US" w:bidi="ar-DZ"/>
        </w:rPr>
        <w:t xml:space="preserve"> </w:t>
      </w:r>
      <w:proofErr w:type="gramStart"/>
      <w:r w:rsidRPr="00586559">
        <w:rPr>
          <w:rFonts w:ascii="Traditional Arabic" w:eastAsia="SimHei" w:hAnsi="Traditional Arabic" w:cs="Traditional Arabic"/>
          <w:sz w:val="32"/>
          <w:szCs w:val="32"/>
          <w:rtl/>
          <w:lang w:val="en-US" w:bidi="ar-DZ"/>
        </w:rPr>
        <w:t>و يتناول</w:t>
      </w:r>
      <w:proofErr w:type="gramEnd"/>
      <w:r w:rsidRPr="00586559">
        <w:rPr>
          <w:rFonts w:ascii="Traditional Arabic" w:eastAsia="SimHei" w:hAnsi="Traditional Arabic" w:cs="Traditional Arabic"/>
          <w:sz w:val="32"/>
          <w:szCs w:val="32"/>
          <w:rtl/>
          <w:lang w:val="en-US" w:bidi="ar-DZ"/>
        </w:rPr>
        <w:t xml:space="preserve"> القانون المدني نوعين من العلاقات والروابط:</w:t>
      </w:r>
    </w:p>
    <w:p w14:paraId="69254359" w14:textId="77777777" w:rsidR="000318F1" w:rsidRPr="00586559" w:rsidRDefault="000318F1" w:rsidP="000318F1">
      <w:pPr>
        <w:bidi/>
        <w:spacing w:after="0"/>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يتضمن أولا روابط الأحوال الشخصية، ويدخل تحتها المسائل المتعلقة بالأسرة بصفة عامة، من زواج وطلاق </w:t>
      </w:r>
      <w:proofErr w:type="spellStart"/>
      <w:r w:rsidRPr="00586559">
        <w:rPr>
          <w:rFonts w:ascii="Traditional Arabic" w:eastAsia="SimHei" w:hAnsi="Traditional Arabic" w:cs="Traditional Arabic"/>
          <w:sz w:val="32"/>
          <w:szCs w:val="32"/>
          <w:rtl/>
          <w:lang w:val="en-US" w:bidi="ar-DZ"/>
        </w:rPr>
        <w:t>وإنفصال</w:t>
      </w:r>
      <w:proofErr w:type="spellEnd"/>
      <w:r w:rsidRPr="00586559">
        <w:rPr>
          <w:rFonts w:ascii="Traditional Arabic" w:eastAsia="SimHei" w:hAnsi="Traditional Arabic" w:cs="Traditional Arabic"/>
          <w:sz w:val="32"/>
          <w:szCs w:val="32"/>
          <w:rtl/>
          <w:lang w:val="en-US" w:bidi="ar-DZ"/>
        </w:rPr>
        <w:t xml:space="preserve"> وما يترتب عليها من آثار، وبالنسب وآثاره، والمواريث وغيرها من المسائل المتعلقة بعلاقة الفرد بأسرته، كما يدخل تحتها أيضا المسائل المتعلقة بحالة الأشخاص وأهليتهم.</w:t>
      </w:r>
      <w:r>
        <w:rPr>
          <w:rStyle w:val="Appelnotedebasdep"/>
          <w:rFonts w:eastAsia="SimHei" w:cs="Traditional Arabic"/>
          <w:szCs w:val="32"/>
          <w:rtl/>
          <w:lang w:val="en-US" w:bidi="ar-DZ"/>
        </w:rPr>
        <w:footnoteReference w:id="35"/>
      </w:r>
    </w:p>
    <w:p w14:paraId="55959B2D"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-النوع الثاني من القواعد التي يتضمنها القانون المدني هي القواعد المتعلقة بالأحوال العينية، وهي تشمل كل ما يتصل بنشاط الشخص بالنسبة إلى الأموال، فتعرف المال وأنواعه، وتبين الحقوق المالية الشخص </w:t>
      </w:r>
      <w:r>
        <w:rPr>
          <w:rFonts w:ascii="Traditional Arabic" w:eastAsia="SimHei" w:hAnsi="Traditional Arabic" w:cs="Traditional Arabic"/>
          <w:sz w:val="32"/>
          <w:szCs w:val="32"/>
          <w:rtl/>
          <w:lang w:val="en-US" w:bidi="ar-DZ"/>
        </w:rPr>
        <w:t xml:space="preserve">وطرق كسبها </w:t>
      </w:r>
      <w:proofErr w:type="gramStart"/>
      <w:r>
        <w:rPr>
          <w:rFonts w:ascii="Traditional Arabic" w:eastAsia="SimHei" w:hAnsi="Traditional Arabic" w:cs="Traditional Arabic"/>
          <w:sz w:val="32"/>
          <w:szCs w:val="32"/>
          <w:rtl/>
          <w:lang w:val="en-US" w:bidi="ar-DZ"/>
        </w:rPr>
        <w:t>وانقضائها .</w:t>
      </w:r>
      <w:proofErr w:type="gramEnd"/>
      <w:r>
        <w:rPr>
          <w:rFonts w:ascii="Traditional Arabic" w:eastAsia="SimHei" w:hAnsi="Traditional Arabic" w:cs="Traditional Arabic"/>
          <w:sz w:val="32"/>
          <w:szCs w:val="32"/>
          <w:rtl/>
          <w:lang w:val="en-US" w:bidi="ar-DZ"/>
        </w:rPr>
        <w:t xml:space="preserve">. إلى </w:t>
      </w:r>
      <w:proofErr w:type="spellStart"/>
      <w:r>
        <w:rPr>
          <w:rFonts w:ascii="Traditional Arabic" w:eastAsia="SimHei" w:hAnsi="Traditional Arabic" w:cs="Traditional Arabic"/>
          <w:sz w:val="32"/>
          <w:szCs w:val="32"/>
          <w:rtl/>
          <w:lang w:val="en-US" w:bidi="ar-DZ"/>
        </w:rPr>
        <w:t>غير</w:t>
      </w:r>
      <w:r w:rsidRPr="00586559">
        <w:rPr>
          <w:rFonts w:ascii="Traditional Arabic" w:eastAsia="SimHei" w:hAnsi="Traditional Arabic" w:cs="Traditional Arabic"/>
          <w:sz w:val="32"/>
          <w:szCs w:val="32"/>
          <w:rtl/>
          <w:lang w:val="en-US" w:bidi="ar-DZ"/>
        </w:rPr>
        <w:t>ذلك</w:t>
      </w:r>
      <w:proofErr w:type="spellEnd"/>
      <w:r w:rsidRPr="00586559">
        <w:rPr>
          <w:rFonts w:ascii="Traditional Arabic" w:eastAsia="SimHei" w:hAnsi="Traditional Arabic" w:cs="Traditional Arabic"/>
          <w:sz w:val="32"/>
          <w:szCs w:val="32"/>
          <w:rtl/>
          <w:lang w:val="en-US" w:bidi="ar-DZ"/>
        </w:rPr>
        <w:t>.</w:t>
      </w:r>
    </w:p>
    <w:p w14:paraId="676EF220"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b/>
          <w:bCs/>
          <w:sz w:val="32"/>
          <w:szCs w:val="32"/>
          <w:rtl/>
          <w:lang w:val="en-US" w:bidi="ar-DZ"/>
        </w:rPr>
        <w:t>ثانيا/</w:t>
      </w:r>
      <w:r w:rsidRPr="00586559">
        <w:rPr>
          <w:rFonts w:ascii="Traditional Arabic" w:eastAsia="SimHei" w:hAnsi="Traditional Arabic" w:cs="Traditional Arabic"/>
          <w:b/>
          <w:bCs/>
          <w:sz w:val="32"/>
          <w:szCs w:val="32"/>
          <w:rtl/>
          <w:lang w:val="en-US" w:bidi="ar-DZ"/>
        </w:rPr>
        <w:t>القانون التجاري:</w:t>
      </w:r>
    </w:p>
    <w:p w14:paraId="264B9B3B" w14:textId="77777777" w:rsidR="000318F1" w:rsidRDefault="000318F1" w:rsidP="000318F1">
      <w:pPr>
        <w:bidi/>
        <w:jc w:val="both"/>
        <w:rPr>
          <w:rFonts w:ascii="Traditional Arabic" w:eastAsia="SimHei" w:hAnsi="Traditional Arabic" w:cs="Traditional Arabic"/>
          <w:b/>
          <w:bCs/>
          <w:sz w:val="32"/>
          <w:szCs w:val="32"/>
          <w:u w:val="single"/>
          <w:rtl/>
          <w:lang w:val="en-US" w:bidi="ar-DZ"/>
        </w:rPr>
      </w:pPr>
      <w:r w:rsidRPr="00DA737E">
        <w:rPr>
          <w:rFonts w:ascii="Traditional Arabic" w:eastAsia="SimHei" w:hAnsi="Traditional Arabic" w:cs="Traditional Arabic"/>
          <w:b/>
          <w:bCs/>
          <w:sz w:val="32"/>
          <w:szCs w:val="32"/>
          <w:u w:val="single"/>
          <w:rtl/>
          <w:lang w:val="en-US" w:bidi="ar-DZ"/>
        </w:rPr>
        <w:t>أ/ تعريفه</w:t>
      </w:r>
      <w:r>
        <w:rPr>
          <w:rFonts w:ascii="Traditional Arabic" w:eastAsia="SimHei" w:hAnsi="Traditional Arabic" w:cs="Traditional Arabic" w:hint="cs"/>
          <w:b/>
          <w:bCs/>
          <w:sz w:val="32"/>
          <w:szCs w:val="32"/>
          <w:u w:val="single"/>
          <w:rtl/>
          <w:lang w:val="en-US" w:bidi="ar-DZ"/>
        </w:rPr>
        <w:t>:</w:t>
      </w:r>
    </w:p>
    <w:p w14:paraId="3D8EE599" w14:textId="77777777" w:rsidR="000318F1" w:rsidRPr="0033490B" w:rsidRDefault="000318F1" w:rsidP="000318F1">
      <w:pPr>
        <w:bidi/>
        <w:jc w:val="both"/>
        <w:rPr>
          <w:rFonts w:ascii="Traditional Arabic" w:eastAsia="SimHei" w:hAnsi="Traditional Arabic" w:cs="Traditional Arabic"/>
          <w:sz w:val="32"/>
          <w:szCs w:val="32"/>
          <w:rtl/>
          <w:lang w:val="en-US" w:bidi="ar-DZ"/>
        </w:rPr>
      </w:pPr>
      <w:r w:rsidRPr="0033490B">
        <w:rPr>
          <w:rFonts w:ascii="Traditional Arabic" w:eastAsia="SimHei" w:hAnsi="Traditional Arabic" w:cs="Traditional Arabic" w:hint="cs"/>
          <w:sz w:val="32"/>
          <w:szCs w:val="32"/>
          <w:rtl/>
          <w:lang w:val="en-US" w:bidi="ar-DZ"/>
        </w:rPr>
        <w:t xml:space="preserve">بعد </w:t>
      </w:r>
      <w:r>
        <w:rPr>
          <w:rFonts w:ascii="Traditional Arabic" w:eastAsia="SimHei" w:hAnsi="Traditional Arabic" w:cs="Traditional Arabic" w:hint="cs"/>
          <w:sz w:val="32"/>
          <w:szCs w:val="32"/>
          <w:rtl/>
          <w:lang w:val="en-US" w:bidi="ar-DZ"/>
        </w:rPr>
        <w:t>نشأة العلاقات التجارية في المجتمع أصبح من الضروري سن ق</w:t>
      </w:r>
      <w:r w:rsidRPr="0033490B">
        <w:rPr>
          <w:rFonts w:ascii="Traditional Arabic" w:eastAsia="SimHei" w:hAnsi="Traditional Arabic" w:cs="Traditional Arabic" w:hint="cs"/>
          <w:sz w:val="32"/>
          <w:szCs w:val="32"/>
          <w:rtl/>
          <w:lang w:val="en-US" w:bidi="ar-DZ"/>
        </w:rPr>
        <w:t>انون تن</w:t>
      </w:r>
      <w:r>
        <w:rPr>
          <w:rFonts w:ascii="Traditional Arabic" w:eastAsia="SimHei" w:hAnsi="Traditional Arabic" w:cs="Traditional Arabic" w:hint="cs"/>
          <w:sz w:val="32"/>
          <w:szCs w:val="32"/>
          <w:rtl/>
          <w:lang w:val="en-US" w:bidi="ar-DZ"/>
        </w:rPr>
        <w:t>ظيم سلوك التجارة و</w:t>
      </w:r>
      <w:r w:rsidRPr="0033490B">
        <w:rPr>
          <w:rFonts w:ascii="Traditional Arabic" w:eastAsia="SimHei" w:hAnsi="Traditional Arabic" w:cs="Traditional Arabic" w:hint="cs"/>
          <w:sz w:val="32"/>
          <w:szCs w:val="32"/>
          <w:rtl/>
          <w:lang w:val="en-US" w:bidi="ar-DZ"/>
        </w:rPr>
        <w:t>علاقاتها التجارية.</w:t>
      </w:r>
    </w:p>
    <w:p w14:paraId="2E0AFD25" w14:textId="77777777" w:rsidR="000318F1" w:rsidRDefault="000318F1" w:rsidP="000318F1">
      <w:pPr>
        <w:bidi/>
        <w:spacing w:after="0"/>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القانون التجاري هو مجموعة القواعد التي تنظم العلا</w:t>
      </w:r>
      <w:r>
        <w:rPr>
          <w:rFonts w:ascii="Traditional Arabic" w:eastAsia="SimHei" w:hAnsi="Traditional Arabic" w:cs="Traditional Arabic"/>
          <w:sz w:val="32"/>
          <w:szCs w:val="32"/>
          <w:rtl/>
          <w:lang w:val="en-US" w:bidi="ar-DZ"/>
        </w:rPr>
        <w:t>قات الناشئة عن الأعمال التجارية</w:t>
      </w:r>
      <w:r>
        <w:rPr>
          <w:rFonts w:ascii="Traditional Arabic" w:eastAsia="SimHei" w:hAnsi="Traditional Arabic" w:cs="Traditional Arabic" w:hint="cs"/>
          <w:sz w:val="32"/>
          <w:szCs w:val="32"/>
          <w:rtl/>
          <w:lang w:val="en-US" w:bidi="ar-DZ"/>
        </w:rPr>
        <w:t xml:space="preserve">، هذه الأخيرة التي تقوم على السرعة في المعاملات والثقة </w:t>
      </w:r>
      <w:proofErr w:type="spellStart"/>
      <w:r>
        <w:rPr>
          <w:rFonts w:ascii="Traditional Arabic" w:eastAsia="SimHei" w:hAnsi="Traditional Arabic" w:cs="Traditional Arabic" w:hint="cs"/>
          <w:sz w:val="32"/>
          <w:szCs w:val="32"/>
          <w:rtl/>
          <w:lang w:val="en-US" w:bidi="ar-DZ"/>
        </w:rPr>
        <w:t>والإئتمان</w:t>
      </w:r>
      <w:proofErr w:type="spellEnd"/>
      <w:r>
        <w:rPr>
          <w:rFonts w:ascii="Traditional Arabic" w:eastAsia="SimHei" w:hAnsi="Traditional Arabic" w:cs="Traditional Arabic" w:hint="cs"/>
          <w:sz w:val="32"/>
          <w:szCs w:val="32"/>
          <w:rtl/>
          <w:lang w:val="en-US" w:bidi="ar-DZ"/>
        </w:rPr>
        <w:t>.</w:t>
      </w:r>
    </w:p>
    <w:p w14:paraId="769E30C1" w14:textId="77777777" w:rsidR="000318F1" w:rsidRPr="0033490B" w:rsidRDefault="000318F1" w:rsidP="000318F1">
      <w:pPr>
        <w:bidi/>
        <w:spacing w:after="0"/>
        <w:jc w:val="both"/>
        <w:rPr>
          <w:rFonts w:ascii="Traditional Arabic" w:eastAsia="SimHei" w:hAnsi="Traditional Arabic" w:cs="Traditional Arabic"/>
          <w:b/>
          <w:bCs/>
          <w:sz w:val="32"/>
          <w:szCs w:val="32"/>
          <w:u w:val="single"/>
          <w:rtl/>
          <w:lang w:val="en-US" w:bidi="ar-DZ"/>
        </w:rPr>
      </w:pPr>
      <w:r w:rsidRPr="0033490B">
        <w:rPr>
          <w:rFonts w:ascii="Traditional Arabic" w:eastAsia="SimHei" w:hAnsi="Traditional Arabic" w:cs="Traditional Arabic" w:hint="cs"/>
          <w:b/>
          <w:bCs/>
          <w:sz w:val="32"/>
          <w:szCs w:val="32"/>
          <w:u w:val="single"/>
          <w:rtl/>
          <w:lang w:val="en-US" w:bidi="ar-DZ"/>
        </w:rPr>
        <w:t>موضوعاته</w:t>
      </w:r>
      <w:r w:rsidRPr="0033490B">
        <w:rPr>
          <w:rFonts w:ascii="Traditional Arabic" w:eastAsia="SimHei" w:hAnsi="Traditional Arabic" w:cs="Traditional Arabic"/>
          <w:b/>
          <w:bCs/>
          <w:sz w:val="32"/>
          <w:szCs w:val="32"/>
          <w:u w:val="single"/>
          <w:rtl/>
          <w:lang w:val="en-US" w:bidi="ar-DZ"/>
        </w:rPr>
        <w:t>:</w:t>
      </w:r>
    </w:p>
    <w:p w14:paraId="2DC164C9" w14:textId="77777777" w:rsidR="000318F1" w:rsidRPr="00586559" w:rsidRDefault="000318F1" w:rsidP="000318F1">
      <w:pPr>
        <w:bidi/>
        <w:spacing w:after="0"/>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ويبين القانون التجاري متى يعتبر الشخص تاجرا، سواء كان هذا الشخص فردا أم شركة، ويبين كذلك الأعمال التجاري، أي متى يعتبر العمل تجاريا، لكي تسري عليه أحكام القانون التجاري، وإلى جانب هذا فهو يبين أيضا واجبات التجار كالقيد في السجل التجاري ومسك الدفاتر، كما ينظم الشركات التجارية وأنواعها المختلفة وتكوينها ونشاطها وانقضائها، وكذلك العقود التجارية باعتبارها مظهرا من مظاهر النشاط التجاري، وكذلك النقل التجاري والسمسرة والوكالة بالعمولة، وا</w:t>
      </w:r>
      <w:r>
        <w:rPr>
          <w:rFonts w:ascii="Traditional Arabic" w:eastAsia="SimHei" w:hAnsi="Traditional Arabic" w:cs="Traditional Arabic"/>
          <w:sz w:val="32"/>
          <w:szCs w:val="32"/>
          <w:rtl/>
          <w:lang w:val="en-US" w:bidi="ar-DZ"/>
        </w:rPr>
        <w:t>لأوراق التجارية</w:t>
      </w:r>
      <w:r>
        <w:rPr>
          <w:rFonts w:ascii="Traditional Arabic" w:eastAsia="SimHei" w:hAnsi="Traditional Arabic" w:cs="Traditional Arabic" w:hint="cs"/>
          <w:sz w:val="32"/>
          <w:szCs w:val="32"/>
          <w:rtl/>
          <w:lang w:val="en-US" w:bidi="ar-DZ"/>
        </w:rPr>
        <w:t xml:space="preserve"> ك</w:t>
      </w:r>
      <w:r w:rsidRPr="00586559">
        <w:rPr>
          <w:rFonts w:ascii="Traditional Arabic" w:eastAsia="SimHei" w:hAnsi="Traditional Arabic" w:cs="Traditional Arabic"/>
          <w:sz w:val="32"/>
          <w:szCs w:val="32"/>
          <w:rtl/>
          <w:lang w:val="en-US" w:bidi="ar-DZ"/>
        </w:rPr>
        <w:t>الشيك والسندات</w:t>
      </w:r>
      <w:r>
        <w:rPr>
          <w:rStyle w:val="Appelnotedebasdep"/>
          <w:rFonts w:eastAsia="SimHei" w:cs="Traditional Arabic"/>
          <w:szCs w:val="32"/>
          <w:rtl/>
          <w:lang w:val="en-US" w:bidi="ar-DZ"/>
        </w:rPr>
        <w:footnoteReference w:id="36"/>
      </w:r>
      <w:r w:rsidRPr="00586559">
        <w:rPr>
          <w:rFonts w:ascii="Traditional Arabic" w:eastAsia="SimHei" w:hAnsi="Traditional Arabic" w:cs="Traditional Arabic"/>
          <w:sz w:val="32"/>
          <w:szCs w:val="32"/>
          <w:rtl/>
          <w:lang w:val="en-US" w:bidi="ar-DZ"/>
        </w:rPr>
        <w:t>.</w:t>
      </w:r>
    </w:p>
    <w:p w14:paraId="6F44327B"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وينظم القانون التجاري كذلك إفلاس التاجر، فيعين شروط الحكم بالإفلاس وشهره والإجراءات التي تتبع في هذا الشأن، كما يبين أيضا حقوق دائني المفلس وإمكان الصلح بين </w:t>
      </w:r>
      <w:proofErr w:type="spellStart"/>
      <w:r w:rsidRPr="00586559">
        <w:rPr>
          <w:rFonts w:ascii="Traditional Arabic" w:eastAsia="SimHei" w:hAnsi="Traditional Arabic" w:cs="Traditional Arabic"/>
          <w:sz w:val="32"/>
          <w:szCs w:val="32"/>
          <w:rtl/>
          <w:lang w:val="en-US" w:bidi="ar-DZ"/>
        </w:rPr>
        <w:t>هؤ</w:t>
      </w:r>
      <w:r>
        <w:rPr>
          <w:rFonts w:ascii="Traditional Arabic" w:eastAsia="SimHei" w:hAnsi="Traditional Arabic" w:cs="Traditional Arabic"/>
          <w:sz w:val="32"/>
          <w:szCs w:val="32"/>
          <w:rtl/>
          <w:lang w:val="en-US" w:bidi="ar-DZ"/>
        </w:rPr>
        <w:t>لاء</w:t>
      </w:r>
      <w:r w:rsidRPr="00586559">
        <w:rPr>
          <w:rFonts w:ascii="Traditional Arabic" w:eastAsia="SimHei" w:hAnsi="Traditional Arabic" w:cs="Traditional Arabic"/>
          <w:sz w:val="32"/>
          <w:szCs w:val="32"/>
          <w:rtl/>
          <w:lang w:val="en-US" w:bidi="ar-DZ"/>
        </w:rPr>
        <w:t>الدائنين</w:t>
      </w:r>
      <w:proofErr w:type="spellEnd"/>
      <w:r w:rsidRPr="00586559">
        <w:rPr>
          <w:rFonts w:ascii="Traditional Arabic" w:eastAsia="SimHei" w:hAnsi="Traditional Arabic" w:cs="Traditional Arabic"/>
          <w:sz w:val="32"/>
          <w:szCs w:val="32"/>
          <w:rtl/>
          <w:lang w:val="en-US" w:bidi="ar-DZ"/>
        </w:rPr>
        <w:t xml:space="preserve"> وبين التاجر المفلس.</w:t>
      </w:r>
    </w:p>
    <w:p w14:paraId="2651931E" w14:textId="77777777" w:rsidR="000318F1" w:rsidRPr="001B52B7" w:rsidRDefault="000318F1" w:rsidP="000318F1">
      <w:pPr>
        <w:bidi/>
        <w:jc w:val="both"/>
        <w:rPr>
          <w:rFonts w:ascii="Traditional Arabic" w:eastAsia="SimHei" w:hAnsi="Traditional Arabic" w:cs="Traditional Arabic"/>
          <w:b/>
          <w:bCs/>
          <w:sz w:val="32"/>
          <w:szCs w:val="32"/>
          <w:u w:val="single"/>
          <w:rtl/>
          <w:lang w:val="en-US" w:bidi="ar-DZ"/>
        </w:rPr>
      </w:pPr>
      <w:r w:rsidRPr="001B52B7">
        <w:rPr>
          <w:rFonts w:ascii="Traditional Arabic" w:eastAsia="SimHei" w:hAnsi="Traditional Arabic" w:cs="Traditional Arabic" w:hint="cs"/>
          <w:b/>
          <w:bCs/>
          <w:sz w:val="32"/>
          <w:szCs w:val="32"/>
          <w:rtl/>
          <w:lang w:val="en-US" w:bidi="ar-DZ"/>
        </w:rPr>
        <w:lastRenderedPageBreak/>
        <w:t>3</w:t>
      </w:r>
      <w:r w:rsidRPr="001B52B7">
        <w:rPr>
          <w:rFonts w:ascii="Traditional Arabic" w:eastAsia="SimHei" w:hAnsi="Traditional Arabic" w:cs="Traditional Arabic" w:hint="cs"/>
          <w:sz w:val="32"/>
          <w:szCs w:val="32"/>
          <w:u w:val="single"/>
          <w:rtl/>
          <w:lang w:val="en-US" w:bidi="ar-DZ"/>
        </w:rPr>
        <w:t>/</w:t>
      </w:r>
      <w:r w:rsidRPr="001B52B7">
        <w:rPr>
          <w:rFonts w:ascii="Traditional Arabic" w:eastAsia="SimHei" w:hAnsi="Traditional Arabic" w:cs="Traditional Arabic" w:hint="cs"/>
          <w:b/>
          <w:bCs/>
          <w:sz w:val="32"/>
          <w:szCs w:val="32"/>
          <w:u w:val="single"/>
          <w:rtl/>
          <w:lang w:val="en-US" w:bidi="ar-DZ"/>
        </w:rPr>
        <w:t xml:space="preserve"> </w:t>
      </w:r>
      <w:proofErr w:type="spellStart"/>
      <w:r w:rsidRPr="001B52B7">
        <w:rPr>
          <w:rFonts w:ascii="Traditional Arabic" w:eastAsia="SimHei" w:hAnsi="Traditional Arabic" w:cs="Traditional Arabic" w:hint="cs"/>
          <w:b/>
          <w:bCs/>
          <w:sz w:val="32"/>
          <w:szCs w:val="32"/>
          <w:u w:val="single"/>
          <w:rtl/>
          <w:lang w:val="en-US" w:bidi="ar-DZ"/>
        </w:rPr>
        <w:t>إستقلالية</w:t>
      </w:r>
      <w:proofErr w:type="spellEnd"/>
      <w:r w:rsidRPr="001B52B7">
        <w:rPr>
          <w:rFonts w:ascii="Traditional Arabic" w:eastAsia="SimHei" w:hAnsi="Traditional Arabic" w:cs="Traditional Arabic" w:hint="cs"/>
          <w:b/>
          <w:bCs/>
          <w:sz w:val="32"/>
          <w:szCs w:val="32"/>
          <w:u w:val="single"/>
          <w:rtl/>
          <w:lang w:val="en-US" w:bidi="ar-DZ"/>
        </w:rPr>
        <w:t xml:space="preserve"> القانون التجاري عن القانون المدني:</w:t>
      </w:r>
    </w:p>
    <w:p w14:paraId="2285B83F"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ع</w:t>
      </w:r>
      <w:r w:rsidRPr="00586559">
        <w:rPr>
          <w:rFonts w:ascii="Traditional Arabic" w:eastAsia="SimHei" w:hAnsi="Traditional Arabic" w:cs="Traditional Arabic"/>
          <w:sz w:val="32"/>
          <w:szCs w:val="32"/>
          <w:rtl/>
          <w:lang w:val="en-US" w:bidi="ar-DZ"/>
        </w:rPr>
        <w:t>ن</w:t>
      </w:r>
      <w:r>
        <w:rPr>
          <w:rFonts w:ascii="Traditional Arabic" w:eastAsia="SimHei" w:hAnsi="Traditional Arabic" w:cs="Traditional Arabic" w:hint="cs"/>
          <w:sz w:val="32"/>
          <w:szCs w:val="32"/>
          <w:rtl/>
          <w:lang w:val="en-US" w:bidi="ar-DZ"/>
        </w:rPr>
        <w:t>د</w:t>
      </w:r>
      <w:r w:rsidRPr="00586559">
        <w:rPr>
          <w:rFonts w:ascii="Traditional Arabic" w:eastAsia="SimHei" w:hAnsi="Traditional Arabic" w:cs="Traditional Arabic"/>
          <w:sz w:val="32"/>
          <w:szCs w:val="32"/>
          <w:rtl/>
          <w:lang w:val="en-US" w:bidi="ar-DZ"/>
        </w:rPr>
        <w:t>ما ازدادت حركة نشاط التجارة واتسع نطاقها، ظهرت الحاجة ماسة إلى وضع قواعد خاصة تتلاءم وما تتسم به التجارة من السرعة والثقة.</w:t>
      </w:r>
    </w:p>
    <w:p w14:paraId="7EFA1443" w14:textId="77777777" w:rsidR="000318F1" w:rsidRPr="00BC4B9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ولذلك كان من اللازم إخضاع العلاقات التجارية بين التجار لقواعد مغايرة، قواعد تختلف عن قوا</w:t>
      </w:r>
      <w:r>
        <w:rPr>
          <w:rFonts w:ascii="Traditional Arabic" w:eastAsia="SimHei" w:hAnsi="Traditional Arabic" w:cs="Traditional Arabic"/>
          <w:sz w:val="32"/>
          <w:szCs w:val="32"/>
          <w:rtl/>
          <w:lang w:val="en-US" w:bidi="ar-DZ"/>
        </w:rPr>
        <w:t>عد القانون المدني، وتقوم</w:t>
      </w:r>
      <w:r>
        <w:rPr>
          <w:rFonts w:ascii="Traditional Arabic" w:eastAsia="SimHei" w:hAnsi="Traditional Arabic" w:cs="Traditional Arabic" w:hint="cs"/>
          <w:sz w:val="32"/>
          <w:szCs w:val="32"/>
          <w:rtl/>
          <w:lang w:val="en-US" w:bidi="ar-DZ"/>
        </w:rPr>
        <w:t xml:space="preserve"> العلاقات التجارية على السرعة والثقة</w:t>
      </w:r>
      <w:r>
        <w:rPr>
          <w:rFonts w:ascii="Traditional Arabic" w:eastAsia="SimHei" w:hAnsi="Traditional Arabic" w:cs="Traditional Arabic"/>
          <w:sz w:val="32"/>
          <w:szCs w:val="32"/>
          <w:rtl/>
          <w:lang w:val="en-US" w:bidi="ar-DZ"/>
        </w:rPr>
        <w:t>.</w:t>
      </w:r>
      <w:r>
        <w:rPr>
          <w:rFonts w:ascii="Traditional Arabic" w:eastAsia="SimHei" w:hAnsi="Traditional Arabic" w:cs="Traditional Arabic" w:hint="cs"/>
          <w:sz w:val="32"/>
          <w:szCs w:val="32"/>
          <w:rtl/>
          <w:lang w:val="en-US" w:bidi="ar-DZ"/>
        </w:rPr>
        <w:tab/>
        <w:t>يص</w:t>
      </w:r>
      <w:r>
        <w:rPr>
          <w:rStyle w:val="Appelnotedebasdep"/>
          <w:rFonts w:eastAsia="SimHei" w:cs="Traditional Arabic"/>
          <w:szCs w:val="32"/>
          <w:rtl/>
          <w:lang w:val="en-US" w:bidi="ar-DZ"/>
        </w:rPr>
        <w:footnoteReference w:id="37"/>
      </w:r>
    </w:p>
    <w:p w14:paraId="5AE84433"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و</w:t>
      </w:r>
      <w:r w:rsidRPr="00586559">
        <w:rPr>
          <w:rFonts w:ascii="Traditional Arabic" w:eastAsia="SimHei" w:hAnsi="Traditional Arabic" w:cs="Traditional Arabic"/>
          <w:sz w:val="32"/>
          <w:szCs w:val="32"/>
          <w:rtl/>
          <w:lang w:val="en-US" w:bidi="ar-DZ"/>
        </w:rPr>
        <w:t xml:space="preserve">إذا كان القانون التجاري قد تفرع عن القانون </w:t>
      </w:r>
      <w:proofErr w:type="spellStart"/>
      <w:r w:rsidRPr="00586559">
        <w:rPr>
          <w:rFonts w:ascii="Traditional Arabic" w:eastAsia="SimHei" w:hAnsi="Traditional Arabic" w:cs="Traditional Arabic"/>
          <w:sz w:val="32"/>
          <w:szCs w:val="32"/>
          <w:rtl/>
          <w:lang w:val="en-US" w:bidi="ar-DZ"/>
        </w:rPr>
        <w:t>المدنينظرا</w:t>
      </w:r>
      <w:proofErr w:type="spellEnd"/>
      <w:r w:rsidRPr="00586559">
        <w:rPr>
          <w:rFonts w:ascii="Traditional Arabic" w:eastAsia="SimHei" w:hAnsi="Traditional Arabic" w:cs="Traditional Arabic"/>
          <w:sz w:val="32"/>
          <w:szCs w:val="32"/>
          <w:rtl/>
          <w:lang w:val="en-US" w:bidi="ar-DZ"/>
        </w:rPr>
        <w:t xml:space="preserve"> لأن قواعده تتسم بالسرعة وتوفير الثقة بين التجار، إلا أن هذا لا يعني أن القانون التجاري لا تربطه بالقانون المدني أية رابطة، ذلك أن القانون التجاري لازال يرتبط بالقانون المدني برابطة الفرع بالأصل، ولهذا إذا لم يوجد في القان</w:t>
      </w:r>
      <w:r>
        <w:rPr>
          <w:rFonts w:ascii="Traditional Arabic" w:eastAsia="SimHei" w:hAnsi="Traditional Arabic" w:cs="Traditional Arabic"/>
          <w:sz w:val="32"/>
          <w:szCs w:val="32"/>
          <w:rtl/>
          <w:lang w:val="en-US" w:bidi="ar-DZ"/>
        </w:rPr>
        <w:t>ون التجاري حكم لمسألة معينة، يت</w:t>
      </w:r>
      <w:r w:rsidRPr="00586559">
        <w:rPr>
          <w:rFonts w:ascii="Traditional Arabic" w:eastAsia="SimHei" w:hAnsi="Traditional Arabic" w:cs="Traditional Arabic"/>
          <w:sz w:val="32"/>
          <w:szCs w:val="32"/>
          <w:rtl/>
          <w:lang w:val="en-US" w:bidi="ar-DZ"/>
        </w:rPr>
        <w:t>عين الرجوع في شأنها إلى قواعد القانون المدني.</w:t>
      </w:r>
      <w:r>
        <w:rPr>
          <w:rStyle w:val="Appelnotedebasdep"/>
          <w:rFonts w:eastAsia="SimHei" w:cs="Traditional Arabic"/>
          <w:szCs w:val="32"/>
          <w:rtl/>
          <w:lang w:val="en-US" w:bidi="ar-DZ"/>
        </w:rPr>
        <w:footnoteReference w:id="38"/>
      </w:r>
    </w:p>
    <w:p w14:paraId="1B8D4E18"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ومن ناحية أخرى، يراعى أنه لما كان الأصل بالنسبة لجميع المعاملات المالية من خضوع الأفراد جميعها لقواعد واحدة، هي قواعد القانون المدني، وأن القانون التجاري قد استقل عن القانون الم</w:t>
      </w:r>
      <w:r>
        <w:rPr>
          <w:rFonts w:ascii="Traditional Arabic" w:eastAsia="SimHei" w:hAnsi="Traditional Arabic" w:cs="Traditional Arabic"/>
          <w:sz w:val="32"/>
          <w:szCs w:val="32"/>
          <w:rtl/>
          <w:lang w:val="en-US" w:bidi="ar-DZ"/>
        </w:rPr>
        <w:t>دني، فإنه يعد استثناء من قواع</w:t>
      </w:r>
      <w:r>
        <w:rPr>
          <w:rFonts w:ascii="Traditional Arabic" w:eastAsia="SimHei" w:hAnsi="Traditional Arabic" w:cs="Traditional Arabic" w:hint="cs"/>
          <w:sz w:val="32"/>
          <w:szCs w:val="32"/>
          <w:rtl/>
          <w:lang w:val="en-US" w:bidi="ar-DZ"/>
        </w:rPr>
        <w:t>ه.</w:t>
      </w:r>
    </w:p>
    <w:p w14:paraId="16F9A1F9"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 xml:space="preserve">وإن أول تشريع في المجال </w:t>
      </w:r>
      <w:proofErr w:type="spellStart"/>
      <w:r>
        <w:rPr>
          <w:rFonts w:ascii="Traditional Arabic" w:eastAsia="SimHei" w:hAnsi="Traditional Arabic" w:cs="Traditional Arabic" w:hint="cs"/>
          <w:sz w:val="32"/>
          <w:szCs w:val="32"/>
          <w:rtl/>
          <w:lang w:val="en-US" w:bidi="ar-DZ"/>
        </w:rPr>
        <w:t>التجاريصدر</w:t>
      </w:r>
      <w:proofErr w:type="spellEnd"/>
      <w:r>
        <w:rPr>
          <w:rFonts w:ascii="Traditional Arabic" w:eastAsia="SimHei" w:hAnsi="Traditional Arabic" w:cs="Traditional Arabic" w:hint="cs"/>
          <w:sz w:val="32"/>
          <w:szCs w:val="32"/>
          <w:rtl/>
          <w:lang w:val="en-US" w:bidi="ar-DZ"/>
        </w:rPr>
        <w:t xml:space="preserve"> في الجزائر سنة 1975 وهذا التاريخ خضعت المنظومة التجاري للتشريع الفرنسي غلى غاي إعداد نصوص تتلاءم على النظام السياسي </w:t>
      </w:r>
      <w:proofErr w:type="spellStart"/>
      <w:r>
        <w:rPr>
          <w:rFonts w:ascii="Traditional Arabic" w:eastAsia="SimHei" w:hAnsi="Traditional Arabic" w:cs="Traditional Arabic" w:hint="cs"/>
          <w:sz w:val="32"/>
          <w:szCs w:val="32"/>
          <w:rtl/>
          <w:lang w:val="en-US" w:bidi="ar-DZ"/>
        </w:rPr>
        <w:t>الإشتراكي</w:t>
      </w:r>
      <w:proofErr w:type="spellEnd"/>
      <w:r>
        <w:rPr>
          <w:rFonts w:ascii="Traditional Arabic" w:eastAsia="SimHei" w:hAnsi="Traditional Arabic" w:cs="Traditional Arabic" w:hint="cs"/>
          <w:sz w:val="32"/>
          <w:szCs w:val="32"/>
          <w:rtl/>
          <w:lang w:val="en-US" w:bidi="ar-DZ"/>
        </w:rPr>
        <w:t xml:space="preserve"> آنذاك.</w:t>
      </w:r>
    </w:p>
    <w:p w14:paraId="01C78A3A"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b/>
          <w:bCs/>
          <w:sz w:val="32"/>
          <w:szCs w:val="32"/>
          <w:rtl/>
          <w:lang w:val="en-US" w:bidi="ar-DZ"/>
        </w:rPr>
        <w:t xml:space="preserve">ثالثا/ </w:t>
      </w:r>
      <w:r w:rsidRPr="00586559">
        <w:rPr>
          <w:rFonts w:ascii="Traditional Arabic" w:eastAsia="SimHei" w:hAnsi="Traditional Arabic" w:cs="Traditional Arabic"/>
          <w:b/>
          <w:bCs/>
          <w:sz w:val="32"/>
          <w:szCs w:val="32"/>
          <w:rtl/>
          <w:lang w:val="en-US" w:bidi="ar-DZ"/>
        </w:rPr>
        <w:t xml:space="preserve">القانون البحري </w:t>
      </w:r>
      <w:r>
        <w:rPr>
          <w:rFonts w:ascii="Traditional Arabic" w:eastAsia="SimHei" w:hAnsi="Traditional Arabic" w:cs="Traditional Arabic"/>
          <w:b/>
          <w:bCs/>
          <w:sz w:val="32"/>
          <w:szCs w:val="32"/>
          <w:lang w:bidi="ar-DZ"/>
        </w:rPr>
        <w:t>Droit Mori</w:t>
      </w:r>
    </w:p>
    <w:p w14:paraId="5F0E9275"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القانون </w:t>
      </w:r>
      <w:r>
        <w:rPr>
          <w:rFonts w:ascii="Traditional Arabic" w:eastAsia="SimHei" w:hAnsi="Traditional Arabic" w:cs="Traditional Arabic"/>
          <w:sz w:val="32"/>
          <w:szCs w:val="32"/>
          <w:rtl/>
          <w:lang w:val="en-US" w:bidi="ar-DZ"/>
        </w:rPr>
        <w:t>البحري</w:t>
      </w:r>
      <w:r w:rsidRPr="00586559">
        <w:rPr>
          <w:rFonts w:ascii="Traditional Arabic" w:eastAsia="SimHei" w:hAnsi="Traditional Arabic" w:cs="Traditional Arabic"/>
          <w:sz w:val="32"/>
          <w:szCs w:val="32"/>
          <w:rtl/>
          <w:lang w:val="en-US" w:bidi="ar-DZ"/>
        </w:rPr>
        <w:t>، هو مجموعة القواعد التي تنظم العلاقات الخاصة التي تنشأ بصدد الملاحة في البحار، وتتركز العلاق</w:t>
      </w:r>
      <w:r>
        <w:rPr>
          <w:rFonts w:ascii="Traditional Arabic" w:eastAsia="SimHei" w:hAnsi="Traditional Arabic" w:cs="Traditional Arabic"/>
          <w:sz w:val="32"/>
          <w:szCs w:val="32"/>
          <w:rtl/>
          <w:lang w:val="en-US" w:bidi="ar-DZ"/>
        </w:rPr>
        <w:t>ات التي ينظمها القانون البحري ح</w:t>
      </w:r>
      <w:r w:rsidRPr="00586559">
        <w:rPr>
          <w:rFonts w:ascii="Traditional Arabic" w:eastAsia="SimHei" w:hAnsi="Traditional Arabic" w:cs="Traditional Arabic"/>
          <w:sz w:val="32"/>
          <w:szCs w:val="32"/>
          <w:rtl/>
          <w:lang w:val="en-US" w:bidi="ar-DZ"/>
        </w:rPr>
        <w:t xml:space="preserve">ول السفينة، ولذلك فإن هذا القانون ينظم القواعد التي تتعارف ببيع السفينة وشرائها وشحنها والتأمين عليها وعلى </w:t>
      </w:r>
      <w:proofErr w:type="spellStart"/>
      <w:r w:rsidRPr="00586559">
        <w:rPr>
          <w:rFonts w:ascii="Traditional Arabic" w:eastAsia="SimHei" w:hAnsi="Traditional Arabic" w:cs="Traditional Arabic"/>
          <w:sz w:val="32"/>
          <w:szCs w:val="32"/>
          <w:rtl/>
          <w:lang w:val="en-US" w:bidi="ar-DZ"/>
        </w:rPr>
        <w:t>مشحوناتها</w:t>
      </w:r>
      <w:proofErr w:type="spellEnd"/>
      <w:r w:rsidRPr="00586559">
        <w:rPr>
          <w:rFonts w:ascii="Traditional Arabic" w:eastAsia="SimHei" w:hAnsi="Traditional Arabic" w:cs="Traditional Arabic"/>
          <w:sz w:val="32"/>
          <w:szCs w:val="32"/>
          <w:rtl/>
          <w:lang w:val="en-US" w:bidi="ar-DZ"/>
        </w:rPr>
        <w:t>، وينظم القانون البحري كذلك عقد العمل البحري، وصلة ربان السفينة وملاحيها بمالكها، ومسؤوليته قبلهم، كما ينظم كذلك عقد النقل البحري وما يتصل به من مسؤولية والقرض البحري، إلى غير ذلك من المسائل التي تثيرها الملاحة البحرية</w:t>
      </w:r>
      <w:r>
        <w:rPr>
          <w:rStyle w:val="Appelnotedebasdep"/>
          <w:rFonts w:eastAsia="SimHei" w:cs="Traditional Arabic"/>
          <w:szCs w:val="32"/>
          <w:rtl/>
          <w:lang w:val="en-US" w:bidi="ar-DZ"/>
        </w:rPr>
        <w:footnoteReference w:id="39"/>
      </w:r>
      <w:r w:rsidRPr="00586559">
        <w:rPr>
          <w:rFonts w:ascii="Traditional Arabic" w:eastAsia="SimHei" w:hAnsi="Traditional Arabic" w:cs="Traditional Arabic"/>
          <w:sz w:val="32"/>
          <w:szCs w:val="32"/>
          <w:rtl/>
          <w:lang w:val="en-US" w:bidi="ar-DZ"/>
        </w:rPr>
        <w:t>.</w:t>
      </w:r>
    </w:p>
    <w:p w14:paraId="4D1585F8"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lastRenderedPageBreak/>
        <w:t xml:space="preserve">ومن الأسباب التي دعت إلى فصل قواعد القانون البحري عن القانون التجاري </w:t>
      </w:r>
      <w:r>
        <w:rPr>
          <w:rFonts w:ascii="Traditional Arabic" w:eastAsia="SimHei" w:hAnsi="Traditional Arabic" w:cs="Traditional Arabic"/>
          <w:sz w:val="32"/>
          <w:szCs w:val="32"/>
          <w:rtl/>
          <w:lang w:val="en-US" w:bidi="ar-DZ"/>
        </w:rPr>
        <w:t xml:space="preserve">كبر قيمة السفينة وتعرضها </w:t>
      </w:r>
      <w:proofErr w:type="spellStart"/>
      <w:r>
        <w:rPr>
          <w:rFonts w:ascii="Traditional Arabic" w:eastAsia="SimHei" w:hAnsi="Traditional Arabic" w:cs="Traditional Arabic"/>
          <w:sz w:val="32"/>
          <w:szCs w:val="32"/>
          <w:rtl/>
          <w:lang w:val="en-US" w:bidi="ar-DZ"/>
        </w:rPr>
        <w:t>لأخطار</w:t>
      </w:r>
      <w:r w:rsidRPr="00586559">
        <w:rPr>
          <w:rFonts w:ascii="Traditional Arabic" w:eastAsia="SimHei" w:hAnsi="Traditional Arabic" w:cs="Traditional Arabic"/>
          <w:sz w:val="32"/>
          <w:szCs w:val="32"/>
          <w:rtl/>
          <w:lang w:val="en-US" w:bidi="ar-DZ"/>
        </w:rPr>
        <w:t>جسيمة</w:t>
      </w:r>
      <w:proofErr w:type="spellEnd"/>
      <w:r w:rsidRPr="00586559">
        <w:rPr>
          <w:rFonts w:ascii="Traditional Arabic" w:eastAsia="SimHei" w:hAnsi="Traditional Arabic" w:cs="Traditional Arabic"/>
          <w:sz w:val="32"/>
          <w:szCs w:val="32"/>
          <w:rtl/>
          <w:lang w:val="en-US" w:bidi="ar-DZ"/>
        </w:rPr>
        <w:t xml:space="preserve">، ووجودها أثناء استغلالها في كثير من </w:t>
      </w:r>
      <w:r>
        <w:rPr>
          <w:rFonts w:ascii="Traditional Arabic" w:eastAsia="SimHei" w:hAnsi="Traditional Arabic" w:cs="Traditional Arabic"/>
          <w:sz w:val="32"/>
          <w:szCs w:val="32"/>
          <w:rtl/>
          <w:lang w:val="en-US" w:bidi="ar-DZ"/>
        </w:rPr>
        <w:t>الأوقات، بعيدة عن رقابة مالكها.</w:t>
      </w:r>
      <w:r>
        <w:rPr>
          <w:rStyle w:val="Appelnotedebasdep"/>
          <w:rFonts w:eastAsia="SimHei" w:cs="Traditional Arabic"/>
          <w:szCs w:val="32"/>
          <w:rtl/>
          <w:lang w:val="en-US" w:bidi="ar-DZ"/>
        </w:rPr>
        <w:footnoteReference w:id="40"/>
      </w:r>
    </w:p>
    <w:p w14:paraId="4DC1686A" w14:textId="77777777" w:rsidR="000318F1" w:rsidRPr="007849B6"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b/>
          <w:bCs/>
          <w:sz w:val="32"/>
          <w:szCs w:val="32"/>
          <w:rtl/>
          <w:lang w:val="en-US" w:bidi="ar-DZ"/>
        </w:rPr>
        <w:t>رابعا/</w:t>
      </w:r>
      <w:r w:rsidRPr="00586559">
        <w:rPr>
          <w:rFonts w:ascii="Traditional Arabic" w:eastAsia="SimHei" w:hAnsi="Traditional Arabic" w:cs="Traditional Arabic"/>
          <w:b/>
          <w:bCs/>
          <w:sz w:val="32"/>
          <w:szCs w:val="32"/>
          <w:rtl/>
          <w:lang w:val="en-US" w:bidi="ar-DZ"/>
        </w:rPr>
        <w:t>قانون العمل:</w:t>
      </w:r>
    </w:p>
    <w:p w14:paraId="0FCF84E0"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قانون العمل هو مجموعة القواعد التي تنظم العلاقات التي تنشأ بين العمال وأصحاب الأعمال. وقانون العمل حديث النشأة أدى إلى وجوده تقدم الصناعة وانتشارها ما استدعى تنظيم العلاقات بين العمال وأصحاب الأع</w:t>
      </w:r>
      <w:r>
        <w:rPr>
          <w:rFonts w:ascii="Traditional Arabic" w:eastAsia="SimHei" w:hAnsi="Traditional Arabic" w:cs="Traditional Arabic"/>
          <w:sz w:val="32"/>
          <w:szCs w:val="32"/>
          <w:rtl/>
          <w:lang w:val="en-US" w:bidi="ar-DZ"/>
        </w:rPr>
        <w:t xml:space="preserve">مال، بصورة تتفق مع حماية </w:t>
      </w:r>
      <w:proofErr w:type="spellStart"/>
      <w:r>
        <w:rPr>
          <w:rFonts w:ascii="Traditional Arabic" w:eastAsia="SimHei" w:hAnsi="Traditional Arabic" w:cs="Traditional Arabic"/>
          <w:sz w:val="32"/>
          <w:szCs w:val="32"/>
          <w:rtl/>
          <w:lang w:val="en-US" w:bidi="ar-DZ"/>
        </w:rPr>
        <w:t>العمال</w:t>
      </w:r>
      <w:r w:rsidRPr="00586559">
        <w:rPr>
          <w:rFonts w:ascii="Traditional Arabic" w:eastAsia="SimHei" w:hAnsi="Traditional Arabic" w:cs="Traditional Arabic"/>
          <w:sz w:val="32"/>
          <w:szCs w:val="32"/>
          <w:rtl/>
          <w:lang w:val="en-US" w:bidi="ar-DZ"/>
        </w:rPr>
        <w:t>بإعتبارهم</w:t>
      </w:r>
      <w:proofErr w:type="spellEnd"/>
      <w:r w:rsidRPr="00586559">
        <w:rPr>
          <w:rFonts w:ascii="Traditional Arabic" w:eastAsia="SimHei" w:hAnsi="Traditional Arabic" w:cs="Traditional Arabic"/>
          <w:sz w:val="32"/>
          <w:szCs w:val="32"/>
          <w:rtl/>
          <w:lang w:val="en-US" w:bidi="ar-DZ"/>
        </w:rPr>
        <w:t xml:space="preserve"> الجانب الضعيف في تملك العلاقات إزاء الجانب القوي وهم أصحاب رؤوس الأموال.</w:t>
      </w:r>
      <w:r>
        <w:rPr>
          <w:rStyle w:val="Appelnotedebasdep"/>
          <w:rFonts w:eastAsia="SimHei" w:cs="Traditional Arabic"/>
          <w:szCs w:val="32"/>
          <w:rtl/>
          <w:lang w:val="en-US" w:bidi="ar-DZ"/>
        </w:rPr>
        <w:footnoteReference w:id="41"/>
      </w:r>
    </w:p>
    <w:p w14:paraId="27293B1A"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وقد صدرت تشريعات كثيرة تنظم المسائل العمالية وتحكم صلة العمال بأصحاب الأعمال، فقد نظمت عقد العمل</w:t>
      </w:r>
      <w:r>
        <w:rPr>
          <w:rFonts w:ascii="Traditional Arabic" w:eastAsia="SimHei" w:hAnsi="Traditional Arabic" w:cs="Traditional Arabic" w:hint="cs"/>
          <w:sz w:val="32"/>
          <w:szCs w:val="32"/>
          <w:rtl/>
          <w:lang w:val="en-US" w:bidi="ar-DZ"/>
        </w:rPr>
        <w:t xml:space="preserve"> الدائم والمحدد المدة</w:t>
      </w:r>
      <w:r w:rsidRPr="00586559">
        <w:rPr>
          <w:rFonts w:ascii="Traditional Arabic" w:eastAsia="SimHei" w:hAnsi="Traditional Arabic" w:cs="Traditional Arabic"/>
          <w:sz w:val="32"/>
          <w:szCs w:val="32"/>
          <w:rtl/>
          <w:lang w:val="en-US" w:bidi="ar-DZ"/>
        </w:rPr>
        <w:t>، وتنظيم العمل من حيث تحديد ساعات العمل وتشغيل الأحداث والنساء .... إلى غير ذلك</w:t>
      </w:r>
      <w:r>
        <w:rPr>
          <w:rStyle w:val="Appelnotedebasdep"/>
          <w:rFonts w:eastAsia="SimHei" w:cs="Traditional Arabic"/>
          <w:szCs w:val="32"/>
          <w:rtl/>
          <w:lang w:val="en-US" w:bidi="ar-DZ"/>
        </w:rPr>
        <w:footnoteReference w:id="42"/>
      </w:r>
      <w:r w:rsidRPr="00586559">
        <w:rPr>
          <w:rFonts w:ascii="Traditional Arabic" w:eastAsia="SimHei" w:hAnsi="Traditional Arabic" w:cs="Traditional Arabic"/>
          <w:sz w:val="32"/>
          <w:szCs w:val="32"/>
          <w:rtl/>
          <w:lang w:val="en-US" w:bidi="ar-DZ"/>
        </w:rPr>
        <w:t>.</w:t>
      </w:r>
    </w:p>
    <w:p w14:paraId="73CD10FC" w14:textId="77777777" w:rsidR="000318F1" w:rsidRPr="00586559"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b/>
          <w:bCs/>
          <w:sz w:val="32"/>
          <w:szCs w:val="32"/>
          <w:rtl/>
          <w:lang w:val="en-US" w:bidi="ar-DZ"/>
        </w:rPr>
        <w:t xml:space="preserve">خامسا/ </w:t>
      </w:r>
      <w:r w:rsidRPr="00586559">
        <w:rPr>
          <w:rFonts w:ascii="Traditional Arabic" w:eastAsia="SimHei" w:hAnsi="Traditional Arabic" w:cs="Traditional Arabic"/>
          <w:b/>
          <w:bCs/>
          <w:sz w:val="32"/>
          <w:szCs w:val="32"/>
          <w:rtl/>
          <w:lang w:val="en-US" w:bidi="ar-DZ"/>
        </w:rPr>
        <w:t xml:space="preserve">قانون الاجراءات المدنية والادارية: </w:t>
      </w:r>
      <w:r w:rsidRPr="00586559">
        <w:rPr>
          <w:rFonts w:ascii="Traditional Arabic" w:eastAsia="SimHei" w:hAnsi="Traditional Arabic" w:cs="Traditional Arabic"/>
          <w:b/>
          <w:bCs/>
          <w:sz w:val="32"/>
          <w:szCs w:val="32"/>
          <w:lang w:bidi="ar-DZ"/>
        </w:rPr>
        <w:t>Droit de Procédure</w:t>
      </w:r>
    </w:p>
    <w:p w14:paraId="1D118AC3"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 xml:space="preserve"> هو مجموعة القواعد التي تبين الإجراءات الواجب إتباعها أمام المحاكم، وذلك ل</w:t>
      </w:r>
      <w:r>
        <w:rPr>
          <w:rFonts w:ascii="Traditional Arabic" w:eastAsia="SimHei" w:hAnsi="Traditional Arabic" w:cs="Traditional Arabic"/>
          <w:sz w:val="32"/>
          <w:szCs w:val="32"/>
          <w:rtl/>
          <w:lang w:val="en-US" w:bidi="ar-DZ"/>
        </w:rPr>
        <w:t xml:space="preserve">لوصول إلى </w:t>
      </w:r>
      <w:proofErr w:type="gramStart"/>
      <w:r>
        <w:rPr>
          <w:rFonts w:ascii="Traditional Arabic" w:eastAsia="SimHei" w:hAnsi="Traditional Arabic" w:cs="Traditional Arabic"/>
          <w:sz w:val="32"/>
          <w:szCs w:val="32"/>
          <w:rtl/>
          <w:lang w:val="en-US" w:bidi="ar-DZ"/>
        </w:rPr>
        <w:t>حماية</w:t>
      </w:r>
      <w:r>
        <w:rPr>
          <w:rFonts w:ascii="Traditional Arabic" w:eastAsia="SimHei" w:hAnsi="Traditional Arabic" w:cs="Traditional Arabic" w:hint="cs"/>
          <w:sz w:val="32"/>
          <w:szCs w:val="32"/>
          <w:rtl/>
          <w:lang w:val="en-US" w:bidi="ar-DZ"/>
        </w:rPr>
        <w:t xml:space="preserve">  قضائية</w:t>
      </w:r>
      <w:proofErr w:type="gramEnd"/>
      <w:r w:rsidRPr="00586559">
        <w:rPr>
          <w:rFonts w:ascii="Traditional Arabic" w:eastAsia="SimHei" w:hAnsi="Traditional Arabic" w:cs="Traditional Arabic"/>
          <w:sz w:val="32"/>
          <w:szCs w:val="32"/>
          <w:rtl/>
          <w:lang w:val="en-US" w:bidi="ar-DZ"/>
        </w:rPr>
        <w:t>.</w:t>
      </w:r>
    </w:p>
    <w:p w14:paraId="45050E04"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 xml:space="preserve">وهو مجموعة القواعد التي تنظم إجراءات أمام المحاكم بمختلف </w:t>
      </w:r>
      <w:proofErr w:type="spellStart"/>
      <w:r>
        <w:rPr>
          <w:rFonts w:ascii="Traditional Arabic" w:eastAsia="SimHei" w:hAnsi="Traditional Arabic" w:cs="Traditional Arabic" w:hint="cs"/>
          <w:sz w:val="32"/>
          <w:szCs w:val="32"/>
          <w:rtl/>
          <w:lang w:val="en-US" w:bidi="ar-DZ"/>
        </w:rPr>
        <w:t>إختصاصاتها</w:t>
      </w:r>
      <w:proofErr w:type="spellEnd"/>
      <w:r>
        <w:rPr>
          <w:rFonts w:ascii="Traditional Arabic" w:eastAsia="SimHei" w:hAnsi="Traditional Arabic" w:cs="Traditional Arabic" w:hint="cs"/>
          <w:sz w:val="32"/>
          <w:szCs w:val="32"/>
          <w:rtl/>
          <w:lang w:val="en-US" w:bidi="ar-DZ"/>
        </w:rPr>
        <w:t>.</w:t>
      </w:r>
      <w:r>
        <w:rPr>
          <w:rStyle w:val="Appelnotedebasdep"/>
          <w:rFonts w:eastAsia="SimHei" w:cs="Traditional Arabic"/>
          <w:szCs w:val="32"/>
          <w:rtl/>
          <w:lang w:val="en-US" w:bidi="ar-DZ"/>
        </w:rPr>
        <w:footnoteReference w:id="43"/>
      </w:r>
    </w:p>
    <w:p w14:paraId="6DF78B9D"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فإذا كان القانون المدني والقانون التجاري مثلا يحددان للناس حقوقهم وواجباته</w:t>
      </w:r>
      <w:r>
        <w:rPr>
          <w:rFonts w:ascii="Traditional Arabic" w:eastAsia="SimHei" w:hAnsi="Traditional Arabic" w:cs="Traditional Arabic"/>
          <w:sz w:val="32"/>
          <w:szCs w:val="32"/>
          <w:rtl/>
          <w:lang w:val="en-US" w:bidi="ar-DZ"/>
        </w:rPr>
        <w:t>م</w:t>
      </w:r>
      <w:r>
        <w:rPr>
          <w:rFonts w:ascii="Traditional Arabic" w:eastAsia="SimHei" w:hAnsi="Traditional Arabic" w:cs="Traditional Arabic" w:hint="cs"/>
          <w:sz w:val="32"/>
          <w:szCs w:val="32"/>
          <w:rtl/>
          <w:lang w:val="en-US" w:bidi="ar-DZ"/>
        </w:rPr>
        <w:t xml:space="preserve">، </w:t>
      </w:r>
      <w:r>
        <w:rPr>
          <w:rFonts w:ascii="Traditional Arabic" w:eastAsia="SimHei" w:hAnsi="Traditional Arabic" w:cs="Traditional Arabic"/>
          <w:sz w:val="32"/>
          <w:szCs w:val="32"/>
          <w:rtl/>
          <w:lang w:val="en-US" w:bidi="ar-DZ"/>
        </w:rPr>
        <w:t>فإننا نجد أن قانون</w:t>
      </w:r>
      <w:r>
        <w:rPr>
          <w:rFonts w:ascii="Traditional Arabic" w:eastAsia="SimHei" w:hAnsi="Traditional Arabic" w:cs="Traditional Arabic" w:hint="cs"/>
          <w:sz w:val="32"/>
          <w:szCs w:val="32"/>
          <w:rtl/>
          <w:lang w:val="en-US" w:bidi="ar-DZ"/>
        </w:rPr>
        <w:t xml:space="preserve"> الإجراءات المدنية </w:t>
      </w:r>
      <w:r w:rsidRPr="00586559">
        <w:rPr>
          <w:rFonts w:ascii="Traditional Arabic" w:eastAsia="SimHei" w:hAnsi="Traditional Arabic" w:cs="Traditional Arabic"/>
          <w:sz w:val="32"/>
          <w:szCs w:val="32"/>
          <w:rtl/>
          <w:lang w:val="en-US" w:bidi="ar-DZ"/>
        </w:rPr>
        <w:t>يبين الإ</w:t>
      </w:r>
      <w:r>
        <w:rPr>
          <w:rFonts w:ascii="Traditional Arabic" w:eastAsia="SimHei" w:hAnsi="Traditional Arabic" w:cs="Traditional Arabic"/>
          <w:sz w:val="32"/>
          <w:szCs w:val="32"/>
          <w:rtl/>
          <w:lang w:val="en-US" w:bidi="ar-DZ"/>
        </w:rPr>
        <w:t>جراءات الخاصة بحماية تلك الحقوق</w:t>
      </w:r>
      <w:r>
        <w:rPr>
          <w:rFonts w:ascii="Traditional Arabic" w:eastAsia="SimHei" w:hAnsi="Traditional Arabic" w:cs="Traditional Arabic" w:hint="cs"/>
          <w:sz w:val="32"/>
          <w:szCs w:val="32"/>
          <w:rtl/>
          <w:lang w:val="en-US" w:bidi="ar-DZ"/>
        </w:rPr>
        <w:t xml:space="preserve">، </w:t>
      </w:r>
      <w:r w:rsidRPr="00586559">
        <w:rPr>
          <w:rFonts w:ascii="Traditional Arabic" w:eastAsia="SimHei" w:hAnsi="Traditional Arabic" w:cs="Traditional Arabic"/>
          <w:sz w:val="32"/>
          <w:szCs w:val="32"/>
          <w:rtl/>
          <w:lang w:val="en-US" w:bidi="ar-DZ"/>
        </w:rPr>
        <w:t>وأداء هذه الواجبات.</w:t>
      </w:r>
    </w:p>
    <w:p w14:paraId="4CB3EFE9"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t>ويبين</w:t>
      </w:r>
      <w:r>
        <w:rPr>
          <w:rFonts w:ascii="Traditional Arabic" w:eastAsia="SimHei" w:hAnsi="Traditional Arabic" w:cs="Traditional Arabic" w:hint="cs"/>
          <w:sz w:val="32"/>
          <w:szCs w:val="32"/>
          <w:rtl/>
          <w:lang w:val="en-US" w:bidi="ar-DZ"/>
        </w:rPr>
        <w:t xml:space="preserve"> هذا القانون </w:t>
      </w:r>
      <w:r w:rsidRPr="00586559">
        <w:rPr>
          <w:rFonts w:ascii="Traditional Arabic" w:eastAsia="SimHei" w:hAnsi="Traditional Arabic" w:cs="Traditional Arabic"/>
          <w:sz w:val="32"/>
          <w:szCs w:val="32"/>
          <w:rtl/>
          <w:lang w:val="en-US" w:bidi="ar-DZ"/>
        </w:rPr>
        <w:t>طريقة رفع النزاع أمام المحكمة المختصة به، وإجراءات إثبات الحق المدعى به، وما يجوز ابداؤه من دفوع، و</w:t>
      </w:r>
      <w:r>
        <w:rPr>
          <w:rFonts w:ascii="Traditional Arabic" w:eastAsia="SimHei" w:hAnsi="Traditional Arabic" w:cs="Traditional Arabic"/>
          <w:sz w:val="32"/>
          <w:szCs w:val="32"/>
          <w:rtl/>
          <w:lang w:val="en-US" w:bidi="ar-DZ"/>
        </w:rPr>
        <w:t>كيفية الحكم في النزاع، وطرق ال</w:t>
      </w:r>
      <w:r>
        <w:rPr>
          <w:rFonts w:ascii="Traditional Arabic" w:eastAsia="SimHei" w:hAnsi="Traditional Arabic" w:cs="Traditional Arabic" w:hint="cs"/>
          <w:sz w:val="32"/>
          <w:szCs w:val="32"/>
          <w:rtl/>
          <w:lang w:val="en-US" w:bidi="ar-DZ"/>
        </w:rPr>
        <w:t>طع</w:t>
      </w:r>
      <w:r w:rsidRPr="00586559">
        <w:rPr>
          <w:rFonts w:ascii="Traditional Arabic" w:eastAsia="SimHei" w:hAnsi="Traditional Arabic" w:cs="Traditional Arabic"/>
          <w:sz w:val="32"/>
          <w:szCs w:val="32"/>
          <w:rtl/>
          <w:lang w:val="en-US" w:bidi="ar-DZ"/>
        </w:rPr>
        <w:t>ن في الأحكام ومواعيدها، فإذا ما صدر حكم صار</w:t>
      </w:r>
      <w:r>
        <w:rPr>
          <w:rFonts w:ascii="Traditional Arabic" w:eastAsia="SimHei" w:hAnsi="Traditional Arabic" w:cs="Traditional Arabic"/>
          <w:sz w:val="32"/>
          <w:szCs w:val="32"/>
          <w:rtl/>
          <w:lang w:val="en-US" w:bidi="ar-DZ"/>
        </w:rPr>
        <w:t xml:space="preserve"> نهائيا، فإن قانون</w:t>
      </w:r>
      <w:r>
        <w:rPr>
          <w:rFonts w:ascii="Traditional Arabic" w:eastAsia="SimHei" w:hAnsi="Traditional Arabic" w:cs="Traditional Arabic" w:hint="cs"/>
          <w:sz w:val="32"/>
          <w:szCs w:val="32"/>
          <w:rtl/>
          <w:lang w:val="en-US" w:bidi="ar-DZ"/>
        </w:rPr>
        <w:t xml:space="preserve"> الإجراءات المدنية والإدارية </w:t>
      </w:r>
      <w:r>
        <w:rPr>
          <w:rFonts w:ascii="Traditional Arabic" w:eastAsia="SimHei" w:hAnsi="Traditional Arabic" w:cs="Traditional Arabic"/>
          <w:sz w:val="32"/>
          <w:szCs w:val="32"/>
          <w:rtl/>
          <w:lang w:val="en-US" w:bidi="ar-DZ"/>
        </w:rPr>
        <w:t>يب</w:t>
      </w:r>
      <w:r w:rsidRPr="00586559">
        <w:rPr>
          <w:rFonts w:ascii="Traditional Arabic" w:eastAsia="SimHei" w:hAnsi="Traditional Arabic" w:cs="Traditional Arabic"/>
          <w:sz w:val="32"/>
          <w:szCs w:val="32"/>
          <w:rtl/>
          <w:lang w:val="en-US" w:bidi="ar-DZ"/>
        </w:rPr>
        <w:t>ين الإجراءات الواجب إتباعها بالنسبة لتنفيذه.</w:t>
      </w:r>
    </w:p>
    <w:p w14:paraId="2E078A73" w14:textId="77777777" w:rsidR="000318F1"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lastRenderedPageBreak/>
        <w:t>وأهم</w:t>
      </w:r>
      <w:r>
        <w:rPr>
          <w:rFonts w:ascii="Traditional Arabic" w:eastAsia="SimHei" w:hAnsi="Traditional Arabic" w:cs="Traditional Arabic"/>
          <w:sz w:val="32"/>
          <w:szCs w:val="32"/>
          <w:rtl/>
          <w:lang w:val="en-US" w:bidi="ar-DZ"/>
        </w:rPr>
        <w:t xml:space="preserve"> ما</w:t>
      </w:r>
      <w:r>
        <w:rPr>
          <w:rFonts w:ascii="Traditional Arabic" w:eastAsia="SimHei" w:hAnsi="Traditional Arabic" w:cs="Traditional Arabic" w:hint="cs"/>
          <w:sz w:val="32"/>
          <w:szCs w:val="32"/>
          <w:rtl/>
          <w:lang w:val="en-US" w:bidi="ar-DZ"/>
        </w:rPr>
        <w:t xml:space="preserve"> ي</w:t>
      </w:r>
      <w:r>
        <w:rPr>
          <w:rFonts w:ascii="Traditional Arabic" w:eastAsia="SimHei" w:hAnsi="Traditional Arabic" w:cs="Traditional Arabic"/>
          <w:sz w:val="32"/>
          <w:szCs w:val="32"/>
          <w:rtl/>
          <w:lang w:val="en-US" w:bidi="ar-DZ"/>
        </w:rPr>
        <w:t xml:space="preserve">هدف إليه هذا </w:t>
      </w:r>
      <w:proofErr w:type="spellStart"/>
      <w:r>
        <w:rPr>
          <w:rFonts w:ascii="Traditional Arabic" w:eastAsia="SimHei" w:hAnsi="Traditional Arabic" w:cs="Traditional Arabic"/>
          <w:sz w:val="32"/>
          <w:szCs w:val="32"/>
          <w:rtl/>
          <w:lang w:val="en-US" w:bidi="ar-DZ"/>
        </w:rPr>
        <w:t>القانونهوتبسيط</w:t>
      </w:r>
      <w:proofErr w:type="spellEnd"/>
      <w:r>
        <w:rPr>
          <w:rFonts w:ascii="Traditional Arabic" w:eastAsia="SimHei" w:hAnsi="Traditional Arabic" w:cs="Traditional Arabic"/>
          <w:sz w:val="32"/>
          <w:szCs w:val="32"/>
          <w:rtl/>
          <w:lang w:val="en-US" w:bidi="ar-DZ"/>
        </w:rPr>
        <w:t xml:space="preserve"> الإجراءات وتيسير سبل </w:t>
      </w:r>
      <w:proofErr w:type="spellStart"/>
      <w:r>
        <w:rPr>
          <w:rFonts w:ascii="Traditional Arabic" w:eastAsia="SimHei" w:hAnsi="Traditional Arabic" w:cs="Traditional Arabic"/>
          <w:sz w:val="32"/>
          <w:szCs w:val="32"/>
          <w:rtl/>
          <w:lang w:val="en-US" w:bidi="ar-DZ"/>
        </w:rPr>
        <w:t>ال</w:t>
      </w:r>
      <w:r>
        <w:rPr>
          <w:rFonts w:ascii="Traditional Arabic" w:eastAsia="SimHei" w:hAnsi="Traditional Arabic" w:cs="Traditional Arabic" w:hint="cs"/>
          <w:sz w:val="32"/>
          <w:szCs w:val="32"/>
          <w:rtl/>
          <w:lang w:val="en-US" w:bidi="ar-DZ"/>
        </w:rPr>
        <w:t>ت</w:t>
      </w:r>
      <w:r w:rsidRPr="00586559">
        <w:rPr>
          <w:rFonts w:ascii="Traditional Arabic" w:eastAsia="SimHei" w:hAnsi="Traditional Arabic" w:cs="Traditional Arabic"/>
          <w:sz w:val="32"/>
          <w:szCs w:val="32"/>
          <w:rtl/>
          <w:lang w:val="en-US" w:bidi="ar-DZ"/>
        </w:rPr>
        <w:t>قاضى</w:t>
      </w:r>
      <w:proofErr w:type="spellEnd"/>
      <w:r w:rsidRPr="00586559">
        <w:rPr>
          <w:rFonts w:ascii="Traditional Arabic" w:eastAsia="SimHei" w:hAnsi="Traditional Arabic" w:cs="Traditional Arabic"/>
          <w:sz w:val="32"/>
          <w:szCs w:val="32"/>
          <w:rtl/>
          <w:lang w:val="en-US" w:bidi="ar-DZ"/>
        </w:rPr>
        <w:t>، والتعجيل بحسم المنازعات، وتيسير وتبسيط إجراءات التنفيذ، وإعطاء القاضي دورا إيجابيا في الخصومات.</w:t>
      </w:r>
    </w:p>
    <w:p w14:paraId="72571838"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t xml:space="preserve">ولقد سمي هذا القانون في الجزائر بقانون الإجراءات المدنية </w:t>
      </w:r>
      <w:proofErr w:type="gramStart"/>
      <w:r>
        <w:rPr>
          <w:rFonts w:ascii="Traditional Arabic" w:eastAsia="SimHei" w:hAnsi="Traditional Arabic" w:cs="Traditional Arabic" w:hint="cs"/>
          <w:sz w:val="32"/>
          <w:szCs w:val="32"/>
          <w:rtl/>
          <w:lang w:val="en-US" w:bidi="ar-DZ"/>
        </w:rPr>
        <w:t>و سنة</w:t>
      </w:r>
      <w:proofErr w:type="gramEnd"/>
      <w:r>
        <w:rPr>
          <w:rFonts w:ascii="Traditional Arabic" w:eastAsia="SimHei" w:hAnsi="Traditional Arabic" w:cs="Traditional Arabic" w:hint="cs"/>
          <w:sz w:val="32"/>
          <w:szCs w:val="32"/>
          <w:rtl/>
          <w:lang w:val="en-US" w:bidi="ar-DZ"/>
        </w:rPr>
        <w:t xml:space="preserve"> 1966 الذي تم إلغائه كليا، سنة 2008 بصدور قانون الإجراءات المدنية والإدارية الذي دخل حيز النفاذ 2009.</w:t>
      </w:r>
      <w:r>
        <w:rPr>
          <w:rStyle w:val="Appelnotedebasdep"/>
          <w:rFonts w:eastAsia="SimHei" w:cs="Traditional Arabic"/>
          <w:szCs w:val="32"/>
          <w:rtl/>
          <w:lang w:val="en-US" w:bidi="ar-DZ"/>
        </w:rPr>
        <w:footnoteReference w:id="44"/>
      </w:r>
    </w:p>
    <w:p w14:paraId="12491043" w14:textId="77777777" w:rsidR="000318F1" w:rsidRDefault="000318F1" w:rsidP="000318F1">
      <w:pPr>
        <w:bidi/>
        <w:jc w:val="both"/>
        <w:rPr>
          <w:rFonts w:ascii="Traditional Arabic" w:eastAsia="SimHei" w:hAnsi="Traditional Arabic" w:cs="Traditional Arabic"/>
          <w:b/>
          <w:bCs/>
          <w:sz w:val="32"/>
          <w:szCs w:val="32"/>
          <w:rtl/>
          <w:lang w:val="en-US" w:bidi="ar-DZ"/>
        </w:rPr>
      </w:pPr>
      <w:r>
        <w:rPr>
          <w:rFonts w:ascii="Traditional Arabic" w:eastAsia="SimHei" w:hAnsi="Traditional Arabic" w:cs="Traditional Arabic" w:hint="cs"/>
          <w:b/>
          <w:bCs/>
          <w:sz w:val="32"/>
          <w:szCs w:val="32"/>
          <w:rtl/>
          <w:lang w:val="en-US" w:bidi="ar-DZ"/>
        </w:rPr>
        <w:t>سادسا/</w:t>
      </w:r>
      <w:r w:rsidRPr="00586559">
        <w:rPr>
          <w:rFonts w:ascii="Traditional Arabic" w:eastAsia="SimHei" w:hAnsi="Traditional Arabic" w:cs="Traditional Arabic"/>
          <w:b/>
          <w:bCs/>
          <w:sz w:val="32"/>
          <w:szCs w:val="32"/>
          <w:rtl/>
          <w:lang w:val="en-US" w:bidi="ar-DZ"/>
        </w:rPr>
        <w:t xml:space="preserve">القانون الدولي الخاص: </w:t>
      </w:r>
      <w:r w:rsidRPr="00586559">
        <w:rPr>
          <w:rFonts w:ascii="Traditional Arabic" w:eastAsia="SimHei" w:hAnsi="Traditional Arabic" w:cs="Traditional Arabic"/>
          <w:b/>
          <w:bCs/>
          <w:sz w:val="32"/>
          <w:szCs w:val="32"/>
          <w:lang w:bidi="ar-DZ"/>
        </w:rPr>
        <w:t>Droit International Privé</w:t>
      </w:r>
    </w:p>
    <w:p w14:paraId="18018DD1" w14:textId="77777777" w:rsidR="000318F1" w:rsidRPr="006F1E2C" w:rsidRDefault="000318F1" w:rsidP="000318F1">
      <w:pPr>
        <w:bidi/>
        <w:jc w:val="both"/>
        <w:rPr>
          <w:rFonts w:ascii="Traditional Arabic" w:eastAsia="SimHei" w:hAnsi="Traditional Arabic" w:cs="Traditional Arabic"/>
          <w:b/>
          <w:bCs/>
          <w:sz w:val="32"/>
          <w:szCs w:val="32"/>
          <w:rtl/>
          <w:lang w:val="en-US" w:bidi="ar-DZ"/>
        </w:rPr>
      </w:pPr>
      <w:r w:rsidRPr="00586559">
        <w:rPr>
          <w:rFonts w:ascii="Traditional Arabic" w:eastAsia="SimHei" w:hAnsi="Traditional Arabic" w:cs="Traditional Arabic"/>
          <w:sz w:val="32"/>
          <w:szCs w:val="32"/>
          <w:rtl/>
          <w:lang w:val="en-US" w:bidi="ar-DZ"/>
        </w:rPr>
        <w:t>العلاقات التي تقوم بين الأشخاص إما أن تكون علاقات وطنية بحتة بجميع عناصرها، وإما أن تكون أجنبية في عنصر أو أكثر من عناصرها.</w:t>
      </w:r>
    </w:p>
    <w:p w14:paraId="0EAA5C9A"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ومن هذا يتبين أن القانون الدولي الخاص هو مجموعة القواعد التي تنظم العلاقات ذات العنصر الأجنبي بين الأفراد، وذلك من حيث بيان المحكمة المختصة والقانون الواجب التطبيق.</w:t>
      </w:r>
    </w:p>
    <w:p w14:paraId="38AF32F9"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sidRPr="00586559">
        <w:rPr>
          <w:rFonts w:ascii="Traditional Arabic" w:eastAsia="SimHei" w:hAnsi="Traditional Arabic" w:cs="Traditional Arabic"/>
          <w:sz w:val="32"/>
          <w:szCs w:val="32"/>
          <w:rtl/>
          <w:lang w:val="en-US" w:bidi="ar-DZ"/>
        </w:rPr>
        <w:t>فالقواعد التي يحتوي عليها القانون الدولي الخاص لا تنظم العلاقات ذات العنصر الأجنبي بصورة مباشرة، ولكن وظيفة هذه القواعد، بعد أن تحدد المحكمة المختصة، هي بيان القانون الواجب التطبيق على هذه العلاقات ذات العنصر الأجنبي</w:t>
      </w:r>
      <w:r>
        <w:rPr>
          <w:rStyle w:val="Appelnotedebasdep"/>
          <w:rFonts w:eastAsia="SimHei" w:cs="Traditional Arabic"/>
          <w:szCs w:val="32"/>
          <w:rtl/>
          <w:lang w:val="en-US" w:bidi="ar-DZ"/>
        </w:rPr>
        <w:footnoteReference w:id="45"/>
      </w:r>
      <w:r w:rsidRPr="00586559">
        <w:rPr>
          <w:rFonts w:ascii="Traditional Arabic" w:eastAsia="SimHei" w:hAnsi="Traditional Arabic" w:cs="Traditional Arabic"/>
          <w:sz w:val="32"/>
          <w:szCs w:val="32"/>
          <w:rtl/>
          <w:lang w:val="en-US" w:bidi="ar-DZ"/>
        </w:rPr>
        <w:t>.</w:t>
      </w:r>
    </w:p>
    <w:p w14:paraId="344348AF" w14:textId="77777777" w:rsidR="000318F1"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sz w:val="32"/>
          <w:szCs w:val="32"/>
          <w:rtl/>
          <w:lang w:val="en-US" w:bidi="ar-DZ"/>
        </w:rPr>
        <w:t xml:space="preserve">ومن هذا تبين أن موضوع القانون </w:t>
      </w:r>
      <w:proofErr w:type="spellStart"/>
      <w:r>
        <w:rPr>
          <w:rFonts w:ascii="Traditional Arabic" w:eastAsia="SimHei" w:hAnsi="Traditional Arabic" w:cs="Traditional Arabic"/>
          <w:sz w:val="32"/>
          <w:szCs w:val="32"/>
          <w:rtl/>
          <w:lang w:val="en-US" w:bidi="ar-DZ"/>
        </w:rPr>
        <w:t>الدولي</w:t>
      </w:r>
      <w:r w:rsidRPr="00586559">
        <w:rPr>
          <w:rFonts w:ascii="Traditional Arabic" w:eastAsia="SimHei" w:hAnsi="Traditional Arabic" w:cs="Traditional Arabic"/>
          <w:sz w:val="32"/>
          <w:szCs w:val="32"/>
          <w:rtl/>
          <w:lang w:val="en-US" w:bidi="ar-DZ"/>
        </w:rPr>
        <w:t>الخاص</w:t>
      </w:r>
      <w:proofErr w:type="spellEnd"/>
      <w:r w:rsidRPr="00586559">
        <w:rPr>
          <w:rFonts w:ascii="Traditional Arabic" w:eastAsia="SimHei" w:hAnsi="Traditional Arabic" w:cs="Traditional Arabic"/>
          <w:sz w:val="32"/>
          <w:szCs w:val="32"/>
          <w:rtl/>
          <w:lang w:val="en-US" w:bidi="ar-DZ"/>
        </w:rPr>
        <w:t xml:space="preserve"> هو بيان اختصاص محاكم الدولة بنظر الدعاوى التي ترفع بشأن العلاقات ا</w:t>
      </w:r>
      <w:r>
        <w:rPr>
          <w:rFonts w:ascii="Traditional Arabic" w:eastAsia="SimHei" w:hAnsi="Traditional Arabic" w:cs="Traditional Arabic"/>
          <w:sz w:val="32"/>
          <w:szCs w:val="32"/>
          <w:rtl/>
          <w:lang w:val="en-US" w:bidi="ar-DZ"/>
        </w:rPr>
        <w:t>لقانونية الخاصة، ذات العنصر الأ</w:t>
      </w:r>
      <w:r w:rsidRPr="00586559">
        <w:rPr>
          <w:rFonts w:ascii="Traditional Arabic" w:eastAsia="SimHei" w:hAnsi="Traditional Arabic" w:cs="Traditional Arabic"/>
          <w:sz w:val="32"/>
          <w:szCs w:val="32"/>
          <w:rtl/>
          <w:lang w:val="en-US" w:bidi="ar-DZ"/>
        </w:rPr>
        <w:t>جنبي، وبيان القانون الواجب تطبيقه على هذه العلاقات، وهذا هو الموضوع الرئيسي للقانون الدولي الخاص، ولكن البعض من الفقهاء يرون إدخال موضوعات أخرى في نطاق القانون الدولي الخاص، هذه الموضوعات الأخرى هي قواعد التي تنظم الجنسية والقواعد الخاصة بالموطن وبمركز الأجانب.</w:t>
      </w:r>
      <w:r>
        <w:rPr>
          <w:rStyle w:val="Appelnotedebasdep"/>
          <w:rFonts w:eastAsia="SimHei" w:cs="Traditional Arabic"/>
          <w:szCs w:val="32"/>
          <w:rtl/>
          <w:lang w:val="en-US" w:bidi="ar-DZ"/>
        </w:rPr>
        <w:footnoteReference w:id="46"/>
      </w:r>
    </w:p>
    <w:p w14:paraId="14482D54" w14:textId="77777777" w:rsidR="000318F1" w:rsidRPr="00586559" w:rsidRDefault="000318F1" w:rsidP="000318F1">
      <w:pPr>
        <w:bidi/>
        <w:jc w:val="both"/>
        <w:rPr>
          <w:rFonts w:ascii="Traditional Arabic" w:eastAsia="SimHei" w:hAnsi="Traditional Arabic" w:cs="Traditional Arabic"/>
          <w:sz w:val="32"/>
          <w:szCs w:val="32"/>
          <w:rtl/>
          <w:lang w:val="en-US" w:bidi="ar-DZ"/>
        </w:rPr>
      </w:pPr>
      <w:r>
        <w:rPr>
          <w:rFonts w:ascii="Traditional Arabic" w:eastAsia="SimHei" w:hAnsi="Traditional Arabic" w:cs="Traditional Arabic" w:hint="cs"/>
          <w:sz w:val="32"/>
          <w:szCs w:val="32"/>
          <w:rtl/>
          <w:lang w:val="en-US" w:bidi="ar-DZ"/>
        </w:rPr>
        <w:lastRenderedPageBreak/>
        <w:t xml:space="preserve">وهناك رأي فقهي ثاني </w:t>
      </w:r>
      <w:r>
        <w:rPr>
          <w:rStyle w:val="Appelnotedebasdep"/>
          <w:rFonts w:eastAsia="SimHei" w:cs="Traditional Arabic"/>
          <w:szCs w:val="32"/>
          <w:rtl/>
          <w:lang w:val="en-US" w:bidi="ar-DZ"/>
        </w:rPr>
        <w:footnoteReference w:id="47"/>
      </w:r>
      <w:r>
        <w:rPr>
          <w:rFonts w:ascii="Traditional Arabic" w:eastAsia="SimHei" w:hAnsi="Traditional Arabic" w:cs="Traditional Arabic" w:hint="cs"/>
          <w:sz w:val="32"/>
          <w:szCs w:val="32"/>
          <w:rtl/>
          <w:lang w:val="en-US" w:bidi="ar-DZ"/>
        </w:rPr>
        <w:t xml:space="preserve">يرى أن </w:t>
      </w:r>
      <w:r>
        <w:rPr>
          <w:rFonts w:ascii="Traditional Arabic" w:eastAsia="SimHei" w:hAnsi="Traditional Arabic" w:cs="Traditional Arabic"/>
          <w:sz w:val="32"/>
          <w:szCs w:val="32"/>
          <w:rtl/>
          <w:lang w:val="en-US" w:bidi="ar-DZ"/>
        </w:rPr>
        <w:t>القواعد</w:t>
      </w:r>
      <w:r>
        <w:rPr>
          <w:rFonts w:ascii="Traditional Arabic" w:eastAsia="SimHei" w:hAnsi="Traditional Arabic" w:cs="Traditional Arabic" w:hint="cs"/>
          <w:sz w:val="32"/>
          <w:szCs w:val="32"/>
          <w:rtl/>
          <w:lang w:val="en-US" w:bidi="ar-DZ"/>
        </w:rPr>
        <w:t xml:space="preserve"> ا</w:t>
      </w:r>
      <w:r w:rsidRPr="00586559">
        <w:rPr>
          <w:rFonts w:ascii="Traditional Arabic" w:eastAsia="SimHei" w:hAnsi="Traditional Arabic" w:cs="Traditional Arabic"/>
          <w:sz w:val="32"/>
          <w:szCs w:val="32"/>
          <w:rtl/>
          <w:lang w:val="en-US" w:bidi="ar-DZ"/>
        </w:rPr>
        <w:t>لتي تتعلق بالجنسية والموطن ومركز الأجانب تدخل في نطاق القانون العام، لأنها تنظم العلاقات بين الدولة والأفراد، أما القواعد الأخرى الخاصة ببيان الجهة المختصة والقانون الواجب التطبيق، وهي ما تسمى بقواعد تنازع القوانين، فهي تدخل في نطاق القانون الخاص.</w:t>
      </w:r>
    </w:p>
    <w:p w14:paraId="334724FB" w14:textId="77777777" w:rsidR="00DF74F5" w:rsidRDefault="00DF74F5" w:rsidP="000318F1">
      <w:pPr>
        <w:bidi/>
        <w:spacing w:after="0"/>
        <w:jc w:val="both"/>
        <w:rPr>
          <w:rFonts w:ascii="Traditional Arabic" w:eastAsia="SimHei" w:hAnsi="Traditional Arabic" w:cs="Traditional Arabic"/>
          <w:b/>
          <w:bCs/>
          <w:sz w:val="32"/>
          <w:szCs w:val="32"/>
          <w:rtl/>
          <w:lang w:val="en-US" w:bidi="ar-DZ"/>
        </w:rPr>
      </w:pPr>
    </w:p>
    <w:sectPr w:rsidR="00DF74F5" w:rsidSect="00933ABE">
      <w:footerReference w:type="default" r:id="rId8"/>
      <w:footnotePr>
        <w:numRestart w:val="eachPage"/>
      </w:footnotePr>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0D58D" w14:textId="77777777" w:rsidR="007C2D1C" w:rsidRDefault="007C2D1C" w:rsidP="008829CF">
      <w:pPr>
        <w:spacing w:after="0" w:line="240" w:lineRule="auto"/>
      </w:pPr>
      <w:r>
        <w:separator/>
      </w:r>
    </w:p>
  </w:endnote>
  <w:endnote w:type="continuationSeparator" w:id="0">
    <w:p w14:paraId="5B7B9906" w14:textId="77777777" w:rsidR="007C2D1C" w:rsidRDefault="007C2D1C" w:rsidP="0088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668872"/>
      <w:docPartObj>
        <w:docPartGallery w:val="Page Numbers (Bottom of Page)"/>
        <w:docPartUnique/>
      </w:docPartObj>
    </w:sdtPr>
    <w:sdtEndPr/>
    <w:sdtContent>
      <w:p w14:paraId="63E62CA7" w14:textId="77777777" w:rsidR="00B547F2" w:rsidRDefault="00B547F2" w:rsidP="00D758A2">
        <w:pPr>
          <w:pStyle w:val="Pieddepage"/>
          <w:jc w:val="center"/>
        </w:pPr>
        <w:r>
          <w:t>[</w:t>
        </w:r>
        <w:r w:rsidR="00305459">
          <w:fldChar w:fldCharType="begin"/>
        </w:r>
        <w:r w:rsidR="00305459">
          <w:instrText>PAGE   \* MERGEFORMAT</w:instrText>
        </w:r>
        <w:r w:rsidR="00305459">
          <w:fldChar w:fldCharType="separate"/>
        </w:r>
        <w:r w:rsidR="0067742D">
          <w:rPr>
            <w:noProof/>
          </w:rPr>
          <w:t>15</w:t>
        </w:r>
        <w:r w:rsidR="00305459">
          <w:rPr>
            <w:noProof/>
          </w:rPr>
          <w:fldChar w:fldCharType="end"/>
        </w:r>
        <w:r>
          <w:t>]</w:t>
        </w:r>
      </w:p>
    </w:sdtContent>
  </w:sdt>
  <w:p w14:paraId="104BDF48" w14:textId="77777777" w:rsidR="00B547F2" w:rsidRDefault="00B54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ACDEA" w14:textId="77777777" w:rsidR="007C2D1C" w:rsidRDefault="007C2D1C" w:rsidP="008829CF">
      <w:pPr>
        <w:spacing w:after="0" w:line="240" w:lineRule="auto"/>
      </w:pPr>
      <w:r>
        <w:separator/>
      </w:r>
    </w:p>
  </w:footnote>
  <w:footnote w:type="continuationSeparator" w:id="0">
    <w:p w14:paraId="6257B725" w14:textId="77777777" w:rsidR="007C2D1C" w:rsidRDefault="007C2D1C" w:rsidP="008829CF">
      <w:pPr>
        <w:spacing w:after="0" w:line="240" w:lineRule="auto"/>
      </w:pPr>
      <w:r>
        <w:continuationSeparator/>
      </w:r>
    </w:p>
  </w:footnote>
  <w:footnote w:id="1">
    <w:p w14:paraId="2FFFBB7F" w14:textId="77777777" w:rsidR="000318F1" w:rsidRDefault="000318F1" w:rsidP="000318F1">
      <w:pPr>
        <w:pStyle w:val="Notedebasdepage"/>
        <w:bidi/>
        <w:jc w:val="both"/>
        <w:rPr>
          <w:rtl/>
          <w:lang w:bidi="ar-DZ"/>
        </w:rPr>
      </w:pPr>
      <w:r w:rsidRPr="00A10822">
        <w:rPr>
          <w:rStyle w:val="Appelnotedebasdep"/>
          <w:rFonts w:cs="Traditional Arabic"/>
          <w:szCs w:val="24"/>
        </w:rPr>
        <w:footnoteRef/>
      </w:r>
      <w:r w:rsidRPr="008D7A16">
        <w:rPr>
          <w:rFonts w:ascii="Traditional Arabic" w:hAnsi="Traditional Arabic" w:cs="Traditional Arabic"/>
          <w:sz w:val="24"/>
          <w:szCs w:val="24"/>
          <w:rtl/>
        </w:rPr>
        <w:t xml:space="preserve">توفيق حسن </w:t>
      </w:r>
      <w:proofErr w:type="gramStart"/>
      <w:r>
        <w:rPr>
          <w:rFonts w:ascii="Traditional Arabic" w:hAnsi="Traditional Arabic" w:cs="Traditional Arabic"/>
          <w:sz w:val="24"/>
          <w:szCs w:val="24"/>
          <w:rtl/>
        </w:rPr>
        <w:t>فر</w:t>
      </w:r>
      <w:r>
        <w:rPr>
          <w:rFonts w:ascii="Traditional Arabic" w:hAnsi="Traditional Arabic" w:cs="Traditional Arabic" w:hint="cs"/>
          <w:sz w:val="24"/>
          <w:szCs w:val="24"/>
          <w:rtl/>
        </w:rPr>
        <w:t xml:space="preserve">حا </w:t>
      </w:r>
      <w:r w:rsidRPr="008D7A16">
        <w:rPr>
          <w:rFonts w:ascii="Traditional Arabic" w:hAnsi="Traditional Arabic" w:cs="Traditional Arabic"/>
          <w:sz w:val="24"/>
          <w:szCs w:val="24"/>
          <w:rtl/>
        </w:rPr>
        <w:t>،</w:t>
      </w:r>
      <w:proofErr w:type="gramEnd"/>
      <w:r w:rsidRPr="008D7A16">
        <w:rPr>
          <w:rFonts w:ascii="Traditional Arabic" w:hAnsi="Traditional Arabic" w:cs="Traditional Arabic"/>
          <w:sz w:val="24"/>
          <w:szCs w:val="24"/>
          <w:rtl/>
        </w:rPr>
        <w:t xml:space="preserve"> المدخل للعلوم القانونية، ص 27.</w:t>
      </w:r>
    </w:p>
  </w:footnote>
  <w:footnote w:id="2">
    <w:p w14:paraId="00C8B1A9" w14:textId="77777777" w:rsidR="000318F1" w:rsidRDefault="000318F1" w:rsidP="000318F1">
      <w:pPr>
        <w:pStyle w:val="Notedebasdepage"/>
        <w:bidi/>
        <w:jc w:val="both"/>
        <w:rPr>
          <w:rtl/>
          <w:lang w:bidi="ar-DZ"/>
        </w:rPr>
      </w:pPr>
      <w:r w:rsidRPr="00A10822">
        <w:rPr>
          <w:rStyle w:val="Appelnotedebasdep"/>
          <w:rFonts w:cs="Traditional Arabic"/>
          <w:szCs w:val="24"/>
        </w:rPr>
        <w:footnoteRef/>
      </w:r>
      <w:proofErr w:type="spellStart"/>
      <w:r w:rsidRPr="008D7A16">
        <w:rPr>
          <w:rFonts w:ascii="Traditional Arabic" w:hAnsi="Traditional Arabic" w:cs="Traditional Arabic" w:hint="cs"/>
          <w:sz w:val="22"/>
          <w:szCs w:val="22"/>
          <w:rtl/>
        </w:rPr>
        <w:t>توفيقحسنفرح</w:t>
      </w:r>
      <w:proofErr w:type="spellEnd"/>
      <w:r w:rsidRPr="008D7A16">
        <w:rPr>
          <w:rFonts w:ascii="Traditional Arabic" w:hAnsi="Traditional Arabic" w:cs="Traditional Arabic" w:hint="cs"/>
          <w:sz w:val="22"/>
          <w:szCs w:val="22"/>
          <w:rtl/>
        </w:rPr>
        <w:t>،</w:t>
      </w:r>
      <w:r>
        <w:rPr>
          <w:rFonts w:ascii="Traditional Arabic" w:hAnsi="Traditional Arabic" w:cs="Traditional Arabic" w:hint="cs"/>
          <w:sz w:val="22"/>
          <w:szCs w:val="22"/>
          <w:rtl/>
        </w:rPr>
        <w:t xml:space="preserve"> المرجع </w:t>
      </w:r>
      <w:proofErr w:type="spellStart"/>
      <w:proofErr w:type="gramStart"/>
      <w:r>
        <w:rPr>
          <w:rFonts w:ascii="Traditional Arabic" w:hAnsi="Traditional Arabic" w:cs="Traditional Arabic" w:hint="cs"/>
          <w:sz w:val="22"/>
          <w:szCs w:val="22"/>
          <w:rtl/>
        </w:rPr>
        <w:t>السابق</w:t>
      </w:r>
      <w:r w:rsidRPr="008D7A16">
        <w:rPr>
          <w:rFonts w:ascii="Traditional Arabic" w:hAnsi="Traditional Arabic" w:cs="Traditional Arabic" w:hint="cs"/>
          <w:sz w:val="22"/>
          <w:szCs w:val="22"/>
          <w:rtl/>
        </w:rPr>
        <w:t>،ص</w:t>
      </w:r>
      <w:proofErr w:type="spellEnd"/>
      <w:proofErr w:type="gramEnd"/>
      <w:r w:rsidRPr="008D7A16">
        <w:rPr>
          <w:rFonts w:ascii="Traditional Arabic" w:hAnsi="Traditional Arabic" w:cs="Traditional Arabic"/>
          <w:sz w:val="22"/>
          <w:szCs w:val="22"/>
          <w:rtl/>
        </w:rPr>
        <w:t xml:space="preserve"> 2</w:t>
      </w:r>
      <w:r>
        <w:rPr>
          <w:rFonts w:ascii="Traditional Arabic" w:hAnsi="Traditional Arabic" w:cs="Traditional Arabic" w:hint="cs"/>
          <w:sz w:val="22"/>
          <w:szCs w:val="22"/>
          <w:rtl/>
        </w:rPr>
        <w:t>8</w:t>
      </w:r>
      <w:r w:rsidRPr="008D7A16">
        <w:rPr>
          <w:rFonts w:ascii="Traditional Arabic" w:hAnsi="Traditional Arabic" w:cs="Traditional Arabic"/>
          <w:sz w:val="22"/>
          <w:szCs w:val="22"/>
          <w:rtl/>
        </w:rPr>
        <w:t>.</w:t>
      </w:r>
    </w:p>
  </w:footnote>
  <w:footnote w:id="3">
    <w:p w14:paraId="2E544E8D" w14:textId="77777777" w:rsidR="000318F1" w:rsidRDefault="000318F1" w:rsidP="000318F1">
      <w:pPr>
        <w:pStyle w:val="Notedebasdepage"/>
        <w:bidi/>
        <w:jc w:val="both"/>
        <w:rPr>
          <w:rtl/>
          <w:lang w:bidi="ar-DZ"/>
        </w:rPr>
      </w:pPr>
      <w:r w:rsidRPr="00A10822">
        <w:rPr>
          <w:rStyle w:val="Appelnotedebasdep"/>
          <w:rFonts w:cs="Traditional Arabic"/>
          <w:szCs w:val="24"/>
        </w:rPr>
        <w:footnoteRef/>
      </w:r>
      <w:proofErr w:type="spellStart"/>
      <w:r w:rsidRPr="001E093A">
        <w:rPr>
          <w:rFonts w:ascii="Traditional Arabic" w:hAnsi="Traditional Arabic" w:cs="Traditional Arabic" w:hint="cs"/>
          <w:sz w:val="22"/>
          <w:szCs w:val="22"/>
          <w:rtl/>
        </w:rPr>
        <w:t>الأمررقم</w:t>
      </w:r>
      <w:proofErr w:type="spellEnd"/>
      <w:r w:rsidRPr="001E093A">
        <w:rPr>
          <w:rFonts w:ascii="Traditional Arabic" w:hAnsi="Traditional Arabic" w:cs="Traditional Arabic"/>
          <w:sz w:val="22"/>
          <w:szCs w:val="22"/>
          <w:rtl/>
        </w:rPr>
        <w:t xml:space="preserve"> 66/155 </w:t>
      </w:r>
      <w:proofErr w:type="spellStart"/>
      <w:r w:rsidRPr="001E093A">
        <w:rPr>
          <w:rFonts w:ascii="Traditional Arabic" w:hAnsi="Traditional Arabic" w:cs="Traditional Arabic" w:hint="cs"/>
          <w:sz w:val="22"/>
          <w:szCs w:val="22"/>
          <w:rtl/>
        </w:rPr>
        <w:t>المؤرخفي</w:t>
      </w:r>
      <w:proofErr w:type="spellEnd"/>
      <w:r w:rsidRPr="001E093A">
        <w:rPr>
          <w:rFonts w:ascii="Traditional Arabic" w:hAnsi="Traditional Arabic" w:cs="Traditional Arabic"/>
          <w:sz w:val="22"/>
          <w:szCs w:val="22"/>
          <w:rtl/>
        </w:rPr>
        <w:t xml:space="preserve"> 8 </w:t>
      </w:r>
      <w:r w:rsidRPr="001E093A">
        <w:rPr>
          <w:rFonts w:ascii="Traditional Arabic" w:hAnsi="Traditional Arabic" w:cs="Traditional Arabic" w:hint="cs"/>
          <w:sz w:val="22"/>
          <w:szCs w:val="22"/>
          <w:rtl/>
        </w:rPr>
        <w:t>جوان</w:t>
      </w:r>
      <w:r w:rsidRPr="001E093A">
        <w:rPr>
          <w:rFonts w:ascii="Traditional Arabic" w:hAnsi="Traditional Arabic" w:cs="Traditional Arabic"/>
          <w:sz w:val="22"/>
          <w:szCs w:val="22"/>
          <w:rtl/>
        </w:rPr>
        <w:t xml:space="preserve"> 1966 </w:t>
      </w:r>
      <w:proofErr w:type="spellStart"/>
      <w:r w:rsidRPr="001E093A">
        <w:rPr>
          <w:rFonts w:ascii="Traditional Arabic" w:hAnsi="Traditional Arabic" w:cs="Traditional Arabic" w:hint="cs"/>
          <w:sz w:val="22"/>
          <w:szCs w:val="22"/>
          <w:rtl/>
        </w:rPr>
        <w:t>المتضمنقانونالإجراءاتالجزائيةالمعدلوالمتمم</w:t>
      </w:r>
      <w:proofErr w:type="spellEnd"/>
      <w:r w:rsidRPr="001E093A">
        <w:rPr>
          <w:rFonts w:ascii="Traditional Arabic" w:hAnsi="Traditional Arabic" w:cs="Traditional Arabic"/>
          <w:sz w:val="22"/>
          <w:szCs w:val="22"/>
          <w:rtl/>
        </w:rPr>
        <w:t>.</w:t>
      </w:r>
    </w:p>
  </w:footnote>
  <w:footnote w:id="4">
    <w:p w14:paraId="73564CDD" w14:textId="77777777" w:rsidR="000318F1" w:rsidRDefault="000318F1" w:rsidP="000318F1">
      <w:pPr>
        <w:pStyle w:val="Notedebasdepage"/>
        <w:bidi/>
        <w:jc w:val="both"/>
        <w:rPr>
          <w:rtl/>
          <w:lang w:bidi="ar-DZ"/>
        </w:rPr>
      </w:pPr>
      <w:r w:rsidRPr="00A10822">
        <w:rPr>
          <w:rStyle w:val="Appelnotedebasdep"/>
          <w:rFonts w:cs="Traditional Arabic"/>
          <w:szCs w:val="24"/>
        </w:rPr>
        <w:footnoteRef/>
      </w:r>
      <w:r>
        <w:rPr>
          <w:rFonts w:ascii="Traditional Arabic" w:hAnsi="Traditional Arabic" w:cs="Traditional Arabic" w:hint="cs"/>
          <w:sz w:val="22"/>
          <w:szCs w:val="22"/>
          <w:rtl/>
        </w:rPr>
        <w:t xml:space="preserve"> قانون رقم 8/9 المؤرخ في 25/4/2008، الجريدة الرسمية رقم 21 الصادر بتاريخ 22/4/2008</w:t>
      </w:r>
    </w:p>
  </w:footnote>
  <w:footnote w:id="5">
    <w:p w14:paraId="50CFB73A" w14:textId="77777777" w:rsidR="000318F1" w:rsidRPr="008D7A16" w:rsidRDefault="000318F1" w:rsidP="000318F1">
      <w:pPr>
        <w:pStyle w:val="Notedebasdepage"/>
        <w:bidi/>
        <w:jc w:val="both"/>
        <w:rPr>
          <w:rFonts w:ascii="Traditional Arabic" w:hAnsi="Traditional Arabic" w:cs="Traditional Arabic"/>
          <w:sz w:val="24"/>
          <w:szCs w:val="24"/>
          <w:rtl/>
          <w:lang w:bidi="ar-DZ"/>
        </w:rPr>
      </w:pPr>
      <w:r w:rsidRPr="008D7A16">
        <w:rPr>
          <w:rStyle w:val="Appelnotedebasdep"/>
          <w:rFonts w:cs="Traditional Arabic"/>
          <w:szCs w:val="24"/>
        </w:rPr>
        <w:footnoteRef/>
      </w:r>
      <w:r w:rsidRPr="008D7A16">
        <w:rPr>
          <w:rFonts w:ascii="Traditional Arabic" w:hAnsi="Traditional Arabic" w:cs="Traditional Arabic"/>
          <w:sz w:val="24"/>
          <w:szCs w:val="24"/>
          <w:rtl/>
        </w:rPr>
        <w:t xml:space="preserve">عمار </w:t>
      </w:r>
      <w:proofErr w:type="gramStart"/>
      <w:r w:rsidRPr="008D7A16">
        <w:rPr>
          <w:rFonts w:ascii="Traditional Arabic" w:hAnsi="Traditional Arabic" w:cs="Traditional Arabic"/>
          <w:sz w:val="24"/>
          <w:szCs w:val="24"/>
          <w:rtl/>
        </w:rPr>
        <w:t>بوضياف ،</w:t>
      </w:r>
      <w:proofErr w:type="gramEnd"/>
      <w:r w:rsidRPr="008D7A16">
        <w:rPr>
          <w:rFonts w:ascii="Traditional Arabic" w:hAnsi="Traditional Arabic" w:cs="Traditional Arabic"/>
          <w:sz w:val="24"/>
          <w:szCs w:val="24"/>
          <w:rtl/>
        </w:rPr>
        <w:t xml:space="preserve"> </w:t>
      </w:r>
      <w:proofErr w:type="spellStart"/>
      <w:r w:rsidRPr="008D7A16">
        <w:rPr>
          <w:rFonts w:ascii="Traditional Arabic" w:hAnsi="Traditional Arabic" w:cs="Traditional Arabic"/>
          <w:sz w:val="24"/>
          <w:szCs w:val="24"/>
          <w:rtl/>
        </w:rPr>
        <w:t>النطرية</w:t>
      </w:r>
      <w:proofErr w:type="spellEnd"/>
      <w:r w:rsidRPr="008D7A16">
        <w:rPr>
          <w:rFonts w:ascii="Traditional Arabic" w:hAnsi="Traditional Arabic" w:cs="Traditional Arabic"/>
          <w:sz w:val="24"/>
          <w:szCs w:val="24"/>
          <w:rtl/>
        </w:rPr>
        <w:t xml:space="preserve"> العامة للقانون ، دار ريحانة ، الجزائر، ، 2000، ص 31.</w:t>
      </w:r>
    </w:p>
  </w:footnote>
  <w:footnote w:id="6">
    <w:p w14:paraId="4BB514BF" w14:textId="77777777" w:rsidR="000318F1" w:rsidRPr="008D7A16" w:rsidRDefault="000318F1" w:rsidP="000318F1">
      <w:pPr>
        <w:pStyle w:val="Notedebasdepage"/>
        <w:bidi/>
        <w:jc w:val="both"/>
        <w:rPr>
          <w:rFonts w:ascii="Traditional Arabic" w:hAnsi="Traditional Arabic" w:cs="Traditional Arabic"/>
          <w:sz w:val="24"/>
          <w:szCs w:val="24"/>
          <w:rtl/>
          <w:lang w:bidi="ar-DZ"/>
        </w:rPr>
      </w:pPr>
      <w:r w:rsidRPr="008D7A16">
        <w:rPr>
          <w:rStyle w:val="Appelnotedebasdep"/>
          <w:rFonts w:cs="Traditional Arabic"/>
          <w:szCs w:val="24"/>
        </w:rPr>
        <w:footnoteRef/>
      </w:r>
      <w:r w:rsidRPr="008D7A16">
        <w:rPr>
          <w:rFonts w:ascii="Traditional Arabic" w:hAnsi="Traditional Arabic" w:cs="Traditional Arabic"/>
          <w:sz w:val="24"/>
          <w:szCs w:val="24"/>
          <w:rtl/>
        </w:rPr>
        <w:t xml:space="preserve">عمار </w:t>
      </w:r>
      <w:proofErr w:type="gramStart"/>
      <w:r w:rsidRPr="008D7A16">
        <w:rPr>
          <w:rFonts w:ascii="Traditional Arabic" w:hAnsi="Traditional Arabic" w:cs="Traditional Arabic"/>
          <w:sz w:val="24"/>
          <w:szCs w:val="24"/>
          <w:rtl/>
        </w:rPr>
        <w:t>بوضياف ،</w:t>
      </w:r>
      <w:proofErr w:type="gramEnd"/>
      <w:r w:rsidRPr="008D7A16">
        <w:rPr>
          <w:rFonts w:ascii="Traditional Arabic" w:hAnsi="Traditional Arabic" w:cs="Traditional Arabic"/>
          <w:sz w:val="24"/>
          <w:szCs w:val="24"/>
          <w:rtl/>
        </w:rPr>
        <w:t xml:space="preserve"> المرجع السابق  ، الجزائر، ، ص 38.</w:t>
      </w:r>
    </w:p>
  </w:footnote>
  <w:footnote w:id="7">
    <w:p w14:paraId="7CE9B3B5" w14:textId="77777777" w:rsidR="000318F1" w:rsidRDefault="000318F1" w:rsidP="000318F1">
      <w:pPr>
        <w:pStyle w:val="Notedebasdepage"/>
        <w:bidi/>
        <w:jc w:val="both"/>
        <w:rPr>
          <w:rtl/>
          <w:lang w:bidi="ar-DZ"/>
        </w:rPr>
      </w:pPr>
      <w:r w:rsidRPr="008D7A16">
        <w:rPr>
          <w:rStyle w:val="Appelnotedebasdep"/>
          <w:rFonts w:cs="Traditional Arabic"/>
          <w:szCs w:val="24"/>
        </w:rPr>
        <w:footnoteRef/>
      </w:r>
      <w:r w:rsidRPr="008D7A16">
        <w:rPr>
          <w:rFonts w:ascii="Traditional Arabic" w:hAnsi="Traditional Arabic" w:cs="Traditional Arabic"/>
          <w:sz w:val="24"/>
          <w:szCs w:val="24"/>
          <w:rtl/>
        </w:rPr>
        <w:t xml:space="preserve">توفيق حسن </w:t>
      </w:r>
      <w:proofErr w:type="gramStart"/>
      <w:r w:rsidRPr="008D7A16">
        <w:rPr>
          <w:rFonts w:ascii="Traditional Arabic" w:hAnsi="Traditional Arabic" w:cs="Traditional Arabic"/>
          <w:sz w:val="24"/>
          <w:szCs w:val="24"/>
          <w:rtl/>
        </w:rPr>
        <w:t>فرج ،</w:t>
      </w:r>
      <w:proofErr w:type="gramEnd"/>
      <w:r w:rsidRPr="008D7A16">
        <w:rPr>
          <w:rFonts w:ascii="Traditional Arabic" w:hAnsi="Traditional Arabic" w:cs="Traditional Arabic"/>
          <w:sz w:val="24"/>
          <w:szCs w:val="24"/>
          <w:rtl/>
        </w:rPr>
        <w:t xml:space="preserve"> المدخل للعلوم القانونية ، ص 47.</w:t>
      </w:r>
    </w:p>
  </w:footnote>
  <w:footnote w:id="8">
    <w:p w14:paraId="2CA01C2B" w14:textId="77777777" w:rsidR="000318F1" w:rsidRPr="008D7A16" w:rsidRDefault="000318F1" w:rsidP="000318F1">
      <w:pPr>
        <w:pStyle w:val="Notedebasdepage"/>
        <w:bidi/>
        <w:jc w:val="both"/>
        <w:rPr>
          <w:rFonts w:ascii="Traditional Arabic" w:hAnsi="Traditional Arabic" w:cs="Traditional Arabic"/>
          <w:sz w:val="24"/>
          <w:szCs w:val="24"/>
          <w:rtl/>
          <w:lang w:bidi="ar-DZ"/>
        </w:rPr>
      </w:pPr>
      <w:r w:rsidRPr="008D7A16">
        <w:rPr>
          <w:rStyle w:val="Appelnotedebasdep"/>
          <w:rFonts w:cs="Traditional Arabic"/>
          <w:szCs w:val="24"/>
        </w:rPr>
        <w:footnoteRef/>
      </w:r>
      <w:r w:rsidRPr="008D7A16">
        <w:rPr>
          <w:rFonts w:ascii="Traditional Arabic" w:hAnsi="Traditional Arabic" w:cs="Traditional Arabic"/>
          <w:sz w:val="24"/>
          <w:szCs w:val="24"/>
          <w:rtl/>
        </w:rPr>
        <w:t xml:space="preserve">علي صادق أبو </w:t>
      </w:r>
      <w:proofErr w:type="gramStart"/>
      <w:r w:rsidRPr="008D7A16">
        <w:rPr>
          <w:rFonts w:ascii="Traditional Arabic" w:hAnsi="Traditional Arabic" w:cs="Traditional Arabic"/>
          <w:sz w:val="24"/>
          <w:szCs w:val="24"/>
          <w:rtl/>
        </w:rPr>
        <w:t>هيف ،</w:t>
      </w:r>
      <w:proofErr w:type="gramEnd"/>
      <w:r w:rsidRPr="008D7A16">
        <w:rPr>
          <w:rFonts w:ascii="Traditional Arabic" w:hAnsi="Traditional Arabic" w:cs="Traditional Arabic"/>
          <w:sz w:val="24"/>
          <w:szCs w:val="24"/>
          <w:rtl/>
        </w:rPr>
        <w:t xml:space="preserve"> القانون الدولي العام ، الاسكندرية ، بدون تاريخ ، ص 70.</w:t>
      </w:r>
    </w:p>
  </w:footnote>
  <w:footnote w:id="9">
    <w:p w14:paraId="15656960" w14:textId="77777777" w:rsidR="000318F1" w:rsidRPr="008D7A16" w:rsidRDefault="000318F1" w:rsidP="000318F1">
      <w:pPr>
        <w:pStyle w:val="Notedebasdepage"/>
        <w:bidi/>
        <w:jc w:val="both"/>
        <w:rPr>
          <w:rFonts w:ascii="Traditional Arabic" w:hAnsi="Traditional Arabic" w:cs="Traditional Arabic"/>
          <w:sz w:val="24"/>
          <w:szCs w:val="24"/>
          <w:rtl/>
          <w:lang w:bidi="ar-DZ"/>
        </w:rPr>
      </w:pPr>
      <w:r w:rsidRPr="008D7A16">
        <w:rPr>
          <w:rStyle w:val="Appelnotedebasdep"/>
          <w:rFonts w:cs="Traditional Arabic"/>
          <w:szCs w:val="24"/>
        </w:rPr>
        <w:footnoteRef/>
      </w:r>
      <w:r w:rsidRPr="008D7A16">
        <w:rPr>
          <w:rFonts w:ascii="Traditional Arabic" w:hAnsi="Traditional Arabic" w:cs="Traditional Arabic"/>
          <w:sz w:val="24"/>
          <w:szCs w:val="24"/>
          <w:rtl/>
        </w:rPr>
        <w:t xml:space="preserve"> المرجع </w:t>
      </w:r>
      <w:proofErr w:type="gramStart"/>
      <w:r w:rsidRPr="008D7A16">
        <w:rPr>
          <w:rFonts w:ascii="Traditional Arabic" w:hAnsi="Traditional Arabic" w:cs="Traditional Arabic"/>
          <w:sz w:val="24"/>
          <w:szCs w:val="24"/>
          <w:rtl/>
        </w:rPr>
        <w:t>السابق،  ص</w:t>
      </w:r>
      <w:proofErr w:type="gramEnd"/>
      <w:r w:rsidRPr="008D7A16">
        <w:rPr>
          <w:rFonts w:ascii="Traditional Arabic" w:hAnsi="Traditional Arabic" w:cs="Traditional Arabic"/>
          <w:sz w:val="24"/>
          <w:szCs w:val="24"/>
          <w:rtl/>
        </w:rPr>
        <w:t xml:space="preserve"> 71.</w:t>
      </w:r>
    </w:p>
  </w:footnote>
  <w:footnote w:id="10">
    <w:p w14:paraId="6E8853DA" w14:textId="77777777" w:rsidR="000318F1" w:rsidRDefault="000318F1" w:rsidP="000318F1">
      <w:pPr>
        <w:pStyle w:val="Notedebasdepage"/>
        <w:bidi/>
        <w:jc w:val="both"/>
        <w:rPr>
          <w:rtl/>
          <w:lang w:bidi="ar-DZ"/>
        </w:rPr>
      </w:pPr>
      <w:r w:rsidRPr="008D7A16">
        <w:rPr>
          <w:rStyle w:val="Appelnotedebasdep"/>
          <w:rFonts w:cs="Traditional Arabic"/>
          <w:szCs w:val="24"/>
        </w:rPr>
        <w:footnoteRef/>
      </w:r>
      <w:r w:rsidRPr="008D7A16">
        <w:rPr>
          <w:rFonts w:ascii="Traditional Arabic" w:hAnsi="Traditional Arabic" w:cs="Traditional Arabic"/>
          <w:sz w:val="24"/>
          <w:szCs w:val="24"/>
          <w:rtl/>
        </w:rPr>
        <w:t xml:space="preserve">محمد محي </w:t>
      </w:r>
      <w:proofErr w:type="gramStart"/>
      <w:r w:rsidRPr="008D7A16">
        <w:rPr>
          <w:rFonts w:ascii="Traditional Arabic" w:hAnsi="Traditional Arabic" w:cs="Traditional Arabic"/>
          <w:sz w:val="24"/>
          <w:szCs w:val="24"/>
          <w:rtl/>
        </w:rPr>
        <w:t>الدين ،</w:t>
      </w:r>
      <w:proofErr w:type="gramEnd"/>
      <w:r w:rsidRPr="008D7A16">
        <w:rPr>
          <w:rFonts w:ascii="Traditional Arabic" w:hAnsi="Traditional Arabic" w:cs="Traditional Arabic"/>
          <w:sz w:val="24"/>
          <w:szCs w:val="24"/>
          <w:rtl/>
        </w:rPr>
        <w:t xml:space="preserve"> </w:t>
      </w:r>
      <w:r>
        <w:rPr>
          <w:rFonts w:ascii="Traditional Arabic" w:hAnsi="Traditional Arabic" w:cs="Traditional Arabic"/>
          <w:sz w:val="24"/>
          <w:szCs w:val="24"/>
          <w:rtl/>
        </w:rPr>
        <w:t>محاضرات القا</w:t>
      </w:r>
      <w:r>
        <w:rPr>
          <w:rFonts w:ascii="Traditional Arabic" w:hAnsi="Traditional Arabic" w:cs="Traditional Arabic" w:hint="cs"/>
          <w:sz w:val="24"/>
          <w:szCs w:val="24"/>
          <w:rtl/>
        </w:rPr>
        <w:t xml:space="preserve">موس </w:t>
      </w:r>
      <w:r w:rsidRPr="008D7A16">
        <w:rPr>
          <w:rFonts w:ascii="Traditional Arabic" w:hAnsi="Traditional Arabic" w:cs="Traditional Arabic"/>
          <w:sz w:val="24"/>
          <w:szCs w:val="24"/>
          <w:rtl/>
        </w:rPr>
        <w:t>لدولي العام ، ديوان المطبوعات الجامعية ، الجزائر ، 1987، ص6.</w:t>
      </w:r>
    </w:p>
  </w:footnote>
  <w:footnote w:id="11">
    <w:p w14:paraId="7F05B313" w14:textId="77777777" w:rsidR="000318F1" w:rsidRPr="008051C6" w:rsidRDefault="000318F1" w:rsidP="000318F1">
      <w:pPr>
        <w:pStyle w:val="Notedebasdepage"/>
        <w:bidi/>
        <w:jc w:val="both"/>
        <w:rPr>
          <w:rFonts w:ascii="Traditional Arabic" w:hAnsi="Traditional Arabic" w:cs="Traditional Arabic"/>
          <w:sz w:val="24"/>
          <w:szCs w:val="24"/>
          <w:rtl/>
          <w:lang w:bidi="ar-DZ"/>
        </w:rPr>
      </w:pPr>
      <w:r w:rsidRPr="008051C6">
        <w:rPr>
          <w:rStyle w:val="Appelnotedebasdep"/>
          <w:rFonts w:cs="Traditional Arabic"/>
          <w:szCs w:val="24"/>
        </w:rPr>
        <w:footnoteRef/>
      </w:r>
      <w:r w:rsidRPr="008051C6">
        <w:rPr>
          <w:rFonts w:ascii="Traditional Arabic" w:hAnsi="Traditional Arabic" w:cs="Traditional Arabic"/>
          <w:sz w:val="24"/>
          <w:szCs w:val="24"/>
          <w:rtl/>
        </w:rPr>
        <w:t xml:space="preserve">على صادق أبو </w:t>
      </w:r>
      <w:proofErr w:type="gramStart"/>
      <w:r w:rsidRPr="008051C6">
        <w:rPr>
          <w:rFonts w:ascii="Traditional Arabic" w:hAnsi="Traditional Arabic" w:cs="Traditional Arabic"/>
          <w:sz w:val="24"/>
          <w:szCs w:val="24"/>
          <w:rtl/>
        </w:rPr>
        <w:t>هيف ،</w:t>
      </w:r>
      <w:proofErr w:type="gramEnd"/>
      <w:r w:rsidRPr="008051C6">
        <w:rPr>
          <w:rFonts w:ascii="Traditional Arabic" w:hAnsi="Traditional Arabic" w:cs="Traditional Arabic"/>
          <w:sz w:val="24"/>
          <w:szCs w:val="24"/>
          <w:rtl/>
        </w:rPr>
        <w:t xml:space="preserve"> القانون الدولي العام، المرجع السابق، ص73.</w:t>
      </w:r>
    </w:p>
  </w:footnote>
  <w:footnote w:id="12">
    <w:p w14:paraId="18B3DADD" w14:textId="77777777" w:rsidR="000318F1" w:rsidRPr="008051C6" w:rsidRDefault="000318F1" w:rsidP="000318F1">
      <w:pPr>
        <w:pStyle w:val="Notedebasdepage"/>
        <w:bidi/>
        <w:jc w:val="both"/>
        <w:rPr>
          <w:rFonts w:ascii="Traditional Arabic" w:hAnsi="Traditional Arabic" w:cs="Traditional Arabic"/>
          <w:sz w:val="24"/>
          <w:szCs w:val="24"/>
          <w:rtl/>
          <w:lang w:bidi="ar-DZ"/>
        </w:rPr>
      </w:pPr>
      <w:r w:rsidRPr="008051C6">
        <w:rPr>
          <w:rStyle w:val="Appelnotedebasdep"/>
          <w:rFonts w:cs="Traditional Arabic"/>
          <w:szCs w:val="24"/>
        </w:rPr>
        <w:footnoteRef/>
      </w:r>
      <w:r w:rsidRPr="008051C6">
        <w:rPr>
          <w:rFonts w:ascii="Traditional Arabic" w:hAnsi="Traditional Arabic" w:cs="Traditional Arabic"/>
          <w:sz w:val="24"/>
          <w:szCs w:val="24"/>
          <w:rtl/>
        </w:rPr>
        <w:t xml:space="preserve"> المرجع </w:t>
      </w:r>
      <w:proofErr w:type="gramStart"/>
      <w:r w:rsidRPr="008051C6">
        <w:rPr>
          <w:rFonts w:ascii="Traditional Arabic" w:hAnsi="Traditional Arabic" w:cs="Traditional Arabic"/>
          <w:sz w:val="24"/>
          <w:szCs w:val="24"/>
          <w:rtl/>
        </w:rPr>
        <w:t>السابق ،</w:t>
      </w:r>
      <w:proofErr w:type="gramEnd"/>
      <w:r w:rsidRPr="008051C6">
        <w:rPr>
          <w:rFonts w:ascii="Traditional Arabic" w:hAnsi="Traditional Arabic" w:cs="Traditional Arabic"/>
          <w:sz w:val="24"/>
          <w:szCs w:val="24"/>
          <w:rtl/>
        </w:rPr>
        <w:t xml:space="preserve"> 76.</w:t>
      </w:r>
    </w:p>
  </w:footnote>
  <w:footnote w:id="13">
    <w:p w14:paraId="46E0069C" w14:textId="77777777" w:rsidR="000318F1" w:rsidRDefault="000318F1" w:rsidP="000318F1">
      <w:pPr>
        <w:pStyle w:val="Notedebasdepage"/>
        <w:bidi/>
        <w:jc w:val="both"/>
        <w:rPr>
          <w:rtl/>
          <w:lang w:bidi="ar-DZ"/>
        </w:rPr>
      </w:pPr>
      <w:r w:rsidRPr="008051C6">
        <w:rPr>
          <w:rStyle w:val="Appelnotedebasdep"/>
          <w:rFonts w:cs="Traditional Arabic"/>
          <w:szCs w:val="24"/>
        </w:rPr>
        <w:footnoteRef/>
      </w:r>
      <w:r w:rsidRPr="008051C6">
        <w:rPr>
          <w:rFonts w:ascii="Traditional Arabic" w:hAnsi="Traditional Arabic" w:cs="Traditional Arabic"/>
          <w:sz w:val="24"/>
          <w:szCs w:val="24"/>
          <w:rtl/>
        </w:rPr>
        <w:t xml:space="preserve">توفيق حسن </w:t>
      </w:r>
      <w:proofErr w:type="gramStart"/>
      <w:r w:rsidRPr="008051C6">
        <w:rPr>
          <w:rFonts w:ascii="Traditional Arabic" w:hAnsi="Traditional Arabic" w:cs="Traditional Arabic"/>
          <w:sz w:val="24"/>
          <w:szCs w:val="24"/>
          <w:rtl/>
        </w:rPr>
        <w:t>فرج ،</w:t>
      </w:r>
      <w:proofErr w:type="gramEnd"/>
      <w:r w:rsidRPr="008051C6">
        <w:rPr>
          <w:rFonts w:ascii="Traditional Arabic" w:hAnsi="Traditional Arabic" w:cs="Traditional Arabic"/>
          <w:sz w:val="24"/>
          <w:szCs w:val="24"/>
          <w:rtl/>
        </w:rPr>
        <w:t xml:space="preserve"> المدخل للعلوم القانونية ، ص34.</w:t>
      </w:r>
    </w:p>
  </w:footnote>
  <w:footnote w:id="14">
    <w:p w14:paraId="1B6A5C9A" w14:textId="77777777" w:rsidR="000318F1" w:rsidRPr="008051C6" w:rsidRDefault="000318F1" w:rsidP="000318F1">
      <w:pPr>
        <w:pStyle w:val="Notedebasdepage"/>
        <w:bidi/>
        <w:jc w:val="both"/>
        <w:rPr>
          <w:rFonts w:ascii="Traditional Arabic" w:hAnsi="Traditional Arabic" w:cs="Traditional Arabic"/>
          <w:sz w:val="24"/>
          <w:szCs w:val="24"/>
          <w:rtl/>
          <w:lang w:bidi="ar-DZ"/>
        </w:rPr>
      </w:pPr>
      <w:r w:rsidRPr="008051C6">
        <w:rPr>
          <w:rStyle w:val="Appelnotedebasdep"/>
          <w:rFonts w:cs="Traditional Arabic"/>
          <w:szCs w:val="24"/>
        </w:rPr>
        <w:footnoteRef/>
      </w:r>
      <w:r w:rsidRPr="008051C6">
        <w:rPr>
          <w:rFonts w:ascii="Traditional Arabic" w:hAnsi="Traditional Arabic" w:cs="Traditional Arabic"/>
          <w:sz w:val="24"/>
          <w:szCs w:val="24"/>
          <w:rtl/>
        </w:rPr>
        <w:t xml:space="preserve">حبيب ابراهيم محي </w:t>
      </w:r>
      <w:proofErr w:type="gramStart"/>
      <w:r w:rsidRPr="008051C6">
        <w:rPr>
          <w:rFonts w:ascii="Traditional Arabic" w:hAnsi="Traditional Arabic" w:cs="Traditional Arabic"/>
          <w:sz w:val="24"/>
          <w:szCs w:val="24"/>
          <w:rtl/>
        </w:rPr>
        <w:t>الدين ،</w:t>
      </w:r>
      <w:proofErr w:type="gramEnd"/>
      <w:r w:rsidRPr="008051C6">
        <w:rPr>
          <w:rFonts w:ascii="Traditional Arabic" w:hAnsi="Traditional Arabic" w:cs="Traditional Arabic"/>
          <w:sz w:val="24"/>
          <w:szCs w:val="24"/>
          <w:rtl/>
        </w:rPr>
        <w:t xml:space="preserve"> محاضرات </w:t>
      </w:r>
      <w:proofErr w:type="spellStart"/>
      <w:r w:rsidRPr="008051C6">
        <w:rPr>
          <w:rFonts w:ascii="Traditional Arabic" w:hAnsi="Traditional Arabic" w:cs="Traditional Arabic"/>
          <w:sz w:val="24"/>
          <w:szCs w:val="24"/>
          <w:rtl/>
        </w:rPr>
        <w:t>القاموم</w:t>
      </w:r>
      <w:proofErr w:type="spellEnd"/>
      <w:r w:rsidRPr="008051C6">
        <w:rPr>
          <w:rFonts w:ascii="Traditional Arabic" w:hAnsi="Traditional Arabic" w:cs="Traditional Arabic"/>
          <w:sz w:val="24"/>
          <w:szCs w:val="24"/>
          <w:rtl/>
        </w:rPr>
        <w:t xml:space="preserve"> الدولي العام ، ديوان المطبوعات الجامعية ، الجزائر ، 1987، ص8.</w:t>
      </w:r>
    </w:p>
  </w:footnote>
  <w:footnote w:id="15">
    <w:p w14:paraId="5A6F2FD3" w14:textId="77777777" w:rsidR="000318F1" w:rsidRPr="00A93123" w:rsidRDefault="000318F1" w:rsidP="000318F1">
      <w:pPr>
        <w:pStyle w:val="Notedebasdepage"/>
        <w:bidi/>
        <w:jc w:val="both"/>
        <w:rPr>
          <w:rFonts w:ascii="Traditional Arabic" w:hAnsi="Traditional Arabic" w:cs="Traditional Arabic"/>
          <w:sz w:val="24"/>
          <w:szCs w:val="24"/>
          <w:rtl/>
          <w:lang w:bidi="ar-DZ"/>
        </w:rPr>
      </w:pPr>
      <w:r w:rsidRPr="00A93123">
        <w:rPr>
          <w:rStyle w:val="Appelnotedebasdep"/>
          <w:rFonts w:cs="Traditional Arabic"/>
          <w:szCs w:val="24"/>
        </w:rPr>
        <w:footnoteRef/>
      </w:r>
      <w:r w:rsidRPr="00A93123">
        <w:rPr>
          <w:rFonts w:ascii="Traditional Arabic" w:hAnsi="Traditional Arabic" w:cs="Traditional Arabic"/>
          <w:sz w:val="24"/>
          <w:szCs w:val="24"/>
          <w:rtl/>
        </w:rPr>
        <w:t xml:space="preserve">سعيد </w:t>
      </w:r>
      <w:proofErr w:type="spellStart"/>
      <w:proofErr w:type="gramStart"/>
      <w:r w:rsidRPr="00A93123">
        <w:rPr>
          <w:rFonts w:ascii="Traditional Arabic" w:hAnsi="Traditional Arabic" w:cs="Traditional Arabic"/>
          <w:sz w:val="24"/>
          <w:szCs w:val="24"/>
          <w:rtl/>
        </w:rPr>
        <w:t>بوشعير</w:t>
      </w:r>
      <w:proofErr w:type="spellEnd"/>
      <w:r w:rsidRPr="00A93123">
        <w:rPr>
          <w:rFonts w:ascii="Traditional Arabic" w:hAnsi="Traditional Arabic" w:cs="Traditional Arabic"/>
          <w:sz w:val="24"/>
          <w:szCs w:val="24"/>
          <w:rtl/>
        </w:rPr>
        <w:t xml:space="preserve"> ،</w:t>
      </w:r>
      <w:proofErr w:type="gramEnd"/>
      <w:r w:rsidRPr="00A93123">
        <w:rPr>
          <w:rFonts w:ascii="Traditional Arabic" w:hAnsi="Traditional Arabic" w:cs="Traditional Arabic"/>
          <w:sz w:val="24"/>
          <w:szCs w:val="24"/>
          <w:rtl/>
        </w:rPr>
        <w:t xml:space="preserve"> القانون الدستوري والنظم الدستورية المقارنة، طبع مشترك بيم المؤسسة الوطنية للكتاب وديوان المطبوعات الجامعية ،1989، ص 126.</w:t>
      </w:r>
    </w:p>
  </w:footnote>
  <w:footnote w:id="16">
    <w:p w14:paraId="768A8E1C" w14:textId="77777777" w:rsidR="000318F1" w:rsidRPr="00A93123" w:rsidRDefault="000318F1" w:rsidP="000318F1">
      <w:pPr>
        <w:pStyle w:val="Notedebasdepage"/>
        <w:bidi/>
        <w:jc w:val="both"/>
        <w:rPr>
          <w:rFonts w:ascii="Traditional Arabic" w:hAnsi="Traditional Arabic" w:cs="Traditional Arabic"/>
          <w:sz w:val="24"/>
          <w:szCs w:val="24"/>
          <w:rtl/>
          <w:lang w:bidi="ar-DZ"/>
        </w:rPr>
      </w:pPr>
      <w:r w:rsidRPr="00A93123">
        <w:rPr>
          <w:rStyle w:val="Appelnotedebasdep"/>
          <w:rFonts w:cs="Traditional Arabic"/>
          <w:szCs w:val="24"/>
        </w:rPr>
        <w:footnoteRef/>
      </w:r>
      <w:r w:rsidRPr="00A93123">
        <w:rPr>
          <w:rFonts w:ascii="Traditional Arabic" w:hAnsi="Traditional Arabic" w:cs="Traditional Arabic"/>
          <w:sz w:val="24"/>
          <w:szCs w:val="24"/>
          <w:rtl/>
        </w:rPr>
        <w:t xml:space="preserve"> توفيق حسن </w:t>
      </w:r>
      <w:proofErr w:type="gramStart"/>
      <w:r w:rsidRPr="00A93123">
        <w:rPr>
          <w:rFonts w:ascii="Traditional Arabic" w:hAnsi="Traditional Arabic" w:cs="Traditional Arabic"/>
          <w:sz w:val="24"/>
          <w:szCs w:val="24"/>
          <w:rtl/>
        </w:rPr>
        <w:t>فرج ،</w:t>
      </w:r>
      <w:proofErr w:type="gramEnd"/>
      <w:r w:rsidRPr="00A93123">
        <w:rPr>
          <w:rFonts w:ascii="Traditional Arabic" w:hAnsi="Traditional Arabic" w:cs="Traditional Arabic"/>
          <w:sz w:val="24"/>
          <w:szCs w:val="24"/>
          <w:rtl/>
        </w:rPr>
        <w:t xml:space="preserve"> المدخل للعلوم القانونية، المرجع السابق ، ص35.</w:t>
      </w:r>
    </w:p>
  </w:footnote>
  <w:footnote w:id="17">
    <w:p w14:paraId="3C7ACDEB" w14:textId="77777777" w:rsidR="000318F1" w:rsidRDefault="000318F1" w:rsidP="000318F1">
      <w:pPr>
        <w:pStyle w:val="Notedebasdepage"/>
        <w:bidi/>
        <w:jc w:val="both"/>
        <w:rPr>
          <w:rtl/>
          <w:lang w:bidi="ar-DZ"/>
        </w:rPr>
      </w:pPr>
      <w:r w:rsidRPr="00A93123">
        <w:rPr>
          <w:rStyle w:val="Appelnotedebasdep"/>
          <w:rFonts w:cs="Traditional Arabic"/>
          <w:szCs w:val="24"/>
        </w:rPr>
        <w:footnoteRef/>
      </w:r>
      <w:r w:rsidRPr="00A93123">
        <w:rPr>
          <w:rFonts w:ascii="Traditional Arabic" w:hAnsi="Traditional Arabic" w:cs="Traditional Arabic"/>
          <w:sz w:val="24"/>
          <w:szCs w:val="24"/>
          <w:rtl/>
        </w:rPr>
        <w:t xml:space="preserve">عمار </w:t>
      </w:r>
      <w:proofErr w:type="gramStart"/>
      <w:r w:rsidRPr="00A93123">
        <w:rPr>
          <w:rFonts w:ascii="Traditional Arabic" w:hAnsi="Traditional Arabic" w:cs="Traditional Arabic"/>
          <w:sz w:val="24"/>
          <w:szCs w:val="24"/>
          <w:rtl/>
        </w:rPr>
        <w:t>بوضياف ،</w:t>
      </w:r>
      <w:proofErr w:type="gramEnd"/>
      <w:r w:rsidRPr="00A93123">
        <w:rPr>
          <w:rFonts w:ascii="Traditional Arabic" w:hAnsi="Traditional Arabic" w:cs="Traditional Arabic"/>
          <w:sz w:val="24"/>
          <w:szCs w:val="24"/>
          <w:rtl/>
        </w:rPr>
        <w:t xml:space="preserve"> النظرية العامة للقا</w:t>
      </w:r>
      <w:r>
        <w:rPr>
          <w:rFonts w:ascii="Traditional Arabic" w:hAnsi="Traditional Arabic" w:cs="Traditional Arabic"/>
          <w:sz w:val="24"/>
          <w:szCs w:val="24"/>
          <w:rtl/>
        </w:rPr>
        <w:t>نون</w:t>
      </w:r>
      <w:r w:rsidRPr="00A93123">
        <w:rPr>
          <w:rFonts w:ascii="Traditional Arabic" w:hAnsi="Traditional Arabic" w:cs="Traditional Arabic"/>
          <w:sz w:val="24"/>
          <w:szCs w:val="24"/>
          <w:rtl/>
        </w:rPr>
        <w:t>، المرجع السابق ، ص43.</w:t>
      </w:r>
    </w:p>
  </w:footnote>
  <w:footnote w:id="18">
    <w:p w14:paraId="4E3A930D" w14:textId="77777777" w:rsidR="000318F1" w:rsidRPr="00A93123" w:rsidRDefault="000318F1" w:rsidP="000318F1">
      <w:pPr>
        <w:pStyle w:val="Notedebasdepage"/>
        <w:bidi/>
        <w:jc w:val="both"/>
        <w:rPr>
          <w:rFonts w:ascii="Traditional Arabic" w:hAnsi="Traditional Arabic" w:cs="Traditional Arabic"/>
          <w:sz w:val="24"/>
          <w:szCs w:val="24"/>
          <w:rtl/>
          <w:lang w:bidi="ar-DZ"/>
        </w:rPr>
      </w:pPr>
      <w:r w:rsidRPr="00A93123">
        <w:rPr>
          <w:rStyle w:val="Appelnotedebasdep"/>
          <w:rFonts w:cs="Traditional Arabic"/>
          <w:szCs w:val="24"/>
        </w:rPr>
        <w:footnoteRef/>
      </w:r>
      <w:r w:rsidRPr="00A93123">
        <w:rPr>
          <w:rFonts w:ascii="Traditional Arabic" w:hAnsi="Traditional Arabic" w:cs="Traditional Arabic"/>
          <w:sz w:val="24"/>
          <w:szCs w:val="24"/>
          <w:rtl/>
        </w:rPr>
        <w:t>المادة 43 من دستور 1996</w:t>
      </w:r>
    </w:p>
  </w:footnote>
  <w:footnote w:id="19">
    <w:p w14:paraId="38283C08" w14:textId="77777777" w:rsidR="000318F1" w:rsidRPr="00A93123" w:rsidRDefault="000318F1" w:rsidP="000318F1">
      <w:pPr>
        <w:pStyle w:val="Notedebasdepage"/>
        <w:bidi/>
        <w:jc w:val="both"/>
        <w:rPr>
          <w:rFonts w:ascii="Traditional Arabic" w:hAnsi="Traditional Arabic" w:cs="Traditional Arabic"/>
          <w:sz w:val="24"/>
          <w:szCs w:val="24"/>
          <w:rtl/>
          <w:lang w:bidi="ar-DZ"/>
        </w:rPr>
      </w:pPr>
      <w:r w:rsidRPr="00A93123">
        <w:rPr>
          <w:rStyle w:val="Appelnotedebasdep"/>
          <w:rFonts w:cs="Traditional Arabic"/>
          <w:szCs w:val="24"/>
        </w:rPr>
        <w:footnoteRef/>
      </w:r>
      <w:r w:rsidRPr="00A93123">
        <w:rPr>
          <w:rFonts w:ascii="Traditional Arabic" w:hAnsi="Traditional Arabic" w:cs="Traditional Arabic"/>
          <w:sz w:val="24"/>
          <w:szCs w:val="24"/>
          <w:rtl/>
        </w:rPr>
        <w:t>المادة 44 من دستور 1996.</w:t>
      </w:r>
    </w:p>
  </w:footnote>
  <w:footnote w:id="20">
    <w:p w14:paraId="7A93BE5E" w14:textId="77777777" w:rsidR="000318F1" w:rsidRPr="00A93123" w:rsidRDefault="000318F1" w:rsidP="000318F1">
      <w:pPr>
        <w:pStyle w:val="Notedebasdepage"/>
        <w:bidi/>
        <w:jc w:val="both"/>
        <w:rPr>
          <w:rFonts w:ascii="Traditional Arabic" w:hAnsi="Traditional Arabic" w:cs="Traditional Arabic"/>
          <w:sz w:val="24"/>
          <w:szCs w:val="24"/>
          <w:rtl/>
          <w:lang w:bidi="ar-DZ"/>
        </w:rPr>
      </w:pPr>
      <w:r w:rsidRPr="00A93123">
        <w:rPr>
          <w:rStyle w:val="Appelnotedebasdep"/>
          <w:rFonts w:cs="Traditional Arabic"/>
          <w:szCs w:val="24"/>
        </w:rPr>
        <w:footnoteRef/>
      </w:r>
      <w:r w:rsidRPr="00A93123">
        <w:rPr>
          <w:rFonts w:ascii="Traditional Arabic" w:hAnsi="Traditional Arabic" w:cs="Traditional Arabic"/>
          <w:sz w:val="24"/>
          <w:szCs w:val="24"/>
          <w:rtl/>
        </w:rPr>
        <w:t>المادة 55من دستور 1996.</w:t>
      </w:r>
    </w:p>
  </w:footnote>
  <w:footnote w:id="21">
    <w:p w14:paraId="10FB1696" w14:textId="77777777" w:rsidR="000318F1" w:rsidRPr="00A93123" w:rsidRDefault="000318F1" w:rsidP="000318F1">
      <w:pPr>
        <w:pStyle w:val="Notedebasdepage"/>
        <w:bidi/>
        <w:jc w:val="both"/>
        <w:rPr>
          <w:rFonts w:ascii="Traditional Arabic" w:hAnsi="Traditional Arabic" w:cs="Traditional Arabic"/>
          <w:sz w:val="24"/>
          <w:szCs w:val="24"/>
          <w:rtl/>
          <w:lang w:bidi="ar-DZ"/>
        </w:rPr>
      </w:pPr>
      <w:r w:rsidRPr="00A93123">
        <w:rPr>
          <w:rStyle w:val="Appelnotedebasdep"/>
          <w:rFonts w:cs="Traditional Arabic"/>
          <w:szCs w:val="24"/>
        </w:rPr>
        <w:footnoteRef/>
      </w:r>
      <w:r w:rsidRPr="00A93123">
        <w:rPr>
          <w:rFonts w:ascii="Traditional Arabic" w:hAnsi="Traditional Arabic" w:cs="Traditional Arabic"/>
          <w:sz w:val="24"/>
          <w:szCs w:val="24"/>
          <w:rtl/>
        </w:rPr>
        <w:t xml:space="preserve"> المادة 53 من دستور 1996.</w:t>
      </w:r>
    </w:p>
  </w:footnote>
  <w:footnote w:id="22">
    <w:p w14:paraId="0B9E247B" w14:textId="77777777" w:rsidR="000318F1" w:rsidRDefault="000318F1" w:rsidP="000318F1">
      <w:pPr>
        <w:pStyle w:val="Notedebasdepage"/>
        <w:bidi/>
        <w:jc w:val="both"/>
        <w:rPr>
          <w:rtl/>
          <w:lang w:bidi="ar-DZ"/>
        </w:rPr>
      </w:pPr>
      <w:r w:rsidRPr="00A93123">
        <w:rPr>
          <w:rStyle w:val="Appelnotedebasdep"/>
          <w:rFonts w:cs="Traditional Arabic"/>
          <w:szCs w:val="24"/>
        </w:rPr>
        <w:footnoteRef/>
      </w:r>
      <w:r w:rsidRPr="00A93123">
        <w:rPr>
          <w:rFonts w:ascii="Traditional Arabic" w:hAnsi="Traditional Arabic" w:cs="Traditional Arabic"/>
          <w:sz w:val="24"/>
          <w:szCs w:val="24"/>
          <w:rtl/>
        </w:rPr>
        <w:t xml:space="preserve">توفيق حسن </w:t>
      </w:r>
      <w:proofErr w:type="gramStart"/>
      <w:r w:rsidRPr="00A93123">
        <w:rPr>
          <w:rFonts w:ascii="Traditional Arabic" w:hAnsi="Traditional Arabic" w:cs="Traditional Arabic"/>
          <w:sz w:val="24"/>
          <w:szCs w:val="24"/>
          <w:rtl/>
        </w:rPr>
        <w:t>فرج ،</w:t>
      </w:r>
      <w:proofErr w:type="gramEnd"/>
      <w:r w:rsidRPr="00A93123">
        <w:rPr>
          <w:rFonts w:ascii="Traditional Arabic" w:hAnsi="Traditional Arabic" w:cs="Traditional Arabic"/>
          <w:sz w:val="24"/>
          <w:szCs w:val="24"/>
          <w:rtl/>
        </w:rPr>
        <w:t xml:space="preserve"> المدخل للعلوم القانون ، المرجع السابق ، ص68.</w:t>
      </w:r>
    </w:p>
  </w:footnote>
  <w:footnote w:id="23">
    <w:p w14:paraId="4CEA27B3" w14:textId="77777777" w:rsidR="000318F1" w:rsidRPr="00AE052C" w:rsidRDefault="000318F1" w:rsidP="000318F1">
      <w:pPr>
        <w:pStyle w:val="Notedebasdepage"/>
        <w:bidi/>
        <w:jc w:val="both"/>
        <w:rPr>
          <w:rFonts w:ascii="Traditional Arabic" w:hAnsi="Traditional Arabic" w:cs="Traditional Arabic"/>
          <w:sz w:val="24"/>
          <w:szCs w:val="24"/>
          <w:rtl/>
          <w:lang w:bidi="ar-DZ"/>
        </w:rPr>
      </w:pPr>
      <w:r w:rsidRPr="00AE052C">
        <w:rPr>
          <w:rStyle w:val="Appelnotedebasdep"/>
          <w:rFonts w:cs="Traditional Arabic"/>
          <w:szCs w:val="24"/>
        </w:rPr>
        <w:footnoteRef/>
      </w:r>
      <w:r w:rsidRPr="00AE052C">
        <w:rPr>
          <w:rFonts w:ascii="Traditional Arabic" w:hAnsi="Traditional Arabic" w:cs="Traditional Arabic"/>
          <w:sz w:val="24"/>
          <w:szCs w:val="24"/>
          <w:rtl/>
        </w:rPr>
        <w:t xml:space="preserve"> عمار بوضياف، النظرية العامة، المرجع السابق، ص4.</w:t>
      </w:r>
    </w:p>
  </w:footnote>
  <w:footnote w:id="24">
    <w:p w14:paraId="4E01CD87" w14:textId="77777777" w:rsidR="000318F1" w:rsidRPr="00AE052C" w:rsidRDefault="000318F1" w:rsidP="000318F1">
      <w:pPr>
        <w:pStyle w:val="Notedebasdepage"/>
        <w:bidi/>
        <w:jc w:val="both"/>
        <w:rPr>
          <w:rtl/>
          <w:lang w:bidi="ar-DZ"/>
        </w:rPr>
      </w:pPr>
      <w:r w:rsidRPr="00AE052C">
        <w:rPr>
          <w:rStyle w:val="Appelnotedebasdep"/>
          <w:rFonts w:cs="Traditional Arabic"/>
          <w:szCs w:val="24"/>
        </w:rPr>
        <w:footnoteRef/>
      </w:r>
      <w:r w:rsidRPr="00AE052C">
        <w:rPr>
          <w:rFonts w:ascii="Traditional Arabic" w:hAnsi="Traditional Arabic" w:cs="Traditional Arabic"/>
          <w:sz w:val="24"/>
          <w:szCs w:val="24"/>
          <w:rtl/>
        </w:rPr>
        <w:t>المرجع السابق، نفس الصفحة.</w:t>
      </w:r>
    </w:p>
  </w:footnote>
  <w:footnote w:id="25">
    <w:p w14:paraId="3636832B" w14:textId="77777777" w:rsidR="000318F1" w:rsidRPr="00AE052C" w:rsidRDefault="000318F1" w:rsidP="000318F1">
      <w:pPr>
        <w:pStyle w:val="Notedebasdepage"/>
        <w:bidi/>
        <w:jc w:val="both"/>
        <w:rPr>
          <w:rFonts w:ascii="Traditional Arabic" w:hAnsi="Traditional Arabic" w:cs="Traditional Arabic"/>
          <w:sz w:val="24"/>
          <w:szCs w:val="24"/>
          <w:rtl/>
          <w:lang w:bidi="ar-DZ"/>
        </w:rPr>
      </w:pPr>
      <w:r w:rsidRPr="00AE052C">
        <w:rPr>
          <w:rStyle w:val="Appelnotedebasdep"/>
          <w:rFonts w:cs="Traditional Arabic"/>
        </w:rPr>
        <w:footnoteRef/>
      </w:r>
      <w:r>
        <w:rPr>
          <w:rFonts w:ascii="Traditional Arabic" w:hAnsi="Traditional Arabic" w:cs="Traditional Arabic" w:hint="cs"/>
          <w:sz w:val="24"/>
          <w:szCs w:val="24"/>
          <w:rtl/>
          <w:lang w:bidi="ar-DZ"/>
        </w:rPr>
        <w:t>ت</w:t>
      </w:r>
      <w:r w:rsidRPr="00AE052C">
        <w:rPr>
          <w:rFonts w:ascii="Traditional Arabic" w:hAnsi="Traditional Arabic" w:cs="Traditional Arabic"/>
          <w:sz w:val="24"/>
          <w:szCs w:val="24"/>
          <w:rtl/>
          <w:lang w:bidi="ar-DZ"/>
        </w:rPr>
        <w:t>وفيق</w:t>
      </w:r>
      <w:r>
        <w:rPr>
          <w:rFonts w:ascii="Traditional Arabic" w:hAnsi="Traditional Arabic" w:cs="Traditional Arabic" w:hint="cs"/>
          <w:sz w:val="24"/>
          <w:szCs w:val="24"/>
          <w:rtl/>
          <w:lang w:bidi="ar-DZ"/>
        </w:rPr>
        <w:t xml:space="preserve"> حسن </w:t>
      </w:r>
      <w:r w:rsidRPr="00AE052C">
        <w:rPr>
          <w:rFonts w:ascii="Traditional Arabic" w:hAnsi="Traditional Arabic" w:cs="Traditional Arabic"/>
          <w:sz w:val="24"/>
          <w:szCs w:val="24"/>
          <w:rtl/>
          <w:lang w:bidi="ar-DZ"/>
        </w:rPr>
        <w:t>فر</w:t>
      </w:r>
      <w:r>
        <w:rPr>
          <w:rFonts w:ascii="Traditional Arabic" w:hAnsi="Traditional Arabic" w:cs="Traditional Arabic"/>
          <w:sz w:val="24"/>
          <w:szCs w:val="24"/>
          <w:rtl/>
          <w:lang w:bidi="ar-DZ"/>
        </w:rPr>
        <w:t>ج، المدخل للعلوم القانونية، ص68</w:t>
      </w:r>
    </w:p>
  </w:footnote>
  <w:footnote w:id="26">
    <w:p w14:paraId="6452DB44" w14:textId="77777777" w:rsidR="000318F1" w:rsidRPr="003551B1"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 عمار بوضياف، النظرية العامة للقانون، المرجع السابق، ص48.</w:t>
      </w:r>
    </w:p>
  </w:footnote>
  <w:footnote w:id="27">
    <w:p w14:paraId="59B2A6F4" w14:textId="77777777" w:rsidR="000318F1" w:rsidRPr="00227D6E"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 يقصد بالتقنين: إصدار سريع يضم المبادئ والقواعد التي تحكم فرعا معينا.</w:t>
      </w:r>
    </w:p>
  </w:footnote>
  <w:footnote w:id="28">
    <w:p w14:paraId="35BBC405" w14:textId="77777777" w:rsidR="000318F1" w:rsidRPr="00227D6E" w:rsidRDefault="000318F1" w:rsidP="000318F1">
      <w:pPr>
        <w:pStyle w:val="Notedebasdepage"/>
        <w:bidi/>
        <w:jc w:val="both"/>
        <w:rPr>
          <w:rFonts w:ascii="Traditional Arabic" w:hAnsi="Traditional Arabic" w:cs="Traditional Arabic"/>
          <w:sz w:val="24"/>
          <w:szCs w:val="24"/>
          <w:rtl/>
          <w:lang w:bidi="ar-DZ"/>
        </w:rPr>
      </w:pPr>
      <w:r w:rsidRPr="00227D6E">
        <w:rPr>
          <w:rStyle w:val="Appelnotedebasdep"/>
          <w:rFonts w:cs="Traditional Arabic"/>
        </w:rPr>
        <w:footnoteRef/>
      </w:r>
      <w:r w:rsidRPr="00227D6E">
        <w:rPr>
          <w:rFonts w:ascii="Traditional Arabic" w:hAnsi="Traditional Arabic" w:cs="Traditional Arabic"/>
          <w:sz w:val="24"/>
          <w:szCs w:val="24"/>
          <w:rtl/>
        </w:rPr>
        <w:t>كالقانون المدني، التجاري، البحري...فهي أسبق في الظهور من القانون الإداري التي يرتبط ظهوره بوجود الدولة.</w:t>
      </w:r>
    </w:p>
  </w:footnote>
  <w:footnote w:id="29">
    <w:p w14:paraId="7F5BC470" w14:textId="77777777" w:rsidR="000318F1" w:rsidRPr="006C1DDC" w:rsidRDefault="000318F1" w:rsidP="000318F1">
      <w:pPr>
        <w:pStyle w:val="Notedebasdepage"/>
        <w:bidi/>
        <w:rPr>
          <w:rFonts w:ascii="Traditional Arabic" w:hAnsi="Traditional Arabic" w:cs="Traditional Arabic"/>
          <w:sz w:val="24"/>
          <w:szCs w:val="24"/>
          <w:rtl/>
          <w:lang w:bidi="ar-DZ"/>
        </w:rPr>
      </w:pPr>
      <w:r w:rsidRPr="00227D6E">
        <w:rPr>
          <w:rStyle w:val="Appelnotedebasdep"/>
          <w:rFonts w:cs="Traditional Arabic"/>
          <w:szCs w:val="24"/>
        </w:rPr>
        <w:footnoteRef/>
      </w:r>
      <w:r>
        <w:rPr>
          <w:rFonts w:ascii="Traditional Arabic" w:hAnsi="Traditional Arabic" w:cs="Traditional Arabic"/>
          <w:sz w:val="24"/>
          <w:szCs w:val="24"/>
          <w:rtl/>
          <w:lang w:bidi="ar-DZ"/>
        </w:rPr>
        <w:t xml:space="preserve">- </w:t>
      </w:r>
      <w:proofErr w:type="spellStart"/>
      <w:r>
        <w:rPr>
          <w:rFonts w:ascii="Traditional Arabic" w:hAnsi="Traditional Arabic" w:cs="Traditional Arabic" w:hint="cs"/>
          <w:sz w:val="24"/>
          <w:szCs w:val="24"/>
          <w:rtl/>
          <w:lang w:bidi="ar-DZ"/>
        </w:rPr>
        <w:t>باريش</w:t>
      </w:r>
      <w:proofErr w:type="spellEnd"/>
      <w:r>
        <w:rPr>
          <w:rFonts w:ascii="Traditional Arabic" w:hAnsi="Traditional Arabic" w:cs="Traditional Arabic" w:hint="cs"/>
          <w:sz w:val="24"/>
          <w:szCs w:val="24"/>
          <w:rtl/>
          <w:lang w:bidi="ar-DZ"/>
        </w:rPr>
        <w:t xml:space="preserve"> سليمان، شرح قانون العقوبات </w:t>
      </w:r>
      <w:proofErr w:type="gramStart"/>
      <w:r>
        <w:rPr>
          <w:rFonts w:ascii="Traditional Arabic" w:hAnsi="Traditional Arabic" w:cs="Traditional Arabic" w:hint="cs"/>
          <w:sz w:val="24"/>
          <w:szCs w:val="24"/>
          <w:rtl/>
          <w:lang w:bidi="ar-DZ"/>
        </w:rPr>
        <w:t>الجزائري،  الجزء</w:t>
      </w:r>
      <w:proofErr w:type="gramEnd"/>
      <w:r>
        <w:rPr>
          <w:rFonts w:ascii="Traditional Arabic" w:hAnsi="Traditional Arabic" w:cs="Traditional Arabic" w:hint="cs"/>
          <w:sz w:val="24"/>
          <w:szCs w:val="24"/>
          <w:rtl/>
          <w:lang w:bidi="ar-DZ"/>
        </w:rPr>
        <w:t xml:space="preserve"> الأول، شرعية التحريم مطبعة خاصة، باتنة، 1992، ص 11.</w:t>
      </w:r>
    </w:p>
  </w:footnote>
  <w:footnote w:id="30">
    <w:p w14:paraId="7E8BE79B" w14:textId="77777777" w:rsidR="000318F1" w:rsidRPr="006C1DDC" w:rsidRDefault="000318F1" w:rsidP="000318F1">
      <w:pPr>
        <w:pStyle w:val="Notedebasdepage"/>
        <w:bidi/>
        <w:jc w:val="both"/>
        <w:rPr>
          <w:rFonts w:ascii="Traditional Arabic" w:hAnsi="Traditional Arabic" w:cs="Traditional Arabic"/>
          <w:sz w:val="24"/>
          <w:szCs w:val="24"/>
          <w:rtl/>
          <w:lang w:bidi="ar-DZ"/>
        </w:rPr>
      </w:pPr>
      <w:r w:rsidRPr="006C1DDC">
        <w:rPr>
          <w:rStyle w:val="Appelnotedebasdep"/>
          <w:rFonts w:cs="Traditional Arabic"/>
          <w:szCs w:val="24"/>
        </w:rPr>
        <w:footnoteRef/>
      </w:r>
      <w:r w:rsidRPr="006C1DDC">
        <w:rPr>
          <w:rFonts w:ascii="Traditional Arabic" w:hAnsi="Traditional Arabic" w:cs="Traditional Arabic"/>
          <w:sz w:val="24"/>
          <w:szCs w:val="24"/>
          <w:rtl/>
        </w:rPr>
        <w:t xml:space="preserve"> حسن توفيق فرح، المدخل للعلوم القانونية، المرجع السابق، ص43.</w:t>
      </w:r>
    </w:p>
  </w:footnote>
  <w:footnote w:id="31">
    <w:p w14:paraId="58412D4D" w14:textId="77777777" w:rsidR="000318F1" w:rsidRPr="001F49BA"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 نص المادة 1 من قانون العقوبات الجزائري.</w:t>
      </w:r>
    </w:p>
  </w:footnote>
  <w:footnote w:id="32">
    <w:p w14:paraId="5773D6E3" w14:textId="77777777" w:rsidR="000318F1" w:rsidRPr="001F49BA" w:rsidRDefault="000318F1" w:rsidP="000318F1">
      <w:pPr>
        <w:pStyle w:val="Notedebasdepage"/>
        <w:bidi/>
        <w:jc w:val="both"/>
        <w:rPr>
          <w:rFonts w:ascii="Traditional Arabic" w:hAnsi="Traditional Arabic" w:cs="Traditional Arabic"/>
          <w:sz w:val="24"/>
          <w:szCs w:val="24"/>
          <w:rtl/>
        </w:rPr>
      </w:pPr>
      <w:r w:rsidRPr="001F49BA">
        <w:rPr>
          <w:rStyle w:val="Appelnotedebasdep"/>
          <w:rFonts w:cs="Traditional Arabic"/>
          <w:szCs w:val="24"/>
        </w:rPr>
        <w:footnoteRef/>
      </w:r>
      <w:r w:rsidRPr="001F49BA">
        <w:rPr>
          <w:rFonts w:ascii="Traditional Arabic" w:hAnsi="Traditional Arabic" w:cs="Traditional Arabic"/>
          <w:sz w:val="24"/>
          <w:szCs w:val="24"/>
          <w:rtl/>
        </w:rPr>
        <w:t xml:space="preserve"> الأمر رقم </w:t>
      </w:r>
      <w:r>
        <w:rPr>
          <w:rFonts w:ascii="Traditional Arabic" w:hAnsi="Traditional Arabic" w:cs="Traditional Arabic" w:hint="cs"/>
          <w:sz w:val="24"/>
          <w:szCs w:val="24"/>
          <w:rtl/>
        </w:rPr>
        <w:t>66/</w:t>
      </w:r>
      <w:proofErr w:type="gramStart"/>
      <w:r>
        <w:rPr>
          <w:rFonts w:ascii="Traditional Arabic" w:hAnsi="Traditional Arabic" w:cs="Traditional Arabic" w:hint="cs"/>
          <w:sz w:val="24"/>
          <w:szCs w:val="24"/>
          <w:rtl/>
        </w:rPr>
        <w:t>155  المؤرخ</w:t>
      </w:r>
      <w:proofErr w:type="gramEnd"/>
      <w:r>
        <w:rPr>
          <w:rFonts w:ascii="Traditional Arabic" w:hAnsi="Traditional Arabic" w:cs="Traditional Arabic" w:hint="cs"/>
          <w:sz w:val="24"/>
          <w:szCs w:val="24"/>
          <w:rtl/>
        </w:rPr>
        <w:t xml:space="preserve"> في 25فبراير 2008، الجريدة الرسمة رقم21 الصادر بتاريخ 22 </w:t>
      </w:r>
      <w:proofErr w:type="spellStart"/>
      <w:r>
        <w:rPr>
          <w:rFonts w:ascii="Traditional Arabic" w:hAnsi="Traditional Arabic" w:cs="Traditional Arabic" w:hint="cs"/>
          <w:sz w:val="24"/>
          <w:szCs w:val="24"/>
          <w:rtl/>
        </w:rPr>
        <w:t>أفريل</w:t>
      </w:r>
      <w:proofErr w:type="spellEnd"/>
      <w:r>
        <w:rPr>
          <w:rFonts w:ascii="Traditional Arabic" w:hAnsi="Traditional Arabic" w:cs="Traditional Arabic" w:hint="cs"/>
          <w:sz w:val="24"/>
          <w:szCs w:val="24"/>
          <w:rtl/>
        </w:rPr>
        <w:t xml:space="preserve"> 2008.</w:t>
      </w:r>
    </w:p>
  </w:footnote>
  <w:footnote w:id="33">
    <w:p w14:paraId="12079C3B" w14:textId="77777777" w:rsidR="000318F1" w:rsidRPr="001F49BA" w:rsidRDefault="000318F1" w:rsidP="000318F1">
      <w:pPr>
        <w:pStyle w:val="Notedebasdepage"/>
        <w:bidi/>
        <w:jc w:val="both"/>
        <w:rPr>
          <w:rFonts w:ascii="Traditional Arabic" w:hAnsi="Traditional Arabic" w:cs="Traditional Arabic"/>
          <w:sz w:val="24"/>
          <w:szCs w:val="24"/>
          <w:rtl/>
          <w:lang w:bidi="ar-DZ"/>
        </w:rPr>
      </w:pPr>
      <w:r w:rsidRPr="001F49BA">
        <w:rPr>
          <w:rStyle w:val="Appelnotedebasdep"/>
          <w:rFonts w:cs="Traditional Arabic"/>
          <w:szCs w:val="24"/>
        </w:rPr>
        <w:footnoteRef/>
      </w:r>
      <w:r w:rsidRPr="001F49BA">
        <w:rPr>
          <w:rFonts w:ascii="Traditional Arabic" w:hAnsi="Traditional Arabic" w:cs="Traditional Arabic"/>
          <w:sz w:val="24"/>
          <w:szCs w:val="24"/>
          <w:rtl/>
        </w:rPr>
        <w:t xml:space="preserve"> سليمان بارش، شرح</w:t>
      </w:r>
      <w:r>
        <w:rPr>
          <w:rFonts w:ascii="Traditional Arabic" w:hAnsi="Traditional Arabic" w:cs="Traditional Arabic"/>
          <w:sz w:val="24"/>
          <w:szCs w:val="24"/>
          <w:rtl/>
        </w:rPr>
        <w:t xml:space="preserve"> قانون العقوبات الجزائري،</w:t>
      </w:r>
      <w:r>
        <w:rPr>
          <w:rFonts w:ascii="Traditional Arabic" w:hAnsi="Traditional Arabic" w:cs="Traditional Arabic" w:hint="cs"/>
          <w:sz w:val="24"/>
          <w:szCs w:val="24"/>
          <w:rtl/>
        </w:rPr>
        <w:t xml:space="preserve"> المرجع</w:t>
      </w:r>
      <w:r w:rsidRPr="001F49BA">
        <w:rPr>
          <w:rFonts w:ascii="Traditional Arabic" w:hAnsi="Traditional Arabic" w:cs="Traditional Arabic"/>
          <w:sz w:val="24"/>
          <w:szCs w:val="24"/>
          <w:rtl/>
        </w:rPr>
        <w:t xml:space="preserve"> السابق، ص40.</w:t>
      </w:r>
    </w:p>
  </w:footnote>
  <w:footnote w:id="34">
    <w:p w14:paraId="49014E23" w14:textId="77777777" w:rsidR="000318F1" w:rsidRPr="00DE4098"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 أحمد أبو الوفاء، تاريخ النظم وتطورها، المرجع السابق، ص76.</w:t>
      </w:r>
    </w:p>
  </w:footnote>
  <w:footnote w:id="35">
    <w:p w14:paraId="521F7239" w14:textId="77777777" w:rsidR="000318F1" w:rsidRPr="00DA737E"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r w:rsidRPr="003A17B0">
        <w:rPr>
          <w:rFonts w:ascii="Traditional Arabic" w:hAnsi="Traditional Arabic" w:cs="Traditional Arabic"/>
          <w:sz w:val="24"/>
          <w:szCs w:val="24"/>
          <w:rtl/>
        </w:rPr>
        <w:t>لقد كان منظم في الجزائر بموجب القا</w:t>
      </w:r>
      <w:r>
        <w:rPr>
          <w:rFonts w:ascii="Traditional Arabic" w:hAnsi="Traditional Arabic" w:cs="Traditional Arabic"/>
          <w:sz w:val="24"/>
          <w:szCs w:val="24"/>
          <w:rtl/>
        </w:rPr>
        <w:t>نون رقم 84/</w:t>
      </w:r>
      <w:proofErr w:type="gramStart"/>
      <w:r>
        <w:rPr>
          <w:rFonts w:ascii="Traditional Arabic" w:hAnsi="Traditional Arabic" w:cs="Traditional Arabic"/>
          <w:sz w:val="24"/>
          <w:szCs w:val="24"/>
          <w:rtl/>
        </w:rPr>
        <w:t>11  الص</w:t>
      </w:r>
      <w:r>
        <w:rPr>
          <w:rFonts w:ascii="Traditional Arabic" w:hAnsi="Traditional Arabic" w:cs="Traditional Arabic" w:hint="cs"/>
          <w:sz w:val="24"/>
          <w:szCs w:val="24"/>
          <w:rtl/>
        </w:rPr>
        <w:t>ا</w:t>
      </w:r>
      <w:r w:rsidRPr="003A17B0">
        <w:rPr>
          <w:rFonts w:ascii="Traditional Arabic" w:hAnsi="Traditional Arabic" w:cs="Traditional Arabic"/>
          <w:sz w:val="24"/>
          <w:szCs w:val="24"/>
          <w:rtl/>
        </w:rPr>
        <w:t>در</w:t>
      </w:r>
      <w:proofErr w:type="gramEnd"/>
      <w:r w:rsidRPr="003A17B0">
        <w:rPr>
          <w:rFonts w:ascii="Traditional Arabic" w:hAnsi="Traditional Arabic" w:cs="Traditional Arabic"/>
          <w:sz w:val="24"/>
          <w:szCs w:val="24"/>
          <w:rtl/>
        </w:rPr>
        <w:t xml:space="preserve"> في 9 يونيو 1984</w:t>
      </w:r>
      <w:r>
        <w:rPr>
          <w:rFonts w:ascii="Traditional Arabic" w:hAnsi="Traditional Arabic" w:cs="Traditional Arabic" w:hint="cs"/>
          <w:sz w:val="24"/>
          <w:szCs w:val="24"/>
          <w:rtl/>
        </w:rPr>
        <w:t xml:space="preserve"> المتضمن قانون الأسرة </w:t>
      </w:r>
      <w:proofErr w:type="spellStart"/>
      <w:r>
        <w:rPr>
          <w:rFonts w:ascii="Traditional Arabic" w:hAnsi="Traditional Arabic" w:cs="Traditional Arabic" w:hint="cs"/>
          <w:sz w:val="24"/>
          <w:szCs w:val="24"/>
          <w:rtl/>
        </w:rPr>
        <w:t>وإحتوى</w:t>
      </w:r>
      <w:proofErr w:type="spellEnd"/>
      <w:r>
        <w:rPr>
          <w:rFonts w:ascii="Traditional Arabic" w:hAnsi="Traditional Arabic" w:cs="Traditional Arabic" w:hint="cs"/>
          <w:sz w:val="24"/>
          <w:szCs w:val="24"/>
          <w:rtl/>
        </w:rPr>
        <w:t xml:space="preserve"> على 224 مادة.</w:t>
      </w:r>
    </w:p>
  </w:footnote>
  <w:footnote w:id="36">
    <w:p w14:paraId="1B6DE8EC" w14:textId="77777777" w:rsidR="000318F1" w:rsidRPr="00DE4098"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 في 2 /2/ 2005 جريدة رسمية رقم 15 المؤرخة في 27/2/2005 والموافق بقانون رقم 5/9 المؤرخ في 4 /5/2005 جريدة رسمية رقم 43 مؤرخة في 22/6/2005.</w:t>
      </w:r>
    </w:p>
  </w:footnote>
  <w:footnote w:id="37">
    <w:p w14:paraId="628D7502" w14:textId="77777777" w:rsidR="000318F1" w:rsidRPr="001B52B7"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 توفيق حسن فرح، المدخل للعلوم القانونية، المرجع السابق، ص 46.</w:t>
      </w:r>
    </w:p>
  </w:footnote>
  <w:footnote w:id="38">
    <w:p w14:paraId="67CEAE4F" w14:textId="77777777" w:rsidR="000318F1" w:rsidRPr="00BC4B91"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proofErr w:type="spellStart"/>
      <w:r>
        <w:rPr>
          <w:rFonts w:ascii="Traditional Arabic" w:hAnsi="Traditional Arabic" w:cs="Traditional Arabic" w:hint="cs"/>
          <w:sz w:val="24"/>
          <w:szCs w:val="24"/>
          <w:rtl/>
          <w:lang w:bidi="ar-DZ"/>
        </w:rPr>
        <w:t>اتوفيق</w:t>
      </w:r>
      <w:proofErr w:type="spellEnd"/>
      <w:r>
        <w:rPr>
          <w:rFonts w:ascii="Traditional Arabic" w:hAnsi="Traditional Arabic" w:cs="Traditional Arabic" w:hint="cs"/>
          <w:sz w:val="24"/>
          <w:szCs w:val="24"/>
          <w:rtl/>
          <w:lang w:bidi="ar-DZ"/>
        </w:rPr>
        <w:t xml:space="preserve"> حسن فرح، المرجع السابق، ص47.</w:t>
      </w:r>
    </w:p>
  </w:footnote>
  <w:footnote w:id="39">
    <w:p w14:paraId="7F01EBB4" w14:textId="77777777" w:rsidR="000318F1" w:rsidRPr="00BC4B91" w:rsidRDefault="000318F1" w:rsidP="000318F1">
      <w:pPr>
        <w:pStyle w:val="Notedebasdepage"/>
        <w:bidi/>
        <w:jc w:val="both"/>
        <w:rPr>
          <w:rFonts w:ascii="Traditional Arabic" w:hAnsi="Traditional Arabic" w:cs="Traditional Arabic"/>
          <w:sz w:val="24"/>
          <w:szCs w:val="24"/>
          <w:rtl/>
          <w:lang w:bidi="ar-DZ"/>
        </w:rPr>
      </w:pPr>
      <w:r w:rsidRPr="00BC4B91">
        <w:rPr>
          <w:rStyle w:val="Appelnotedebasdep"/>
          <w:rFonts w:cs="Traditional Arabic"/>
          <w:szCs w:val="24"/>
        </w:rPr>
        <w:footnoteRef/>
      </w:r>
      <w:r w:rsidRPr="00BC4B91">
        <w:rPr>
          <w:rFonts w:ascii="Traditional Arabic" w:hAnsi="Traditional Arabic" w:cs="Traditional Arabic"/>
          <w:sz w:val="24"/>
          <w:szCs w:val="24"/>
          <w:rtl/>
        </w:rPr>
        <w:t xml:space="preserve"> الأمر رقم 75/59 الصار بتاريخ 26/9/1975 المتضمن القانون التجاري المعدل والمتمم</w:t>
      </w:r>
    </w:p>
  </w:footnote>
  <w:footnote w:id="40">
    <w:p w14:paraId="07BC64E3" w14:textId="77777777" w:rsidR="000318F1" w:rsidRPr="00BC4B91" w:rsidRDefault="000318F1" w:rsidP="000318F1">
      <w:pPr>
        <w:pStyle w:val="Notedebasdepage"/>
        <w:bidi/>
        <w:jc w:val="both"/>
        <w:rPr>
          <w:rFonts w:ascii="Traditional Arabic" w:hAnsi="Traditional Arabic" w:cs="Traditional Arabic"/>
          <w:sz w:val="24"/>
          <w:szCs w:val="24"/>
          <w:rtl/>
        </w:rPr>
      </w:pPr>
      <w:r w:rsidRPr="00BC4B91">
        <w:rPr>
          <w:rStyle w:val="Appelnotedebasdep"/>
          <w:rFonts w:cs="Traditional Arabic"/>
          <w:szCs w:val="24"/>
        </w:rPr>
        <w:footnoteRef/>
      </w:r>
      <w:r w:rsidRPr="00BC4B91">
        <w:rPr>
          <w:rFonts w:ascii="Traditional Arabic" w:hAnsi="Traditional Arabic" w:cs="Traditional Arabic"/>
          <w:sz w:val="24"/>
          <w:szCs w:val="24"/>
          <w:rtl/>
        </w:rPr>
        <w:t xml:space="preserve"> حمدي </w:t>
      </w:r>
      <w:proofErr w:type="spellStart"/>
      <w:r w:rsidRPr="00BC4B91">
        <w:rPr>
          <w:rFonts w:ascii="Traditional Arabic" w:hAnsi="Traditional Arabic" w:cs="Traditional Arabic"/>
          <w:sz w:val="24"/>
          <w:szCs w:val="24"/>
          <w:rtl/>
        </w:rPr>
        <w:t>الغيمي</w:t>
      </w:r>
      <w:proofErr w:type="spellEnd"/>
      <w:r w:rsidRPr="00BC4B91">
        <w:rPr>
          <w:rFonts w:ascii="Traditional Arabic" w:hAnsi="Traditional Arabic" w:cs="Traditional Arabic"/>
          <w:sz w:val="24"/>
          <w:szCs w:val="24"/>
          <w:rtl/>
        </w:rPr>
        <w:t>، محاضرات في القانون البحري الجزائري، ديوان المطبوعات الجامعية، 1988، ص 5</w:t>
      </w:r>
      <w:r w:rsidRPr="00BC4B91">
        <w:rPr>
          <w:rFonts w:ascii="Traditional Arabic" w:hAnsi="Traditional Arabic" w:cs="Traditional Arabic"/>
          <w:sz w:val="24"/>
          <w:szCs w:val="24"/>
        </w:rPr>
        <w:t>.</w:t>
      </w:r>
    </w:p>
  </w:footnote>
  <w:footnote w:id="41">
    <w:p w14:paraId="6176FBC1" w14:textId="77777777" w:rsidR="000318F1" w:rsidRPr="00BC4B91"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proofErr w:type="spellStart"/>
      <w:proofErr w:type="gramStart"/>
      <w:r w:rsidRPr="00BC4B91">
        <w:rPr>
          <w:rFonts w:ascii="Traditional Arabic" w:hAnsi="Traditional Arabic" w:cs="Traditional Arabic" w:hint="cs"/>
          <w:sz w:val="24"/>
          <w:szCs w:val="24"/>
          <w:rtl/>
          <w:lang w:bidi="ar-DZ"/>
        </w:rPr>
        <w:t>توفيقحسنفرح،المدخلللعلومالقانونية</w:t>
      </w:r>
      <w:proofErr w:type="gramEnd"/>
      <w:r w:rsidRPr="00BC4B91">
        <w:rPr>
          <w:rFonts w:ascii="Traditional Arabic" w:hAnsi="Traditional Arabic" w:cs="Traditional Arabic" w:hint="cs"/>
          <w:sz w:val="24"/>
          <w:szCs w:val="24"/>
          <w:rtl/>
          <w:lang w:bidi="ar-DZ"/>
        </w:rPr>
        <w:t>،المرجعالسابق</w:t>
      </w:r>
      <w:proofErr w:type="spellEnd"/>
      <w:r w:rsidRPr="00BC4B91">
        <w:rPr>
          <w:rFonts w:ascii="Traditional Arabic" w:hAnsi="Traditional Arabic" w:cs="Traditional Arabic"/>
          <w:sz w:val="24"/>
          <w:szCs w:val="24"/>
          <w:rtl/>
          <w:lang w:bidi="ar-DZ"/>
        </w:rPr>
        <w:t xml:space="preserve"> 49.</w:t>
      </w:r>
    </w:p>
  </w:footnote>
  <w:footnote w:id="42">
    <w:p w14:paraId="2CA50A29" w14:textId="77777777" w:rsidR="000318F1" w:rsidRPr="007849B6"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 راشد </w:t>
      </w:r>
      <w:proofErr w:type="spellStart"/>
      <w:proofErr w:type="gramStart"/>
      <w:r>
        <w:rPr>
          <w:rFonts w:ascii="Traditional Arabic" w:hAnsi="Traditional Arabic" w:cs="Traditional Arabic" w:hint="cs"/>
          <w:sz w:val="24"/>
          <w:szCs w:val="24"/>
          <w:rtl/>
          <w:lang w:bidi="ar-DZ"/>
        </w:rPr>
        <w:t>راشد</w:t>
      </w:r>
      <w:proofErr w:type="spellEnd"/>
      <w:r>
        <w:rPr>
          <w:rFonts w:ascii="Traditional Arabic" w:hAnsi="Traditional Arabic" w:cs="Traditional Arabic" w:hint="cs"/>
          <w:sz w:val="24"/>
          <w:szCs w:val="24"/>
          <w:rtl/>
          <w:lang w:bidi="ar-DZ"/>
        </w:rPr>
        <w:t>،  شرح</w:t>
      </w:r>
      <w:proofErr w:type="gramEnd"/>
      <w:r>
        <w:rPr>
          <w:rFonts w:ascii="Traditional Arabic" w:hAnsi="Traditional Arabic" w:cs="Traditional Arabic" w:hint="cs"/>
          <w:sz w:val="24"/>
          <w:szCs w:val="24"/>
          <w:rtl/>
          <w:lang w:bidi="ar-DZ"/>
        </w:rPr>
        <w:t xml:space="preserve"> قانون العمل الجزائري، =ديوان المطبوعات الجامعية، 2009، ص 9</w:t>
      </w:r>
    </w:p>
  </w:footnote>
  <w:footnote w:id="43">
    <w:p w14:paraId="528381B6" w14:textId="77777777" w:rsidR="000318F1" w:rsidRPr="00410BC5" w:rsidRDefault="000318F1" w:rsidP="000318F1">
      <w:pPr>
        <w:pStyle w:val="Notedebasdepage"/>
        <w:bidi/>
        <w:jc w:val="both"/>
        <w:rPr>
          <w:rFonts w:ascii="Traditional Arabic" w:hAnsi="Traditional Arabic" w:cs="Traditional Arabic"/>
          <w:sz w:val="24"/>
          <w:szCs w:val="24"/>
          <w:rtl/>
          <w:lang w:bidi="ar-DZ"/>
        </w:rPr>
      </w:pPr>
      <w:r w:rsidRPr="00410BC5">
        <w:rPr>
          <w:rStyle w:val="Appelnotedebasdep"/>
          <w:szCs w:val="24"/>
        </w:rPr>
        <w:footnoteRef/>
      </w:r>
      <w:r w:rsidRPr="00410BC5">
        <w:rPr>
          <w:rFonts w:ascii="Traditional Arabic" w:hAnsi="Traditional Arabic" w:cs="Traditional Arabic" w:hint="cs"/>
          <w:sz w:val="24"/>
          <w:szCs w:val="24"/>
          <w:rtl/>
          <w:lang w:bidi="ar-DZ"/>
        </w:rPr>
        <w:t xml:space="preserve"> عمار بوضياف، </w:t>
      </w:r>
      <w:proofErr w:type="gramStart"/>
      <w:r w:rsidRPr="00410BC5">
        <w:rPr>
          <w:rFonts w:ascii="Traditional Arabic" w:hAnsi="Traditional Arabic" w:cs="Traditional Arabic" w:hint="cs"/>
          <w:sz w:val="24"/>
          <w:szCs w:val="24"/>
          <w:rtl/>
          <w:lang w:bidi="ar-DZ"/>
        </w:rPr>
        <w:t>النظرية  العامة</w:t>
      </w:r>
      <w:proofErr w:type="gramEnd"/>
      <w:r w:rsidRPr="00410BC5">
        <w:rPr>
          <w:rFonts w:ascii="Traditional Arabic" w:hAnsi="Traditional Arabic" w:cs="Traditional Arabic" w:hint="cs"/>
          <w:sz w:val="24"/>
          <w:szCs w:val="24"/>
          <w:rtl/>
          <w:lang w:bidi="ar-DZ"/>
        </w:rPr>
        <w:t xml:space="preserve"> للقانون، المرجع السابق، ص72.</w:t>
      </w:r>
    </w:p>
  </w:footnote>
  <w:footnote w:id="44">
    <w:p w14:paraId="1A141383" w14:textId="77777777" w:rsidR="000318F1" w:rsidRPr="00410BC5" w:rsidRDefault="000318F1" w:rsidP="000318F1">
      <w:pPr>
        <w:pStyle w:val="Notedebasdepage"/>
        <w:bidi/>
        <w:jc w:val="both"/>
        <w:rPr>
          <w:rFonts w:ascii="Traditional Arabic" w:hAnsi="Traditional Arabic" w:cs="Traditional Arabic"/>
          <w:sz w:val="24"/>
          <w:szCs w:val="24"/>
          <w:rtl/>
          <w:lang w:bidi="ar-DZ"/>
        </w:rPr>
      </w:pPr>
      <w:r w:rsidRPr="00410BC5">
        <w:rPr>
          <w:rStyle w:val="Appelnotedebasdep"/>
          <w:rFonts w:cs="Traditional Arabic"/>
          <w:szCs w:val="24"/>
        </w:rPr>
        <w:footnoteRef/>
      </w:r>
      <w:r>
        <w:rPr>
          <w:rFonts w:ascii="Traditional Arabic" w:hAnsi="Traditional Arabic" w:cs="Traditional Arabic" w:hint="cs"/>
          <w:sz w:val="24"/>
          <w:szCs w:val="24"/>
          <w:rtl/>
        </w:rPr>
        <w:t xml:space="preserve"> ا</w:t>
      </w:r>
      <w:r w:rsidRPr="00410BC5">
        <w:rPr>
          <w:rFonts w:ascii="Traditional Arabic" w:hAnsi="Traditional Arabic" w:cs="Traditional Arabic"/>
          <w:sz w:val="24"/>
          <w:szCs w:val="24"/>
          <w:rtl/>
        </w:rPr>
        <w:t>لأمر رقم 66/154 المؤرخ في 8/8/1966 الملغى بموجب القانون.</w:t>
      </w:r>
    </w:p>
  </w:footnote>
  <w:footnote w:id="45">
    <w:p w14:paraId="0F3D4DC1" w14:textId="77777777" w:rsidR="000318F1" w:rsidRPr="00E96E45" w:rsidRDefault="000318F1" w:rsidP="000318F1">
      <w:pPr>
        <w:pStyle w:val="Notedebasdepage"/>
        <w:bidi/>
        <w:jc w:val="both"/>
        <w:rPr>
          <w:rFonts w:ascii="Traditional Arabic" w:hAnsi="Traditional Arabic" w:cs="Traditional Arabic"/>
          <w:sz w:val="24"/>
          <w:szCs w:val="24"/>
          <w:rtl/>
          <w:lang w:bidi="ar-DZ"/>
        </w:rPr>
      </w:pPr>
      <w:r w:rsidRPr="00E96E45">
        <w:rPr>
          <w:rStyle w:val="Appelnotedebasdep"/>
          <w:rFonts w:cs="Traditional Arabic"/>
          <w:szCs w:val="24"/>
        </w:rPr>
        <w:footnoteRef/>
      </w:r>
      <w:r w:rsidRPr="00E96E45">
        <w:rPr>
          <w:rFonts w:ascii="Traditional Arabic" w:hAnsi="Traditional Arabic" w:cs="Traditional Arabic"/>
          <w:sz w:val="24"/>
          <w:szCs w:val="24"/>
          <w:rtl/>
        </w:rPr>
        <w:t xml:space="preserve"> رقم 8/9 المؤرخ في 25/2/2008 المتضمن قانون الإجراءات المدنية والإدارية الجريدة الرسمية رقم 21 الصادرة في 22/4/2008.</w:t>
      </w:r>
    </w:p>
  </w:footnote>
  <w:footnote w:id="46">
    <w:p w14:paraId="3DDC8B54" w14:textId="77777777" w:rsidR="000318F1" w:rsidRPr="007E322D" w:rsidRDefault="000318F1" w:rsidP="000318F1">
      <w:pPr>
        <w:pStyle w:val="Notedebasdepage"/>
        <w:bidi/>
        <w:jc w:val="both"/>
        <w:rPr>
          <w:rFonts w:ascii="Traditional Arabic" w:hAnsi="Traditional Arabic" w:cs="Traditional Arabic"/>
          <w:sz w:val="24"/>
          <w:szCs w:val="24"/>
          <w:rtl/>
          <w:lang w:bidi="ar-DZ"/>
        </w:rPr>
      </w:pPr>
      <w:r>
        <w:rPr>
          <w:rStyle w:val="Appelnotedebasdep"/>
        </w:rPr>
        <w:footnoteRef/>
      </w:r>
      <w:r w:rsidRPr="007E322D">
        <w:rPr>
          <w:rFonts w:ascii="Traditional Arabic" w:hAnsi="Traditional Arabic" w:cs="Traditional Arabic" w:hint="cs"/>
          <w:sz w:val="24"/>
          <w:szCs w:val="24"/>
          <w:rtl/>
          <w:lang w:bidi="ar-DZ"/>
        </w:rPr>
        <w:t>أ</w:t>
      </w:r>
      <w:r w:rsidRPr="007E322D">
        <w:rPr>
          <w:rFonts w:ascii="Traditional Arabic" w:hAnsi="Traditional Arabic" w:cs="Traditional Arabic"/>
          <w:sz w:val="24"/>
          <w:szCs w:val="24"/>
          <w:rtl/>
          <w:lang w:bidi="ar-DZ"/>
        </w:rPr>
        <w:t xml:space="preserve">/ </w:t>
      </w:r>
      <w:proofErr w:type="gramStart"/>
      <w:r w:rsidRPr="007E322D">
        <w:rPr>
          <w:rFonts w:ascii="Traditional Arabic" w:hAnsi="Traditional Arabic" w:cs="Traditional Arabic" w:hint="cs"/>
          <w:sz w:val="24"/>
          <w:szCs w:val="24"/>
          <w:rtl/>
          <w:lang w:bidi="ar-DZ"/>
        </w:rPr>
        <w:t>عماربوضيافيدخلمسألةتنظيمالجنسية،تنازعالقوانين</w:t>
      </w:r>
      <w:proofErr w:type="gramEnd"/>
      <w:r w:rsidRPr="007E322D">
        <w:rPr>
          <w:rFonts w:ascii="Traditional Arabic" w:hAnsi="Traditional Arabic" w:cs="Traditional Arabic" w:hint="cs"/>
          <w:sz w:val="24"/>
          <w:szCs w:val="24"/>
          <w:rtl/>
          <w:lang w:bidi="ar-DZ"/>
        </w:rPr>
        <w:t>،تنازعالإختصاص،مركزالجانبضمنالقانونالدوليالخاص</w:t>
      </w:r>
      <w:r w:rsidRPr="007E322D">
        <w:rPr>
          <w:rFonts w:ascii="Traditional Arabic" w:hAnsi="Traditional Arabic" w:cs="Traditional Arabic"/>
          <w:sz w:val="24"/>
          <w:szCs w:val="24"/>
          <w:rtl/>
          <w:lang w:bidi="ar-DZ"/>
        </w:rPr>
        <w:t>.</w:t>
      </w:r>
    </w:p>
  </w:footnote>
  <w:footnote w:id="47">
    <w:p w14:paraId="50D9E16B" w14:textId="77777777" w:rsidR="000318F1" w:rsidRPr="00D659F2" w:rsidRDefault="000318F1" w:rsidP="000318F1">
      <w:pPr>
        <w:pStyle w:val="Notedebasdepage"/>
        <w:bidi/>
        <w:jc w:val="both"/>
        <w:rPr>
          <w:rFonts w:ascii="Traditional Arabic" w:hAnsi="Traditional Arabic" w:cs="Traditional Arabic"/>
          <w:sz w:val="24"/>
          <w:szCs w:val="24"/>
          <w:rtl/>
          <w:lang w:bidi="ar-DZ"/>
        </w:rPr>
      </w:pPr>
      <w:r w:rsidRPr="00D659F2">
        <w:rPr>
          <w:rStyle w:val="Appelnotedebasdep"/>
          <w:rFonts w:cs="Traditional Arabic"/>
          <w:szCs w:val="24"/>
        </w:rPr>
        <w:footnoteRef/>
      </w:r>
      <w:r w:rsidRPr="00D659F2">
        <w:rPr>
          <w:rFonts w:ascii="Traditional Arabic" w:hAnsi="Traditional Arabic" w:cs="Traditional Arabic"/>
          <w:sz w:val="24"/>
          <w:szCs w:val="24"/>
          <w:rtl/>
        </w:rPr>
        <w:t>توفيق حسن فرح، المدخل للعلوم القانونية، المرجع السابق، ص52.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D647B"/>
    <w:multiLevelType w:val="hybridMultilevel"/>
    <w:tmpl w:val="52C271DC"/>
    <w:lvl w:ilvl="0" w:tplc="30FCBD0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2A1728"/>
    <w:multiLevelType w:val="hybridMultilevel"/>
    <w:tmpl w:val="FE523444"/>
    <w:lvl w:ilvl="0" w:tplc="853AAA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3661F8"/>
    <w:multiLevelType w:val="hybridMultilevel"/>
    <w:tmpl w:val="35F09104"/>
    <w:lvl w:ilvl="0" w:tplc="184EE1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A00CCC"/>
    <w:multiLevelType w:val="hybridMultilevel"/>
    <w:tmpl w:val="D728AFE8"/>
    <w:lvl w:ilvl="0" w:tplc="5816D66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8D2EB8"/>
    <w:multiLevelType w:val="hybridMultilevel"/>
    <w:tmpl w:val="BCC2EAF0"/>
    <w:lvl w:ilvl="0" w:tplc="5A0AB2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BF6918"/>
    <w:multiLevelType w:val="hybridMultilevel"/>
    <w:tmpl w:val="4A868D76"/>
    <w:lvl w:ilvl="0" w:tplc="CCA8E0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7A537F"/>
    <w:multiLevelType w:val="hybridMultilevel"/>
    <w:tmpl w:val="38BCDCAA"/>
    <w:lvl w:ilvl="0" w:tplc="39B644AE">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917F69"/>
    <w:multiLevelType w:val="hybridMultilevel"/>
    <w:tmpl w:val="9A02E348"/>
    <w:lvl w:ilvl="0" w:tplc="45EE1A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2651F6"/>
    <w:multiLevelType w:val="hybridMultilevel"/>
    <w:tmpl w:val="E278D814"/>
    <w:lvl w:ilvl="0" w:tplc="FFA63A2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FB925CE"/>
    <w:multiLevelType w:val="hybridMultilevel"/>
    <w:tmpl w:val="BFE2CFFA"/>
    <w:lvl w:ilvl="0" w:tplc="F8C087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5D7755"/>
    <w:multiLevelType w:val="hybridMultilevel"/>
    <w:tmpl w:val="E2602172"/>
    <w:lvl w:ilvl="0" w:tplc="787CCF3C">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8465B0"/>
    <w:multiLevelType w:val="hybridMultilevel"/>
    <w:tmpl w:val="DABAA97A"/>
    <w:lvl w:ilvl="0" w:tplc="877ACB82">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25C1F36"/>
    <w:multiLevelType w:val="hybridMultilevel"/>
    <w:tmpl w:val="B7828BAA"/>
    <w:lvl w:ilvl="0" w:tplc="FCBE9F4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FF13E05"/>
    <w:multiLevelType w:val="hybridMultilevel"/>
    <w:tmpl w:val="01C2F1D4"/>
    <w:lvl w:ilvl="0" w:tplc="5024DF9C">
      <w:start w:val="1"/>
      <w:numFmt w:val="arabicAlpha"/>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3FC671D"/>
    <w:multiLevelType w:val="hybridMultilevel"/>
    <w:tmpl w:val="11007A70"/>
    <w:lvl w:ilvl="0" w:tplc="2140F246">
      <w:numFmt w:val="bullet"/>
      <w:lvlText w:val="-"/>
      <w:lvlJc w:val="left"/>
      <w:pPr>
        <w:ind w:left="360" w:hanging="360"/>
      </w:pPr>
      <w:rPr>
        <w:rFonts w:ascii="Calibri" w:eastAsia="Times New Roman" w:hAnsi="Calibri"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8B17FF3"/>
    <w:multiLevelType w:val="hybridMultilevel"/>
    <w:tmpl w:val="7BA4B6B6"/>
    <w:lvl w:ilvl="0" w:tplc="F0A82720">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D46432C"/>
    <w:multiLevelType w:val="hybridMultilevel"/>
    <w:tmpl w:val="6BCE371C"/>
    <w:lvl w:ilvl="0" w:tplc="BE1857BE">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F053682"/>
    <w:multiLevelType w:val="hybridMultilevel"/>
    <w:tmpl w:val="CEE6C9B2"/>
    <w:lvl w:ilvl="0" w:tplc="70A4D51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3"/>
  </w:num>
  <w:num w:numId="2">
    <w:abstractNumId w:val="17"/>
  </w:num>
  <w:num w:numId="3">
    <w:abstractNumId w:val="4"/>
  </w:num>
  <w:num w:numId="4">
    <w:abstractNumId w:val="2"/>
  </w:num>
  <w:num w:numId="5">
    <w:abstractNumId w:val="14"/>
  </w:num>
  <w:num w:numId="6">
    <w:abstractNumId w:val="5"/>
  </w:num>
  <w:num w:numId="7">
    <w:abstractNumId w:val="7"/>
  </w:num>
  <w:num w:numId="8">
    <w:abstractNumId w:val="1"/>
  </w:num>
  <w:num w:numId="9">
    <w:abstractNumId w:val="0"/>
  </w:num>
  <w:num w:numId="10">
    <w:abstractNumId w:val="12"/>
  </w:num>
  <w:num w:numId="11">
    <w:abstractNumId w:val="3"/>
  </w:num>
  <w:num w:numId="12">
    <w:abstractNumId w:val="6"/>
  </w:num>
  <w:num w:numId="13">
    <w:abstractNumId w:val="10"/>
  </w:num>
  <w:num w:numId="14">
    <w:abstractNumId w:val="15"/>
  </w:num>
  <w:num w:numId="15">
    <w:abstractNumId w:val="8"/>
  </w:num>
  <w:num w:numId="16">
    <w:abstractNumId w:val="11"/>
  </w:num>
  <w:num w:numId="17">
    <w:abstractNumId w:val="16"/>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CF"/>
    <w:rsid w:val="00000CE2"/>
    <w:rsid w:val="00000FC3"/>
    <w:rsid w:val="00021EB8"/>
    <w:rsid w:val="00022B25"/>
    <w:rsid w:val="000318F1"/>
    <w:rsid w:val="0006302A"/>
    <w:rsid w:val="00066085"/>
    <w:rsid w:val="00067628"/>
    <w:rsid w:val="000812FD"/>
    <w:rsid w:val="0009358E"/>
    <w:rsid w:val="00097BEE"/>
    <w:rsid w:val="000B2DCA"/>
    <w:rsid w:val="000B7938"/>
    <w:rsid w:val="000C0982"/>
    <w:rsid w:val="000D2D2F"/>
    <w:rsid w:val="000E66EE"/>
    <w:rsid w:val="001029E4"/>
    <w:rsid w:val="00102FC1"/>
    <w:rsid w:val="00113AC1"/>
    <w:rsid w:val="001221D7"/>
    <w:rsid w:val="00123FA8"/>
    <w:rsid w:val="001312C7"/>
    <w:rsid w:val="00147B63"/>
    <w:rsid w:val="001532B3"/>
    <w:rsid w:val="00163AD7"/>
    <w:rsid w:val="0017497F"/>
    <w:rsid w:val="001834E6"/>
    <w:rsid w:val="0019259C"/>
    <w:rsid w:val="001A2B73"/>
    <w:rsid w:val="001B52B7"/>
    <w:rsid w:val="001C3ACF"/>
    <w:rsid w:val="001C4CB6"/>
    <w:rsid w:val="001C69B6"/>
    <w:rsid w:val="001D5DDE"/>
    <w:rsid w:val="001D634F"/>
    <w:rsid w:val="001D705F"/>
    <w:rsid w:val="001E093A"/>
    <w:rsid w:val="001E1A77"/>
    <w:rsid w:val="001E4692"/>
    <w:rsid w:val="001F12E2"/>
    <w:rsid w:val="001F2D87"/>
    <w:rsid w:val="001F49BA"/>
    <w:rsid w:val="0020542A"/>
    <w:rsid w:val="00215A7A"/>
    <w:rsid w:val="00223865"/>
    <w:rsid w:val="002256C2"/>
    <w:rsid w:val="00227D6E"/>
    <w:rsid w:val="002377DA"/>
    <w:rsid w:val="00251579"/>
    <w:rsid w:val="00256E9E"/>
    <w:rsid w:val="00257A03"/>
    <w:rsid w:val="0026384E"/>
    <w:rsid w:val="002649D8"/>
    <w:rsid w:val="00264A74"/>
    <w:rsid w:val="00266DD1"/>
    <w:rsid w:val="0027101E"/>
    <w:rsid w:val="00293AFD"/>
    <w:rsid w:val="00296C8D"/>
    <w:rsid w:val="002B02C9"/>
    <w:rsid w:val="002B4A5D"/>
    <w:rsid w:val="002C0B05"/>
    <w:rsid w:val="002F3579"/>
    <w:rsid w:val="00303802"/>
    <w:rsid w:val="00305459"/>
    <w:rsid w:val="003071CA"/>
    <w:rsid w:val="003179D8"/>
    <w:rsid w:val="0033038B"/>
    <w:rsid w:val="0033179D"/>
    <w:rsid w:val="0033490B"/>
    <w:rsid w:val="00334FB8"/>
    <w:rsid w:val="003362AE"/>
    <w:rsid w:val="003517FC"/>
    <w:rsid w:val="003537F4"/>
    <w:rsid w:val="00354E4E"/>
    <w:rsid w:val="003551B1"/>
    <w:rsid w:val="00357BEC"/>
    <w:rsid w:val="00365C6F"/>
    <w:rsid w:val="00365D64"/>
    <w:rsid w:val="003761CD"/>
    <w:rsid w:val="003955AE"/>
    <w:rsid w:val="003A17B0"/>
    <w:rsid w:val="003A2AEC"/>
    <w:rsid w:val="003B3187"/>
    <w:rsid w:val="003C608E"/>
    <w:rsid w:val="003E13D6"/>
    <w:rsid w:val="003E61A1"/>
    <w:rsid w:val="003F48BC"/>
    <w:rsid w:val="00402A96"/>
    <w:rsid w:val="00410BC5"/>
    <w:rsid w:val="004123CB"/>
    <w:rsid w:val="00430650"/>
    <w:rsid w:val="004313B5"/>
    <w:rsid w:val="00431485"/>
    <w:rsid w:val="00433229"/>
    <w:rsid w:val="00434F06"/>
    <w:rsid w:val="0043554C"/>
    <w:rsid w:val="00443178"/>
    <w:rsid w:val="00443E33"/>
    <w:rsid w:val="004440FA"/>
    <w:rsid w:val="004465AB"/>
    <w:rsid w:val="004474A1"/>
    <w:rsid w:val="00452E87"/>
    <w:rsid w:val="00455C7B"/>
    <w:rsid w:val="0047505D"/>
    <w:rsid w:val="00495B8C"/>
    <w:rsid w:val="004B64A3"/>
    <w:rsid w:val="004C7F14"/>
    <w:rsid w:val="004D1317"/>
    <w:rsid w:val="004F4340"/>
    <w:rsid w:val="00501607"/>
    <w:rsid w:val="00502CE0"/>
    <w:rsid w:val="00517859"/>
    <w:rsid w:val="00523B61"/>
    <w:rsid w:val="00527260"/>
    <w:rsid w:val="00532F42"/>
    <w:rsid w:val="00533969"/>
    <w:rsid w:val="00547D99"/>
    <w:rsid w:val="00551403"/>
    <w:rsid w:val="005517FC"/>
    <w:rsid w:val="00553675"/>
    <w:rsid w:val="00557EE2"/>
    <w:rsid w:val="00570163"/>
    <w:rsid w:val="00573B09"/>
    <w:rsid w:val="00574946"/>
    <w:rsid w:val="005858CA"/>
    <w:rsid w:val="00586559"/>
    <w:rsid w:val="0059456E"/>
    <w:rsid w:val="005A1FBA"/>
    <w:rsid w:val="005A2A91"/>
    <w:rsid w:val="005D0BB4"/>
    <w:rsid w:val="005E150B"/>
    <w:rsid w:val="005E57C6"/>
    <w:rsid w:val="00602216"/>
    <w:rsid w:val="00612102"/>
    <w:rsid w:val="00612E27"/>
    <w:rsid w:val="00623C3B"/>
    <w:rsid w:val="006335B2"/>
    <w:rsid w:val="00650DF6"/>
    <w:rsid w:val="006533A9"/>
    <w:rsid w:val="0065699E"/>
    <w:rsid w:val="00661FCA"/>
    <w:rsid w:val="0066540A"/>
    <w:rsid w:val="00676CCF"/>
    <w:rsid w:val="0067742D"/>
    <w:rsid w:val="006925E2"/>
    <w:rsid w:val="00692CA8"/>
    <w:rsid w:val="006A5466"/>
    <w:rsid w:val="006B68F1"/>
    <w:rsid w:val="006B6BCA"/>
    <w:rsid w:val="006B76B9"/>
    <w:rsid w:val="006C1DDC"/>
    <w:rsid w:val="006C41B9"/>
    <w:rsid w:val="006C5F8A"/>
    <w:rsid w:val="006C7C11"/>
    <w:rsid w:val="006D367B"/>
    <w:rsid w:val="006D57B7"/>
    <w:rsid w:val="006D79A2"/>
    <w:rsid w:val="006E07BD"/>
    <w:rsid w:val="006E4608"/>
    <w:rsid w:val="006E6607"/>
    <w:rsid w:val="006E71D9"/>
    <w:rsid w:val="006F1E2C"/>
    <w:rsid w:val="00702428"/>
    <w:rsid w:val="00705AB5"/>
    <w:rsid w:val="00716640"/>
    <w:rsid w:val="00734FD6"/>
    <w:rsid w:val="00736AB8"/>
    <w:rsid w:val="00736CC2"/>
    <w:rsid w:val="007467ED"/>
    <w:rsid w:val="00746E67"/>
    <w:rsid w:val="00750766"/>
    <w:rsid w:val="00753397"/>
    <w:rsid w:val="00756C8B"/>
    <w:rsid w:val="00757520"/>
    <w:rsid w:val="00767A1C"/>
    <w:rsid w:val="007820B1"/>
    <w:rsid w:val="007849B6"/>
    <w:rsid w:val="00784D2F"/>
    <w:rsid w:val="007B0FC1"/>
    <w:rsid w:val="007B37EE"/>
    <w:rsid w:val="007C1149"/>
    <w:rsid w:val="007C2D1C"/>
    <w:rsid w:val="007C565E"/>
    <w:rsid w:val="007D1406"/>
    <w:rsid w:val="007D39BD"/>
    <w:rsid w:val="007D44EC"/>
    <w:rsid w:val="007E2892"/>
    <w:rsid w:val="007E2D07"/>
    <w:rsid w:val="007E322D"/>
    <w:rsid w:val="007F0B29"/>
    <w:rsid w:val="00800CF1"/>
    <w:rsid w:val="008051C6"/>
    <w:rsid w:val="008059EE"/>
    <w:rsid w:val="008078A4"/>
    <w:rsid w:val="00811C2D"/>
    <w:rsid w:val="0081292F"/>
    <w:rsid w:val="008148B5"/>
    <w:rsid w:val="00816916"/>
    <w:rsid w:val="0082379D"/>
    <w:rsid w:val="00823BC3"/>
    <w:rsid w:val="00826FBB"/>
    <w:rsid w:val="008829CF"/>
    <w:rsid w:val="00892683"/>
    <w:rsid w:val="00893C87"/>
    <w:rsid w:val="008A1AB4"/>
    <w:rsid w:val="008A201B"/>
    <w:rsid w:val="008A2E13"/>
    <w:rsid w:val="008A6535"/>
    <w:rsid w:val="008B0F57"/>
    <w:rsid w:val="008B78F0"/>
    <w:rsid w:val="008D7A16"/>
    <w:rsid w:val="008E03CA"/>
    <w:rsid w:val="008E45C0"/>
    <w:rsid w:val="008E6ECF"/>
    <w:rsid w:val="008F00B7"/>
    <w:rsid w:val="008F22B5"/>
    <w:rsid w:val="008F52E1"/>
    <w:rsid w:val="008F5A10"/>
    <w:rsid w:val="008F7981"/>
    <w:rsid w:val="009027B9"/>
    <w:rsid w:val="009068AA"/>
    <w:rsid w:val="009077E0"/>
    <w:rsid w:val="00930214"/>
    <w:rsid w:val="00931003"/>
    <w:rsid w:val="00933ABE"/>
    <w:rsid w:val="009459EE"/>
    <w:rsid w:val="009577AF"/>
    <w:rsid w:val="00960B6B"/>
    <w:rsid w:val="00970924"/>
    <w:rsid w:val="00973BC7"/>
    <w:rsid w:val="0098313B"/>
    <w:rsid w:val="0098327A"/>
    <w:rsid w:val="00993BD7"/>
    <w:rsid w:val="009B4E61"/>
    <w:rsid w:val="009C796E"/>
    <w:rsid w:val="009D44C0"/>
    <w:rsid w:val="009D70CA"/>
    <w:rsid w:val="009E2670"/>
    <w:rsid w:val="009E4B13"/>
    <w:rsid w:val="009E68A7"/>
    <w:rsid w:val="009F5717"/>
    <w:rsid w:val="009F59C0"/>
    <w:rsid w:val="00A10822"/>
    <w:rsid w:val="00A33611"/>
    <w:rsid w:val="00A56076"/>
    <w:rsid w:val="00A67C76"/>
    <w:rsid w:val="00A92116"/>
    <w:rsid w:val="00A93123"/>
    <w:rsid w:val="00A9422C"/>
    <w:rsid w:val="00A961BA"/>
    <w:rsid w:val="00AA50CE"/>
    <w:rsid w:val="00AA6D28"/>
    <w:rsid w:val="00AB0F4A"/>
    <w:rsid w:val="00AB263F"/>
    <w:rsid w:val="00AC4B21"/>
    <w:rsid w:val="00AC57EC"/>
    <w:rsid w:val="00AE02DC"/>
    <w:rsid w:val="00AE052C"/>
    <w:rsid w:val="00AE2285"/>
    <w:rsid w:val="00AF0EF2"/>
    <w:rsid w:val="00AF62BD"/>
    <w:rsid w:val="00B002F9"/>
    <w:rsid w:val="00B05E78"/>
    <w:rsid w:val="00B127A6"/>
    <w:rsid w:val="00B304F5"/>
    <w:rsid w:val="00B47EEE"/>
    <w:rsid w:val="00B543B2"/>
    <w:rsid w:val="00B547F2"/>
    <w:rsid w:val="00B54BB2"/>
    <w:rsid w:val="00B55110"/>
    <w:rsid w:val="00B60A4D"/>
    <w:rsid w:val="00B71679"/>
    <w:rsid w:val="00B77CF4"/>
    <w:rsid w:val="00B876A5"/>
    <w:rsid w:val="00B96294"/>
    <w:rsid w:val="00BA49A0"/>
    <w:rsid w:val="00BA7D35"/>
    <w:rsid w:val="00BA7ED7"/>
    <w:rsid w:val="00BB5C4C"/>
    <w:rsid w:val="00BB644A"/>
    <w:rsid w:val="00BC4B91"/>
    <w:rsid w:val="00BD1E7F"/>
    <w:rsid w:val="00BD37AC"/>
    <w:rsid w:val="00BD72B1"/>
    <w:rsid w:val="00BE33B5"/>
    <w:rsid w:val="00BF787E"/>
    <w:rsid w:val="00C051CB"/>
    <w:rsid w:val="00C06CEB"/>
    <w:rsid w:val="00C1157F"/>
    <w:rsid w:val="00C206F6"/>
    <w:rsid w:val="00C311F8"/>
    <w:rsid w:val="00C446F0"/>
    <w:rsid w:val="00C46183"/>
    <w:rsid w:val="00C76B92"/>
    <w:rsid w:val="00CA121E"/>
    <w:rsid w:val="00CA34A0"/>
    <w:rsid w:val="00CB75E3"/>
    <w:rsid w:val="00CC1B67"/>
    <w:rsid w:val="00CC2560"/>
    <w:rsid w:val="00CC342A"/>
    <w:rsid w:val="00CC78EC"/>
    <w:rsid w:val="00CD4957"/>
    <w:rsid w:val="00CF62F1"/>
    <w:rsid w:val="00D0101C"/>
    <w:rsid w:val="00D01302"/>
    <w:rsid w:val="00D21F5D"/>
    <w:rsid w:val="00D227EB"/>
    <w:rsid w:val="00D4589A"/>
    <w:rsid w:val="00D54984"/>
    <w:rsid w:val="00D56678"/>
    <w:rsid w:val="00D659F2"/>
    <w:rsid w:val="00D758A2"/>
    <w:rsid w:val="00D84300"/>
    <w:rsid w:val="00D8530C"/>
    <w:rsid w:val="00D91934"/>
    <w:rsid w:val="00D92239"/>
    <w:rsid w:val="00D97493"/>
    <w:rsid w:val="00DA3ADB"/>
    <w:rsid w:val="00DA409A"/>
    <w:rsid w:val="00DA737E"/>
    <w:rsid w:val="00DD6263"/>
    <w:rsid w:val="00DD6699"/>
    <w:rsid w:val="00DE282E"/>
    <w:rsid w:val="00DE4098"/>
    <w:rsid w:val="00DE7A41"/>
    <w:rsid w:val="00DF74F5"/>
    <w:rsid w:val="00E06E96"/>
    <w:rsid w:val="00E07530"/>
    <w:rsid w:val="00E128B4"/>
    <w:rsid w:val="00E13DB4"/>
    <w:rsid w:val="00E36126"/>
    <w:rsid w:val="00E4124B"/>
    <w:rsid w:val="00E431C1"/>
    <w:rsid w:val="00E462DE"/>
    <w:rsid w:val="00E55095"/>
    <w:rsid w:val="00E6235A"/>
    <w:rsid w:val="00E6235C"/>
    <w:rsid w:val="00E77A2C"/>
    <w:rsid w:val="00E85812"/>
    <w:rsid w:val="00E906FF"/>
    <w:rsid w:val="00E91391"/>
    <w:rsid w:val="00E94A2F"/>
    <w:rsid w:val="00E96E45"/>
    <w:rsid w:val="00EA3043"/>
    <w:rsid w:val="00EA374C"/>
    <w:rsid w:val="00EA6667"/>
    <w:rsid w:val="00EA7A1D"/>
    <w:rsid w:val="00ED6E92"/>
    <w:rsid w:val="00ED7249"/>
    <w:rsid w:val="00F01ACC"/>
    <w:rsid w:val="00F02482"/>
    <w:rsid w:val="00F04283"/>
    <w:rsid w:val="00F0682B"/>
    <w:rsid w:val="00F109D5"/>
    <w:rsid w:val="00F14478"/>
    <w:rsid w:val="00F46DE9"/>
    <w:rsid w:val="00F53DF8"/>
    <w:rsid w:val="00F66551"/>
    <w:rsid w:val="00F70000"/>
    <w:rsid w:val="00F801EA"/>
    <w:rsid w:val="00F82700"/>
    <w:rsid w:val="00F90CF8"/>
    <w:rsid w:val="00F91619"/>
    <w:rsid w:val="00F9530B"/>
    <w:rsid w:val="00F97A51"/>
    <w:rsid w:val="00FA6876"/>
    <w:rsid w:val="00FA77B4"/>
    <w:rsid w:val="00FB2BA5"/>
    <w:rsid w:val="00FB4A7D"/>
    <w:rsid w:val="00FD3463"/>
    <w:rsid w:val="00FD5075"/>
    <w:rsid w:val="00FE479D"/>
    <w:rsid w:val="00FF0E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FBBFE"/>
  <w15:docId w15:val="{7E574D55-1E90-433A-B83D-996B1D3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8829CF"/>
    <w:pPr>
      <w:spacing w:after="0" w:line="240" w:lineRule="auto"/>
    </w:pPr>
    <w:rPr>
      <w:sz w:val="20"/>
      <w:szCs w:val="20"/>
    </w:rPr>
  </w:style>
  <w:style w:type="character" w:customStyle="1" w:styleId="NotedebasdepageCar">
    <w:name w:val="Note de bas de page Car"/>
    <w:basedOn w:val="Policepardfaut"/>
    <w:link w:val="Notedebasdepage"/>
    <w:rsid w:val="008829CF"/>
    <w:rPr>
      <w:sz w:val="20"/>
      <w:szCs w:val="20"/>
    </w:rPr>
  </w:style>
  <w:style w:type="character" w:styleId="Appelnotedebasdep">
    <w:name w:val="footnote reference"/>
    <w:uiPriority w:val="99"/>
    <w:unhideWhenUsed/>
    <w:qFormat/>
    <w:rsid w:val="008829CF"/>
    <w:rPr>
      <w:rFonts w:ascii="Traditional Arabic" w:hAnsi="Traditional Arabic"/>
      <w:sz w:val="24"/>
      <w:vertAlign w:val="superscript"/>
    </w:rPr>
  </w:style>
  <w:style w:type="paragraph" w:styleId="Notedefin">
    <w:name w:val="endnote text"/>
    <w:basedOn w:val="Normal"/>
    <w:link w:val="NotedefinCar"/>
    <w:unhideWhenUsed/>
    <w:rsid w:val="00BF787E"/>
    <w:pPr>
      <w:spacing w:after="0" w:line="240" w:lineRule="auto"/>
    </w:pPr>
    <w:rPr>
      <w:sz w:val="20"/>
      <w:szCs w:val="20"/>
    </w:rPr>
  </w:style>
  <w:style w:type="character" w:customStyle="1" w:styleId="NotedefinCar">
    <w:name w:val="Note de fin Car"/>
    <w:basedOn w:val="Policepardfaut"/>
    <w:link w:val="Notedefin"/>
    <w:rsid w:val="00BF787E"/>
    <w:rPr>
      <w:sz w:val="20"/>
      <w:szCs w:val="20"/>
    </w:rPr>
  </w:style>
  <w:style w:type="character" w:styleId="Appeldenotedefin">
    <w:name w:val="endnote reference"/>
    <w:basedOn w:val="Policepardfaut"/>
    <w:unhideWhenUsed/>
    <w:rsid w:val="00BF787E"/>
    <w:rPr>
      <w:vertAlign w:val="superscript"/>
    </w:rPr>
  </w:style>
  <w:style w:type="paragraph" w:styleId="En-tte">
    <w:name w:val="header"/>
    <w:basedOn w:val="Normal"/>
    <w:link w:val="En-tteCar"/>
    <w:uiPriority w:val="99"/>
    <w:unhideWhenUsed/>
    <w:rsid w:val="00D758A2"/>
    <w:pPr>
      <w:tabs>
        <w:tab w:val="center" w:pos="4536"/>
        <w:tab w:val="right" w:pos="9072"/>
      </w:tabs>
      <w:spacing w:after="0" w:line="240" w:lineRule="auto"/>
    </w:pPr>
  </w:style>
  <w:style w:type="character" w:customStyle="1" w:styleId="En-tteCar">
    <w:name w:val="En-tête Car"/>
    <w:basedOn w:val="Policepardfaut"/>
    <w:link w:val="En-tte"/>
    <w:uiPriority w:val="99"/>
    <w:rsid w:val="00D758A2"/>
  </w:style>
  <w:style w:type="paragraph" w:styleId="Pieddepage">
    <w:name w:val="footer"/>
    <w:basedOn w:val="Normal"/>
    <w:link w:val="PieddepageCar"/>
    <w:unhideWhenUsed/>
    <w:rsid w:val="00D758A2"/>
    <w:pPr>
      <w:tabs>
        <w:tab w:val="center" w:pos="4536"/>
        <w:tab w:val="right" w:pos="9072"/>
      </w:tabs>
      <w:spacing w:after="0" w:line="240" w:lineRule="auto"/>
    </w:pPr>
  </w:style>
  <w:style w:type="character" w:customStyle="1" w:styleId="PieddepageCar">
    <w:name w:val="Pied de page Car"/>
    <w:basedOn w:val="Policepardfaut"/>
    <w:link w:val="Pieddepage"/>
    <w:rsid w:val="00D758A2"/>
  </w:style>
  <w:style w:type="paragraph" w:styleId="Paragraphedeliste">
    <w:name w:val="List Paragraph"/>
    <w:basedOn w:val="Normal"/>
    <w:uiPriority w:val="34"/>
    <w:qFormat/>
    <w:rsid w:val="009077E0"/>
    <w:pPr>
      <w:ind w:left="720"/>
      <w:contextualSpacing/>
    </w:pPr>
  </w:style>
  <w:style w:type="character" w:styleId="Numrodepage">
    <w:name w:val="page number"/>
    <w:basedOn w:val="Policepardfaut"/>
    <w:rsid w:val="003E61A1"/>
  </w:style>
  <w:style w:type="table" w:styleId="Grilledutableau">
    <w:name w:val="Table Grid"/>
    <w:basedOn w:val="TableauNormal"/>
    <w:rsid w:val="003E61A1"/>
    <w:pPr>
      <w:bidi/>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3E61A1"/>
    <w:pPr>
      <w:bidi/>
      <w:spacing w:after="0" w:line="240" w:lineRule="auto"/>
    </w:pPr>
    <w:rPr>
      <w:rFonts w:ascii="Tahoma" w:eastAsia="Times New Roman" w:hAnsi="Tahoma" w:cs="Times New Roman"/>
      <w:sz w:val="16"/>
      <w:szCs w:val="16"/>
      <w:lang w:val="en-US"/>
    </w:rPr>
  </w:style>
  <w:style w:type="character" w:customStyle="1" w:styleId="TextedebullesCar">
    <w:name w:val="Texte de bulles Car"/>
    <w:basedOn w:val="Policepardfaut"/>
    <w:link w:val="Textedebulles"/>
    <w:rsid w:val="003E61A1"/>
    <w:rPr>
      <w:rFonts w:ascii="Tahoma" w:eastAsia="Times New Roman" w:hAnsi="Tahoma" w:cs="Times New Roman"/>
      <w:sz w:val="16"/>
      <w:szCs w:val="16"/>
      <w:lang w:val="en-US"/>
    </w:rPr>
  </w:style>
  <w:style w:type="paragraph" w:styleId="NormalWeb">
    <w:name w:val="Normal (Web)"/>
    <w:basedOn w:val="Normal"/>
    <w:uiPriority w:val="99"/>
    <w:unhideWhenUsed/>
    <w:rsid w:val="003E61A1"/>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apple-converted-space">
    <w:name w:val="apple-converted-space"/>
    <w:rsid w:val="003E61A1"/>
  </w:style>
  <w:style w:type="character" w:customStyle="1" w:styleId="index">
    <w:name w:val="index"/>
    <w:basedOn w:val="Policepardfaut"/>
    <w:rsid w:val="003E61A1"/>
  </w:style>
  <w:style w:type="character" w:styleId="Lienhypertexte">
    <w:name w:val="Hyperlink"/>
    <w:rsid w:val="003E6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C2AE-92C2-4061-9844-CEB06DB1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3500</Words>
  <Characters>19251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ZED</cp:lastModifiedBy>
  <cp:revision>2</cp:revision>
  <cp:lastPrinted>2018-01-20T04:16:00Z</cp:lastPrinted>
  <dcterms:created xsi:type="dcterms:W3CDTF">2021-01-06T07:07:00Z</dcterms:created>
  <dcterms:modified xsi:type="dcterms:W3CDTF">2021-01-06T07:07:00Z</dcterms:modified>
</cp:coreProperties>
</file>