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ED" w:rsidRDefault="001966ED" w:rsidP="001966ED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bookmarkStart w:id="0" w:name="_GoBack"/>
      <w:bookmarkEnd w:id="0"/>
      <w:r w:rsidRPr="00E5565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جامعة 08 ماي 1945 قالمة.</w:t>
      </w:r>
    </w:p>
    <w:p w:rsidR="001966ED" w:rsidRDefault="001966ED" w:rsidP="00E465C3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5565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كلية العلومَ الإنسانية والاجتماعية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       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        التخصص: ماستر 1</w:t>
      </w:r>
    </w:p>
    <w:p w:rsidR="001966ED" w:rsidRPr="00E5565D" w:rsidRDefault="001966ED" w:rsidP="001966ED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5565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قسم الفلسفة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                                                      </w:t>
      </w:r>
      <w:r w:rsidRPr="001966E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r w:rsidRPr="00E5565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أستاذ المادة: رابح مراجي</w:t>
      </w:r>
    </w:p>
    <w:p w:rsidR="001966ED" w:rsidRPr="00E5565D" w:rsidRDefault="001966ED" w:rsidP="001966ED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5565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مقياس: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الحجاج الفلسفي -1-</w:t>
      </w:r>
    </w:p>
    <w:p w:rsidR="001966ED" w:rsidRPr="00E5565D" w:rsidRDefault="001966ED" w:rsidP="001966ED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5565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</w:t>
      </w:r>
    </w:p>
    <w:p w:rsidR="001966ED" w:rsidRDefault="00364292" w:rsidP="00364292">
      <w:p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يلعب الحجاج الفلسفي دورا كبيرا في ممارسة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الآراء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للوصول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الآراء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الصحيحة، كما انه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نأخذ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منه من مختلف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الأساليب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الحجاجية المستخدمة من طرف الفلاسفة،و التفكير الفلسفي هو تفكير حجاجي، والغاية منه ، يسعي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الوصول من خلال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أرائهم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العقلية والمادية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لإثبات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الأخر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وهذه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الأساليب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الحجاجية وضفة لاستعمالها في الوصول على الحقيق أمام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الأخر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ومن هذه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الأساليب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نذكر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الأتي</w:t>
      </w:r>
      <w:r w:rsidR="00456F7A">
        <w:rPr>
          <w:rFonts w:ascii="Times New Roman" w:hAnsi="Times New Roman" w:cs="Times New Roman" w:hint="cs"/>
          <w:sz w:val="32"/>
          <w:szCs w:val="32"/>
          <w:rtl/>
          <w:lang w:bidi="ar-DZ"/>
        </w:rPr>
        <w:t>: الاستدلالية، والاستدلال الاستقرائي، الاستنباطي، الاستدلالي بالخلف...فما هو الحجاج الفلسفي؟ ومن وضع له الحجاج؟وهل هناك حجاج فلسفي او من طهر؟.</w:t>
      </w:r>
    </w:p>
    <w:p w:rsidR="00456F7A" w:rsidRPr="00364292" w:rsidRDefault="005747E3" w:rsidP="005747E3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  <w:lang w:bidi="ar-DZ"/>
        </w:rPr>
      </w:pPr>
      <w:r w:rsidRPr="00364292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تعريف الحجاج:</w:t>
      </w:r>
    </w:p>
    <w:p w:rsidR="005747E3" w:rsidRDefault="00364292" w:rsidP="003539D5">
      <w:pPr>
        <w:bidi/>
        <w:spacing w:after="0" w:line="480" w:lineRule="auto"/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يعتبر الحجاج من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الآراء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والأفكار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التي تسعي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إثبات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القضايا المشكوك ف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ي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ها، ويقوم الفيلسوف بوضع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الآراء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والأفكار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بطريقة يدفع الباحث في قبول طريق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دفع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الأخر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بقبول الأفكار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والآراء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وحتى لا تكون الأفكار غير صحيحة، فالحجاج استخدم كل وسائل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الإقناع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باستثناء العنف والضغط و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الإكراه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وغيرها.</w:t>
      </w:r>
    </w:p>
    <w:p w:rsidR="005747E3" w:rsidRDefault="000178DD" w:rsidP="005747E3">
      <w:pPr>
        <w:bidi/>
        <w:spacing w:after="0" w:line="480" w:lineRule="auto"/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ومن جهة أخرى نري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الفلسفة، فان مفهوم الحجاج يسعي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الوصف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والإظهار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والكشف عن المنطق الداخلي للخطاب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،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لمعرفة مدي تماسك وانسجام عناصره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،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ومدى صحة حججه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وأدلته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وتعتبر الحجة مصطلحا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إشكاليا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ليتجلي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غالبا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،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في شكل قضية جراحية للقضية التي تريد تبريرها.</w:t>
      </w:r>
    </w:p>
    <w:p w:rsidR="000178DD" w:rsidRDefault="000178DD" w:rsidP="000178DD">
      <w:pPr>
        <w:bidi/>
        <w:spacing w:after="0" w:line="480" w:lineRule="auto"/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5747E3" w:rsidRPr="000178DD" w:rsidRDefault="003539D5" w:rsidP="000178DD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bidi="ar-DZ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lastRenderedPageBreak/>
        <w:t>ما هو الحجاج( التعريف بالحجاج)؟.</w:t>
      </w:r>
    </w:p>
    <w:p w:rsidR="005747E3" w:rsidRDefault="000178DD" w:rsidP="003539D5">
      <w:p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>الحجاج بلفظ ب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ُ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>كسر حرف ال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ع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>ي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ن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>، وهو مفهوم مشتق من الجدر الثلاثي: ح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َ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>ج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َ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>ج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َ</w:t>
      </w:r>
      <w:r w:rsidR="005747E3">
        <w:rPr>
          <w:rFonts w:ascii="Times New Roman" w:hAnsi="Times New Roman" w:cs="Times New Roman" w:hint="cs"/>
          <w:sz w:val="32"/>
          <w:szCs w:val="32"/>
          <w:rtl/>
          <w:lang w:bidi="ar-DZ"/>
        </w:rPr>
        <w:t>، بمعني استخدم البرهان عند الدفاع عن رأي ما.</w:t>
      </w:r>
    </w:p>
    <w:p w:rsidR="005747E3" w:rsidRPr="000178DD" w:rsidRDefault="005747E3" w:rsidP="000178DD">
      <w:pPr>
        <w:pStyle w:val="Paragraphedeliste"/>
        <w:numPr>
          <w:ilvl w:val="0"/>
          <w:numId w:val="16"/>
        </w:numPr>
        <w:bidi/>
        <w:spacing w:after="0" w:line="480" w:lineRule="auto"/>
        <w:ind w:left="-1" w:firstLine="426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ويعرف الحجاج </w:t>
      </w:r>
      <w:r w:rsidR="000178DD"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بأنه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الإ</w:t>
      </w:r>
      <w:r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تفاق عن رأي معين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،</w:t>
      </w:r>
      <w:r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بين مجموعة من </w:t>
      </w:r>
      <w:r w:rsidR="000178DD"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الأشخاص</w:t>
      </w:r>
      <w:r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ويعتمدون على مجموعة من البراهين التي تدل عليه.</w:t>
      </w:r>
    </w:p>
    <w:p w:rsidR="005747E3" w:rsidRPr="000178DD" w:rsidRDefault="0062039B" w:rsidP="000178DD">
      <w:pPr>
        <w:pStyle w:val="Paragraphedeliste"/>
        <w:numPr>
          <w:ilvl w:val="0"/>
          <w:numId w:val="16"/>
        </w:numPr>
        <w:bidi/>
        <w:spacing w:after="0" w:line="480" w:lineRule="auto"/>
        <w:ind w:left="-1" w:firstLine="361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ومن تعريفاته </w:t>
      </w:r>
      <w:r w:rsidR="000178DD"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أيضا</w:t>
      </w:r>
      <w:r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: هو مجموعة من النظريات التي تهتم بكافة </w:t>
      </w:r>
      <w:r w:rsidR="000178DD"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أنواع</w:t>
      </w:r>
      <w:r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العلوم والمعارف فتقيم عليها الدلائل لبيان مدي تماشيها مع الغرض المرتبطة فيه.</w:t>
      </w:r>
    </w:p>
    <w:p w:rsidR="0062039B" w:rsidRPr="000178DD" w:rsidRDefault="0062039B" w:rsidP="003539D5">
      <w:pPr>
        <w:pStyle w:val="Paragraphedeliste"/>
        <w:numPr>
          <w:ilvl w:val="0"/>
          <w:numId w:val="16"/>
        </w:numPr>
        <w:bidi/>
        <w:spacing w:after="0" w:line="480" w:lineRule="auto"/>
        <w:ind w:left="-1" w:firstLine="361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ويق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ا</w:t>
      </w:r>
      <w:r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ل </w:t>
      </w:r>
      <w:r w:rsidR="000178DD"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أيضا</w:t>
      </w:r>
      <w:r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: </w:t>
      </w:r>
      <w:r w:rsidR="00F120B1"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الحجة باللغة تفيد الدليل، يقول الجرجاني في هذا </w:t>
      </w:r>
      <w:r w:rsidR="000178DD"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الشأن</w:t>
      </w:r>
      <w:r w:rsidR="00F120B1"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:" الحجة ما دل به على صحة الدعوى، وقبل الحجة والدليل واحد" ومن حيث المقتضيات كشروط لا مكان الحجاج، يقتضي الأمر وجود طرفين بينهما سجال </w:t>
      </w:r>
      <w:r w:rsidR="000178DD"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أجدال</w:t>
      </w:r>
      <w:r w:rsidR="00F120B1"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، يقول ابن من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ظ</w:t>
      </w:r>
      <w:r w:rsidR="00F120B1" w:rsidRP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ور في " لسان العرب": الحجة ما دوفع به الخصم وهو رجل محجاج ا ي جدل....</w:t>
      </w:r>
    </w:p>
    <w:p w:rsidR="00F120B1" w:rsidRPr="003539D5" w:rsidRDefault="00F120B1" w:rsidP="00F120B1">
      <w:pPr>
        <w:pStyle w:val="Paragraphedeliste"/>
        <w:numPr>
          <w:ilvl w:val="0"/>
          <w:numId w:val="16"/>
        </w:numPr>
        <w:bidi/>
        <w:spacing w:after="0" w:line="480" w:lineRule="auto"/>
        <w:ind w:left="-1" w:firstLine="361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والتحاج: التخاصم، وحاجة محاجة وحجاجا نازعه الحجة، والحجاج جملة من الحجج التي </w:t>
      </w:r>
      <w:r w:rsidR="000178DD" w:rsidRP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تأتي</w:t>
      </w:r>
      <w:r w:rsidRP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بها للبرهان على رأي </w:t>
      </w:r>
      <w:r w:rsidR="000178DD" w:rsidRP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أو</w:t>
      </w:r>
      <w:r w:rsidRP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0178DD" w:rsidRP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إبطال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</w:t>
      </w:r>
      <w:r w:rsidR="000178DD" w:rsidRP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أو</w:t>
      </w:r>
      <w:r w:rsidRP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هو طريقة تقديم الحجاج والاستفادة منها.</w:t>
      </w:r>
    </w:p>
    <w:p w:rsidR="00981FEF" w:rsidRDefault="00981FEF" w:rsidP="003539D5">
      <w:pPr>
        <w:pStyle w:val="Paragraphedeliste"/>
        <w:numPr>
          <w:ilvl w:val="0"/>
          <w:numId w:val="13"/>
        </w:numPr>
        <w:bidi/>
        <w:spacing w:after="0" w:line="480" w:lineRule="auto"/>
        <w:ind w:left="-1" w:firstLine="361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والمحاجة هي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إنتاج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مجموعة حجج مرتبطة بطريقة ما قصد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إثبات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أو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تفنيد قضية من القضايا، وهي تعني المحاجة بتوسع دلالتها كل وسائل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الإقناع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باستثناء العنف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والإكراه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...</w:t>
      </w:r>
    </w:p>
    <w:p w:rsidR="00651349" w:rsidRDefault="00981FEF" w:rsidP="00651349">
      <w:p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ومن حيث البناء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،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فالحجاج يبني على منطلقات غير  يقينية، فميدانه هو 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>الاحتمال وليس ميدان الحقائق البديهية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المطلقة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فهنالك دائما قسط من الشك مما يدفعها دائما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البحث عن حجج من اجل تحقيق درجة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أعلى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من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الإقناع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أو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من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حيث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الوظيفة و الدور، فالحجاج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أداة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تسعي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إقحام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الخصم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وإقناعه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بمشروعية وصلاحية الموقف.</w:t>
      </w:r>
    </w:p>
    <w:p w:rsidR="00651349" w:rsidRPr="000178DD" w:rsidRDefault="00651349" w:rsidP="00651349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bidi="ar-DZ"/>
        </w:rPr>
      </w:pPr>
      <w:r w:rsidRPr="000178DD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النتائج التي يمكن قولها هي:</w:t>
      </w:r>
    </w:p>
    <w:p w:rsidR="00651349" w:rsidRDefault="00651349" w:rsidP="000178DD">
      <w:pPr>
        <w:pStyle w:val="Paragraphedeliste"/>
        <w:numPr>
          <w:ilvl w:val="0"/>
          <w:numId w:val="15"/>
        </w:numPr>
        <w:bidi/>
        <w:spacing w:after="0" w:line="480" w:lineRule="auto"/>
        <w:ind w:left="-1" w:firstLine="426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lastRenderedPageBreak/>
        <w:t xml:space="preserve">الحجاج يهدف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تأسيس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موقف ما، ومن هنا فهو يتوجه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متلقي، انه يبحث دائما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لأخذ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قبول وموافقة ذلك المتلقي.</w:t>
      </w:r>
    </w:p>
    <w:p w:rsidR="00651349" w:rsidRDefault="000178DD" w:rsidP="000178DD">
      <w:pPr>
        <w:pStyle w:val="Paragraphedeliste"/>
        <w:numPr>
          <w:ilvl w:val="0"/>
          <w:numId w:val="15"/>
        </w:numPr>
        <w:bidi/>
        <w:spacing w:after="0" w:line="480" w:lineRule="auto"/>
        <w:ind w:left="-1" w:firstLine="426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إن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الحجاج يعتمد على تقديم عدد كبير من الحجج مختارة اختبارا حسنا ترتيبا محكما لتترك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أثرها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في المتلقي، وهذه الخاصية تجعلها يتميز عن البرهنة.</w:t>
      </w:r>
    </w:p>
    <w:p w:rsidR="00651349" w:rsidRDefault="000178DD" w:rsidP="000178DD">
      <w:pPr>
        <w:pStyle w:val="Paragraphedeliste"/>
        <w:numPr>
          <w:ilvl w:val="0"/>
          <w:numId w:val="15"/>
        </w:numPr>
        <w:bidi/>
        <w:spacing w:after="0" w:line="480" w:lineRule="auto"/>
        <w:ind w:left="-1" w:firstLine="361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إن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الحجاج يتعلق بالخطاب الطبيعي من جهتي الاستعمال المضمون، فهو ذا فاعلية، تداولية جدلية.</w:t>
      </w:r>
    </w:p>
    <w:p w:rsidR="00651349" w:rsidRDefault="000178DD" w:rsidP="00651349">
      <w:pPr>
        <w:pStyle w:val="Paragraphedeliste"/>
        <w:numPr>
          <w:ilvl w:val="0"/>
          <w:numId w:val="15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إن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الحجاج يهدف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جعل العقول التي يتوجه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إليها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تنخرط في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الأطروحة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أو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الدعوى.</w:t>
      </w:r>
    </w:p>
    <w:p w:rsidR="00651349" w:rsidRDefault="000178DD" w:rsidP="00651349">
      <w:pPr>
        <w:pStyle w:val="Paragraphedeliste"/>
        <w:numPr>
          <w:ilvl w:val="0"/>
          <w:numId w:val="15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إن</w:t>
      </w:r>
      <w:r w:rsidR="00651349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مجال الحجاج هو مجال الاحتمال وليس مجال الحقائق البديهية المطلقة.</w:t>
      </w:r>
    </w:p>
    <w:p w:rsidR="00651349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1349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1349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1349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1349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1349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1349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1349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1349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1349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1349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1349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651349" w:rsidRPr="000178DD" w:rsidRDefault="00651349" w:rsidP="00651349">
      <w:pPr>
        <w:pStyle w:val="Paragraphedeliste"/>
        <w:bidi/>
        <w:spacing w:after="0" w:line="48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</w:pPr>
      <w:r w:rsidRPr="000178DD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lastRenderedPageBreak/>
        <w:t>أهم كتب الحجاج الفلسفي:</w:t>
      </w:r>
    </w:p>
    <w:p w:rsidR="00651349" w:rsidRDefault="00334D60" w:rsidP="003539D5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ابن 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ق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تي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ب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ة: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تأويل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مختلف الحديث.</w:t>
      </w:r>
    </w:p>
    <w:p w:rsidR="00334D60" w:rsidRDefault="00334D60" w:rsidP="00334D60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محمد أبو زهرة: تاريخ الجدل.</w:t>
      </w:r>
    </w:p>
    <w:p w:rsidR="00334D60" w:rsidRDefault="00334D60" w:rsidP="000178DD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مارلين سعد: الحجج الفلسفي، من الت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أ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طير النظري </w:t>
      </w:r>
      <w:r w:rsidR="000178DD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التطبيقات.</w:t>
      </w:r>
    </w:p>
    <w:p w:rsidR="00334D60" w:rsidRDefault="00334D60" w:rsidP="00334D60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أبو الزهراء: دروس الحجاج الفلسفي.</w:t>
      </w:r>
    </w:p>
    <w:p w:rsidR="00334D60" w:rsidRDefault="00334D60" w:rsidP="00334D60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مادون طربية: الحجاج الفلسفي وتطبيقاته.</w:t>
      </w:r>
    </w:p>
    <w:p w:rsidR="00334D60" w:rsidRDefault="00334D60" w:rsidP="00334D60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حميد عبيدة: الحجاج في الفسلفة وفي تدريسها.</w:t>
      </w:r>
    </w:p>
    <w:p w:rsidR="00334D60" w:rsidRDefault="00334D60" w:rsidP="003539D5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حميدة عبيدة: الحجاج في الدرس الفلسفي.</w:t>
      </w:r>
    </w:p>
    <w:p w:rsidR="00334D60" w:rsidRDefault="00334D60" w:rsidP="00334D60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رويض محمد:حول مفهوم الحجاج في الفلسفة.</w:t>
      </w:r>
    </w:p>
    <w:p w:rsidR="00334D60" w:rsidRDefault="00334D60" w:rsidP="00334D60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سهي صادق+سمير زيدان: تعلم الحجاج في الدرس الفلسفي.</w:t>
      </w:r>
    </w:p>
    <w:p w:rsidR="00334D60" w:rsidRDefault="00334D60" w:rsidP="00334D60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انوار الطاهر: الحجاج الفلسفي ونظرية البلاغة الجديدة.</w:t>
      </w:r>
    </w:p>
    <w:p w:rsidR="00334D60" w:rsidRDefault="00334D60" w:rsidP="00334D60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انوار الطاهر: الخطاب الحجاجي في مختارات من ادب العلامة بن باديس.</w:t>
      </w:r>
    </w:p>
    <w:p w:rsidR="00334D60" w:rsidRDefault="00334D60" w:rsidP="003539D5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شاييم بيرلمان: نحو نظرية فلسف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ي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ة في الحجاج.</w:t>
      </w:r>
    </w:p>
    <w:p w:rsidR="00334D60" w:rsidRDefault="00334D60" w:rsidP="00334D60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كتب أرسطو مثل: الجدل، الخطابة، الشعر، السفسطة.....</w:t>
      </w:r>
    </w:p>
    <w:p w:rsidR="00334D60" w:rsidRPr="00651349" w:rsidRDefault="00334D60" w:rsidP="00334D60">
      <w:pPr>
        <w:pStyle w:val="Paragraphedeliste"/>
        <w:numPr>
          <w:ilvl w:val="0"/>
          <w:numId w:val="13"/>
        </w:numPr>
        <w:bidi/>
        <w:spacing w:after="0" w:line="48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أبو الوليد الباجي: كتاب المن</w:t>
      </w:r>
      <w:r w:rsidR="003539D5">
        <w:rPr>
          <w:rFonts w:ascii="Times New Roman" w:hAnsi="Times New Roman" w:cs="Times New Roman" w:hint="cs"/>
          <w:sz w:val="32"/>
          <w:szCs w:val="32"/>
          <w:rtl/>
          <w:lang w:bidi="ar-DZ"/>
        </w:rPr>
        <w:t>ه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اج في ترتيب الحجاج.</w:t>
      </w:r>
    </w:p>
    <w:p w:rsidR="00BC2C39" w:rsidRPr="001966ED" w:rsidRDefault="00BC2C39" w:rsidP="001966ED">
      <w:pPr>
        <w:bidi/>
      </w:pPr>
    </w:p>
    <w:sectPr w:rsidR="00BC2C39" w:rsidRPr="001966ED" w:rsidSect="008E4895">
      <w:footerReference w:type="default" r:id="rId7"/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51" w:rsidRDefault="00232851" w:rsidP="001966ED">
      <w:pPr>
        <w:spacing w:after="0" w:line="240" w:lineRule="auto"/>
      </w:pPr>
      <w:r>
        <w:separator/>
      </w:r>
    </w:p>
  </w:endnote>
  <w:endnote w:type="continuationSeparator" w:id="0">
    <w:p w:rsidR="00232851" w:rsidRDefault="00232851" w:rsidP="0019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62" w:rsidRDefault="00F61940">
    <w:pPr>
      <w:pStyle w:val="Pieddepage"/>
      <w:jc w:val="center"/>
    </w:pPr>
    <w:r>
      <w:fldChar w:fldCharType="begin"/>
    </w:r>
    <w:r w:rsidR="00014C2F">
      <w:instrText xml:space="preserve"> PAGE   \* MERGEFORMAT </w:instrText>
    </w:r>
    <w:r>
      <w:fldChar w:fldCharType="separate"/>
    </w:r>
    <w:r w:rsidR="00D34618">
      <w:rPr>
        <w:noProof/>
      </w:rPr>
      <w:t>1</w:t>
    </w:r>
    <w:r>
      <w:fldChar w:fldCharType="end"/>
    </w:r>
  </w:p>
  <w:p w:rsidR="00566562" w:rsidRDefault="002328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51" w:rsidRDefault="00232851" w:rsidP="001966ED">
      <w:pPr>
        <w:spacing w:after="0" w:line="240" w:lineRule="auto"/>
      </w:pPr>
      <w:r>
        <w:separator/>
      </w:r>
    </w:p>
  </w:footnote>
  <w:footnote w:type="continuationSeparator" w:id="0">
    <w:p w:rsidR="00232851" w:rsidRDefault="00232851" w:rsidP="00196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619A"/>
    <w:multiLevelType w:val="hybridMultilevel"/>
    <w:tmpl w:val="3E500894"/>
    <w:lvl w:ilvl="0" w:tplc="F80C78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164E"/>
    <w:multiLevelType w:val="hybridMultilevel"/>
    <w:tmpl w:val="BFE8DD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F1227"/>
    <w:multiLevelType w:val="hybridMultilevel"/>
    <w:tmpl w:val="FF02927C"/>
    <w:lvl w:ilvl="0" w:tplc="4824E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B05"/>
    <w:multiLevelType w:val="hybridMultilevel"/>
    <w:tmpl w:val="AE241BEA"/>
    <w:lvl w:ilvl="0" w:tplc="2A4281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3275B"/>
    <w:multiLevelType w:val="hybridMultilevel"/>
    <w:tmpl w:val="39A04306"/>
    <w:lvl w:ilvl="0" w:tplc="258A95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F4C18"/>
    <w:multiLevelType w:val="hybridMultilevel"/>
    <w:tmpl w:val="1042359E"/>
    <w:lvl w:ilvl="0" w:tplc="7464AFF2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245AE2"/>
    <w:multiLevelType w:val="hybridMultilevel"/>
    <w:tmpl w:val="613A7F94"/>
    <w:lvl w:ilvl="0" w:tplc="040C0013">
      <w:start w:val="1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625383C"/>
    <w:multiLevelType w:val="hybridMultilevel"/>
    <w:tmpl w:val="EDAA567C"/>
    <w:lvl w:ilvl="0" w:tplc="C4A69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40B4B"/>
    <w:multiLevelType w:val="hybridMultilevel"/>
    <w:tmpl w:val="7F205CDC"/>
    <w:lvl w:ilvl="0" w:tplc="4D8A3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D20F9"/>
    <w:multiLevelType w:val="hybridMultilevel"/>
    <w:tmpl w:val="F96E76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1DA9"/>
    <w:multiLevelType w:val="hybridMultilevel"/>
    <w:tmpl w:val="9A7E3CA8"/>
    <w:lvl w:ilvl="0" w:tplc="6778D2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30071"/>
    <w:multiLevelType w:val="hybridMultilevel"/>
    <w:tmpl w:val="BCB02D46"/>
    <w:lvl w:ilvl="0" w:tplc="6234EF6C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53F2B"/>
    <w:multiLevelType w:val="hybridMultilevel"/>
    <w:tmpl w:val="A09875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27AA0"/>
    <w:multiLevelType w:val="hybridMultilevel"/>
    <w:tmpl w:val="48F0A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11080"/>
    <w:multiLevelType w:val="hybridMultilevel"/>
    <w:tmpl w:val="9C18EB02"/>
    <w:lvl w:ilvl="0" w:tplc="2D34937C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05188"/>
    <w:multiLevelType w:val="hybridMultilevel"/>
    <w:tmpl w:val="3560F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8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15"/>
  </w:num>
  <w:num w:numId="12">
    <w:abstractNumId w:val="11"/>
  </w:num>
  <w:num w:numId="13">
    <w:abstractNumId w:val="4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ED"/>
    <w:rsid w:val="00014C2F"/>
    <w:rsid w:val="000178DD"/>
    <w:rsid w:val="001966ED"/>
    <w:rsid w:val="00232851"/>
    <w:rsid w:val="00334D60"/>
    <w:rsid w:val="003539D5"/>
    <w:rsid w:val="00364292"/>
    <w:rsid w:val="00456F7A"/>
    <w:rsid w:val="005747E3"/>
    <w:rsid w:val="0062039B"/>
    <w:rsid w:val="00651349"/>
    <w:rsid w:val="006F6BA4"/>
    <w:rsid w:val="00703134"/>
    <w:rsid w:val="00956CAD"/>
    <w:rsid w:val="00981FEF"/>
    <w:rsid w:val="00BC2C39"/>
    <w:rsid w:val="00D34618"/>
    <w:rsid w:val="00E465C3"/>
    <w:rsid w:val="00F120B1"/>
    <w:rsid w:val="00F6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066E6-5DC5-42A9-8790-1F38F79D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ED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6E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9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6ED"/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66E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66ED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6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zitoni</dc:creator>
  <cp:lastModifiedBy>AM</cp:lastModifiedBy>
  <cp:revision>2</cp:revision>
  <dcterms:created xsi:type="dcterms:W3CDTF">2021-01-18T12:25:00Z</dcterms:created>
  <dcterms:modified xsi:type="dcterms:W3CDTF">2021-01-18T12:25:00Z</dcterms:modified>
</cp:coreProperties>
</file>