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51" w:rsidRDefault="00F34151" w:rsidP="00F341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34151" w:rsidRPr="00F34151" w:rsidRDefault="00F34151" w:rsidP="00F34151">
      <w:pPr>
        <w:spacing w:before="100" w:beforeAutospacing="1" w:after="100" w:afterAutospacing="1" w:line="240" w:lineRule="auto"/>
        <w:outlineLvl w:val="1"/>
        <w:rPr>
          <w:rFonts w:ascii="Times New Roman" w:eastAsia="Times New Roman" w:hAnsi="Times New Roman" w:cs="Times New Roman"/>
          <w:b/>
          <w:bCs/>
          <w:color w:val="FF0000"/>
          <w:sz w:val="36"/>
          <w:szCs w:val="36"/>
          <w:u w:val="single"/>
          <w:lang w:eastAsia="fr-FR"/>
        </w:rPr>
      </w:pPr>
      <w:r w:rsidRPr="00F34151">
        <w:rPr>
          <w:rFonts w:ascii="Times New Roman" w:eastAsia="Times New Roman" w:hAnsi="Times New Roman" w:cs="Times New Roman"/>
          <w:b/>
          <w:bCs/>
          <w:color w:val="FF0000"/>
          <w:sz w:val="36"/>
          <w:szCs w:val="36"/>
          <w:u w:val="single"/>
          <w:lang w:eastAsia="fr-FR"/>
        </w:rPr>
        <w:t xml:space="preserve">Cours n°1 : le résumé </w:t>
      </w:r>
    </w:p>
    <w:p w:rsidR="00F34151" w:rsidRDefault="00F34151" w:rsidP="00F341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34151" w:rsidRPr="00F34151" w:rsidRDefault="00F34151" w:rsidP="00F3415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Pr>
          <w:rFonts w:ascii="Times New Roman" w:eastAsia="Times New Roman" w:hAnsi="Times New Roman" w:cs="Times New Roman"/>
          <w:b/>
          <w:bCs/>
          <w:sz w:val="36"/>
          <w:szCs w:val="36"/>
          <w:lang w:eastAsia="fr-FR"/>
        </w:rPr>
        <w:t>1.</w:t>
      </w:r>
      <w:r w:rsidRPr="00F34151">
        <w:rPr>
          <w:rFonts w:ascii="Times New Roman" w:eastAsia="Times New Roman" w:hAnsi="Times New Roman" w:cs="Times New Roman"/>
          <w:b/>
          <w:bCs/>
          <w:sz w:val="36"/>
          <w:szCs w:val="36"/>
          <w:lang w:eastAsia="fr-FR"/>
        </w:rPr>
        <w:t>Qu'est</w:t>
      </w:r>
      <w:proofErr w:type="gramEnd"/>
      <w:r w:rsidRPr="00F34151">
        <w:rPr>
          <w:rFonts w:ascii="Times New Roman" w:eastAsia="Times New Roman" w:hAnsi="Times New Roman" w:cs="Times New Roman"/>
          <w:b/>
          <w:bCs/>
          <w:sz w:val="36"/>
          <w:szCs w:val="36"/>
          <w:lang w:eastAsia="fr-FR"/>
        </w:rPr>
        <w:t>-ce qu'un résumé de texte ?</w:t>
      </w:r>
    </w:p>
    <w:p w:rsidR="00F34151" w:rsidRDefault="00F34151" w:rsidP="00F34151">
      <w:pPr>
        <w:spacing w:before="100" w:beforeAutospacing="1" w:after="100" w:afterAutospacing="1" w:line="240" w:lineRule="auto"/>
        <w:rPr>
          <w:rFonts w:ascii="Times New Roman" w:eastAsia="Times New Roman" w:hAnsi="Times New Roman" w:cs="Times New Roman"/>
          <w:sz w:val="24"/>
          <w:szCs w:val="24"/>
          <w:lang w:eastAsia="fr-FR"/>
        </w:rPr>
      </w:pPr>
      <w:r w:rsidRPr="00F34151">
        <w:rPr>
          <w:rFonts w:ascii="Times New Roman" w:eastAsia="Times New Roman" w:hAnsi="Times New Roman" w:cs="Times New Roman"/>
          <w:sz w:val="24"/>
          <w:szCs w:val="24"/>
          <w:lang w:eastAsia="fr-FR"/>
        </w:rPr>
        <w:t>Résumer un texte, c'est se mettre à la place de l'auteur et reprendre – en son nom – l'argumentation en la réduisant au quart des mots utilisés.</w:t>
      </w:r>
    </w:p>
    <w:p w:rsidR="00F34151" w:rsidRDefault="00F34151" w:rsidP="00F34151">
      <w:pPr>
        <w:pStyle w:val="Titre2"/>
      </w:pPr>
      <w:r>
        <w:t>2.    Comment repérer les idées essentielles, comment abréger ?</w:t>
      </w:r>
    </w:p>
    <w:p w:rsidR="00F34151" w:rsidRDefault="00F34151" w:rsidP="00F34151">
      <w:pPr>
        <w:pStyle w:val="NormalWeb"/>
      </w:pPr>
      <w:r>
        <w:t>Pour faire le résumé d'un texte, il faut le</w:t>
      </w:r>
      <w:r>
        <w:rPr>
          <w:rStyle w:val="lev"/>
          <w:rFonts w:eastAsiaTheme="majorEastAsia"/>
        </w:rPr>
        <w:t xml:space="preserve"> </w:t>
      </w:r>
      <w:proofErr w:type="spellStart"/>
      <w:r>
        <w:rPr>
          <w:rStyle w:val="lev"/>
          <w:rFonts w:eastAsiaTheme="majorEastAsia"/>
        </w:rPr>
        <w:t>réduire</w:t>
      </w:r>
      <w:r>
        <w:t>.Cela</w:t>
      </w:r>
      <w:proofErr w:type="spellEnd"/>
      <w:r>
        <w:t xml:space="preserve"> implique l'abandon de certaines idées et la reformulation abrégée de celles qui sont essentielles. Les difficultés rencontrées se situent donc :</w:t>
      </w:r>
    </w:p>
    <w:p w:rsidR="00F34151" w:rsidRDefault="00F34151" w:rsidP="00F34151">
      <w:pPr>
        <w:numPr>
          <w:ilvl w:val="0"/>
          <w:numId w:val="1"/>
        </w:numPr>
        <w:spacing w:before="100" w:beforeAutospacing="1" w:after="100" w:afterAutospacing="1" w:line="240" w:lineRule="auto"/>
      </w:pPr>
      <w:r>
        <w:t xml:space="preserve">lors du </w:t>
      </w:r>
      <w:r>
        <w:rPr>
          <w:rStyle w:val="lev"/>
        </w:rPr>
        <w:t xml:space="preserve">repérage </w:t>
      </w:r>
      <w:r>
        <w:t>des idées essentielles</w:t>
      </w:r>
    </w:p>
    <w:p w:rsidR="00F34151" w:rsidRDefault="00F34151" w:rsidP="00F34151">
      <w:pPr>
        <w:numPr>
          <w:ilvl w:val="0"/>
          <w:numId w:val="1"/>
        </w:numPr>
        <w:spacing w:before="100" w:beforeAutospacing="1" w:after="100" w:afterAutospacing="1" w:line="240" w:lineRule="auto"/>
      </w:pPr>
      <w:r>
        <w:t>lors de la</w:t>
      </w:r>
      <w:r>
        <w:rPr>
          <w:rStyle w:val="lev"/>
        </w:rPr>
        <w:t xml:space="preserve"> reformulation</w:t>
      </w:r>
      <w:r>
        <w:t>, qui se fait sous une forme abrégée, avec des</w:t>
      </w:r>
      <w:r>
        <w:rPr>
          <w:rStyle w:val="lev"/>
        </w:rPr>
        <w:t xml:space="preserve"> termes différents </w:t>
      </w:r>
      <w:r>
        <w:t>de ceux que l'auteur a employés.</w:t>
      </w:r>
    </w:p>
    <w:p w:rsidR="00F34151" w:rsidRDefault="00F34151" w:rsidP="00F34151">
      <w:pPr>
        <w:pStyle w:val="NormalWeb"/>
      </w:pPr>
      <w:r>
        <w:t>Le risque est toujours de fausser le ses du texte lorsque l'on procède à ces deux opérations.</w:t>
      </w:r>
    </w:p>
    <w:p w:rsidR="00F34151" w:rsidRPr="00F34151" w:rsidRDefault="00F34151" w:rsidP="00F34151">
      <w:pPr>
        <w:pStyle w:val="Titre3"/>
        <w:rPr>
          <w:color w:val="auto"/>
        </w:rPr>
      </w:pPr>
      <w:r w:rsidRPr="00F34151">
        <w:rPr>
          <w:color w:val="auto"/>
          <w:sz w:val="36"/>
          <w:szCs w:val="36"/>
        </w:rPr>
        <w:t>Méthode</w:t>
      </w:r>
    </w:p>
    <w:p w:rsidR="00F34151" w:rsidRDefault="00F34151" w:rsidP="00F34151">
      <w:pPr>
        <w:pStyle w:val="NormalWeb"/>
      </w:pPr>
      <w:r>
        <w:t xml:space="preserve">Vouloir remplacer les mots du texte par des synonymes comporte des risques. Vérifiez que le mot choisi </w:t>
      </w:r>
      <w:r>
        <w:rPr>
          <w:rStyle w:val="lev"/>
          <w:rFonts w:eastAsiaTheme="majorEastAsia"/>
        </w:rPr>
        <w:t>s'adapte au contexte</w:t>
      </w:r>
      <w:r>
        <w:t>.</w:t>
      </w:r>
    </w:p>
    <w:p w:rsidR="00F34151" w:rsidRDefault="00F34151" w:rsidP="00F34151">
      <w:pPr>
        <w:pStyle w:val="NormalWeb"/>
      </w:pPr>
      <w:r>
        <w:t xml:space="preserve">Certains </w:t>
      </w:r>
      <w:r>
        <w:rPr>
          <w:rStyle w:val="lev"/>
          <w:rFonts w:eastAsiaTheme="majorEastAsia"/>
        </w:rPr>
        <w:t>mots clés</w:t>
      </w:r>
      <w:r>
        <w:t xml:space="preserve"> des textes ne peuvent pas être remplacés par des équivalents : </w:t>
      </w:r>
      <w:r>
        <w:rPr>
          <w:rStyle w:val="Accentuation"/>
        </w:rPr>
        <w:t>livre, télévision, liberté, démocratie, violence, culture, civilisation, société de masse</w:t>
      </w:r>
      <w:r>
        <w:t>…</w:t>
      </w:r>
    </w:p>
    <w:p w:rsidR="00F34151" w:rsidRDefault="00F34151" w:rsidP="00F34151">
      <w:pPr>
        <w:pStyle w:val="NormalWeb"/>
      </w:pPr>
      <w:r>
        <w:t>Vous ne pouvez éviter de les reprendre et il vaut mieux les employer que de chercher les « mauvais équivalents » risquant de fausser le texte.</w:t>
      </w:r>
    </w:p>
    <w:p w:rsidR="00F34151" w:rsidRDefault="00F34151" w:rsidP="00F34151">
      <w:pPr>
        <w:pStyle w:val="Titre2"/>
      </w:pPr>
      <w:r>
        <w:t>3.    Qu'appelle-t-on système de l'énonciation ?</w:t>
      </w:r>
    </w:p>
    <w:p w:rsidR="00F34151" w:rsidRDefault="00F34151" w:rsidP="00F34151">
      <w:pPr>
        <w:pStyle w:val="NormalWeb"/>
      </w:pPr>
      <w:r>
        <w:t xml:space="preserve">Le </w:t>
      </w:r>
      <w:r>
        <w:rPr>
          <w:rStyle w:val="lev"/>
          <w:rFonts w:eastAsiaTheme="majorEastAsia"/>
        </w:rPr>
        <w:t>système de l'énonciation</w:t>
      </w:r>
      <w:r>
        <w:t xml:space="preserve"> est l'ensemble des indices (pronoms personnels, verbes d'affirmations ou de jugement…) qui permettent de comprendre :</w:t>
      </w:r>
    </w:p>
    <w:p w:rsidR="00F34151" w:rsidRDefault="00F34151" w:rsidP="00F34151">
      <w:pPr>
        <w:numPr>
          <w:ilvl w:val="0"/>
          <w:numId w:val="2"/>
        </w:numPr>
        <w:spacing w:before="100" w:beforeAutospacing="1" w:after="100" w:afterAutospacing="1" w:line="240" w:lineRule="auto"/>
      </w:pPr>
      <w:r>
        <w:t xml:space="preserve">qui </w:t>
      </w:r>
      <w:r>
        <w:rPr>
          <w:rStyle w:val="lev"/>
        </w:rPr>
        <w:t>parle</w:t>
      </w:r>
    </w:p>
    <w:p w:rsidR="00F34151" w:rsidRDefault="00F34151" w:rsidP="00F34151">
      <w:pPr>
        <w:numPr>
          <w:ilvl w:val="0"/>
          <w:numId w:val="2"/>
        </w:numPr>
        <w:spacing w:before="100" w:beforeAutospacing="1" w:after="100" w:afterAutospacing="1" w:line="240" w:lineRule="auto"/>
      </w:pPr>
      <w:r>
        <w:t xml:space="preserve">qui </w:t>
      </w:r>
      <w:r>
        <w:rPr>
          <w:rStyle w:val="lev"/>
        </w:rPr>
        <w:t>prend à son compte</w:t>
      </w:r>
      <w:r>
        <w:t xml:space="preserve"> les opinions ou les jugements prononcés</w:t>
      </w:r>
    </w:p>
    <w:p w:rsidR="00F34151" w:rsidRDefault="00F34151" w:rsidP="00F34151">
      <w:pPr>
        <w:numPr>
          <w:ilvl w:val="0"/>
          <w:numId w:val="2"/>
        </w:numPr>
        <w:spacing w:before="100" w:beforeAutospacing="1" w:after="100" w:afterAutospacing="1" w:line="240" w:lineRule="auto"/>
      </w:pPr>
      <w:r>
        <w:t xml:space="preserve">qui est le </w:t>
      </w:r>
      <w:r>
        <w:rPr>
          <w:rStyle w:val="lev"/>
        </w:rPr>
        <w:t>destinataire</w:t>
      </w:r>
      <w:r>
        <w:t xml:space="preserve"> du message.</w:t>
      </w:r>
    </w:p>
    <w:p w:rsidR="00F34151" w:rsidRDefault="00F34151" w:rsidP="00F34151">
      <w:pPr>
        <w:pStyle w:val="NormalWeb"/>
      </w:pPr>
      <w:r>
        <w:lastRenderedPageBreak/>
        <w:t>Ne pas savoir identifier le système de l'énonciation conduit à des contresens faussant la signification du texte.</w:t>
      </w:r>
    </w:p>
    <w:p w:rsidR="00F34151" w:rsidRPr="00F34151" w:rsidRDefault="00F34151" w:rsidP="00F34151">
      <w:pPr>
        <w:pStyle w:val="Titre3"/>
        <w:rPr>
          <w:color w:val="auto"/>
        </w:rPr>
      </w:pPr>
      <w:r w:rsidRPr="00F34151">
        <w:rPr>
          <w:color w:val="auto"/>
          <w:sz w:val="36"/>
          <w:szCs w:val="36"/>
        </w:rPr>
        <w:t>Méthode</w:t>
      </w:r>
    </w:p>
    <w:p w:rsidR="00F34151" w:rsidRDefault="00F34151" w:rsidP="00F34151">
      <w:pPr>
        <w:pStyle w:val="NormalWeb"/>
      </w:pPr>
      <w:r>
        <w:t xml:space="preserve">Pour identifier le système de l'énonciation, aidez-vous des </w:t>
      </w:r>
      <w:r>
        <w:rPr>
          <w:rStyle w:val="lev"/>
          <w:rFonts w:eastAsiaTheme="majorEastAsia"/>
        </w:rPr>
        <w:t>pronoms personnels</w:t>
      </w:r>
      <w:r>
        <w:t xml:space="preserve"> et repérez les </w:t>
      </w:r>
      <w:r>
        <w:rPr>
          <w:rStyle w:val="lev"/>
          <w:rFonts w:eastAsiaTheme="majorEastAsia"/>
        </w:rPr>
        <w:t>verbes</w:t>
      </w:r>
      <w:r>
        <w:t xml:space="preserve"> qui suggèrent l'existence de paroles ou de pensées, celles de l'auteur ou celles de quelqu'un d'autre.</w:t>
      </w:r>
    </w:p>
    <w:p w:rsidR="00F34151" w:rsidRDefault="00F34151" w:rsidP="00F34151">
      <w:pPr>
        <w:pStyle w:val="NormalWeb"/>
      </w:pPr>
      <w:r>
        <w:t xml:space="preserve">Soyez attentifs à </w:t>
      </w:r>
      <w:r>
        <w:rPr>
          <w:rStyle w:val="lev"/>
          <w:rFonts w:eastAsiaTheme="majorEastAsia"/>
        </w:rPr>
        <w:t>l'ironie</w:t>
      </w:r>
      <w:r>
        <w:t> : elle se révèle par des effets de décalage et se manifeste lorsque l'auteur affirme le contraire de ses convictions.</w:t>
      </w:r>
    </w:p>
    <w:p w:rsidR="00F34151" w:rsidRDefault="00F34151" w:rsidP="00F34151">
      <w:pPr>
        <w:pStyle w:val="Titre2"/>
      </w:pPr>
      <w:r>
        <w:t>4.    Comment repérer les articulations logiques d'un texte</w:t>
      </w:r>
    </w:p>
    <w:p w:rsidR="00F34151" w:rsidRDefault="00F34151" w:rsidP="00F34151">
      <w:pPr>
        <w:pStyle w:val="NormalWeb"/>
      </w:pPr>
      <w:r>
        <w:t>La structure d'un texte est l'</w:t>
      </w:r>
      <w:r>
        <w:rPr>
          <w:rStyle w:val="lev"/>
          <w:rFonts w:eastAsiaTheme="majorEastAsia"/>
        </w:rPr>
        <w:t xml:space="preserve">organisation logique </w:t>
      </w:r>
      <w:r>
        <w:t xml:space="preserve">de ses idées. Elle est soulignée souvent par la </w:t>
      </w:r>
      <w:r>
        <w:rPr>
          <w:rStyle w:val="lev"/>
          <w:rFonts w:eastAsiaTheme="majorEastAsia"/>
        </w:rPr>
        <w:t xml:space="preserve">division en paragraphes </w:t>
      </w:r>
      <w:r>
        <w:t>et par la présence de</w:t>
      </w:r>
      <w:r>
        <w:rPr>
          <w:rStyle w:val="lev"/>
          <w:rFonts w:eastAsiaTheme="majorEastAsia"/>
        </w:rPr>
        <w:t xml:space="preserve"> mots de liaison </w:t>
      </w:r>
      <w:r>
        <w:t>(conjonctions de subordination et de coordination, adverbes).</w:t>
      </w:r>
    </w:p>
    <w:p w:rsidR="00F34151" w:rsidRDefault="00F34151" w:rsidP="00F34151">
      <w:pPr>
        <w:pStyle w:val="NormalWeb"/>
      </w:pPr>
      <w:r>
        <w:t xml:space="preserve">L'évolution des idées du texte est également marquée par le vocabulaire. On appelle </w:t>
      </w:r>
      <w:r>
        <w:rPr>
          <w:rStyle w:val="lev"/>
          <w:rFonts w:eastAsiaTheme="majorEastAsia"/>
        </w:rPr>
        <w:t xml:space="preserve">réseau lexical </w:t>
      </w:r>
      <w:r>
        <w:t>l'ensemble des termes se rapportant à la même idée, de manière proche ou plus éloignée.</w:t>
      </w:r>
    </w:p>
    <w:p w:rsidR="00F34151" w:rsidRDefault="00F34151" w:rsidP="00F34151">
      <w:pPr>
        <w:pStyle w:val="NormalWeb"/>
      </w:pPr>
      <w:r>
        <w:t>De la même façon qu'il est important de repérer les idées essentielles et le système de l'énonciation d'un texte, il faut repérer la manière dont s'articulent logiquement les idées et les mots qui les expriment.</w:t>
      </w:r>
    </w:p>
    <w:p w:rsidR="00F34151" w:rsidRDefault="00F34151" w:rsidP="00F34151">
      <w:pPr>
        <w:pStyle w:val="NormalWeb"/>
      </w:pPr>
      <w:r>
        <w:t>Le tableau suivant récapitule les différents mots de liaison, leur nature, leur sens et le lien logique qu'ils soulignent.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0"/>
        <w:gridCol w:w="1350"/>
        <w:gridCol w:w="1350"/>
        <w:gridCol w:w="1350"/>
        <w:gridCol w:w="1734"/>
      </w:tblGrid>
      <w:tr w:rsidR="00F34151" w:rsidTr="00F34151">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Adverbes et conjonctions de coordination</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Conjonctions de subordination</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Prépositions</w:t>
            </w:r>
          </w:p>
        </w:tc>
        <w:tc>
          <w:tcPr>
            <w:tcW w:w="1455"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Expressions diverses</w:t>
            </w:r>
          </w:p>
        </w:tc>
      </w:tr>
      <w:tr w:rsidR="00F34151" w:rsidTr="00F34151">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Analogie</w:t>
            </w:r>
            <w:r>
              <w:br/>
              <w:t>Equivalence</w:t>
            </w:r>
            <w:r>
              <w:br/>
              <w:t>Adjonction</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Et, aussi, soit, de même, de plus, c'est-à-dire, par exemple…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Comme, ainsi que, de même que, autant… autant, plus… plus, comme si, aussi que, autant que, plutôt que, d'autant plus, d'autant moins que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En plus de, en sus de, outre…</w:t>
            </w:r>
          </w:p>
        </w:tc>
        <w:tc>
          <w:tcPr>
            <w:tcW w:w="1455"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A ceci s'ajoute que, ceci se rapproche de, évoque, rappelle, ressemble, fait penser, est semblable à…</w:t>
            </w:r>
          </w:p>
        </w:tc>
      </w:tr>
      <w:tr w:rsidR="00F34151" w:rsidTr="00F34151">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lastRenderedPageBreak/>
              <w:t>Séparation</w:t>
            </w:r>
            <w:r>
              <w:br/>
              <w:t>Division</w:t>
            </w:r>
            <w:r>
              <w:br/>
              <w:t>Alternance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Ou, ni, soit… soit</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Soit que… soit que, non pas que… mais sauf que, sauf si, si ce n'est, excepté que, excepté si, à moins que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Sans, hormis, excepté, sauf…</w:t>
            </w:r>
          </w:p>
        </w:tc>
        <w:tc>
          <w:tcPr>
            <w:tcW w:w="1455"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Ceci exclut, diffère de, n'est pas compatible avec…</w:t>
            </w:r>
          </w:p>
        </w:tc>
      </w:tr>
      <w:tr w:rsidR="00F34151" w:rsidTr="00F34151">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Objection</w:t>
            </w:r>
            <w:r>
              <w:br/>
              <w:t>Contradiction</w:t>
            </w:r>
            <w:r>
              <w:br/>
              <w:t>Opposition</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Mais, néanmoins, cependant, pourtant, en revanche, au contraire, toutefois, or</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 xml:space="preserve">Tandis que, alors que, quand, si, là, où, loin que, bien que, même si, encore que, quoique, quand même, quel que, </w:t>
            </w:r>
            <w:proofErr w:type="gramStart"/>
            <w:r>
              <w:t>quelque ..</w:t>
            </w:r>
            <w:proofErr w:type="gramEnd"/>
            <w:r>
              <w:t xml:space="preserve"> que, si… que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Contre, en dépit de, loin de, malgré</w:t>
            </w:r>
          </w:p>
        </w:tc>
        <w:tc>
          <w:tcPr>
            <w:tcW w:w="1455"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Avoir beau…, ceci s'oppose à, ceci contredit, ceci empêche, interdit…</w:t>
            </w:r>
          </w:p>
        </w:tc>
      </w:tr>
      <w:tr w:rsidR="00F34151" w:rsidTr="00F34151">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Cause</w:t>
            </w:r>
            <w:r>
              <w:br/>
              <w:t>Motivation</w:t>
            </w:r>
            <w:r>
              <w:br/>
              <w:t>Explication</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En effet, car</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Parce que, vu que, étant donné que, puisque, comme, c'est que, du moment que, dès lors que, sous prétexte que, d'autant que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A cause de, à la suite de, en raison de, par suite de</w:t>
            </w:r>
          </w:p>
        </w:tc>
        <w:tc>
          <w:tcPr>
            <w:tcW w:w="1455"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Ceci résulte de, découle de, dépend de, provient de, procède de, ressortit de, vient de …</w:t>
            </w:r>
          </w:p>
        </w:tc>
      </w:tr>
      <w:tr w:rsidR="00F34151" w:rsidTr="00F34151">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Conséquence</w:t>
            </w:r>
            <w:r>
              <w:br/>
              <w:t>Déduction</w:t>
            </w:r>
            <w:r>
              <w:br/>
              <w:t>Corollaire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Donc, par conséquent, en conséquence, aussi, c'est pourquoi, ainsi</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De (telle) sorte que, de (telle) façon que, de (telle) manière que, si bien que, au point que, si… que, trop… pour que</w:t>
            </w:r>
          </w:p>
        </w:tc>
        <w:tc>
          <w:tcPr>
            <w:tcW w:w="1350"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Au point de, de peur de, de crainte de, afin de, pour, dans l'intention de…</w:t>
            </w:r>
          </w:p>
        </w:tc>
        <w:tc>
          <w:tcPr>
            <w:tcW w:w="1455" w:type="dxa"/>
            <w:tcBorders>
              <w:top w:val="outset" w:sz="6" w:space="0" w:color="auto"/>
              <w:left w:val="outset" w:sz="6" w:space="0" w:color="auto"/>
              <w:bottom w:val="outset" w:sz="6" w:space="0" w:color="auto"/>
              <w:right w:val="outset" w:sz="6" w:space="0" w:color="auto"/>
            </w:tcBorders>
            <w:hideMark/>
          </w:tcPr>
          <w:p w:rsidR="00F34151" w:rsidRDefault="00F34151">
            <w:pPr>
              <w:rPr>
                <w:sz w:val="24"/>
                <w:szCs w:val="24"/>
              </w:rPr>
            </w:pPr>
            <w:r>
              <w:t>Ceci implique </w:t>
            </w:r>
            <w:proofErr w:type="gramStart"/>
            <w:r>
              <w:t>;entraîne</w:t>
            </w:r>
            <w:proofErr w:type="gramEnd"/>
            <w:r>
              <w:t>, amène, cause, produit, suscite, incite, pousse à, il s'ensuit que…, cela a pour effet de</w:t>
            </w:r>
          </w:p>
        </w:tc>
      </w:tr>
    </w:tbl>
    <w:p w:rsidR="00F34151" w:rsidRPr="00F34151" w:rsidRDefault="00F34151" w:rsidP="00F34151">
      <w:pPr>
        <w:pStyle w:val="Titre3"/>
        <w:rPr>
          <w:color w:val="auto"/>
        </w:rPr>
      </w:pPr>
      <w:r w:rsidRPr="00F34151">
        <w:rPr>
          <w:color w:val="auto"/>
          <w:sz w:val="36"/>
          <w:szCs w:val="36"/>
        </w:rPr>
        <w:lastRenderedPageBreak/>
        <w:t>Méthode</w:t>
      </w:r>
    </w:p>
    <w:p w:rsidR="00F34151" w:rsidRDefault="00F34151" w:rsidP="00F34151">
      <w:pPr>
        <w:pStyle w:val="NormalWeb"/>
      </w:pPr>
      <w:r>
        <w:t>Pour repérer l'évolution logique d'un texte, utilisez les trois éléments suivants :</w:t>
      </w:r>
    </w:p>
    <w:p w:rsidR="00F34151" w:rsidRDefault="00F34151" w:rsidP="00F34151">
      <w:pPr>
        <w:pStyle w:val="NormalWeb"/>
      </w:pPr>
      <w:r>
        <w:t>- la division en paragraphes</w:t>
      </w:r>
      <w:r>
        <w:br/>
        <w:t>- les réseaux lexicaux</w:t>
      </w:r>
      <w:r>
        <w:br/>
        <w:t>- les articulations logiques</w:t>
      </w:r>
      <w:r>
        <w:br/>
        <w:t xml:space="preserve">La division en </w:t>
      </w:r>
      <w:r>
        <w:rPr>
          <w:rStyle w:val="lev"/>
          <w:rFonts w:eastAsiaTheme="majorEastAsia"/>
        </w:rPr>
        <w:t>paragraphes</w:t>
      </w:r>
      <w:r>
        <w:t xml:space="preserve"> s'observe facilement. Si les paragraphes sont nombreux et courts, ne les conservez pas dans le résumé : intégrez-les à ce qui précède ou à ce qui suit.</w:t>
      </w:r>
      <w:r>
        <w:br/>
        <w:t xml:space="preserve">Les </w:t>
      </w:r>
      <w:r>
        <w:rPr>
          <w:rStyle w:val="lev"/>
          <w:rFonts w:eastAsiaTheme="majorEastAsia"/>
        </w:rPr>
        <w:t>réseaux lexicaux</w:t>
      </w:r>
      <w:r>
        <w:t xml:space="preserve"> s'analysent à partir des champs lexicaux et de la reprise de termes traitant d'un même thème.</w:t>
      </w:r>
      <w:r>
        <w:br/>
        <w:t xml:space="preserve">Les </w:t>
      </w:r>
      <w:r>
        <w:rPr>
          <w:rStyle w:val="lev"/>
          <w:rFonts w:eastAsiaTheme="majorEastAsia"/>
        </w:rPr>
        <w:t>articulations logiques</w:t>
      </w:r>
      <w:r>
        <w:t xml:space="preserve"> peuvent se présenter sous plusieurs formes :</w:t>
      </w:r>
      <w:r>
        <w:br/>
        <w:t>- mots ou expressions logiques</w:t>
      </w:r>
      <w:r>
        <w:br/>
        <w:t>- déterminants précis : pronoms personnels, adjectifs démonstratifs</w:t>
      </w:r>
      <w:r>
        <w:br/>
        <w:t>- simple reprise de termes appartenant eu même réseau lexical</w:t>
      </w:r>
    </w:p>
    <w:p w:rsidR="00F34151" w:rsidRDefault="00F34151" w:rsidP="00F34151">
      <w:pPr>
        <w:pStyle w:val="Titre2"/>
      </w:pPr>
      <w:r>
        <w:t>5.    Que faire des exemples et des citations ?</w:t>
      </w:r>
    </w:p>
    <w:p w:rsidR="00F34151" w:rsidRDefault="00F34151" w:rsidP="00F34151">
      <w:pPr>
        <w:pStyle w:val="NormalWeb"/>
      </w:pPr>
      <w:r>
        <w:t xml:space="preserve">Résumer un texte est souvent rendu difficile par la présence </w:t>
      </w:r>
      <w:r>
        <w:rPr>
          <w:rStyle w:val="lev"/>
          <w:rFonts w:eastAsiaTheme="majorEastAsia"/>
        </w:rPr>
        <w:t>d'exemples</w:t>
      </w:r>
      <w:r>
        <w:t xml:space="preserve">, de </w:t>
      </w:r>
      <w:r>
        <w:rPr>
          <w:rStyle w:val="lev"/>
          <w:rFonts w:eastAsiaTheme="majorEastAsia"/>
        </w:rPr>
        <w:t>citations</w:t>
      </w:r>
      <w:r>
        <w:t xml:space="preserve">, d'interventions exprimées au </w:t>
      </w:r>
      <w:r>
        <w:rPr>
          <w:rStyle w:val="lev"/>
          <w:rFonts w:eastAsiaTheme="majorEastAsia"/>
        </w:rPr>
        <w:t>style direct</w:t>
      </w:r>
      <w:r>
        <w:t>. Il faut, à ce sujet, respecter quelques règles.</w:t>
      </w:r>
    </w:p>
    <w:p w:rsidR="00F34151" w:rsidRDefault="00F34151" w:rsidP="00F34151">
      <w:pPr>
        <w:pStyle w:val="NormalWeb"/>
      </w:pPr>
      <w:r>
        <w:t xml:space="preserve">Les </w:t>
      </w:r>
      <w:r>
        <w:rPr>
          <w:rStyle w:val="lev"/>
          <w:rFonts w:eastAsiaTheme="majorEastAsia"/>
        </w:rPr>
        <w:t>exemples</w:t>
      </w:r>
      <w:r>
        <w:t xml:space="preserve"> ne sont pas à supprimer </w:t>
      </w:r>
      <w:r>
        <w:rPr>
          <w:rStyle w:val="lev"/>
          <w:rFonts w:eastAsiaTheme="majorEastAsia"/>
        </w:rPr>
        <w:t>systématiquement</w:t>
      </w:r>
      <w:r>
        <w:t xml:space="preserve">. Ceux qui ont pour seule fonction </w:t>
      </w:r>
      <w:r>
        <w:rPr>
          <w:rStyle w:val="lev"/>
          <w:rFonts w:eastAsiaTheme="majorEastAsia"/>
        </w:rPr>
        <w:t>d'illustrer</w:t>
      </w:r>
      <w:r>
        <w:t xml:space="preserve"> une idée déjà exprimée peuvent disparaître. Ceux qui ont valeur d'</w:t>
      </w:r>
      <w:r>
        <w:rPr>
          <w:rStyle w:val="lev"/>
          <w:rFonts w:eastAsiaTheme="majorEastAsia"/>
        </w:rPr>
        <w:t>argument</w:t>
      </w:r>
      <w:r>
        <w:t xml:space="preserve"> doivent être </w:t>
      </w:r>
      <w:r>
        <w:rPr>
          <w:rStyle w:val="lev"/>
          <w:rFonts w:eastAsiaTheme="majorEastAsia"/>
        </w:rPr>
        <w:t>conservés</w:t>
      </w:r>
      <w:r>
        <w:t>.</w:t>
      </w:r>
    </w:p>
    <w:p w:rsidR="00F34151" w:rsidRDefault="00F34151" w:rsidP="00F34151">
      <w:pPr>
        <w:pStyle w:val="NormalWeb"/>
      </w:pPr>
      <w:r>
        <w:t xml:space="preserve">Une citation reprise entre </w:t>
      </w:r>
      <w:r>
        <w:rPr>
          <w:rStyle w:val="lev"/>
          <w:rFonts w:eastAsiaTheme="majorEastAsia"/>
        </w:rPr>
        <w:t>guillemets</w:t>
      </w:r>
      <w:r>
        <w:t xml:space="preserve"> ne peut être modifiée. Si le résumé implique qu'elle soit réduite, et donc modifiée, il faut supprimer les guillemets.</w:t>
      </w:r>
    </w:p>
    <w:p w:rsidR="00F34151" w:rsidRDefault="00F34151" w:rsidP="00F34151">
      <w:pPr>
        <w:pStyle w:val="NormalWeb"/>
      </w:pPr>
      <w:r>
        <w:t xml:space="preserve">Une intervention rapportée au </w:t>
      </w:r>
      <w:r>
        <w:rPr>
          <w:rStyle w:val="lev"/>
          <w:rFonts w:eastAsiaTheme="majorEastAsia"/>
        </w:rPr>
        <w:t>style direct</w:t>
      </w:r>
      <w:r>
        <w:t xml:space="preserve"> peut être conservée si elle est brève. On garde alors les guillemets. Si elle doit être résumée, il vaut mieux l'intégrer au texte sous forme de style indirect. On supprime alors les guillemets.</w:t>
      </w:r>
    </w:p>
    <w:p w:rsidR="00F34151" w:rsidRPr="00F34151" w:rsidRDefault="00F34151" w:rsidP="00F34151">
      <w:pPr>
        <w:pStyle w:val="Titre3"/>
        <w:rPr>
          <w:color w:val="auto"/>
        </w:rPr>
      </w:pPr>
      <w:r w:rsidRPr="00F34151">
        <w:rPr>
          <w:color w:val="auto"/>
          <w:sz w:val="36"/>
          <w:szCs w:val="36"/>
        </w:rPr>
        <w:t>Méthode</w:t>
      </w:r>
    </w:p>
    <w:p w:rsidR="00F34151" w:rsidRDefault="00F34151" w:rsidP="00F34151">
      <w:pPr>
        <w:pStyle w:val="NormalWeb"/>
      </w:pPr>
      <w:r>
        <w:t xml:space="preserve">Conservez les exemples qui jouent le rôle d'une </w:t>
      </w:r>
      <w:r>
        <w:rPr>
          <w:rStyle w:val="lev"/>
          <w:rFonts w:eastAsiaTheme="majorEastAsia"/>
        </w:rPr>
        <w:t>idée</w:t>
      </w:r>
      <w:r>
        <w:t xml:space="preserve">, d'un </w:t>
      </w:r>
      <w:r>
        <w:rPr>
          <w:rStyle w:val="lev"/>
          <w:rFonts w:eastAsiaTheme="majorEastAsia"/>
        </w:rPr>
        <w:t>argument</w:t>
      </w:r>
      <w:r>
        <w:t> ; supprimez ceux qui ne servent qu'à reprendre une idée déjà exprimée et à l'illustrer.</w:t>
      </w:r>
    </w:p>
    <w:p w:rsidR="00F34151" w:rsidRDefault="00F34151" w:rsidP="00F34151">
      <w:pPr>
        <w:pStyle w:val="NormalWeb"/>
      </w:pPr>
      <w:r>
        <w:t>Si vous trouvez une phrase au style direct, modifiez-la pour la résumer et pour la transformer en style indirect.</w:t>
      </w:r>
    </w:p>
    <w:p w:rsidR="00F34151" w:rsidRDefault="00F34151" w:rsidP="00F34151">
      <w:pPr>
        <w:pStyle w:val="Titre2"/>
      </w:pPr>
      <w:r>
        <w:t>6.    Comment comprendre les textes non contemporains ?</w:t>
      </w:r>
    </w:p>
    <w:p w:rsidR="00F34151" w:rsidRDefault="00F34151" w:rsidP="00F34151">
      <w:pPr>
        <w:pStyle w:val="NormalWeb"/>
      </w:pPr>
      <w:r>
        <w:t>Certains textes donnés à résumer ont été écrits au XVIIIème ou au XIXème siècle. Leur appartenance à une époque non contemporaine a pour conséquences deux difficultés dont il faut être conscient :</w:t>
      </w:r>
    </w:p>
    <w:p w:rsidR="00F34151" w:rsidRDefault="00F34151" w:rsidP="00F34151">
      <w:pPr>
        <w:numPr>
          <w:ilvl w:val="0"/>
          <w:numId w:val="3"/>
        </w:numPr>
        <w:spacing w:before="100" w:beforeAutospacing="1" w:after="100" w:afterAutospacing="1" w:line="240" w:lineRule="auto"/>
      </w:pPr>
      <w:r>
        <w:lastRenderedPageBreak/>
        <w:t xml:space="preserve">le </w:t>
      </w:r>
      <w:r>
        <w:rPr>
          <w:rStyle w:val="lev"/>
        </w:rPr>
        <w:t>vocabulaire</w:t>
      </w:r>
      <w:r>
        <w:t xml:space="preserve"> et les tournures de phrase ne sont pas ceux de la langue du XXIème siècle</w:t>
      </w:r>
    </w:p>
    <w:p w:rsidR="00F34151" w:rsidRDefault="00F34151" w:rsidP="00F34151">
      <w:pPr>
        <w:numPr>
          <w:ilvl w:val="0"/>
          <w:numId w:val="3"/>
        </w:numPr>
        <w:spacing w:before="100" w:beforeAutospacing="1" w:after="100" w:afterAutospacing="1" w:line="240" w:lineRule="auto"/>
      </w:pPr>
      <w:r>
        <w:t xml:space="preserve">les textes peuvent faire référence à un </w:t>
      </w:r>
      <w:r>
        <w:rPr>
          <w:rStyle w:val="lev"/>
        </w:rPr>
        <w:t>contexte socioculturel</w:t>
      </w:r>
      <w:r>
        <w:t xml:space="preserve"> et </w:t>
      </w:r>
      <w:r>
        <w:rPr>
          <w:rStyle w:val="lev"/>
        </w:rPr>
        <w:t>historique</w:t>
      </w:r>
      <w:r>
        <w:t xml:space="preserve"> peu ou mal connu.</w:t>
      </w:r>
    </w:p>
    <w:p w:rsidR="00F34151" w:rsidRPr="00F34151" w:rsidRDefault="00F34151" w:rsidP="00F34151">
      <w:pPr>
        <w:pStyle w:val="Titre3"/>
        <w:rPr>
          <w:color w:val="auto"/>
        </w:rPr>
      </w:pPr>
      <w:r w:rsidRPr="00F34151">
        <w:rPr>
          <w:color w:val="auto"/>
        </w:rPr>
        <w:t>Méthode</w:t>
      </w:r>
    </w:p>
    <w:p w:rsidR="00F34151" w:rsidRDefault="00F34151" w:rsidP="00F34151">
      <w:pPr>
        <w:pStyle w:val="NormalWeb"/>
      </w:pPr>
      <w:r>
        <w:t xml:space="preserve">Observez attentivement la date de publication de l'œuvre d'où est extrait le texte. Cela peut vous permettre d'éviter l'erreur des </w:t>
      </w:r>
      <w:r>
        <w:rPr>
          <w:rStyle w:val="lev"/>
          <w:rFonts w:eastAsiaTheme="majorEastAsia"/>
        </w:rPr>
        <w:t>anachronismes</w:t>
      </w:r>
      <w:r>
        <w:t>.</w:t>
      </w:r>
    </w:p>
    <w:p w:rsidR="00F34151" w:rsidRDefault="00F34151" w:rsidP="00F34151">
      <w:pPr>
        <w:pStyle w:val="NormalWeb"/>
      </w:pPr>
      <w:r>
        <w:t xml:space="preserve">N'oubliez pas que </w:t>
      </w:r>
      <w:r>
        <w:rPr>
          <w:rStyle w:val="lev"/>
          <w:rFonts w:eastAsiaTheme="majorEastAsia"/>
        </w:rPr>
        <w:t>le sens des mots évolue</w:t>
      </w:r>
      <w:r>
        <w:t>.</w:t>
      </w:r>
    </w:p>
    <w:p w:rsidR="00F34151" w:rsidRDefault="00F34151" w:rsidP="00F34151">
      <w:pPr>
        <w:pStyle w:val="NormalWeb"/>
      </w:pPr>
      <w:r>
        <w:t xml:space="preserve">Rappelez-vous qu'un texte se comprend et s'explique par le </w:t>
      </w:r>
      <w:r>
        <w:rPr>
          <w:rStyle w:val="lev"/>
          <w:rFonts w:eastAsiaTheme="majorEastAsia"/>
        </w:rPr>
        <w:t>milieu socioculturel</w:t>
      </w:r>
      <w:r>
        <w:t xml:space="preserve"> dans lequel il a été produit. De manière générale, soyez attentifs à toute information accompagnant le texte : </w:t>
      </w:r>
      <w:r>
        <w:rPr>
          <w:rStyle w:val="lev"/>
          <w:rFonts w:eastAsiaTheme="majorEastAsia"/>
        </w:rPr>
        <w:t xml:space="preserve">titre </w:t>
      </w:r>
      <w:r>
        <w:t xml:space="preserve">du passage, </w:t>
      </w:r>
      <w:r>
        <w:rPr>
          <w:rStyle w:val="lev"/>
          <w:rFonts w:eastAsiaTheme="majorEastAsia"/>
        </w:rPr>
        <w:t xml:space="preserve">titre </w:t>
      </w:r>
      <w:r>
        <w:t>de l'</w:t>
      </w:r>
      <w:proofErr w:type="spellStart"/>
      <w:r>
        <w:t>oeuvre</w:t>
      </w:r>
      <w:proofErr w:type="spellEnd"/>
      <w:r>
        <w:t xml:space="preserve">, </w:t>
      </w:r>
      <w:r>
        <w:rPr>
          <w:rStyle w:val="lev"/>
          <w:rFonts w:eastAsiaTheme="majorEastAsia"/>
        </w:rPr>
        <w:t>époque.</w:t>
      </w:r>
    </w:p>
    <w:p w:rsidR="005471ED" w:rsidRDefault="005471ED"/>
    <w:sectPr w:rsidR="005471ED" w:rsidSect="005471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587C"/>
    <w:multiLevelType w:val="multilevel"/>
    <w:tmpl w:val="927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F1116"/>
    <w:multiLevelType w:val="multilevel"/>
    <w:tmpl w:val="54DA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82A67"/>
    <w:multiLevelType w:val="multilevel"/>
    <w:tmpl w:val="53A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4151"/>
    <w:rsid w:val="005471ED"/>
    <w:rsid w:val="00F34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ED"/>
  </w:style>
  <w:style w:type="paragraph" w:styleId="Titre2">
    <w:name w:val="heading 2"/>
    <w:basedOn w:val="Normal"/>
    <w:link w:val="Titre2Car"/>
    <w:uiPriority w:val="9"/>
    <w:qFormat/>
    <w:rsid w:val="00F341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341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415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341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F34151"/>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F34151"/>
    <w:rPr>
      <w:b/>
      <w:bCs/>
    </w:rPr>
  </w:style>
  <w:style w:type="character" w:styleId="Accentuation">
    <w:name w:val="Emphasis"/>
    <w:basedOn w:val="Policepardfaut"/>
    <w:uiPriority w:val="20"/>
    <w:qFormat/>
    <w:rsid w:val="00F34151"/>
    <w:rPr>
      <w:i/>
      <w:iCs/>
    </w:rPr>
  </w:style>
</w:styles>
</file>

<file path=word/webSettings.xml><?xml version="1.0" encoding="utf-8"?>
<w:webSettings xmlns:r="http://schemas.openxmlformats.org/officeDocument/2006/relationships" xmlns:w="http://schemas.openxmlformats.org/wordprocessingml/2006/main">
  <w:divs>
    <w:div w:id="1565679472">
      <w:bodyDiv w:val="1"/>
      <w:marLeft w:val="0"/>
      <w:marRight w:val="0"/>
      <w:marTop w:val="0"/>
      <w:marBottom w:val="0"/>
      <w:divBdr>
        <w:top w:val="none" w:sz="0" w:space="0" w:color="auto"/>
        <w:left w:val="none" w:sz="0" w:space="0" w:color="auto"/>
        <w:bottom w:val="none" w:sz="0" w:space="0" w:color="auto"/>
        <w:right w:val="none" w:sz="0" w:space="0" w:color="auto"/>
      </w:divBdr>
    </w:div>
    <w:div w:id="1675067327">
      <w:bodyDiv w:val="1"/>
      <w:marLeft w:val="0"/>
      <w:marRight w:val="0"/>
      <w:marTop w:val="0"/>
      <w:marBottom w:val="0"/>
      <w:divBdr>
        <w:top w:val="none" w:sz="0" w:space="0" w:color="auto"/>
        <w:left w:val="none" w:sz="0" w:space="0" w:color="auto"/>
        <w:bottom w:val="none" w:sz="0" w:space="0" w:color="auto"/>
        <w:right w:val="none" w:sz="0" w:space="0" w:color="auto"/>
      </w:divBdr>
      <w:divsChild>
        <w:div w:id="907233246">
          <w:marLeft w:val="0"/>
          <w:marRight w:val="0"/>
          <w:marTop w:val="0"/>
          <w:marBottom w:val="0"/>
          <w:divBdr>
            <w:top w:val="none" w:sz="0" w:space="0" w:color="auto"/>
            <w:left w:val="none" w:sz="0" w:space="0" w:color="auto"/>
            <w:bottom w:val="none" w:sz="0" w:space="0" w:color="auto"/>
            <w:right w:val="none" w:sz="0" w:space="0" w:color="auto"/>
          </w:divBdr>
        </w:div>
        <w:div w:id="925572927">
          <w:marLeft w:val="0"/>
          <w:marRight w:val="0"/>
          <w:marTop w:val="0"/>
          <w:marBottom w:val="0"/>
          <w:divBdr>
            <w:top w:val="none" w:sz="0" w:space="0" w:color="auto"/>
            <w:left w:val="none" w:sz="0" w:space="0" w:color="auto"/>
            <w:bottom w:val="none" w:sz="0" w:space="0" w:color="auto"/>
            <w:right w:val="none" w:sz="0" w:space="0" w:color="auto"/>
          </w:divBdr>
        </w:div>
        <w:div w:id="1919287318">
          <w:marLeft w:val="0"/>
          <w:marRight w:val="0"/>
          <w:marTop w:val="0"/>
          <w:marBottom w:val="0"/>
          <w:divBdr>
            <w:top w:val="none" w:sz="0" w:space="0" w:color="auto"/>
            <w:left w:val="none" w:sz="0" w:space="0" w:color="auto"/>
            <w:bottom w:val="none" w:sz="0" w:space="0" w:color="auto"/>
            <w:right w:val="none" w:sz="0" w:space="0" w:color="auto"/>
          </w:divBdr>
        </w:div>
      </w:divsChild>
    </w:div>
    <w:div w:id="1905143379">
      <w:bodyDiv w:val="1"/>
      <w:marLeft w:val="0"/>
      <w:marRight w:val="0"/>
      <w:marTop w:val="0"/>
      <w:marBottom w:val="0"/>
      <w:divBdr>
        <w:top w:val="none" w:sz="0" w:space="0" w:color="auto"/>
        <w:left w:val="none" w:sz="0" w:space="0" w:color="auto"/>
        <w:bottom w:val="none" w:sz="0" w:space="0" w:color="auto"/>
        <w:right w:val="none" w:sz="0" w:space="0" w:color="auto"/>
      </w:divBdr>
      <w:divsChild>
        <w:div w:id="1390761857">
          <w:marLeft w:val="0"/>
          <w:marRight w:val="0"/>
          <w:marTop w:val="0"/>
          <w:marBottom w:val="0"/>
          <w:divBdr>
            <w:top w:val="none" w:sz="0" w:space="0" w:color="auto"/>
            <w:left w:val="none" w:sz="0" w:space="0" w:color="auto"/>
            <w:bottom w:val="none" w:sz="0" w:space="0" w:color="auto"/>
            <w:right w:val="none" w:sz="0" w:space="0" w:color="auto"/>
          </w:divBdr>
        </w:div>
        <w:div w:id="124892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1110</Words>
  <Characters>6109</Characters>
  <Application>Microsoft Office Word</Application>
  <DocSecurity>0</DocSecurity>
  <Lines>50</Lines>
  <Paragraphs>14</Paragraphs>
  <ScaleCrop>false</ScaleCrop>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1</cp:revision>
  <dcterms:created xsi:type="dcterms:W3CDTF">2021-01-21T08:16:00Z</dcterms:created>
  <dcterms:modified xsi:type="dcterms:W3CDTF">2021-01-21T08:21:00Z</dcterms:modified>
</cp:coreProperties>
</file>