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5F" w:rsidRPr="008B1D37" w:rsidRDefault="007E475F" w:rsidP="007E475F">
      <w:pPr>
        <w:pStyle w:val="Paragraphedeliste"/>
        <w:numPr>
          <w:ilvl w:val="0"/>
          <w:numId w:val="25"/>
        </w:numPr>
        <w:spacing w:line="360" w:lineRule="auto"/>
        <w:rPr>
          <w:rFonts w:asciiTheme="majorBidi" w:hAnsiTheme="majorBidi" w:cstheme="majorBidi"/>
          <w:b/>
          <w:bCs/>
          <w:i/>
          <w:iCs/>
          <w:sz w:val="24"/>
          <w:szCs w:val="24"/>
          <w:u w:val="single"/>
        </w:rPr>
      </w:pPr>
      <w:r w:rsidRPr="008B1D37">
        <w:rPr>
          <w:rFonts w:asciiTheme="majorBidi" w:hAnsiTheme="majorBidi" w:cstheme="majorBidi"/>
          <w:b/>
          <w:bCs/>
          <w:i/>
          <w:iCs/>
          <w:sz w:val="24"/>
          <w:szCs w:val="24"/>
          <w:u w:val="single"/>
        </w:rPr>
        <w:t>Introduction</w:t>
      </w:r>
    </w:p>
    <w:p w:rsidR="00CA3B0A" w:rsidRPr="008B1D37" w:rsidRDefault="00CA3B0A" w:rsidP="00CA3B0A">
      <w:pPr>
        <w:spacing w:line="360" w:lineRule="auto"/>
        <w:rPr>
          <w:rFonts w:asciiTheme="majorBidi" w:hAnsiTheme="majorBidi" w:cstheme="majorBidi"/>
          <w:sz w:val="24"/>
          <w:szCs w:val="24"/>
        </w:rPr>
      </w:pPr>
      <w:r w:rsidRPr="008B1D37">
        <w:rPr>
          <w:rFonts w:asciiTheme="majorBidi" w:hAnsiTheme="majorBidi" w:cstheme="majorBidi"/>
          <w:sz w:val="24"/>
          <w:szCs w:val="24"/>
        </w:rPr>
        <w:t>L’eau est indispensable à la vie courante, aussi bien dans la vie domestique, que dans l’agriculture ou l’industrie. Mais si la logique quantitative a marqué son arrivée dans tous les logements et les équipements dans ces premières expériences, le développement des techniques a vu l’émergence d’une logique qualitative de l’eau.</w:t>
      </w:r>
    </w:p>
    <w:p w:rsidR="00CA3B0A" w:rsidRPr="008B1D37" w:rsidRDefault="007E475F" w:rsidP="007E475F">
      <w:pPr>
        <w:pStyle w:val="Paragraphedeliste"/>
        <w:numPr>
          <w:ilvl w:val="0"/>
          <w:numId w:val="25"/>
        </w:numPr>
        <w:spacing w:line="360" w:lineRule="auto"/>
        <w:rPr>
          <w:rFonts w:asciiTheme="majorBidi" w:hAnsiTheme="majorBidi" w:cstheme="majorBidi"/>
          <w:b/>
          <w:bCs/>
          <w:i/>
          <w:iCs/>
          <w:sz w:val="24"/>
          <w:szCs w:val="24"/>
          <w:u w:val="single"/>
        </w:rPr>
      </w:pPr>
      <w:r w:rsidRPr="008B1D37">
        <w:rPr>
          <w:rFonts w:asciiTheme="majorBidi" w:hAnsiTheme="majorBidi" w:cstheme="majorBidi"/>
          <w:b/>
          <w:bCs/>
          <w:i/>
          <w:iCs/>
          <w:sz w:val="24"/>
          <w:szCs w:val="24"/>
          <w:u w:val="single"/>
        </w:rPr>
        <w:t>La distribution des Besoins En Eau</w:t>
      </w:r>
    </w:p>
    <w:p w:rsidR="00F56F0E" w:rsidRPr="008B1D37" w:rsidRDefault="00182388" w:rsidP="00CA3B0A">
      <w:pPr>
        <w:spacing w:line="360" w:lineRule="auto"/>
        <w:rPr>
          <w:rFonts w:asciiTheme="majorBidi" w:hAnsiTheme="majorBidi" w:cstheme="majorBidi"/>
          <w:sz w:val="24"/>
          <w:szCs w:val="24"/>
        </w:rPr>
      </w:pPr>
      <w:r w:rsidRPr="008B1D37">
        <w:rPr>
          <w:rFonts w:asciiTheme="majorBidi" w:hAnsiTheme="majorBidi" w:cstheme="majorBidi"/>
          <w:sz w:val="24"/>
          <w:szCs w:val="24"/>
        </w:rPr>
        <w:t xml:space="preserve">L’objectif de l’adduction d’eau et de répondre aux besoins, pour les </w:t>
      </w:r>
      <w:r w:rsidR="006F6A87" w:rsidRPr="008B1D37">
        <w:rPr>
          <w:rFonts w:asciiTheme="majorBidi" w:hAnsiTheme="majorBidi" w:cstheme="majorBidi"/>
          <w:sz w:val="24"/>
          <w:szCs w:val="24"/>
        </w:rPr>
        <w:t>différents</w:t>
      </w:r>
      <w:r w:rsidRPr="008B1D37">
        <w:rPr>
          <w:rFonts w:asciiTheme="majorBidi" w:hAnsiTheme="majorBidi" w:cstheme="majorBidi"/>
          <w:sz w:val="24"/>
          <w:szCs w:val="24"/>
        </w:rPr>
        <w:t xml:space="preserve"> usagers domestique</w:t>
      </w:r>
      <w:r w:rsidR="006F6A87" w:rsidRPr="008B1D37">
        <w:rPr>
          <w:rFonts w:asciiTheme="majorBidi" w:hAnsiTheme="majorBidi" w:cstheme="majorBidi"/>
          <w:sz w:val="24"/>
          <w:szCs w:val="24"/>
        </w:rPr>
        <w:t>, industriel, arrosage des plantations, lavage et nettoyage des espaces publics, lutte contre l’incendie.</w:t>
      </w:r>
    </w:p>
    <w:p w:rsidR="005D5176" w:rsidRPr="008B1D37" w:rsidRDefault="005D5176" w:rsidP="00CA3B0A">
      <w:pPr>
        <w:spacing w:line="360" w:lineRule="auto"/>
        <w:rPr>
          <w:rFonts w:asciiTheme="majorBidi" w:hAnsiTheme="majorBidi" w:cstheme="majorBidi"/>
          <w:sz w:val="24"/>
          <w:szCs w:val="24"/>
        </w:rPr>
      </w:pPr>
      <w:r w:rsidRPr="008B1D37">
        <w:rPr>
          <w:rFonts w:asciiTheme="majorBidi" w:hAnsiTheme="majorBidi" w:cstheme="majorBidi"/>
          <w:sz w:val="24"/>
          <w:szCs w:val="24"/>
        </w:rPr>
        <w:t xml:space="preserve">Ces besoins sont quantifies afin de définir les caractéristiques du réseau de distribution dans la zone </w:t>
      </w:r>
      <w:r w:rsidR="00A662FD" w:rsidRPr="008B1D37">
        <w:rPr>
          <w:rFonts w:asciiTheme="majorBidi" w:hAnsiTheme="majorBidi" w:cstheme="majorBidi"/>
          <w:sz w:val="24"/>
          <w:szCs w:val="24"/>
        </w:rPr>
        <w:t>à</w:t>
      </w:r>
      <w:r w:rsidRPr="008B1D37">
        <w:rPr>
          <w:rFonts w:asciiTheme="majorBidi" w:hAnsiTheme="majorBidi" w:cstheme="majorBidi"/>
          <w:sz w:val="24"/>
          <w:szCs w:val="24"/>
        </w:rPr>
        <w:t xml:space="preserve"> aménager.</w:t>
      </w:r>
      <w:r w:rsidR="00A662FD" w:rsidRPr="008B1D37">
        <w:rPr>
          <w:rFonts w:asciiTheme="majorBidi" w:hAnsiTheme="majorBidi" w:cstheme="majorBidi"/>
          <w:sz w:val="24"/>
          <w:szCs w:val="24"/>
        </w:rPr>
        <w:t xml:space="preserve"> Leur évaluation est relativement délicate, puisqu’elle dépend de la destination des constructions (habitations, industrie, tertiaire), de la localisation (urbaine ou rurale), de l’étendue de la zone desservie, et de l’éventuelle extension.</w:t>
      </w:r>
    </w:p>
    <w:p w:rsidR="005F7705" w:rsidRPr="008B1D37" w:rsidRDefault="005F7705" w:rsidP="00CA3B0A">
      <w:pPr>
        <w:spacing w:line="360" w:lineRule="auto"/>
        <w:rPr>
          <w:rFonts w:asciiTheme="majorBidi" w:hAnsiTheme="majorBidi" w:cstheme="majorBidi"/>
          <w:sz w:val="24"/>
          <w:szCs w:val="24"/>
        </w:rPr>
      </w:pPr>
      <w:r w:rsidRPr="008B1D37">
        <w:rPr>
          <w:rFonts w:asciiTheme="majorBidi" w:hAnsiTheme="majorBidi" w:cstheme="majorBidi"/>
          <w:sz w:val="24"/>
          <w:szCs w:val="24"/>
        </w:rPr>
        <w:t>D’autre part, deux facteurs viennent influencer la consommation moyenne :</w:t>
      </w:r>
    </w:p>
    <w:p w:rsidR="005F7705" w:rsidRPr="008B1D37" w:rsidRDefault="005F7705" w:rsidP="005F7705">
      <w:pPr>
        <w:pStyle w:val="Paragraphedeliste"/>
        <w:numPr>
          <w:ilvl w:val="0"/>
          <w:numId w:val="24"/>
        </w:numPr>
        <w:spacing w:line="360" w:lineRule="auto"/>
        <w:rPr>
          <w:rFonts w:asciiTheme="majorBidi" w:hAnsiTheme="majorBidi" w:cstheme="majorBidi"/>
          <w:sz w:val="24"/>
          <w:szCs w:val="24"/>
        </w:rPr>
      </w:pPr>
      <w:r w:rsidRPr="008B1D37">
        <w:rPr>
          <w:rFonts w:asciiTheme="majorBidi" w:hAnsiTheme="majorBidi" w:cstheme="majorBidi"/>
          <w:sz w:val="24"/>
          <w:szCs w:val="24"/>
        </w:rPr>
        <w:t xml:space="preserve">La période de l’année : la consommation mensuelle est effectuée d’un </w:t>
      </w:r>
      <w:proofErr w:type="spellStart"/>
      <w:r w:rsidRPr="008B1D37">
        <w:rPr>
          <w:rFonts w:asciiTheme="majorBidi" w:hAnsiTheme="majorBidi" w:cstheme="majorBidi"/>
          <w:sz w:val="24"/>
          <w:szCs w:val="24"/>
        </w:rPr>
        <w:t>coéfficient</w:t>
      </w:r>
      <w:proofErr w:type="spellEnd"/>
      <w:r w:rsidRPr="008B1D37">
        <w:rPr>
          <w:rFonts w:asciiTheme="majorBidi" w:hAnsiTheme="majorBidi" w:cstheme="majorBidi"/>
          <w:sz w:val="24"/>
          <w:szCs w:val="24"/>
        </w:rPr>
        <w:t xml:space="preserve"> correcteur =0,5 en hiver et 1,5 en été ;</w:t>
      </w:r>
    </w:p>
    <w:p w:rsidR="005F7705" w:rsidRPr="008B1D37" w:rsidRDefault="005F7705" w:rsidP="005F7705">
      <w:pPr>
        <w:pStyle w:val="Paragraphedeliste"/>
        <w:numPr>
          <w:ilvl w:val="0"/>
          <w:numId w:val="24"/>
        </w:numPr>
        <w:spacing w:line="360" w:lineRule="auto"/>
        <w:rPr>
          <w:rFonts w:asciiTheme="majorBidi" w:hAnsiTheme="majorBidi" w:cstheme="majorBidi"/>
          <w:sz w:val="24"/>
          <w:szCs w:val="24"/>
        </w:rPr>
      </w:pPr>
      <w:r w:rsidRPr="008B1D37">
        <w:rPr>
          <w:rFonts w:asciiTheme="majorBidi" w:hAnsiTheme="majorBidi" w:cstheme="majorBidi"/>
          <w:sz w:val="24"/>
          <w:szCs w:val="24"/>
        </w:rPr>
        <w:t>La période de la journée </w:t>
      </w:r>
      <w:proofErr w:type="gramStart"/>
      <w:r w:rsidRPr="008B1D37">
        <w:rPr>
          <w:rFonts w:asciiTheme="majorBidi" w:hAnsiTheme="majorBidi" w:cstheme="majorBidi"/>
          <w:sz w:val="24"/>
          <w:szCs w:val="24"/>
        </w:rPr>
        <w:t>:le</w:t>
      </w:r>
      <w:proofErr w:type="gramEnd"/>
      <w:r w:rsidRPr="008B1D37">
        <w:rPr>
          <w:rFonts w:asciiTheme="majorBidi" w:hAnsiTheme="majorBidi" w:cstheme="majorBidi"/>
          <w:sz w:val="24"/>
          <w:szCs w:val="24"/>
        </w:rPr>
        <w:t xml:space="preserve"> débit évolué dans la proportion de 2 a 7 entre les heures creuses et les heures pleines.</w:t>
      </w:r>
    </w:p>
    <w:p w:rsidR="005F7705" w:rsidRPr="008B1D37" w:rsidRDefault="005F7705" w:rsidP="005F7705">
      <w:pPr>
        <w:spacing w:line="360" w:lineRule="auto"/>
        <w:ind w:left="360"/>
        <w:rPr>
          <w:rFonts w:asciiTheme="majorBidi" w:hAnsiTheme="majorBidi" w:cstheme="majorBidi"/>
          <w:sz w:val="24"/>
          <w:szCs w:val="24"/>
        </w:rPr>
      </w:pPr>
      <w:r w:rsidRPr="008B1D37">
        <w:rPr>
          <w:rFonts w:asciiTheme="majorBidi" w:hAnsiTheme="majorBidi" w:cstheme="majorBidi"/>
          <w:sz w:val="24"/>
          <w:szCs w:val="24"/>
        </w:rPr>
        <w:t>Le secteur industriel est un gros consommateur d’eau, l’agriculture par le nombre de mètres carrés de surface cultivée consomme une grande quantité d’eau. Elle provient en général de puisage dans la nappe ou apportée par des réseaux d’</w:t>
      </w:r>
      <w:r w:rsidR="007E475F" w:rsidRPr="008B1D37">
        <w:rPr>
          <w:rFonts w:asciiTheme="majorBidi" w:hAnsiTheme="majorBidi" w:cstheme="majorBidi"/>
          <w:sz w:val="24"/>
          <w:szCs w:val="24"/>
        </w:rPr>
        <w:t>irrigation</w:t>
      </w:r>
      <w:r w:rsidRPr="008B1D37">
        <w:rPr>
          <w:rFonts w:asciiTheme="majorBidi" w:hAnsiTheme="majorBidi" w:cstheme="majorBidi"/>
          <w:sz w:val="24"/>
          <w:szCs w:val="24"/>
        </w:rPr>
        <w:t xml:space="preserve">. Seuls les </w:t>
      </w:r>
      <w:r w:rsidR="007E475F" w:rsidRPr="008B1D37">
        <w:rPr>
          <w:rFonts w:asciiTheme="majorBidi" w:hAnsiTheme="majorBidi" w:cstheme="majorBidi"/>
          <w:sz w:val="24"/>
          <w:szCs w:val="24"/>
        </w:rPr>
        <w:t>bâtiments</w:t>
      </w:r>
      <w:r w:rsidRPr="008B1D37">
        <w:rPr>
          <w:rFonts w:asciiTheme="majorBidi" w:hAnsiTheme="majorBidi" w:cstheme="majorBidi"/>
          <w:sz w:val="24"/>
          <w:szCs w:val="24"/>
        </w:rPr>
        <w:t xml:space="preserve"> d’exploitation sont raccordés au réseau public. La </w:t>
      </w:r>
      <w:r w:rsidR="007E475F" w:rsidRPr="008B1D37">
        <w:rPr>
          <w:rFonts w:asciiTheme="majorBidi" w:hAnsiTheme="majorBidi" w:cstheme="majorBidi"/>
          <w:sz w:val="24"/>
          <w:szCs w:val="24"/>
        </w:rPr>
        <w:t>défense</w:t>
      </w:r>
      <w:r w:rsidRPr="008B1D37">
        <w:rPr>
          <w:rFonts w:asciiTheme="majorBidi" w:hAnsiTheme="majorBidi" w:cstheme="majorBidi"/>
          <w:sz w:val="24"/>
          <w:szCs w:val="24"/>
        </w:rPr>
        <w:t xml:space="preserve"> contre l’incendie exige également une quantité importante d’eau.</w:t>
      </w:r>
    </w:p>
    <w:p w:rsidR="007E475F" w:rsidRPr="008B1D37" w:rsidRDefault="007E475F" w:rsidP="007E475F">
      <w:pPr>
        <w:pStyle w:val="Paragraphedeliste"/>
        <w:numPr>
          <w:ilvl w:val="0"/>
          <w:numId w:val="25"/>
        </w:numPr>
        <w:spacing w:line="360" w:lineRule="auto"/>
        <w:rPr>
          <w:rFonts w:asciiTheme="majorBidi" w:hAnsiTheme="majorBidi" w:cstheme="majorBidi"/>
          <w:b/>
          <w:bCs/>
          <w:sz w:val="24"/>
          <w:szCs w:val="24"/>
          <w:u w:val="single"/>
        </w:rPr>
      </w:pPr>
      <w:r w:rsidRPr="008B1D37">
        <w:rPr>
          <w:rFonts w:asciiTheme="majorBidi" w:hAnsiTheme="majorBidi" w:cstheme="majorBidi"/>
          <w:b/>
          <w:bCs/>
          <w:sz w:val="24"/>
          <w:szCs w:val="24"/>
          <w:u w:val="single"/>
        </w:rPr>
        <w:t xml:space="preserve">Notions De Base </w:t>
      </w:r>
    </w:p>
    <w:p w:rsidR="00A662FD" w:rsidRDefault="007E475F" w:rsidP="008B1D37">
      <w:pPr>
        <w:spacing w:line="360" w:lineRule="auto"/>
        <w:rPr>
          <w:rFonts w:asciiTheme="majorBidi" w:hAnsiTheme="majorBidi" w:cstheme="majorBidi"/>
          <w:sz w:val="24"/>
          <w:szCs w:val="24"/>
        </w:rPr>
      </w:pPr>
      <w:r w:rsidRPr="008B1D37">
        <w:rPr>
          <w:rFonts w:asciiTheme="majorBidi" w:hAnsiTheme="majorBidi" w:cstheme="majorBidi"/>
          <w:sz w:val="24"/>
          <w:szCs w:val="24"/>
        </w:rPr>
        <w:t xml:space="preserve">Afin de </w:t>
      </w:r>
      <w:r w:rsidR="008B1D37" w:rsidRPr="008B1D37">
        <w:rPr>
          <w:rFonts w:asciiTheme="majorBidi" w:hAnsiTheme="majorBidi" w:cstheme="majorBidi"/>
          <w:sz w:val="24"/>
          <w:szCs w:val="24"/>
        </w:rPr>
        <w:t xml:space="preserve">bien </w:t>
      </w:r>
      <w:r w:rsidRPr="008B1D37">
        <w:rPr>
          <w:rFonts w:asciiTheme="majorBidi" w:hAnsiTheme="majorBidi" w:cstheme="majorBidi"/>
          <w:sz w:val="24"/>
          <w:szCs w:val="24"/>
        </w:rPr>
        <w:t xml:space="preserve">comprendre les dispositifs de fonctionnement et de calcul d’un réseau d’AEP, il est nécessaire de passer en revue sur la définition des notions de bases </w:t>
      </w:r>
      <w:r w:rsidR="008B1D37" w:rsidRPr="008B1D37">
        <w:rPr>
          <w:rFonts w:asciiTheme="majorBidi" w:hAnsiTheme="majorBidi" w:cstheme="majorBidi"/>
          <w:sz w:val="24"/>
          <w:szCs w:val="24"/>
        </w:rPr>
        <w:t xml:space="preserve">et de calcul </w:t>
      </w:r>
      <w:r w:rsidRPr="008B1D37">
        <w:rPr>
          <w:rFonts w:asciiTheme="majorBidi" w:hAnsiTheme="majorBidi" w:cstheme="majorBidi"/>
          <w:sz w:val="24"/>
          <w:szCs w:val="24"/>
        </w:rPr>
        <w:t>de ces études.</w:t>
      </w:r>
    </w:p>
    <w:p w:rsidR="00606C1E" w:rsidRPr="008B1D37" w:rsidRDefault="00606C1E" w:rsidP="008B1D37">
      <w:pPr>
        <w:spacing w:line="360" w:lineRule="auto"/>
        <w:rPr>
          <w:rFonts w:asciiTheme="majorBidi" w:hAnsiTheme="majorBidi" w:cstheme="majorBidi"/>
          <w:sz w:val="24"/>
          <w:szCs w:val="24"/>
        </w:rPr>
      </w:pPr>
    </w:p>
    <w:p w:rsidR="008B1D37" w:rsidRPr="008B1D37" w:rsidRDefault="008B1D37" w:rsidP="008B1D37">
      <w:pPr>
        <w:pStyle w:val="Paragraphedeliste"/>
        <w:numPr>
          <w:ilvl w:val="0"/>
          <w:numId w:val="26"/>
        </w:numPr>
        <w:spacing w:line="360" w:lineRule="auto"/>
        <w:rPr>
          <w:rFonts w:asciiTheme="majorBidi" w:hAnsiTheme="majorBidi" w:cstheme="majorBidi"/>
          <w:b/>
          <w:bCs/>
          <w:sz w:val="24"/>
          <w:szCs w:val="24"/>
          <w:u w:val="single"/>
        </w:rPr>
      </w:pPr>
      <w:r w:rsidRPr="008B1D37">
        <w:rPr>
          <w:rFonts w:asciiTheme="majorBidi" w:hAnsiTheme="majorBidi" w:cstheme="majorBidi"/>
          <w:b/>
          <w:bCs/>
          <w:sz w:val="24"/>
          <w:szCs w:val="24"/>
          <w:u w:val="single"/>
        </w:rPr>
        <w:lastRenderedPageBreak/>
        <w:t>Le volume d’eau :</w:t>
      </w:r>
    </w:p>
    <w:p w:rsidR="008B1D37" w:rsidRDefault="008B1D37" w:rsidP="008B1D37">
      <w:pPr>
        <w:pStyle w:val="Paragraphedeliste"/>
        <w:spacing w:line="360" w:lineRule="auto"/>
        <w:rPr>
          <w:rFonts w:asciiTheme="majorBidi" w:hAnsiTheme="majorBidi" w:cstheme="majorBidi"/>
          <w:sz w:val="24"/>
          <w:szCs w:val="24"/>
        </w:rPr>
      </w:pPr>
      <w:r w:rsidRPr="008B1D37">
        <w:rPr>
          <w:rFonts w:asciiTheme="majorBidi" w:hAnsiTheme="majorBidi" w:cstheme="majorBidi"/>
          <w:sz w:val="24"/>
          <w:szCs w:val="24"/>
        </w:rPr>
        <w:t>Il correspond à la quantité d’eau qui transite par un appareil (ex </w:t>
      </w:r>
      <w:r w:rsidR="000D6D08" w:rsidRPr="008B1D37">
        <w:rPr>
          <w:rFonts w:asciiTheme="majorBidi" w:hAnsiTheme="majorBidi" w:cstheme="majorBidi"/>
          <w:sz w:val="24"/>
          <w:szCs w:val="24"/>
        </w:rPr>
        <w:t>: un</w:t>
      </w:r>
      <w:r w:rsidRPr="008B1D37">
        <w:rPr>
          <w:rFonts w:asciiTheme="majorBidi" w:hAnsiTheme="majorBidi" w:cstheme="majorBidi"/>
          <w:sz w:val="24"/>
          <w:szCs w:val="24"/>
        </w:rPr>
        <w:t xml:space="preserve"> compteur), sans tenir compte du temps de passage.</w:t>
      </w:r>
    </w:p>
    <w:p w:rsidR="008B1D37" w:rsidRDefault="008B1D37" w:rsidP="008B1D37">
      <w:pPr>
        <w:pStyle w:val="Paragraphedeliste"/>
        <w:numPr>
          <w:ilvl w:val="0"/>
          <w:numId w:val="26"/>
        </w:numPr>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Le débit :</w:t>
      </w:r>
    </w:p>
    <w:p w:rsidR="008B1D37" w:rsidRDefault="008B1D37" w:rsidP="008B1D37">
      <w:pPr>
        <w:pStyle w:val="Paragraphedeliste"/>
        <w:spacing w:line="360" w:lineRule="auto"/>
        <w:rPr>
          <w:rFonts w:asciiTheme="majorBidi" w:hAnsiTheme="majorBidi" w:cstheme="majorBidi"/>
          <w:sz w:val="24"/>
          <w:szCs w:val="24"/>
        </w:rPr>
      </w:pPr>
      <w:r w:rsidRPr="008B1D37">
        <w:rPr>
          <w:rFonts w:asciiTheme="majorBidi" w:hAnsiTheme="majorBidi" w:cstheme="majorBidi"/>
          <w:sz w:val="24"/>
          <w:szCs w:val="24"/>
        </w:rPr>
        <w:t>Le débit (Q)</w:t>
      </w:r>
      <w:r>
        <w:rPr>
          <w:rFonts w:asciiTheme="majorBidi" w:hAnsiTheme="majorBidi" w:cstheme="majorBidi"/>
          <w:sz w:val="24"/>
          <w:szCs w:val="24"/>
        </w:rPr>
        <w:t xml:space="preserve"> et le quotient du volume d’eau ayant traversé un appareil (compteur, robinet de puisage</w:t>
      </w:r>
      <w:r w:rsidR="0070544A">
        <w:rPr>
          <w:rFonts w:asciiTheme="majorBidi" w:hAnsiTheme="majorBidi" w:cstheme="majorBidi"/>
          <w:sz w:val="24"/>
          <w:szCs w:val="24"/>
        </w:rPr>
        <w:t>) par le temps de passage.</w:t>
      </w:r>
    </w:p>
    <w:p w:rsidR="00C855CB" w:rsidRDefault="0070544A" w:rsidP="00C855CB">
      <w:pPr>
        <w:pStyle w:val="Paragraphedeliste"/>
        <w:spacing w:line="360" w:lineRule="auto"/>
        <w:rPr>
          <w:rFonts w:asciiTheme="majorBidi" w:hAnsiTheme="majorBidi" w:cstheme="majorBidi"/>
          <w:sz w:val="24"/>
          <w:szCs w:val="24"/>
        </w:rPr>
      </w:pPr>
      <w:r>
        <w:rPr>
          <w:rFonts w:asciiTheme="majorBidi" w:hAnsiTheme="majorBidi" w:cstheme="majorBidi"/>
          <w:sz w:val="24"/>
          <w:szCs w:val="24"/>
        </w:rPr>
        <w:t>Il s’exprime par litre/seconde (l/s), litre/heure (l/h) ou m3/h.</w:t>
      </w:r>
      <w:r w:rsidR="00C855CB">
        <w:rPr>
          <w:rFonts w:asciiTheme="majorBidi" w:hAnsiTheme="majorBidi" w:cstheme="majorBidi"/>
          <w:sz w:val="24"/>
          <w:szCs w:val="24"/>
        </w:rPr>
        <w:t xml:space="preserve"> et se détermine par :</w:t>
      </w:r>
    </w:p>
    <w:p w:rsidR="00C855CB" w:rsidRDefault="00393A8D" w:rsidP="00C855CB">
      <w:pPr>
        <w:pStyle w:val="Paragraphedeliste"/>
        <w:spacing w:line="360" w:lineRule="auto"/>
        <w:rPr>
          <w:rFonts w:asciiTheme="majorBidi" w:hAnsiTheme="majorBidi" w:cstheme="majorBidi"/>
          <w:b/>
          <w:bCs/>
          <w:sz w:val="24"/>
          <w:szCs w:val="24"/>
          <w:u w:val="single"/>
        </w:rPr>
      </w:pPr>
      <w:r>
        <w:rPr>
          <w:rFonts w:asciiTheme="majorBidi" w:hAnsiTheme="majorBidi" w:cstheme="majorBidi"/>
          <w:noProof/>
          <w:sz w:val="24"/>
          <w:szCs w:val="24"/>
          <w:lang w:eastAsia="fr-FR" w:bidi="ar-SA"/>
        </w:rPr>
        <mc:AlternateContent>
          <mc:Choice Requires="wps">
            <w:drawing>
              <wp:anchor distT="0" distB="0" distL="114300" distR="114300" simplePos="0" relativeHeight="251671552" behindDoc="0" locked="0" layoutInCell="1" allowOverlap="1">
                <wp:simplePos x="0" y="0"/>
                <wp:positionH relativeFrom="column">
                  <wp:posOffset>1852930</wp:posOffset>
                </wp:positionH>
                <wp:positionV relativeFrom="paragraph">
                  <wp:posOffset>37465</wp:posOffset>
                </wp:positionV>
                <wp:extent cx="2571750" cy="308610"/>
                <wp:effectExtent l="9525" t="5715" r="952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08610"/>
                        </a:xfrm>
                        <a:prstGeom prst="rect">
                          <a:avLst/>
                        </a:prstGeom>
                        <a:solidFill>
                          <a:srgbClr val="FFFFFF"/>
                        </a:solidFill>
                        <a:ln w="9525">
                          <a:solidFill>
                            <a:srgbClr val="000000"/>
                          </a:solidFill>
                          <a:miter lim="800000"/>
                          <a:headEnd/>
                          <a:tailEnd/>
                        </a:ln>
                      </wps:spPr>
                      <wps:txbx>
                        <w:txbxContent>
                          <w:p w:rsidR="003816CF" w:rsidRDefault="003816CF">
                            <w:r w:rsidRPr="00C855CB">
                              <w:rPr>
                                <w:rFonts w:asciiTheme="majorBidi" w:hAnsiTheme="majorBidi" w:cstheme="majorBidi"/>
                                <w:sz w:val="24"/>
                                <w:szCs w:val="24"/>
                              </w:rPr>
                              <w:t xml:space="preserve">Débit </w:t>
                            </w:r>
                            <w:r w:rsidRPr="00C855CB">
                              <w:rPr>
                                <w:rFonts w:asciiTheme="majorBidi" w:hAnsiTheme="majorBidi" w:cstheme="majorBidi"/>
                                <w:b/>
                                <w:bCs/>
                                <w:sz w:val="24"/>
                                <w:szCs w:val="24"/>
                                <w:u w:val="single"/>
                              </w:rPr>
                              <w:t>(Q)</w:t>
                            </w:r>
                            <w:r w:rsidRPr="00C855CB">
                              <w:rPr>
                                <w:rFonts w:asciiTheme="majorBidi" w:hAnsiTheme="majorBidi" w:cstheme="majorBidi"/>
                                <w:sz w:val="24"/>
                                <w:szCs w:val="24"/>
                              </w:rPr>
                              <w:t xml:space="preserve">= section </w:t>
                            </w:r>
                            <w:r w:rsidRPr="00C855CB">
                              <w:rPr>
                                <w:rFonts w:asciiTheme="majorBidi" w:hAnsiTheme="majorBidi" w:cstheme="majorBidi"/>
                                <w:b/>
                                <w:bCs/>
                                <w:sz w:val="24"/>
                                <w:szCs w:val="24"/>
                                <w:u w:val="single"/>
                              </w:rPr>
                              <w:t xml:space="preserve">(s) </w:t>
                            </w:r>
                            <w:r w:rsidRPr="00C855CB">
                              <w:rPr>
                                <w:rFonts w:asciiTheme="majorBidi" w:hAnsiTheme="majorBidi" w:cstheme="majorBidi"/>
                                <w:sz w:val="24"/>
                                <w:szCs w:val="24"/>
                              </w:rPr>
                              <w:t>x</w:t>
                            </w:r>
                            <w:r w:rsidRPr="00C855CB">
                              <w:rPr>
                                <w:rFonts w:asciiTheme="majorBidi" w:hAnsiTheme="majorBidi" w:cstheme="majorBidi"/>
                                <w:b/>
                                <w:bCs/>
                                <w:sz w:val="24"/>
                                <w:szCs w:val="24"/>
                              </w:rPr>
                              <w:t xml:space="preserve"> </w:t>
                            </w:r>
                            <w:proofErr w:type="gramStart"/>
                            <w:r w:rsidRPr="00C855CB">
                              <w:rPr>
                                <w:rFonts w:asciiTheme="majorBidi" w:hAnsiTheme="majorBidi" w:cstheme="majorBidi"/>
                                <w:sz w:val="24"/>
                                <w:szCs w:val="24"/>
                              </w:rPr>
                              <w:t>vitesse</w:t>
                            </w:r>
                            <w:proofErr w:type="gramEnd"/>
                            <w:r w:rsidRPr="00C855CB">
                              <w:rPr>
                                <w:rFonts w:asciiTheme="majorBidi" w:hAnsiTheme="majorBidi" w:cstheme="majorBidi"/>
                                <w:sz w:val="24"/>
                                <w:szCs w:val="24"/>
                              </w:rPr>
                              <w:t xml:space="preserve"> </w:t>
                            </w:r>
                            <w:r w:rsidRPr="00C855CB">
                              <w:rPr>
                                <w:rFonts w:asciiTheme="majorBidi" w:hAnsiTheme="majorBidi" w:cstheme="majorBidi"/>
                                <w:b/>
                                <w:bCs/>
                                <w:sz w:val="24"/>
                                <w:szCs w:val="24"/>
                                <w:u w:val="single"/>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9pt;margin-top:2.95pt;width:20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">
                <v:textbox>
                  <w:txbxContent>
                    <w:p w:rsidR="003816CF" w:rsidRDefault="003816CF">
                      <w:r w:rsidRPr="00C855CB">
                        <w:rPr>
                          <w:rFonts w:asciiTheme="majorBidi" w:hAnsiTheme="majorBidi" w:cstheme="majorBidi"/>
                          <w:sz w:val="24"/>
                          <w:szCs w:val="24"/>
                        </w:rPr>
                        <w:t xml:space="preserve">Débit </w:t>
                      </w:r>
                      <w:r w:rsidRPr="00C855CB">
                        <w:rPr>
                          <w:rFonts w:asciiTheme="majorBidi" w:hAnsiTheme="majorBidi" w:cstheme="majorBidi"/>
                          <w:b/>
                          <w:bCs/>
                          <w:sz w:val="24"/>
                          <w:szCs w:val="24"/>
                          <w:u w:val="single"/>
                        </w:rPr>
                        <w:t>(Q)</w:t>
                      </w:r>
                      <w:r w:rsidRPr="00C855CB">
                        <w:rPr>
                          <w:rFonts w:asciiTheme="majorBidi" w:hAnsiTheme="majorBidi" w:cstheme="majorBidi"/>
                          <w:sz w:val="24"/>
                          <w:szCs w:val="24"/>
                        </w:rPr>
                        <w:t xml:space="preserve">= section </w:t>
                      </w:r>
                      <w:r w:rsidRPr="00C855CB">
                        <w:rPr>
                          <w:rFonts w:asciiTheme="majorBidi" w:hAnsiTheme="majorBidi" w:cstheme="majorBidi"/>
                          <w:b/>
                          <w:bCs/>
                          <w:sz w:val="24"/>
                          <w:szCs w:val="24"/>
                          <w:u w:val="single"/>
                        </w:rPr>
                        <w:t xml:space="preserve">(s) </w:t>
                      </w:r>
                      <w:r w:rsidRPr="00C855CB">
                        <w:rPr>
                          <w:rFonts w:asciiTheme="majorBidi" w:hAnsiTheme="majorBidi" w:cstheme="majorBidi"/>
                          <w:sz w:val="24"/>
                          <w:szCs w:val="24"/>
                        </w:rPr>
                        <w:t>x</w:t>
                      </w:r>
                      <w:r w:rsidRPr="00C855CB">
                        <w:rPr>
                          <w:rFonts w:asciiTheme="majorBidi" w:hAnsiTheme="majorBidi" w:cstheme="majorBidi"/>
                          <w:b/>
                          <w:bCs/>
                          <w:sz w:val="24"/>
                          <w:szCs w:val="24"/>
                        </w:rPr>
                        <w:t xml:space="preserve"> </w:t>
                      </w:r>
                      <w:proofErr w:type="gramStart"/>
                      <w:r w:rsidRPr="00C855CB">
                        <w:rPr>
                          <w:rFonts w:asciiTheme="majorBidi" w:hAnsiTheme="majorBidi" w:cstheme="majorBidi"/>
                          <w:sz w:val="24"/>
                          <w:szCs w:val="24"/>
                        </w:rPr>
                        <w:t>vitesse</w:t>
                      </w:r>
                      <w:proofErr w:type="gramEnd"/>
                      <w:r w:rsidRPr="00C855CB">
                        <w:rPr>
                          <w:rFonts w:asciiTheme="majorBidi" w:hAnsiTheme="majorBidi" w:cstheme="majorBidi"/>
                          <w:sz w:val="24"/>
                          <w:szCs w:val="24"/>
                        </w:rPr>
                        <w:t xml:space="preserve"> </w:t>
                      </w:r>
                      <w:r w:rsidRPr="00C855CB">
                        <w:rPr>
                          <w:rFonts w:asciiTheme="majorBidi" w:hAnsiTheme="majorBidi" w:cstheme="majorBidi"/>
                          <w:b/>
                          <w:bCs/>
                          <w:sz w:val="24"/>
                          <w:szCs w:val="24"/>
                          <w:u w:val="single"/>
                        </w:rPr>
                        <w:t>(v).</w:t>
                      </w:r>
                    </w:p>
                  </w:txbxContent>
                </v:textbox>
              </v:shape>
            </w:pict>
          </mc:Fallback>
        </mc:AlternateContent>
      </w:r>
    </w:p>
    <w:p w:rsidR="0070544A" w:rsidRPr="00C855CB" w:rsidRDefault="0070544A" w:rsidP="00C855CB">
      <w:pPr>
        <w:pStyle w:val="Paragraphedeliste"/>
        <w:spacing w:line="360" w:lineRule="auto"/>
        <w:rPr>
          <w:rFonts w:asciiTheme="majorBidi" w:hAnsiTheme="majorBidi" w:cstheme="majorBidi"/>
          <w:b/>
          <w:bCs/>
          <w:sz w:val="24"/>
          <w:szCs w:val="24"/>
          <w:u w:val="single"/>
        </w:rPr>
      </w:pPr>
    </w:p>
    <w:p w:rsidR="0070544A" w:rsidRDefault="0070544A" w:rsidP="008B1D37">
      <w:pPr>
        <w:pStyle w:val="Paragraphedeliste"/>
        <w:spacing w:line="360" w:lineRule="auto"/>
        <w:rPr>
          <w:rFonts w:asciiTheme="majorBidi" w:hAnsiTheme="majorBidi" w:cstheme="majorBidi"/>
          <w:sz w:val="24"/>
          <w:szCs w:val="24"/>
        </w:rPr>
      </w:pPr>
      <w:r>
        <w:rPr>
          <w:rFonts w:asciiTheme="majorBidi" w:hAnsiTheme="majorBidi" w:cstheme="majorBidi"/>
          <w:sz w:val="24"/>
          <w:szCs w:val="24"/>
        </w:rPr>
        <w:t>Les caractéristiques des appareils sont définies en prenant en compte plusieurs valeurs de débit.</w:t>
      </w:r>
    </w:p>
    <w:p w:rsidR="0070544A" w:rsidRPr="0070544A" w:rsidRDefault="0070544A" w:rsidP="0070544A">
      <w:pPr>
        <w:pStyle w:val="Paragraphedeliste"/>
        <w:numPr>
          <w:ilvl w:val="1"/>
          <w:numId w:val="28"/>
        </w:num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097E20">
        <w:rPr>
          <w:rFonts w:asciiTheme="majorBidi" w:hAnsiTheme="majorBidi" w:cstheme="majorBidi"/>
          <w:b/>
          <w:bCs/>
          <w:sz w:val="24"/>
          <w:szCs w:val="24"/>
          <w:u w:val="single"/>
        </w:rPr>
        <w:t>Le débit minimal </w:t>
      </w:r>
      <w:r w:rsidRPr="00097E20">
        <w:rPr>
          <w:rFonts w:asciiTheme="majorBidi" w:hAnsiTheme="majorBidi" w:cstheme="majorBidi"/>
          <w:b/>
          <w:bCs/>
          <w:sz w:val="24"/>
          <w:szCs w:val="24"/>
        </w:rPr>
        <w:t>:(</w:t>
      </w:r>
      <m:oMath>
        <m:r>
          <m:rPr>
            <m:sty m:val="b"/>
          </m:rPr>
          <w:rPr>
            <w:rFonts w:ascii="Cambria Math" w:hAnsi="Cambria Math" w:cstheme="majorBidi"/>
            <w:sz w:val="24"/>
            <w:szCs w:val="24"/>
          </w:rPr>
          <m:t xml:space="preserve"> </m:t>
        </m:r>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min</m:t>
            </m:r>
          </m:sub>
        </m:sSub>
      </m:oMath>
      <w:r w:rsidRPr="00097E20">
        <w:rPr>
          <w:rFonts w:asciiTheme="majorBidi" w:eastAsiaTheme="minorEastAsia" w:hAnsiTheme="majorBidi" w:cstheme="majorBidi"/>
          <w:b/>
          <w:bCs/>
          <w:sz w:val="24"/>
          <w:szCs w:val="24"/>
        </w:rPr>
        <w:t>)</w:t>
      </w:r>
      <w:r>
        <w:rPr>
          <w:rFonts w:asciiTheme="majorBidi" w:eastAsiaTheme="minorEastAsia" w:hAnsiTheme="majorBidi" w:cstheme="majorBidi"/>
          <w:sz w:val="24"/>
          <w:szCs w:val="24"/>
        </w:rPr>
        <w:t xml:space="preserve"> est la valeur du débit correspond à la limite inférieure de l’étendue de la charge.</w:t>
      </w:r>
    </w:p>
    <w:p w:rsidR="0070544A" w:rsidRPr="0070544A" w:rsidRDefault="0070544A" w:rsidP="0070544A">
      <w:pPr>
        <w:pStyle w:val="Paragraphedeliste"/>
        <w:numPr>
          <w:ilvl w:val="1"/>
          <w:numId w:val="28"/>
        </w:numPr>
        <w:spacing w:line="360" w:lineRule="auto"/>
        <w:rPr>
          <w:rFonts w:asciiTheme="majorBidi" w:hAnsiTheme="majorBidi" w:cstheme="majorBidi"/>
          <w:sz w:val="24"/>
          <w:szCs w:val="24"/>
        </w:rPr>
      </w:pPr>
      <w:r w:rsidRPr="00097E20">
        <w:rPr>
          <w:rFonts w:asciiTheme="majorBidi" w:hAnsiTheme="majorBidi" w:cstheme="majorBidi"/>
          <w:b/>
          <w:bCs/>
          <w:sz w:val="24"/>
          <w:szCs w:val="24"/>
          <w:u w:val="single"/>
        </w:rPr>
        <w:t xml:space="preserve"> Le débit permanent : </w:t>
      </w:r>
      <w:r w:rsidRPr="00097E20">
        <w:rPr>
          <w:rFonts w:asciiTheme="majorBidi" w:hAnsiTheme="majorBidi" w:cstheme="majorBidi"/>
          <w:b/>
          <w:bCs/>
          <w:sz w:val="24"/>
          <w:szCs w:val="24"/>
        </w:rPr>
        <w:t>(</w:t>
      </w:r>
      <m:oMath>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p</m:t>
            </m:r>
          </m:sub>
        </m:sSub>
      </m:oMath>
      <w:r w:rsidRPr="00097E20">
        <w:rPr>
          <w:rFonts w:asciiTheme="majorBidi" w:eastAsiaTheme="minorEastAsia" w:hAnsiTheme="majorBidi" w:cstheme="majorBidi"/>
          <w:b/>
          <w:bCs/>
          <w:sz w:val="24"/>
          <w:szCs w:val="24"/>
        </w:rPr>
        <w:t>)</w:t>
      </w:r>
      <w:r>
        <w:rPr>
          <w:rFonts w:asciiTheme="majorBidi" w:eastAsiaTheme="minorEastAsia" w:hAnsiTheme="majorBidi" w:cstheme="majorBidi"/>
          <w:sz w:val="24"/>
          <w:szCs w:val="24"/>
        </w:rPr>
        <w:t xml:space="preserve"> est le débit auquel l’appareil doit fonctionner de manière satisfaisante en utilisation normale.</w:t>
      </w:r>
    </w:p>
    <w:p w:rsidR="0070544A" w:rsidRPr="000D6D08" w:rsidRDefault="000B772C" w:rsidP="000B772C">
      <w:pPr>
        <w:pStyle w:val="Paragraphedeliste"/>
        <w:numPr>
          <w:ilvl w:val="1"/>
          <w:numId w:val="28"/>
        </w:numPr>
        <w:spacing w:line="360" w:lineRule="auto"/>
        <w:rPr>
          <w:rFonts w:asciiTheme="majorBidi" w:hAnsiTheme="majorBidi" w:cstheme="majorBidi"/>
          <w:sz w:val="24"/>
          <w:szCs w:val="24"/>
        </w:rPr>
      </w:pPr>
      <w:r w:rsidRPr="00097E20">
        <w:rPr>
          <w:rFonts w:asciiTheme="majorBidi" w:hAnsiTheme="majorBidi" w:cstheme="majorBidi"/>
          <w:b/>
          <w:bCs/>
          <w:sz w:val="24"/>
          <w:szCs w:val="24"/>
          <w:u w:val="single"/>
        </w:rPr>
        <w:t xml:space="preserve">Le débit de surcharge </w:t>
      </w:r>
      <w:r w:rsidRPr="00097E20">
        <w:rPr>
          <w:rFonts w:asciiTheme="majorBidi" w:hAnsiTheme="majorBidi" w:cstheme="majorBidi"/>
          <w:b/>
          <w:bCs/>
          <w:sz w:val="24"/>
          <w:szCs w:val="24"/>
        </w:rPr>
        <w:t>(</w:t>
      </w:r>
      <m:oMath>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S</m:t>
            </m:r>
          </m:sub>
        </m:sSub>
      </m:oMath>
      <w:r w:rsidRPr="00097E20">
        <w:rPr>
          <w:rFonts w:asciiTheme="majorBidi" w:eastAsiaTheme="minorEastAsia" w:hAnsiTheme="majorBidi" w:cstheme="majorBidi"/>
          <w:b/>
          <w:bCs/>
          <w:sz w:val="24"/>
          <w:szCs w:val="24"/>
        </w:rPr>
        <w:t>)</w:t>
      </w:r>
      <w:r>
        <w:rPr>
          <w:rFonts w:asciiTheme="majorBidi" w:eastAsiaTheme="minorEastAsia" w:hAnsiTheme="majorBidi" w:cstheme="majorBidi"/>
          <w:sz w:val="24"/>
          <w:szCs w:val="24"/>
        </w:rPr>
        <w:t xml:space="preserve"> est le débit auquel l’appareil doit fonctionner de manière </w:t>
      </w:r>
      <w:r w:rsidR="000D6D08">
        <w:rPr>
          <w:rFonts w:asciiTheme="majorBidi" w:eastAsiaTheme="minorEastAsia" w:hAnsiTheme="majorBidi" w:cstheme="majorBidi"/>
          <w:sz w:val="24"/>
          <w:szCs w:val="24"/>
        </w:rPr>
        <w:t xml:space="preserve">satisfaisante pendant une période très courte. En général, le </w:t>
      </w:r>
      <m:oMath>
        <m:sSub>
          <m:sSubPr>
            <m:ctrlPr>
              <w:rPr>
                <w:rFonts w:ascii="Cambria Math" w:hAnsi="Cambria Math" w:cstheme="majorBid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S</m:t>
            </m:r>
          </m:sub>
        </m:sSub>
      </m:oMath>
      <w:r w:rsidR="000D6D08">
        <w:rPr>
          <w:rFonts w:asciiTheme="majorBidi" w:eastAsiaTheme="minorEastAsia" w:hAnsiTheme="majorBidi" w:cstheme="majorBidi"/>
          <w:sz w:val="24"/>
          <w:szCs w:val="24"/>
        </w:rPr>
        <w:t xml:space="preserve"> et </w:t>
      </w:r>
      <m:oMath>
        <m:sSub>
          <m:sSubPr>
            <m:ctrlPr>
              <w:rPr>
                <w:rFonts w:ascii="Cambria Math" w:hAnsi="Cambria Math" w:cstheme="majorBid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p</m:t>
            </m:r>
          </m:sub>
        </m:sSub>
      </m:oMath>
      <w:r w:rsidR="000D6D08">
        <w:rPr>
          <w:rFonts w:asciiTheme="majorBidi" w:eastAsiaTheme="minorEastAsia" w:hAnsiTheme="majorBidi" w:cstheme="majorBidi"/>
          <w:sz w:val="24"/>
          <w:szCs w:val="24"/>
        </w:rPr>
        <w:t xml:space="preserve"> sont liés par la relation</w:t>
      </w:r>
      <m:oMath>
        <m:r>
          <w:rPr>
            <w:rFonts w:ascii="Cambria Math" w:eastAsiaTheme="minorEastAsia" w:hAnsi="Cambria Math" w:cstheme="majorBidi"/>
            <w:sz w:val="24"/>
            <w:szCs w:val="24"/>
          </w:rPr>
          <m:t xml:space="preserve"> </m:t>
        </m:r>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S</m:t>
            </m:r>
          </m:sub>
        </m:sSub>
        <m:r>
          <m:rPr>
            <m:sty m:val="bi"/>
          </m:rPr>
          <w:rPr>
            <w:rFonts w:ascii="Cambria Math" w:hAnsi="Cambria Math" w:cstheme="majorBidi"/>
            <w:sz w:val="24"/>
            <w:szCs w:val="24"/>
          </w:rPr>
          <m:t>=2</m:t>
        </m:r>
        <m:r>
          <m:rPr>
            <m:sty m:val="bi"/>
          </m:rPr>
          <w:rPr>
            <w:rFonts w:ascii="Cambria Math" w:hAnsi="Cambria Math" w:cstheme="majorBidi"/>
            <w:sz w:val="24"/>
            <w:szCs w:val="24"/>
          </w:rPr>
          <m:t>x</m:t>
        </m:r>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p</m:t>
            </m:r>
          </m:sub>
        </m:sSub>
      </m:oMath>
      <w:r w:rsidR="000D6D08" w:rsidRPr="00097E20">
        <w:rPr>
          <w:rFonts w:asciiTheme="majorBidi" w:eastAsiaTheme="minorEastAsia" w:hAnsiTheme="majorBidi" w:cstheme="majorBidi"/>
          <w:b/>
          <w:bCs/>
          <w:sz w:val="24"/>
          <w:szCs w:val="24"/>
        </w:rPr>
        <w:t>.</w:t>
      </w:r>
    </w:p>
    <w:p w:rsidR="000D6D08" w:rsidRPr="000D6D08" w:rsidRDefault="000D6D08" w:rsidP="000D6D08">
      <w:pPr>
        <w:pStyle w:val="Paragraphedeliste"/>
        <w:numPr>
          <w:ilvl w:val="1"/>
          <w:numId w:val="28"/>
        </w:numPr>
        <w:spacing w:line="360" w:lineRule="auto"/>
        <w:rPr>
          <w:rFonts w:asciiTheme="majorBidi" w:hAnsiTheme="majorBidi" w:cstheme="majorBidi"/>
          <w:sz w:val="24"/>
          <w:szCs w:val="24"/>
        </w:rPr>
      </w:pPr>
      <w:r w:rsidRPr="00097E20">
        <w:rPr>
          <w:rFonts w:asciiTheme="majorBidi" w:hAnsiTheme="majorBidi" w:cstheme="majorBidi"/>
          <w:b/>
          <w:bCs/>
          <w:sz w:val="24"/>
          <w:szCs w:val="24"/>
          <w:u w:val="single"/>
        </w:rPr>
        <w:t xml:space="preserve">Le débit de transition </w:t>
      </w:r>
      <w:r w:rsidRPr="00097E20">
        <w:rPr>
          <w:rFonts w:asciiTheme="majorBidi" w:hAnsiTheme="majorBidi" w:cstheme="majorBidi"/>
          <w:b/>
          <w:bCs/>
          <w:sz w:val="24"/>
          <w:szCs w:val="24"/>
        </w:rPr>
        <w:t>(</w:t>
      </w:r>
      <m:oMath>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Q</m:t>
            </m:r>
          </m:e>
          <m:sub>
            <m:r>
              <m:rPr>
                <m:sty m:val="bi"/>
              </m:rPr>
              <w:rPr>
                <w:rFonts w:ascii="Cambria Math" w:eastAsia="Cambria Math" w:hAnsi="Cambria Math" w:cs="Cambria Math"/>
                <w:sz w:val="24"/>
                <w:szCs w:val="24"/>
              </w:rPr>
              <m:t>t</m:t>
            </m:r>
          </m:sub>
        </m:sSub>
      </m:oMath>
      <w:r w:rsidRPr="00097E20">
        <w:rPr>
          <w:rFonts w:asciiTheme="majorBidi" w:eastAsiaTheme="minorEastAsia" w:hAnsiTheme="majorBidi" w:cstheme="majorBidi"/>
          <w:b/>
          <w:bCs/>
          <w:sz w:val="24"/>
          <w:szCs w:val="24"/>
        </w:rPr>
        <w:t>)</w:t>
      </w:r>
      <w:r>
        <w:rPr>
          <w:rFonts w:asciiTheme="majorBidi" w:eastAsiaTheme="minorEastAsia" w:hAnsiTheme="majorBidi" w:cstheme="majorBidi"/>
          <w:sz w:val="24"/>
          <w:szCs w:val="24"/>
        </w:rPr>
        <w:t xml:space="preserve"> il correspond à la valeur du débit intermédiaire entre le débit de surcharge et le débit minimal.</w:t>
      </w:r>
    </w:p>
    <w:p w:rsidR="000D6D08" w:rsidRPr="000D6D08" w:rsidRDefault="000D6D08" w:rsidP="000D6D08">
      <w:pPr>
        <w:pStyle w:val="Paragraphedeliste"/>
        <w:numPr>
          <w:ilvl w:val="0"/>
          <w:numId w:val="26"/>
        </w:numPr>
        <w:spacing w:line="360" w:lineRule="auto"/>
        <w:rPr>
          <w:rFonts w:asciiTheme="majorBidi" w:hAnsiTheme="majorBidi" w:cstheme="majorBidi"/>
          <w:b/>
          <w:bCs/>
          <w:sz w:val="24"/>
          <w:szCs w:val="24"/>
          <w:u w:val="single"/>
        </w:rPr>
      </w:pPr>
      <w:r w:rsidRPr="000D6D08">
        <w:rPr>
          <w:rFonts w:asciiTheme="majorBidi" w:hAnsiTheme="majorBidi" w:cstheme="majorBidi"/>
          <w:b/>
          <w:bCs/>
          <w:sz w:val="24"/>
          <w:szCs w:val="24"/>
          <w:u w:val="single"/>
        </w:rPr>
        <w:t>La pression de la distribution :</w:t>
      </w:r>
    </w:p>
    <w:p w:rsidR="000D6D08" w:rsidRDefault="002E0A2D" w:rsidP="00097E20">
      <w:pPr>
        <w:pStyle w:val="Paragraphedeliste"/>
        <w:spacing w:line="360" w:lineRule="auto"/>
        <w:rPr>
          <w:rFonts w:asciiTheme="majorBidi" w:hAnsiTheme="majorBidi" w:cstheme="majorBidi"/>
          <w:sz w:val="24"/>
          <w:szCs w:val="24"/>
        </w:rPr>
      </w:pPr>
      <w:r>
        <w:rPr>
          <w:rFonts w:asciiTheme="majorBidi" w:hAnsiTheme="majorBidi" w:cstheme="majorBidi"/>
          <w:sz w:val="24"/>
          <w:szCs w:val="24"/>
        </w:rPr>
        <w:t>Elle correspond à la pression existant dans le réseau</w:t>
      </w:r>
      <w:r w:rsidR="00097E20">
        <w:rPr>
          <w:rFonts w:asciiTheme="majorBidi" w:hAnsiTheme="majorBidi" w:cstheme="majorBidi"/>
          <w:sz w:val="24"/>
          <w:szCs w:val="24"/>
        </w:rPr>
        <w:t>, selon les différentes circonstances d’un fonctionnement adéquat. Le réseau peut s’exposer au plusieurs formes de pression.</w:t>
      </w:r>
    </w:p>
    <w:p w:rsidR="00097E20" w:rsidRPr="00097E20" w:rsidRDefault="00097E20" w:rsidP="00097E20">
      <w:pPr>
        <w:pStyle w:val="Paragraphedeliste"/>
        <w:numPr>
          <w:ilvl w:val="1"/>
          <w:numId w:val="29"/>
        </w:numPr>
        <w:spacing w:line="360" w:lineRule="auto"/>
        <w:rPr>
          <w:rFonts w:asciiTheme="majorBidi" w:hAnsiTheme="majorBidi" w:cstheme="majorBidi"/>
          <w:sz w:val="24"/>
          <w:szCs w:val="24"/>
        </w:rPr>
      </w:pPr>
      <w:r w:rsidRPr="00097E20">
        <w:rPr>
          <w:rFonts w:asciiTheme="majorBidi" w:hAnsiTheme="majorBidi" w:cstheme="majorBidi"/>
          <w:b/>
          <w:bCs/>
          <w:sz w:val="24"/>
          <w:szCs w:val="24"/>
          <w:u w:val="single"/>
        </w:rPr>
        <w:t>Le</w:t>
      </w:r>
      <w:r>
        <w:rPr>
          <w:rFonts w:asciiTheme="majorBidi" w:hAnsiTheme="majorBidi" w:cstheme="majorBidi"/>
          <w:b/>
          <w:bCs/>
          <w:sz w:val="24"/>
          <w:szCs w:val="24"/>
          <w:u w:val="single"/>
        </w:rPr>
        <w:t>s pertes de charge :</w:t>
      </w:r>
    </w:p>
    <w:p w:rsidR="002E0A2D" w:rsidRDefault="00C855CB" w:rsidP="00C855CB">
      <w:pPr>
        <w:pStyle w:val="Paragraphedeliste"/>
        <w:spacing w:line="360" w:lineRule="auto"/>
        <w:rPr>
          <w:rFonts w:asciiTheme="majorBidi" w:hAnsiTheme="majorBidi" w:cstheme="majorBidi"/>
          <w:sz w:val="24"/>
          <w:szCs w:val="24"/>
        </w:rPr>
      </w:pPr>
      <w:r>
        <w:rPr>
          <w:rFonts w:asciiTheme="majorBidi" w:hAnsiTheme="majorBidi" w:cstheme="majorBidi"/>
          <w:sz w:val="24"/>
          <w:szCs w:val="24"/>
        </w:rPr>
        <w:t>Elles expriment une réduction de pression dans le réseau lorsque l’eau circule dans les canalisations. Elles sont soit linaires soit ponctuelles.</w:t>
      </w:r>
    </w:p>
    <w:p w:rsidR="00C855CB" w:rsidRDefault="00C855CB" w:rsidP="00C855CB">
      <w:pPr>
        <w:pStyle w:val="Paragraphedeliste"/>
        <w:spacing w:line="360" w:lineRule="auto"/>
        <w:rPr>
          <w:rFonts w:asciiTheme="majorBidi" w:hAnsiTheme="majorBidi" w:cstheme="majorBidi"/>
          <w:sz w:val="24"/>
          <w:szCs w:val="24"/>
        </w:rPr>
      </w:pPr>
      <w:r w:rsidRPr="00C855CB">
        <w:rPr>
          <w:rFonts w:asciiTheme="majorBidi" w:hAnsiTheme="majorBidi" w:cstheme="majorBidi"/>
          <w:b/>
          <w:bCs/>
          <w:i/>
          <w:iCs/>
          <w:sz w:val="24"/>
          <w:szCs w:val="24"/>
        </w:rPr>
        <w:t>Linaires</w:t>
      </w:r>
      <w:r>
        <w:rPr>
          <w:rFonts w:asciiTheme="majorBidi" w:hAnsiTheme="majorBidi" w:cstheme="majorBidi"/>
          <w:sz w:val="24"/>
          <w:szCs w:val="24"/>
        </w:rPr>
        <w:t> : lorsqu’elles sont occasionner par le frottement de l’eau sur les parois des tuyaux et sont en relation étroite avec le débit, la section et la vitesse. Elles dépond</w:t>
      </w:r>
      <w:r w:rsidR="00853466">
        <w:rPr>
          <w:rFonts w:asciiTheme="majorBidi" w:hAnsiTheme="majorBidi" w:cstheme="majorBidi"/>
          <w:sz w:val="24"/>
          <w:szCs w:val="24"/>
        </w:rPr>
        <w:t>ent</w:t>
      </w:r>
      <w:r>
        <w:rPr>
          <w:rFonts w:asciiTheme="majorBidi" w:hAnsiTheme="majorBidi" w:cstheme="majorBidi"/>
          <w:sz w:val="24"/>
          <w:szCs w:val="24"/>
        </w:rPr>
        <w:t xml:space="preserve"> de la largeur </w:t>
      </w:r>
      <w:r w:rsidR="00853466">
        <w:rPr>
          <w:rFonts w:asciiTheme="majorBidi" w:hAnsiTheme="majorBidi" w:cstheme="majorBidi"/>
          <w:sz w:val="24"/>
          <w:szCs w:val="24"/>
        </w:rPr>
        <w:t>des canalisations</w:t>
      </w:r>
      <w:r>
        <w:rPr>
          <w:rFonts w:asciiTheme="majorBidi" w:hAnsiTheme="majorBidi" w:cstheme="majorBidi"/>
          <w:sz w:val="24"/>
          <w:szCs w:val="24"/>
        </w:rPr>
        <w:t xml:space="preserve"> et l’état de surfaces des parois.</w:t>
      </w:r>
    </w:p>
    <w:p w:rsidR="00853466" w:rsidRDefault="00853466" w:rsidP="00C855CB">
      <w:pPr>
        <w:pStyle w:val="Paragraphedeliste"/>
        <w:spacing w:line="360" w:lineRule="auto"/>
        <w:rPr>
          <w:rFonts w:asciiTheme="majorBidi" w:hAnsiTheme="majorBidi" w:cstheme="majorBidi"/>
          <w:sz w:val="24"/>
          <w:szCs w:val="24"/>
        </w:rPr>
      </w:pPr>
      <w:r w:rsidRPr="00853466">
        <w:rPr>
          <w:rFonts w:asciiTheme="majorBidi" w:hAnsiTheme="majorBidi" w:cstheme="majorBidi"/>
          <w:b/>
          <w:bCs/>
          <w:i/>
          <w:iCs/>
          <w:sz w:val="24"/>
          <w:szCs w:val="24"/>
        </w:rPr>
        <w:t xml:space="preserve">Ponctuelles : </w:t>
      </w:r>
      <w:r w:rsidRPr="00853466">
        <w:rPr>
          <w:rFonts w:asciiTheme="majorBidi" w:hAnsiTheme="majorBidi" w:cstheme="majorBidi"/>
          <w:sz w:val="24"/>
          <w:szCs w:val="24"/>
        </w:rPr>
        <w:t>elles sont dues aux différents accessoires situées sur le réseau (raccords, réductions, les coudes, les vannes, les compteurs …etc.</w:t>
      </w:r>
    </w:p>
    <w:p w:rsidR="00606C1E" w:rsidRPr="00853466" w:rsidRDefault="00606C1E" w:rsidP="00C855CB">
      <w:pPr>
        <w:pStyle w:val="Paragraphedeliste"/>
        <w:spacing w:line="360" w:lineRule="auto"/>
        <w:rPr>
          <w:rFonts w:asciiTheme="majorBidi" w:hAnsiTheme="majorBidi" w:cstheme="majorBidi"/>
          <w:sz w:val="24"/>
          <w:szCs w:val="24"/>
        </w:rPr>
      </w:pPr>
    </w:p>
    <w:p w:rsidR="00853466" w:rsidRPr="00853466" w:rsidRDefault="00853466" w:rsidP="00853466">
      <w:pPr>
        <w:pStyle w:val="Paragraphedeliste"/>
        <w:numPr>
          <w:ilvl w:val="1"/>
          <w:numId w:val="29"/>
        </w:numPr>
        <w:spacing w:line="360" w:lineRule="auto"/>
        <w:rPr>
          <w:rFonts w:asciiTheme="majorBidi" w:hAnsiTheme="majorBidi" w:cstheme="majorBidi"/>
          <w:sz w:val="24"/>
          <w:szCs w:val="24"/>
        </w:rPr>
      </w:pPr>
      <w:r>
        <w:rPr>
          <w:rFonts w:asciiTheme="majorBidi" w:hAnsiTheme="majorBidi" w:cstheme="majorBidi"/>
          <w:b/>
          <w:bCs/>
          <w:sz w:val="24"/>
          <w:szCs w:val="24"/>
          <w:u w:val="single"/>
        </w:rPr>
        <w:lastRenderedPageBreak/>
        <w:t>La pression statique :</w:t>
      </w:r>
    </w:p>
    <w:p w:rsidR="00853466" w:rsidRDefault="00853466" w:rsidP="00853466">
      <w:pPr>
        <w:spacing w:line="360" w:lineRule="auto"/>
        <w:ind w:left="720"/>
        <w:rPr>
          <w:rFonts w:asciiTheme="majorBidi" w:hAnsiTheme="majorBidi" w:cstheme="majorBidi"/>
          <w:sz w:val="24"/>
          <w:szCs w:val="24"/>
        </w:rPr>
      </w:pPr>
      <w:r>
        <w:rPr>
          <w:rFonts w:asciiTheme="majorBidi" w:hAnsiTheme="majorBidi" w:cstheme="majorBidi"/>
          <w:sz w:val="24"/>
          <w:szCs w:val="24"/>
        </w:rPr>
        <w:t xml:space="preserve">C’est la pression en un point donné à débit nul, c’est-à-dire lorsqu’il n’y a pas de circulation d’eau. (Voir </w:t>
      </w:r>
      <w:proofErr w:type="spellStart"/>
      <w:r>
        <w:rPr>
          <w:rFonts w:asciiTheme="majorBidi" w:hAnsiTheme="majorBidi" w:cstheme="majorBidi"/>
          <w:sz w:val="24"/>
          <w:szCs w:val="24"/>
        </w:rPr>
        <w:t>fig</w:t>
      </w:r>
      <w:proofErr w:type="spellEnd"/>
      <w:r>
        <w:rPr>
          <w:rFonts w:asciiTheme="majorBidi" w:hAnsiTheme="majorBidi" w:cstheme="majorBidi"/>
          <w:sz w:val="24"/>
          <w:szCs w:val="24"/>
        </w:rPr>
        <w:t xml:space="preserve"> 01), elle correspond à la différence de niveau de l’origine du réseau de distribution (réservoir surélevé) et celui du lieu de la mesure.</w:t>
      </w:r>
    </w:p>
    <w:p w:rsidR="00853466" w:rsidRPr="00853466" w:rsidRDefault="00853466" w:rsidP="007D2F75">
      <w:pPr>
        <w:pStyle w:val="Paragraphedeliste"/>
        <w:numPr>
          <w:ilvl w:val="1"/>
          <w:numId w:val="29"/>
        </w:numPr>
        <w:spacing w:line="360" w:lineRule="auto"/>
        <w:rPr>
          <w:rFonts w:asciiTheme="majorBidi" w:hAnsiTheme="majorBidi" w:cstheme="majorBidi"/>
          <w:sz w:val="24"/>
          <w:szCs w:val="24"/>
        </w:rPr>
      </w:pPr>
      <w:r>
        <w:rPr>
          <w:rFonts w:asciiTheme="majorBidi" w:hAnsiTheme="majorBidi" w:cstheme="majorBidi"/>
          <w:b/>
          <w:bCs/>
          <w:sz w:val="24"/>
          <w:szCs w:val="24"/>
          <w:u w:val="single"/>
        </w:rPr>
        <w:t xml:space="preserve">La pression </w:t>
      </w:r>
      <w:r w:rsidR="007D2F75">
        <w:rPr>
          <w:rFonts w:asciiTheme="majorBidi" w:hAnsiTheme="majorBidi" w:cstheme="majorBidi"/>
          <w:b/>
          <w:bCs/>
          <w:sz w:val="24"/>
          <w:szCs w:val="24"/>
          <w:u w:val="single"/>
        </w:rPr>
        <w:t>de service</w:t>
      </w:r>
      <w:r>
        <w:rPr>
          <w:rFonts w:asciiTheme="majorBidi" w:hAnsiTheme="majorBidi" w:cstheme="majorBidi"/>
          <w:b/>
          <w:bCs/>
          <w:sz w:val="24"/>
          <w:szCs w:val="24"/>
          <w:u w:val="single"/>
        </w:rPr>
        <w:t> :</w:t>
      </w:r>
    </w:p>
    <w:p w:rsidR="00853466" w:rsidRDefault="00853466" w:rsidP="00E01052">
      <w:pPr>
        <w:spacing w:line="360" w:lineRule="auto"/>
        <w:ind w:left="720"/>
        <w:rPr>
          <w:rFonts w:asciiTheme="majorBidi" w:hAnsiTheme="majorBidi" w:cstheme="majorBidi"/>
          <w:sz w:val="24"/>
          <w:szCs w:val="24"/>
        </w:rPr>
      </w:pPr>
      <w:r>
        <w:rPr>
          <w:rFonts w:asciiTheme="majorBidi" w:hAnsiTheme="majorBidi" w:cstheme="majorBidi"/>
          <w:sz w:val="24"/>
          <w:szCs w:val="24"/>
        </w:rPr>
        <w:t>Il est déterminé chez l’</w:t>
      </w:r>
      <w:r w:rsidR="00F83F45">
        <w:rPr>
          <w:rFonts w:asciiTheme="majorBidi" w:hAnsiTheme="majorBidi" w:cstheme="majorBidi"/>
          <w:sz w:val="24"/>
          <w:szCs w:val="24"/>
        </w:rPr>
        <w:t>usager</w:t>
      </w:r>
      <w:r>
        <w:rPr>
          <w:rFonts w:asciiTheme="majorBidi" w:hAnsiTheme="majorBidi" w:cstheme="majorBidi"/>
          <w:sz w:val="24"/>
          <w:szCs w:val="24"/>
        </w:rPr>
        <w:t xml:space="preserve"> le plus défavorisé</w:t>
      </w:r>
      <w:r w:rsidR="00F83F45">
        <w:rPr>
          <w:rFonts w:asciiTheme="majorBidi" w:hAnsiTheme="majorBidi" w:cstheme="majorBidi"/>
          <w:sz w:val="24"/>
          <w:szCs w:val="24"/>
        </w:rPr>
        <w:t xml:space="preserve">, </w:t>
      </w:r>
      <w:r w:rsidR="00E01052">
        <w:rPr>
          <w:rFonts w:asciiTheme="majorBidi" w:hAnsiTheme="majorBidi" w:cstheme="majorBidi"/>
          <w:sz w:val="24"/>
          <w:szCs w:val="24"/>
        </w:rPr>
        <w:t>est donnée par la formule suivante :</w:t>
      </w:r>
    </w:p>
    <w:p w:rsidR="00E01052" w:rsidRDefault="00E01052" w:rsidP="00E01052">
      <w:pPr>
        <w:spacing w:line="360" w:lineRule="auto"/>
        <w:ind w:left="720"/>
        <w:rPr>
          <w:rFonts w:asciiTheme="majorBidi" w:hAnsiTheme="majorBidi" w:cstheme="majorBidi"/>
          <w:sz w:val="24"/>
          <w:szCs w:val="24"/>
        </w:rPr>
      </w:pPr>
      <w:r>
        <w:rPr>
          <w:rFonts w:asciiTheme="majorBidi" w:hAnsiTheme="majorBidi" w:cstheme="majorBidi"/>
          <w:sz w:val="24"/>
          <w:szCs w:val="24"/>
        </w:rPr>
        <w:t xml:space="preserve">La pression de service chez l’usager A : </w:t>
      </w:r>
      <m:oMath>
        <m:sSub>
          <m:sSubPr>
            <m:ctrlPr>
              <w:rPr>
                <w:rFonts w:ascii="Cambria Math" w:hAnsi="Cambria Math" w:cstheme="majorBidi"/>
                <w:b/>
                <w:bCs/>
                <w:sz w:val="24"/>
                <w:szCs w:val="24"/>
              </w:rPr>
            </m:ctrlPr>
          </m:sSubPr>
          <m:e>
            <m:r>
              <m:rPr>
                <m:sty m:val="bi"/>
              </m:rPr>
              <w:rPr>
                <w:rFonts w:ascii="Cambria Math" w:eastAsia="Cambria Math" w:hAnsi="Cambria Math" w:cs="Cambria Math"/>
                <w:sz w:val="24"/>
                <w:szCs w:val="24"/>
              </w:rPr>
              <m:t>P</m:t>
            </m:r>
          </m:e>
          <m:sub>
            <m:r>
              <m:rPr>
                <m:sty m:val="bi"/>
              </m:rPr>
              <w:rPr>
                <w:rFonts w:ascii="Cambria Math" w:eastAsia="Cambria Math" w:hAnsi="Cambria Math" w:cs="Cambria Math"/>
                <w:sz w:val="24"/>
                <w:szCs w:val="24"/>
              </w:rPr>
              <m:t>S</m:t>
            </m:r>
          </m:sub>
        </m:sSub>
        <m:r>
          <m:rPr>
            <m:sty m:val="bi"/>
          </m:rPr>
          <w:rPr>
            <w:rFonts w:ascii="Cambria Math" w:hAnsi="Cambria Math" w:cstheme="majorBidi"/>
            <w:sz w:val="24"/>
            <w:szCs w:val="24"/>
          </w:rPr>
          <m:t>=</m:t>
        </m:r>
        <m:d>
          <m:dPr>
            <m:ctrlPr>
              <w:rPr>
                <w:rFonts w:ascii="Cambria Math" w:hAnsi="Cambria Math" w:cstheme="majorBidi"/>
                <w:b/>
                <w:bCs/>
                <w:i/>
                <w:sz w:val="24"/>
                <w:szCs w:val="24"/>
              </w:rPr>
            </m:ctrlPr>
          </m:dPr>
          <m:e>
            <m:r>
              <m:rPr>
                <m:sty m:val="bi"/>
              </m:rPr>
              <w:rPr>
                <w:rFonts w:ascii="Cambria Math" w:hAnsi="Cambria Math" w:cstheme="majorBidi"/>
                <w:sz w:val="24"/>
                <w:szCs w:val="24"/>
              </w:rPr>
              <m:t>H-h</m:t>
            </m:r>
          </m:e>
        </m:d>
        <m:r>
          <m:rPr>
            <m:sty m:val="bi"/>
          </m:rPr>
          <w:rPr>
            <w:rFonts w:ascii="Cambria Math" w:hAnsi="Cambria Math" w:cstheme="majorBidi"/>
            <w:sz w:val="24"/>
            <w:szCs w:val="24"/>
          </w:rPr>
          <m:t>-</m:t>
        </m:r>
        <m:d>
          <m:dPr>
            <m:ctrlPr>
              <w:rPr>
                <w:rFonts w:ascii="Cambria Math" w:hAnsi="Cambria Math" w:cstheme="majorBidi"/>
                <w:b/>
                <w:bCs/>
                <w:i/>
                <w:sz w:val="24"/>
                <w:szCs w:val="24"/>
              </w:rPr>
            </m:ctrlPr>
          </m:dPr>
          <m:e>
            <m:r>
              <m:rPr>
                <m:sty m:val="bi"/>
              </m:rPr>
              <w:rPr>
                <w:rFonts w:ascii="Cambria Math" w:hAnsi="Cambria Math" w:cstheme="majorBidi"/>
                <w:sz w:val="24"/>
                <w:szCs w:val="24"/>
              </w:rPr>
              <m:t>J-j</m:t>
            </m:r>
          </m:e>
        </m:d>
        <m:r>
          <m:rPr>
            <m:sty m:val="bi"/>
          </m:rPr>
          <w:rPr>
            <w:rFonts w:ascii="Cambria Math" w:hAnsi="Cambria Math" w:cstheme="majorBidi"/>
            <w:sz w:val="24"/>
            <w:szCs w:val="24"/>
          </w:rPr>
          <m:t xml:space="preserve">. </m:t>
        </m:r>
      </m:oMath>
      <w:r w:rsidRPr="00E01052">
        <w:rPr>
          <w:rFonts w:asciiTheme="majorBidi" w:hAnsiTheme="majorBidi" w:cstheme="majorBidi"/>
          <w:sz w:val="24"/>
          <w:szCs w:val="24"/>
        </w:rPr>
        <w:t xml:space="preserve">Dans </w:t>
      </w:r>
      <w:r>
        <w:rPr>
          <w:rFonts w:asciiTheme="majorBidi" w:hAnsiTheme="majorBidi" w:cstheme="majorBidi"/>
          <w:sz w:val="24"/>
          <w:szCs w:val="24"/>
        </w:rPr>
        <w:t>laquelle :</w:t>
      </w:r>
    </w:p>
    <w:p w:rsidR="00E01052" w:rsidRPr="00E01052" w:rsidRDefault="00E01052" w:rsidP="00E01052">
      <w:pPr>
        <w:spacing w:line="360" w:lineRule="auto"/>
        <w:ind w:left="720"/>
        <w:rPr>
          <w:rFonts w:asciiTheme="majorBidi" w:hAnsiTheme="majorBidi" w:cstheme="majorBidi"/>
          <w:sz w:val="24"/>
          <w:szCs w:val="24"/>
        </w:rPr>
      </w:pPr>
      <w:r w:rsidRPr="00E01052">
        <w:rPr>
          <w:rFonts w:asciiTheme="majorBidi" w:hAnsiTheme="majorBidi" w:cstheme="majorBidi"/>
          <w:b/>
          <w:bCs/>
          <w:sz w:val="24"/>
          <w:szCs w:val="24"/>
        </w:rPr>
        <w:t>H</w:t>
      </w:r>
      <w:r>
        <w:rPr>
          <w:rFonts w:asciiTheme="majorBidi" w:hAnsiTheme="majorBidi" w:cstheme="majorBidi"/>
          <w:sz w:val="24"/>
          <w:szCs w:val="24"/>
        </w:rPr>
        <w:t xml:space="preserve"> et </w:t>
      </w:r>
      <w:r w:rsidRPr="00E01052">
        <w:rPr>
          <w:rFonts w:asciiTheme="majorBidi" w:hAnsiTheme="majorBidi" w:cstheme="majorBidi"/>
          <w:b/>
          <w:bCs/>
          <w:sz w:val="24"/>
          <w:szCs w:val="24"/>
        </w:rPr>
        <w:t>h</w:t>
      </w:r>
      <w:r>
        <w:rPr>
          <w:rFonts w:asciiTheme="majorBidi" w:hAnsiTheme="majorBidi" w:cstheme="majorBidi"/>
          <w:sz w:val="24"/>
          <w:szCs w:val="24"/>
        </w:rPr>
        <w:t xml:space="preserve"> sont les cotes altimétriques, </w:t>
      </w:r>
      <w:r w:rsidRPr="00E01052">
        <w:rPr>
          <w:rFonts w:asciiTheme="majorBidi" w:hAnsiTheme="majorBidi" w:cstheme="majorBidi"/>
          <w:b/>
          <w:bCs/>
          <w:sz w:val="24"/>
          <w:szCs w:val="24"/>
        </w:rPr>
        <w:t>J</w:t>
      </w:r>
      <w:r>
        <w:rPr>
          <w:rFonts w:asciiTheme="majorBidi" w:hAnsiTheme="majorBidi" w:cstheme="majorBidi"/>
          <w:sz w:val="24"/>
          <w:szCs w:val="24"/>
        </w:rPr>
        <w:t xml:space="preserve"> les pertes de charge dans le réseau et </w:t>
      </w:r>
      <w:proofErr w:type="spellStart"/>
      <w:r w:rsidRPr="00E01052">
        <w:rPr>
          <w:rFonts w:asciiTheme="majorBidi" w:hAnsiTheme="majorBidi" w:cstheme="majorBidi"/>
          <w:b/>
          <w:bCs/>
          <w:sz w:val="24"/>
          <w:szCs w:val="24"/>
        </w:rPr>
        <w:t>j</w:t>
      </w:r>
      <w:proofErr w:type="spellEnd"/>
      <w:r>
        <w:rPr>
          <w:rFonts w:asciiTheme="majorBidi" w:hAnsiTheme="majorBidi" w:cstheme="majorBidi"/>
          <w:sz w:val="24"/>
          <w:szCs w:val="24"/>
        </w:rPr>
        <w:t xml:space="preserve"> les pertes de charges depuis le branchement.</w:t>
      </w:r>
      <w:r w:rsidR="007D2F75" w:rsidRPr="007D2F75">
        <w:rPr>
          <w:rFonts w:asciiTheme="majorBidi" w:hAnsiTheme="majorBidi" w:cstheme="majorBidi"/>
          <w:sz w:val="24"/>
          <w:szCs w:val="24"/>
        </w:rPr>
        <w:t xml:space="preserve"> </w:t>
      </w:r>
      <w:r w:rsidR="007D2F75">
        <w:rPr>
          <w:rFonts w:asciiTheme="majorBidi" w:hAnsiTheme="majorBidi" w:cstheme="majorBidi"/>
          <w:sz w:val="24"/>
          <w:szCs w:val="24"/>
        </w:rPr>
        <w:t xml:space="preserve">(Voir </w:t>
      </w:r>
      <w:proofErr w:type="spellStart"/>
      <w:r w:rsidR="007D2F75">
        <w:rPr>
          <w:rFonts w:asciiTheme="majorBidi" w:hAnsiTheme="majorBidi" w:cstheme="majorBidi"/>
          <w:sz w:val="24"/>
          <w:szCs w:val="24"/>
        </w:rPr>
        <w:t>fig</w:t>
      </w:r>
      <w:proofErr w:type="spellEnd"/>
      <w:r w:rsidR="007D2F75">
        <w:rPr>
          <w:rFonts w:asciiTheme="majorBidi" w:hAnsiTheme="majorBidi" w:cstheme="majorBidi"/>
          <w:sz w:val="24"/>
          <w:szCs w:val="24"/>
        </w:rPr>
        <w:t xml:space="preserve"> 01)</w:t>
      </w:r>
    </w:p>
    <w:p w:rsidR="00E01052" w:rsidRDefault="00E01052" w:rsidP="00E01052">
      <w:pPr>
        <w:spacing w:line="360" w:lineRule="auto"/>
        <w:ind w:left="720"/>
        <w:rPr>
          <w:rFonts w:asciiTheme="majorBidi" w:hAnsiTheme="majorBidi" w:cstheme="majorBidi"/>
          <w:sz w:val="28"/>
          <w:szCs w:val="28"/>
        </w:rPr>
      </w:pPr>
    </w:p>
    <w:p w:rsidR="00A662FD" w:rsidRDefault="00A662FD" w:rsidP="00CA3B0A">
      <w:pPr>
        <w:spacing w:line="360" w:lineRule="auto"/>
        <w:rPr>
          <w:rFonts w:asciiTheme="majorBidi" w:hAnsiTheme="majorBidi" w:cstheme="majorBidi"/>
          <w:sz w:val="28"/>
          <w:szCs w:val="28"/>
        </w:rPr>
      </w:pPr>
      <w:r>
        <w:rPr>
          <w:rFonts w:asciiTheme="majorBidi" w:hAnsiTheme="majorBidi" w:cstheme="majorBidi"/>
          <w:noProof/>
          <w:sz w:val="28"/>
          <w:szCs w:val="28"/>
          <w:lang w:eastAsia="fr-FR" w:bidi="ar-SA"/>
        </w:rPr>
        <w:drawing>
          <wp:anchor distT="0" distB="0" distL="114300" distR="114300" simplePos="0" relativeHeight="251551232" behindDoc="1" locked="0" layoutInCell="1" allowOverlap="1">
            <wp:simplePos x="0" y="0"/>
            <wp:positionH relativeFrom="column">
              <wp:posOffset>1139441</wp:posOffset>
            </wp:positionH>
            <wp:positionV relativeFrom="paragraph">
              <wp:posOffset>-306588</wp:posOffset>
            </wp:positionV>
            <wp:extent cx="3629290" cy="4557528"/>
            <wp:effectExtent l="57150" t="19050" r="123560" b="71622"/>
            <wp:wrapNone/>
            <wp:docPr id="2" name="Image 1" descr="C:\Users\avio\Desktop\AEP\4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o\Desktop\AEP\4 - Copie.jpg"/>
                    <pic:cNvPicPr>
                      <a:picLocks noChangeAspect="1" noChangeArrowheads="1"/>
                    </pic:cNvPicPr>
                  </pic:nvPicPr>
                  <pic:blipFill>
                    <a:blip r:embed="rId8" cstate="print"/>
                    <a:srcRect/>
                    <a:stretch>
                      <a:fillRect/>
                    </a:stretch>
                  </pic:blipFill>
                  <pic:spPr bwMode="auto">
                    <a:xfrm>
                      <a:off x="0" y="0"/>
                      <a:ext cx="3629290" cy="4557528"/>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662FD" w:rsidRDefault="00A662FD" w:rsidP="00CA3B0A">
      <w:pPr>
        <w:spacing w:line="360" w:lineRule="auto"/>
        <w:rPr>
          <w:rFonts w:asciiTheme="majorBidi" w:hAnsiTheme="majorBidi" w:cstheme="majorBidi"/>
          <w:sz w:val="28"/>
          <w:szCs w:val="28"/>
        </w:rPr>
      </w:pPr>
    </w:p>
    <w:p w:rsidR="00A662FD" w:rsidRDefault="00A662FD" w:rsidP="00CA3B0A">
      <w:pPr>
        <w:spacing w:line="360" w:lineRule="auto"/>
        <w:rPr>
          <w:rFonts w:asciiTheme="majorBidi" w:hAnsiTheme="majorBidi" w:cstheme="majorBidi"/>
          <w:sz w:val="28"/>
          <w:szCs w:val="28"/>
        </w:rPr>
      </w:pPr>
    </w:p>
    <w:p w:rsidR="005D5176" w:rsidRDefault="005D5176" w:rsidP="00CA3B0A">
      <w:pPr>
        <w:spacing w:line="360" w:lineRule="auto"/>
        <w:rPr>
          <w:rFonts w:asciiTheme="majorBidi" w:hAnsiTheme="majorBidi" w:cstheme="majorBidi"/>
          <w:sz w:val="28"/>
          <w:szCs w:val="28"/>
        </w:rPr>
      </w:pPr>
    </w:p>
    <w:p w:rsidR="006F6A87" w:rsidRDefault="006F6A87" w:rsidP="00CA3B0A">
      <w:pPr>
        <w:spacing w:line="360" w:lineRule="auto"/>
        <w:rPr>
          <w:rFonts w:asciiTheme="majorBidi" w:hAnsiTheme="majorBidi" w:cstheme="majorBidi"/>
          <w:sz w:val="28"/>
          <w:szCs w:val="28"/>
        </w:rPr>
      </w:pPr>
    </w:p>
    <w:p w:rsidR="00182388" w:rsidRDefault="00182388" w:rsidP="00CA3B0A">
      <w:pPr>
        <w:spacing w:line="360" w:lineRule="auto"/>
        <w:rPr>
          <w:rFonts w:asciiTheme="majorBidi" w:hAnsiTheme="majorBidi" w:cstheme="majorBidi"/>
          <w:sz w:val="28"/>
          <w:szCs w:val="28"/>
        </w:rPr>
      </w:pPr>
    </w:p>
    <w:p w:rsidR="00CA3B0A" w:rsidRPr="00CA3B0A" w:rsidRDefault="00CA3B0A" w:rsidP="00CA3B0A">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Pr="00CA3B0A">
        <w:rPr>
          <w:rFonts w:asciiTheme="majorBidi" w:hAnsiTheme="majorBidi" w:cstheme="majorBidi"/>
          <w:sz w:val="28"/>
          <w:szCs w:val="28"/>
        </w:rPr>
        <w:t xml:space="preserve"> </w:t>
      </w:r>
    </w:p>
    <w:p w:rsidR="00CA3B0A" w:rsidRPr="00CA3B0A" w:rsidRDefault="00CA3B0A" w:rsidP="00CA3B0A">
      <w:pPr>
        <w:spacing w:line="360" w:lineRule="auto"/>
        <w:rPr>
          <w:rFonts w:asciiTheme="majorBidi" w:hAnsiTheme="majorBidi" w:cstheme="majorBidi"/>
          <w:b/>
          <w:bCs/>
          <w:i/>
          <w:iCs/>
          <w:sz w:val="28"/>
          <w:szCs w:val="28"/>
        </w:rPr>
      </w:pPr>
    </w:p>
    <w:p w:rsidR="00C4710B" w:rsidRDefault="00C4710B" w:rsidP="00C4710B">
      <w:pPr>
        <w:pStyle w:val="Paragraphedeliste"/>
        <w:spacing w:line="360" w:lineRule="auto"/>
        <w:rPr>
          <w:rFonts w:asciiTheme="majorBidi" w:hAnsiTheme="majorBidi" w:cstheme="majorBidi"/>
          <w:sz w:val="28"/>
          <w:szCs w:val="28"/>
        </w:rPr>
      </w:pPr>
    </w:p>
    <w:p w:rsidR="00737F5A" w:rsidRDefault="00737F5A" w:rsidP="00C4710B">
      <w:pPr>
        <w:pStyle w:val="Paragraphedeliste"/>
        <w:spacing w:line="360" w:lineRule="auto"/>
        <w:rPr>
          <w:rFonts w:asciiTheme="majorBidi" w:hAnsiTheme="majorBidi" w:cstheme="majorBidi"/>
          <w:sz w:val="28"/>
          <w:szCs w:val="28"/>
        </w:rPr>
      </w:pPr>
    </w:p>
    <w:p w:rsidR="00737F5A" w:rsidRDefault="00393A8D" w:rsidP="00C4710B">
      <w:pPr>
        <w:pStyle w:val="Paragraphedeliste"/>
        <w:spacing w:line="360" w:lineRule="auto"/>
        <w:rPr>
          <w:rFonts w:asciiTheme="majorBidi" w:hAnsiTheme="majorBidi" w:cstheme="majorBidi"/>
          <w:sz w:val="28"/>
          <w:szCs w:val="28"/>
        </w:rPr>
      </w:pPr>
      <w:r>
        <w:rPr>
          <w:noProof/>
          <w:lang w:eastAsia="fr-FR" w:bidi="ar-SA"/>
        </w:rPr>
        <mc:AlternateContent>
          <mc:Choice Requires="wps">
            <w:drawing>
              <wp:anchor distT="0" distB="0" distL="114300" distR="114300" simplePos="0" relativeHeight="251673600" behindDoc="0" locked="0" layoutInCell="1" allowOverlap="1">
                <wp:simplePos x="0" y="0"/>
                <wp:positionH relativeFrom="column">
                  <wp:posOffset>1596390</wp:posOffset>
                </wp:positionH>
                <wp:positionV relativeFrom="paragraph">
                  <wp:posOffset>296545</wp:posOffset>
                </wp:positionV>
                <wp:extent cx="2590800" cy="152400"/>
                <wp:effectExtent l="635" t="0" r="0" b="31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6CF" w:rsidRPr="00853466" w:rsidRDefault="003816CF" w:rsidP="00853466">
                            <w:pPr>
                              <w:pStyle w:val="Lgende"/>
                              <w:jc w:val="center"/>
                              <w:rPr>
                                <w:rFonts w:asciiTheme="majorBidi" w:hAnsiTheme="majorBidi" w:cstheme="majorBidi"/>
                                <w:noProof/>
                                <w:color w:val="auto"/>
                                <w:sz w:val="28"/>
                                <w:szCs w:val="28"/>
                              </w:rPr>
                            </w:pPr>
                            <w:r w:rsidRPr="00853466">
                              <w:rPr>
                                <w:color w:val="auto"/>
                              </w:rPr>
                              <w:t xml:space="preserve">Figure </w:t>
                            </w:r>
                            <w:r w:rsidRPr="00853466">
                              <w:rPr>
                                <w:color w:val="auto"/>
                              </w:rPr>
                              <w:fldChar w:fldCharType="begin"/>
                            </w:r>
                            <w:r w:rsidRPr="00853466">
                              <w:rPr>
                                <w:color w:val="auto"/>
                              </w:rPr>
                              <w:instrText xml:space="preserve"> SEQ Figure \* ARABIC </w:instrText>
                            </w:r>
                            <w:r w:rsidRPr="00853466">
                              <w:rPr>
                                <w:color w:val="auto"/>
                              </w:rPr>
                              <w:fldChar w:fldCharType="separate"/>
                            </w:r>
                            <w:r w:rsidR="00E80AE9">
                              <w:rPr>
                                <w:noProof/>
                                <w:color w:val="auto"/>
                              </w:rPr>
                              <w:t>1</w:t>
                            </w:r>
                            <w:r w:rsidRPr="00853466">
                              <w:rPr>
                                <w:color w:val="auto"/>
                              </w:rPr>
                              <w:fldChar w:fldCharType="end"/>
                            </w:r>
                            <w:r>
                              <w:rPr>
                                <w:color w:val="auto"/>
                              </w:rPr>
                              <w:t> :</w:t>
                            </w:r>
                            <w:r w:rsidRPr="00853466">
                              <w:rPr>
                                <w:color w:val="auto"/>
                              </w:rPr>
                              <w:t xml:space="preserve"> pression statique et pression de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5.7pt;margin-top:23.35pt;width:20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" stroked="f">
                <v:textbox inset="0,0,0,0">
                  <w:txbxContent>
                    <w:p w:rsidR="003816CF" w:rsidRPr="00853466" w:rsidRDefault="003816CF" w:rsidP="00853466">
                      <w:pPr>
                        <w:pStyle w:val="Lgende"/>
                        <w:jc w:val="center"/>
                        <w:rPr>
                          <w:rFonts w:asciiTheme="majorBidi" w:hAnsiTheme="majorBidi" w:cstheme="majorBidi"/>
                          <w:noProof/>
                          <w:color w:val="auto"/>
                          <w:sz w:val="28"/>
                          <w:szCs w:val="28"/>
                        </w:rPr>
                      </w:pPr>
                      <w:r w:rsidRPr="00853466">
                        <w:rPr>
                          <w:color w:val="auto"/>
                        </w:rPr>
                        <w:t xml:space="preserve">Figure </w:t>
                      </w:r>
                      <w:r w:rsidRPr="00853466">
                        <w:rPr>
                          <w:color w:val="auto"/>
                        </w:rPr>
                        <w:fldChar w:fldCharType="begin"/>
                      </w:r>
                      <w:r w:rsidRPr="00853466">
                        <w:rPr>
                          <w:color w:val="auto"/>
                        </w:rPr>
                        <w:instrText xml:space="preserve"> SEQ Figure \* ARABIC </w:instrText>
                      </w:r>
                      <w:r w:rsidRPr="00853466">
                        <w:rPr>
                          <w:color w:val="auto"/>
                        </w:rPr>
                        <w:fldChar w:fldCharType="separate"/>
                      </w:r>
                      <w:r w:rsidR="00E80AE9">
                        <w:rPr>
                          <w:noProof/>
                          <w:color w:val="auto"/>
                        </w:rPr>
                        <w:t>1</w:t>
                      </w:r>
                      <w:r w:rsidRPr="00853466">
                        <w:rPr>
                          <w:color w:val="auto"/>
                        </w:rPr>
                        <w:fldChar w:fldCharType="end"/>
                      </w:r>
                      <w:r>
                        <w:rPr>
                          <w:color w:val="auto"/>
                        </w:rPr>
                        <w:t> :</w:t>
                      </w:r>
                      <w:r w:rsidRPr="00853466">
                        <w:rPr>
                          <w:color w:val="auto"/>
                        </w:rPr>
                        <w:t xml:space="preserve"> pression statique et pression de service</w:t>
                      </w:r>
                    </w:p>
                  </w:txbxContent>
                </v:textbox>
              </v:shape>
            </w:pict>
          </mc:Fallback>
        </mc:AlternateContent>
      </w:r>
    </w:p>
    <w:p w:rsidR="00606C1E" w:rsidRDefault="00606C1E" w:rsidP="00C4710B">
      <w:pPr>
        <w:pStyle w:val="Paragraphedeliste"/>
        <w:spacing w:line="360" w:lineRule="auto"/>
        <w:rPr>
          <w:rFonts w:asciiTheme="majorBidi" w:hAnsiTheme="majorBidi" w:cstheme="majorBidi"/>
          <w:sz w:val="28"/>
          <w:szCs w:val="28"/>
        </w:rPr>
      </w:pPr>
    </w:p>
    <w:p w:rsidR="00606C1E" w:rsidRDefault="00606C1E" w:rsidP="00C4710B">
      <w:pPr>
        <w:pStyle w:val="Paragraphedeliste"/>
        <w:spacing w:line="360" w:lineRule="auto"/>
        <w:rPr>
          <w:rFonts w:asciiTheme="majorBidi" w:hAnsiTheme="majorBidi" w:cstheme="majorBidi"/>
          <w:sz w:val="28"/>
          <w:szCs w:val="28"/>
        </w:rPr>
      </w:pPr>
    </w:p>
    <w:p w:rsidR="00737F5A" w:rsidRDefault="00737F5A" w:rsidP="00C4710B">
      <w:pPr>
        <w:pStyle w:val="Paragraphedeliste"/>
        <w:spacing w:line="360" w:lineRule="auto"/>
        <w:rPr>
          <w:rFonts w:asciiTheme="majorBidi" w:hAnsiTheme="majorBidi" w:cstheme="majorBidi"/>
          <w:sz w:val="28"/>
          <w:szCs w:val="28"/>
        </w:rPr>
      </w:pPr>
    </w:p>
    <w:p w:rsidR="007D2F75" w:rsidRPr="00853466" w:rsidRDefault="007D2F75" w:rsidP="007D2F75">
      <w:pPr>
        <w:pStyle w:val="Paragraphedeliste"/>
        <w:numPr>
          <w:ilvl w:val="1"/>
          <w:numId w:val="29"/>
        </w:numPr>
        <w:spacing w:line="360" w:lineRule="auto"/>
        <w:rPr>
          <w:rFonts w:asciiTheme="majorBidi" w:hAnsiTheme="majorBidi" w:cstheme="majorBidi"/>
          <w:sz w:val="24"/>
          <w:szCs w:val="24"/>
        </w:rPr>
      </w:pPr>
      <w:r>
        <w:rPr>
          <w:rFonts w:asciiTheme="majorBidi" w:hAnsiTheme="majorBidi" w:cstheme="majorBidi"/>
          <w:b/>
          <w:bCs/>
          <w:sz w:val="24"/>
          <w:szCs w:val="24"/>
          <w:u w:val="single"/>
        </w:rPr>
        <w:lastRenderedPageBreak/>
        <w:t>La pression maximale admissible :</w:t>
      </w:r>
    </w:p>
    <w:p w:rsidR="00737F5A" w:rsidRPr="00606C1E" w:rsidRDefault="000A2688" w:rsidP="000A2688">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C’est la pression maximale est celle qu’composant peut supporter de façon permanente, a une température donnée. </w:t>
      </w:r>
    </w:p>
    <w:p w:rsidR="000D4133" w:rsidRPr="00853466" w:rsidRDefault="000D4133" w:rsidP="000D4133">
      <w:pPr>
        <w:pStyle w:val="Paragraphedeliste"/>
        <w:numPr>
          <w:ilvl w:val="1"/>
          <w:numId w:val="29"/>
        </w:numPr>
        <w:spacing w:line="360" w:lineRule="auto"/>
        <w:rPr>
          <w:rFonts w:asciiTheme="majorBidi" w:hAnsiTheme="majorBidi" w:cstheme="majorBidi"/>
          <w:sz w:val="24"/>
          <w:szCs w:val="24"/>
        </w:rPr>
      </w:pPr>
      <w:r>
        <w:rPr>
          <w:rFonts w:asciiTheme="majorBidi" w:hAnsiTheme="majorBidi" w:cstheme="majorBidi"/>
          <w:b/>
          <w:bCs/>
          <w:sz w:val="24"/>
          <w:szCs w:val="24"/>
          <w:u w:val="single"/>
        </w:rPr>
        <w:t>La pression différentielle :</w:t>
      </w:r>
    </w:p>
    <w:p w:rsidR="000D4133" w:rsidRPr="00606C1E" w:rsidRDefault="000D4133" w:rsidP="000A2688">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Correspond a la valeur algébrique (positive ou négative) de la différence entre la pression régnant à l’intérieure d’une enceinte (canalisation ou autres) et celle qui règne à l’extérieure. </w:t>
      </w:r>
    </w:p>
    <w:p w:rsidR="003816CF" w:rsidRPr="00853466" w:rsidRDefault="003816CF" w:rsidP="003816CF">
      <w:pPr>
        <w:pStyle w:val="Paragraphedeliste"/>
        <w:numPr>
          <w:ilvl w:val="1"/>
          <w:numId w:val="29"/>
        </w:numPr>
        <w:spacing w:line="360" w:lineRule="auto"/>
        <w:rPr>
          <w:rFonts w:asciiTheme="majorBidi" w:hAnsiTheme="majorBidi" w:cstheme="majorBidi"/>
          <w:sz w:val="24"/>
          <w:szCs w:val="24"/>
        </w:rPr>
      </w:pPr>
      <w:r>
        <w:rPr>
          <w:rFonts w:asciiTheme="majorBidi" w:hAnsiTheme="majorBidi" w:cstheme="majorBidi"/>
          <w:b/>
          <w:bCs/>
          <w:sz w:val="24"/>
          <w:szCs w:val="24"/>
          <w:u w:val="single"/>
        </w:rPr>
        <w:t>La pression maximale de service :</w:t>
      </w:r>
    </w:p>
    <w:p w:rsidR="007D2F75" w:rsidRPr="00606C1E" w:rsidRDefault="003816CF" w:rsidP="003816CF">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Elle correspond à la plus faible des pressions maximales admissibles des différents composants.</w:t>
      </w:r>
    </w:p>
    <w:p w:rsidR="00FE2674" w:rsidRPr="000D6D08" w:rsidRDefault="00FE2674" w:rsidP="00FE2674">
      <w:pPr>
        <w:pStyle w:val="Paragraphedeliste"/>
        <w:numPr>
          <w:ilvl w:val="0"/>
          <w:numId w:val="26"/>
        </w:numPr>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Le réseau </w:t>
      </w:r>
      <w:r w:rsidRPr="000D6D08">
        <w:rPr>
          <w:rFonts w:asciiTheme="majorBidi" w:hAnsiTheme="majorBidi" w:cstheme="majorBidi"/>
          <w:b/>
          <w:bCs/>
          <w:sz w:val="24"/>
          <w:szCs w:val="24"/>
          <w:u w:val="single"/>
        </w:rPr>
        <w:t>de distribution :</w:t>
      </w:r>
    </w:p>
    <w:p w:rsidR="007D2F75" w:rsidRPr="00606C1E" w:rsidRDefault="00FE2674" w:rsidP="00606C1E">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Raccordé sur le réseau général, par l’intermédiaire d’une vanne. Le réseau de distribution se présente sous deux formes : </w:t>
      </w:r>
      <w:r w:rsidRPr="00606C1E">
        <w:rPr>
          <w:rFonts w:asciiTheme="majorBidi" w:hAnsiTheme="majorBidi" w:cstheme="majorBidi"/>
          <w:b/>
          <w:bCs/>
          <w:sz w:val="24"/>
          <w:szCs w:val="24"/>
        </w:rPr>
        <w:t>maillé ou ramifié.</w:t>
      </w:r>
    </w:p>
    <w:p w:rsidR="00737F5A" w:rsidRPr="00606C1E" w:rsidRDefault="00FE2674" w:rsidP="00606C1E">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Le réseau maillé offre une souplesse </w:t>
      </w:r>
      <w:r w:rsidR="00606C1E" w:rsidRPr="00606C1E">
        <w:rPr>
          <w:rFonts w:asciiTheme="majorBidi" w:hAnsiTheme="majorBidi" w:cstheme="majorBidi"/>
          <w:sz w:val="24"/>
          <w:szCs w:val="24"/>
        </w:rPr>
        <w:t>supérieure</w:t>
      </w:r>
      <w:r w:rsidRPr="00606C1E">
        <w:rPr>
          <w:rFonts w:asciiTheme="majorBidi" w:hAnsiTheme="majorBidi" w:cstheme="majorBidi"/>
          <w:sz w:val="24"/>
          <w:szCs w:val="24"/>
        </w:rPr>
        <w:t xml:space="preserve"> et une sécurité plus grande que le réseau ramifié.</w:t>
      </w:r>
    </w:p>
    <w:p w:rsidR="00FE2674" w:rsidRPr="00606C1E" w:rsidRDefault="00FE2674" w:rsidP="00606C1E">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Il est imposé sur les réseaux importants ou pour la desserte des </w:t>
      </w:r>
      <w:r w:rsidR="00606C1E" w:rsidRPr="00606C1E">
        <w:rPr>
          <w:rFonts w:asciiTheme="majorBidi" w:hAnsiTheme="majorBidi" w:cstheme="majorBidi"/>
          <w:sz w:val="24"/>
          <w:szCs w:val="24"/>
        </w:rPr>
        <w:t>bâtiments</w:t>
      </w:r>
      <w:r w:rsidRPr="00606C1E">
        <w:rPr>
          <w:rFonts w:asciiTheme="majorBidi" w:hAnsiTheme="majorBidi" w:cstheme="majorBidi"/>
          <w:sz w:val="24"/>
          <w:szCs w:val="24"/>
        </w:rPr>
        <w:t xml:space="preserve"> </w:t>
      </w:r>
      <w:r w:rsidR="00606C1E" w:rsidRPr="00606C1E">
        <w:rPr>
          <w:rFonts w:asciiTheme="majorBidi" w:hAnsiTheme="majorBidi" w:cstheme="majorBidi"/>
          <w:sz w:val="24"/>
          <w:szCs w:val="24"/>
        </w:rPr>
        <w:t>présentant</w:t>
      </w:r>
      <w:r w:rsidRPr="00606C1E">
        <w:rPr>
          <w:rFonts w:asciiTheme="majorBidi" w:hAnsiTheme="majorBidi" w:cstheme="majorBidi"/>
          <w:sz w:val="24"/>
          <w:szCs w:val="24"/>
        </w:rPr>
        <w:t xml:space="preserve"> des risques d’incendie.</w:t>
      </w:r>
    </w:p>
    <w:p w:rsidR="00606C1E" w:rsidRPr="00606C1E" w:rsidRDefault="00FE2674" w:rsidP="00606C1E">
      <w:pPr>
        <w:pStyle w:val="Paragraphedeliste"/>
        <w:spacing w:line="360" w:lineRule="auto"/>
        <w:rPr>
          <w:rFonts w:asciiTheme="majorBidi" w:hAnsiTheme="majorBidi" w:cstheme="majorBidi"/>
          <w:sz w:val="24"/>
          <w:szCs w:val="24"/>
        </w:rPr>
      </w:pPr>
      <w:r w:rsidRPr="00606C1E">
        <w:rPr>
          <w:rFonts w:asciiTheme="majorBidi" w:hAnsiTheme="majorBidi" w:cstheme="majorBidi"/>
          <w:sz w:val="24"/>
          <w:szCs w:val="24"/>
        </w:rPr>
        <w:t xml:space="preserve">Le </w:t>
      </w:r>
      <w:r w:rsidR="00606C1E" w:rsidRPr="00606C1E">
        <w:rPr>
          <w:rFonts w:asciiTheme="majorBidi" w:hAnsiTheme="majorBidi" w:cstheme="majorBidi"/>
          <w:sz w:val="24"/>
          <w:szCs w:val="24"/>
        </w:rPr>
        <w:t>réseau</w:t>
      </w:r>
      <w:r w:rsidRPr="00606C1E">
        <w:rPr>
          <w:rFonts w:asciiTheme="majorBidi" w:hAnsiTheme="majorBidi" w:cstheme="majorBidi"/>
          <w:sz w:val="24"/>
          <w:szCs w:val="24"/>
        </w:rPr>
        <w:t xml:space="preserve"> ramifié se mis en </w:t>
      </w:r>
      <w:r w:rsidR="00606C1E" w:rsidRPr="00606C1E">
        <w:rPr>
          <w:rFonts w:asciiTheme="majorBidi" w:hAnsiTheme="majorBidi" w:cstheme="majorBidi"/>
          <w:sz w:val="24"/>
          <w:szCs w:val="24"/>
        </w:rPr>
        <w:t>œuvre</w:t>
      </w:r>
      <w:r w:rsidRPr="00606C1E">
        <w:rPr>
          <w:rFonts w:asciiTheme="majorBidi" w:hAnsiTheme="majorBidi" w:cstheme="majorBidi"/>
          <w:sz w:val="24"/>
          <w:szCs w:val="24"/>
        </w:rPr>
        <w:t xml:space="preserve"> dans les petites opérations (groupes d’habitation ou </w:t>
      </w:r>
      <w:r w:rsidR="00606C1E" w:rsidRPr="00606C1E">
        <w:rPr>
          <w:rFonts w:asciiTheme="majorBidi" w:hAnsiTheme="majorBidi" w:cstheme="majorBidi"/>
          <w:sz w:val="24"/>
          <w:szCs w:val="24"/>
        </w:rPr>
        <w:t>lotissements</w:t>
      </w:r>
      <w:r w:rsidRPr="00606C1E">
        <w:rPr>
          <w:rFonts w:asciiTheme="majorBidi" w:hAnsiTheme="majorBidi" w:cstheme="majorBidi"/>
          <w:sz w:val="24"/>
          <w:szCs w:val="24"/>
        </w:rPr>
        <w:t>…)</w:t>
      </w:r>
      <w:r w:rsidR="00606C1E" w:rsidRPr="00606C1E">
        <w:rPr>
          <w:rFonts w:asciiTheme="majorBidi" w:hAnsiTheme="majorBidi" w:cstheme="majorBidi"/>
          <w:sz w:val="24"/>
          <w:szCs w:val="24"/>
        </w:rPr>
        <w:t xml:space="preserve"> voir </w:t>
      </w:r>
      <w:proofErr w:type="spellStart"/>
      <w:r w:rsidR="00606C1E" w:rsidRPr="00606C1E">
        <w:rPr>
          <w:rFonts w:asciiTheme="majorBidi" w:hAnsiTheme="majorBidi" w:cstheme="majorBidi"/>
          <w:sz w:val="24"/>
          <w:szCs w:val="24"/>
        </w:rPr>
        <w:t>fig</w:t>
      </w:r>
      <w:proofErr w:type="spellEnd"/>
      <w:r w:rsidR="00606C1E" w:rsidRPr="00606C1E">
        <w:rPr>
          <w:rFonts w:asciiTheme="majorBidi" w:hAnsiTheme="majorBidi" w:cstheme="majorBidi"/>
          <w:sz w:val="24"/>
          <w:szCs w:val="24"/>
        </w:rPr>
        <w:t xml:space="preserve"> 02.</w:t>
      </w:r>
    </w:p>
    <w:p w:rsidR="00737F5A" w:rsidRDefault="00606C1E" w:rsidP="00C4710B">
      <w:pPr>
        <w:pStyle w:val="Paragraphedeliste"/>
        <w:spacing w:line="360" w:lineRule="auto"/>
        <w:rPr>
          <w:rFonts w:asciiTheme="majorBidi" w:hAnsiTheme="majorBidi" w:cstheme="majorBidi"/>
          <w:sz w:val="28"/>
          <w:szCs w:val="28"/>
        </w:rPr>
      </w:pPr>
      <w:r>
        <w:rPr>
          <w:rFonts w:asciiTheme="majorBidi" w:hAnsiTheme="majorBidi" w:cstheme="majorBidi"/>
          <w:noProof/>
          <w:sz w:val="28"/>
          <w:szCs w:val="28"/>
          <w:lang w:eastAsia="fr-FR" w:bidi="ar-SA"/>
        </w:rPr>
        <w:drawing>
          <wp:anchor distT="0" distB="0" distL="114300" distR="114300" simplePos="0" relativeHeight="251563520" behindDoc="1" locked="0" layoutInCell="1" allowOverlap="1">
            <wp:simplePos x="0" y="0"/>
            <wp:positionH relativeFrom="column">
              <wp:posOffset>890905</wp:posOffset>
            </wp:positionH>
            <wp:positionV relativeFrom="paragraph">
              <wp:posOffset>68580</wp:posOffset>
            </wp:positionV>
            <wp:extent cx="4165855" cy="3163570"/>
            <wp:effectExtent l="57150" t="57150" r="101600" b="93980"/>
            <wp:wrapNone/>
            <wp:docPr id="1" name="Image 1" descr="C:\Users\avio\Desktop\ANNEE 2018-2019\VRD\Cours\AEP\AEP\6 - C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o\Desktop\ANNEE 2018-2019\VRD\Cours\AEP\AEP\6 - Copie (2).jpg"/>
                    <pic:cNvPicPr>
                      <a:picLocks noChangeAspect="1" noChangeArrowheads="1"/>
                    </pic:cNvPicPr>
                  </pic:nvPicPr>
                  <pic:blipFill>
                    <a:blip r:embed="rId9" cstate="print"/>
                    <a:srcRect/>
                    <a:stretch>
                      <a:fillRect/>
                    </a:stretch>
                  </pic:blipFill>
                  <pic:spPr bwMode="auto">
                    <a:xfrm>
                      <a:off x="0" y="0"/>
                      <a:ext cx="4165855" cy="316357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737F5A" w:rsidRDefault="00737F5A"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393A8D" w:rsidP="00C4710B">
      <w:pPr>
        <w:pStyle w:val="Paragraphedeliste"/>
        <w:spacing w:line="360" w:lineRule="auto"/>
        <w:rPr>
          <w:rFonts w:asciiTheme="majorBidi" w:hAnsiTheme="majorBidi" w:cstheme="majorBidi"/>
          <w:sz w:val="28"/>
          <w:szCs w:val="28"/>
        </w:rPr>
      </w:pPr>
      <w:r>
        <w:rPr>
          <w:noProof/>
          <w:lang w:eastAsia="fr-FR" w:bidi="ar-SA"/>
        </w:rPr>
        <mc:AlternateContent>
          <mc:Choice Requires="wps">
            <w:drawing>
              <wp:anchor distT="0" distB="0" distL="114300" distR="114300" simplePos="0" relativeHeight="251675648" behindDoc="0" locked="0" layoutInCell="1" allowOverlap="1">
                <wp:simplePos x="0" y="0"/>
                <wp:positionH relativeFrom="column">
                  <wp:posOffset>1338580</wp:posOffset>
                </wp:positionH>
                <wp:positionV relativeFrom="paragraph">
                  <wp:posOffset>222250</wp:posOffset>
                </wp:positionV>
                <wp:extent cx="3003550" cy="161925"/>
                <wp:effectExtent l="0" t="127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C1E" w:rsidRPr="00606C1E" w:rsidRDefault="00606C1E" w:rsidP="00606C1E">
                            <w:pPr>
                              <w:pStyle w:val="Lgende"/>
                              <w:jc w:val="center"/>
                              <w:rPr>
                                <w:rFonts w:asciiTheme="majorBidi" w:hAnsiTheme="majorBidi" w:cstheme="majorBidi"/>
                                <w:noProof/>
                                <w:color w:val="auto"/>
                                <w:sz w:val="24"/>
                                <w:szCs w:val="24"/>
                              </w:rPr>
                            </w:pPr>
                            <w:r w:rsidRPr="00606C1E">
                              <w:rPr>
                                <w:color w:val="auto"/>
                                <w:sz w:val="24"/>
                                <w:szCs w:val="24"/>
                              </w:rPr>
                              <w:t xml:space="preserve">Figure </w:t>
                            </w:r>
                            <w:r w:rsidRPr="00606C1E">
                              <w:rPr>
                                <w:color w:val="auto"/>
                                <w:sz w:val="24"/>
                                <w:szCs w:val="24"/>
                              </w:rPr>
                              <w:fldChar w:fldCharType="begin"/>
                            </w:r>
                            <w:r w:rsidRPr="00606C1E">
                              <w:rPr>
                                <w:color w:val="auto"/>
                                <w:sz w:val="24"/>
                                <w:szCs w:val="24"/>
                              </w:rPr>
                              <w:instrText xml:space="preserve"> SEQ Figure \* ARABIC </w:instrText>
                            </w:r>
                            <w:r w:rsidRPr="00606C1E">
                              <w:rPr>
                                <w:color w:val="auto"/>
                                <w:sz w:val="24"/>
                                <w:szCs w:val="24"/>
                              </w:rPr>
                              <w:fldChar w:fldCharType="separate"/>
                            </w:r>
                            <w:r w:rsidR="00E80AE9">
                              <w:rPr>
                                <w:noProof/>
                                <w:color w:val="auto"/>
                                <w:sz w:val="24"/>
                                <w:szCs w:val="24"/>
                              </w:rPr>
                              <w:t>2</w:t>
                            </w:r>
                            <w:r w:rsidRPr="00606C1E">
                              <w:rPr>
                                <w:color w:val="auto"/>
                                <w:sz w:val="24"/>
                                <w:szCs w:val="24"/>
                              </w:rPr>
                              <w:fldChar w:fldCharType="end"/>
                            </w:r>
                            <w:r>
                              <w:rPr>
                                <w:color w:val="auto"/>
                                <w:sz w:val="24"/>
                                <w:szCs w:val="24"/>
                              </w:rPr>
                              <w:t xml:space="preserve"> : </w:t>
                            </w:r>
                            <w:r w:rsidRPr="00606C1E">
                              <w:rPr>
                                <w:color w:val="auto"/>
                                <w:sz w:val="24"/>
                                <w:szCs w:val="24"/>
                              </w:rPr>
                              <w:t>réseau maillé et réseau ramifié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5.4pt;margin-top:17.5pt;width:23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" stroked="f">
                <v:textbox inset="0,0,0,0">
                  <w:txbxContent>
                    <w:p w:rsidR="00606C1E" w:rsidRPr="00606C1E" w:rsidRDefault="00606C1E" w:rsidP="00606C1E">
                      <w:pPr>
                        <w:pStyle w:val="Lgende"/>
                        <w:jc w:val="center"/>
                        <w:rPr>
                          <w:rFonts w:asciiTheme="majorBidi" w:hAnsiTheme="majorBidi" w:cstheme="majorBidi"/>
                          <w:noProof/>
                          <w:color w:val="auto"/>
                          <w:sz w:val="24"/>
                          <w:szCs w:val="24"/>
                        </w:rPr>
                      </w:pPr>
                      <w:r w:rsidRPr="00606C1E">
                        <w:rPr>
                          <w:color w:val="auto"/>
                          <w:sz w:val="24"/>
                          <w:szCs w:val="24"/>
                        </w:rPr>
                        <w:t xml:space="preserve">Figure </w:t>
                      </w:r>
                      <w:r w:rsidRPr="00606C1E">
                        <w:rPr>
                          <w:color w:val="auto"/>
                          <w:sz w:val="24"/>
                          <w:szCs w:val="24"/>
                        </w:rPr>
                        <w:fldChar w:fldCharType="begin"/>
                      </w:r>
                      <w:r w:rsidRPr="00606C1E">
                        <w:rPr>
                          <w:color w:val="auto"/>
                          <w:sz w:val="24"/>
                          <w:szCs w:val="24"/>
                        </w:rPr>
                        <w:instrText xml:space="preserve"> SEQ Figure \* ARABIC </w:instrText>
                      </w:r>
                      <w:r w:rsidRPr="00606C1E">
                        <w:rPr>
                          <w:color w:val="auto"/>
                          <w:sz w:val="24"/>
                          <w:szCs w:val="24"/>
                        </w:rPr>
                        <w:fldChar w:fldCharType="separate"/>
                      </w:r>
                      <w:r w:rsidR="00E80AE9">
                        <w:rPr>
                          <w:noProof/>
                          <w:color w:val="auto"/>
                          <w:sz w:val="24"/>
                          <w:szCs w:val="24"/>
                        </w:rPr>
                        <w:t>2</w:t>
                      </w:r>
                      <w:r w:rsidRPr="00606C1E">
                        <w:rPr>
                          <w:color w:val="auto"/>
                          <w:sz w:val="24"/>
                          <w:szCs w:val="24"/>
                        </w:rPr>
                        <w:fldChar w:fldCharType="end"/>
                      </w:r>
                      <w:r>
                        <w:rPr>
                          <w:color w:val="auto"/>
                          <w:sz w:val="24"/>
                          <w:szCs w:val="24"/>
                        </w:rPr>
                        <w:t xml:space="preserve"> : </w:t>
                      </w:r>
                      <w:r w:rsidRPr="00606C1E">
                        <w:rPr>
                          <w:color w:val="auto"/>
                          <w:sz w:val="24"/>
                          <w:szCs w:val="24"/>
                        </w:rPr>
                        <w:t>réseau maillé et réseau ramifié</w:t>
                      </w:r>
                    </w:p>
                  </w:txbxContent>
                </v:textbox>
              </v:shape>
            </w:pict>
          </mc:Fallback>
        </mc:AlternateContent>
      </w:r>
    </w:p>
    <w:p w:rsidR="00DA558B" w:rsidRDefault="00DA558B" w:rsidP="00C4710B">
      <w:pPr>
        <w:pStyle w:val="Paragraphedeliste"/>
        <w:spacing w:line="360" w:lineRule="auto"/>
        <w:rPr>
          <w:rFonts w:asciiTheme="majorBidi" w:hAnsiTheme="majorBidi" w:cstheme="majorBidi"/>
          <w:sz w:val="28"/>
          <w:szCs w:val="28"/>
        </w:rPr>
      </w:pPr>
    </w:p>
    <w:p w:rsidR="00DA558B" w:rsidRDefault="00DA558B" w:rsidP="00C4710B">
      <w:pPr>
        <w:pStyle w:val="Paragraphedeliste"/>
        <w:spacing w:line="360" w:lineRule="auto"/>
        <w:rPr>
          <w:rFonts w:asciiTheme="majorBidi" w:hAnsiTheme="majorBidi" w:cstheme="majorBidi"/>
          <w:sz w:val="28"/>
          <w:szCs w:val="28"/>
        </w:rPr>
      </w:pPr>
    </w:p>
    <w:p w:rsidR="00DA558B" w:rsidRDefault="00606C1E" w:rsidP="00C4710B">
      <w:pPr>
        <w:pStyle w:val="Paragraphedeliste"/>
        <w:spacing w:line="360" w:lineRule="auto"/>
        <w:rPr>
          <w:rFonts w:asciiTheme="majorBidi" w:hAnsiTheme="majorBidi" w:cstheme="majorBidi"/>
          <w:sz w:val="28"/>
          <w:szCs w:val="28"/>
        </w:rPr>
      </w:pPr>
      <w:r>
        <w:rPr>
          <w:rFonts w:asciiTheme="majorBidi" w:hAnsiTheme="majorBidi" w:cstheme="majorBidi"/>
          <w:sz w:val="28"/>
          <w:szCs w:val="28"/>
        </w:rPr>
        <w:lastRenderedPageBreak/>
        <w:t>Le réseau de distribution est composé de canalisations, de raccords pour branchement et de différents éléments tels que les vannes d’arrêt, bouches a clés, bouches d’arrosage ou de lavage, poteaux d’incendie, les compteurs et les disconnecteurs.</w:t>
      </w:r>
    </w:p>
    <w:p w:rsidR="004A08AC" w:rsidRDefault="004A08AC"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noProof/>
          <w:lang w:eastAsia="fr-FR" w:bidi="ar-SA"/>
        </w:rPr>
      </w:pPr>
      <w:r>
        <w:rPr>
          <w:noProof/>
          <w:lang w:eastAsia="fr-FR" w:bidi="ar-SA"/>
        </w:rPr>
        <w:drawing>
          <wp:anchor distT="0" distB="0" distL="114300" distR="114300" simplePos="0" relativeHeight="251764224" behindDoc="1" locked="0" layoutInCell="1" allowOverlap="1">
            <wp:simplePos x="0" y="0"/>
            <wp:positionH relativeFrom="column">
              <wp:posOffset>25238</wp:posOffset>
            </wp:positionH>
            <wp:positionV relativeFrom="paragraph">
              <wp:posOffset>-293739</wp:posOffset>
            </wp:positionV>
            <wp:extent cx="6070334" cy="5567731"/>
            <wp:effectExtent l="57150" t="57150" r="102235" b="901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245" t="20553" r="39276" b="3730"/>
                    <a:stretch/>
                  </pic:blipFill>
                  <pic:spPr bwMode="auto">
                    <a:xfrm>
                      <a:off x="0" y="0"/>
                      <a:ext cx="6098758" cy="5593801"/>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978" w:rsidRDefault="00980978" w:rsidP="00C4710B">
      <w:pPr>
        <w:pStyle w:val="Paragraphedeliste"/>
        <w:spacing w:line="360" w:lineRule="auto"/>
        <w:rPr>
          <w:rFonts w:asciiTheme="majorBidi" w:hAnsiTheme="majorBidi" w:cstheme="majorBidi"/>
          <w:sz w:val="28"/>
          <w:szCs w:val="28"/>
        </w:rPr>
      </w:pPr>
    </w:p>
    <w:p w:rsidR="004A08AC" w:rsidRDefault="004A08AC" w:rsidP="00C4710B">
      <w:pPr>
        <w:pStyle w:val="Paragraphedeliste"/>
        <w:spacing w:line="360" w:lineRule="auto"/>
        <w:rPr>
          <w:rFonts w:asciiTheme="majorBidi" w:hAnsiTheme="majorBidi" w:cstheme="majorBidi"/>
          <w:sz w:val="28"/>
          <w:szCs w:val="28"/>
        </w:rPr>
      </w:pPr>
    </w:p>
    <w:p w:rsidR="004A08AC" w:rsidRDefault="004A08AC"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980978" w:rsidRDefault="00980978" w:rsidP="00C4710B">
      <w:pPr>
        <w:pStyle w:val="Paragraphedeliste"/>
        <w:spacing w:line="360" w:lineRule="auto"/>
        <w:rPr>
          <w:rFonts w:asciiTheme="majorBidi" w:hAnsiTheme="majorBidi" w:cstheme="majorBidi"/>
          <w:sz w:val="28"/>
          <w:szCs w:val="28"/>
        </w:rPr>
      </w:pPr>
    </w:p>
    <w:p w:rsidR="00365379" w:rsidRDefault="00DF2776" w:rsidP="00731CDA">
      <w:pPr>
        <w:pStyle w:val="Paragraphedeliste"/>
        <w:spacing w:line="360" w:lineRule="auto"/>
        <w:rPr>
          <w:rFonts w:asciiTheme="majorBidi" w:hAnsiTheme="majorBidi" w:cstheme="majorBidi"/>
          <w:sz w:val="28"/>
          <w:szCs w:val="28"/>
        </w:rPr>
      </w:pPr>
      <w:r>
        <w:rPr>
          <w:rFonts w:asciiTheme="majorBidi" w:hAnsiTheme="majorBidi" w:cstheme="majorBidi"/>
          <w:noProof/>
          <w:sz w:val="28"/>
          <w:szCs w:val="28"/>
          <w:lang w:eastAsia="fr-FR" w:bidi="ar-SA"/>
        </w:rPr>
        <w:t xml:space="preserve"> </w:t>
      </w:r>
      <w:bookmarkStart w:id="0" w:name="_GoBack"/>
      <w:bookmarkEnd w:id="0"/>
    </w:p>
    <w:sectPr w:rsidR="00365379" w:rsidSect="001B7262">
      <w:footerReference w:type="default" r:id="rId1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5A" w:rsidRDefault="00B7255A" w:rsidP="00C5675A">
      <w:pPr>
        <w:spacing w:after="0" w:line="240" w:lineRule="auto"/>
      </w:pPr>
      <w:r>
        <w:separator/>
      </w:r>
    </w:p>
  </w:endnote>
  <w:endnote w:type="continuationSeparator" w:id="0">
    <w:p w:rsidR="00B7255A" w:rsidRDefault="00B7255A" w:rsidP="00C5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73554"/>
      <w:docPartObj>
        <w:docPartGallery w:val="Page Numbers (Bottom of Page)"/>
        <w:docPartUnique/>
      </w:docPartObj>
    </w:sdtPr>
    <w:sdtContent>
      <w:p w:rsidR="003816CF" w:rsidRDefault="003816CF">
        <w:pPr>
          <w:pStyle w:val="Pieddepage"/>
          <w:jc w:val="center"/>
        </w:pPr>
        <w:r>
          <w:rPr>
            <w:noProof/>
          </w:rPr>
          <w:fldChar w:fldCharType="begin"/>
        </w:r>
        <w:r>
          <w:rPr>
            <w:noProof/>
          </w:rPr>
          <w:instrText xml:space="preserve"> PAGE   \* MERGEFORMAT </w:instrText>
        </w:r>
        <w:r>
          <w:rPr>
            <w:noProof/>
          </w:rPr>
          <w:fldChar w:fldCharType="separate"/>
        </w:r>
        <w:r w:rsidR="004328D9">
          <w:rPr>
            <w:noProof/>
          </w:rPr>
          <w:t>5</w:t>
        </w:r>
        <w:r>
          <w:rPr>
            <w:noProof/>
          </w:rPr>
          <w:fldChar w:fldCharType="end"/>
        </w:r>
      </w:p>
    </w:sdtContent>
  </w:sdt>
  <w:p w:rsidR="003816CF" w:rsidRDefault="003816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5A" w:rsidRDefault="00B7255A" w:rsidP="00C5675A">
      <w:pPr>
        <w:spacing w:after="0" w:line="240" w:lineRule="auto"/>
      </w:pPr>
      <w:r>
        <w:separator/>
      </w:r>
    </w:p>
  </w:footnote>
  <w:footnote w:type="continuationSeparator" w:id="0">
    <w:p w:rsidR="00B7255A" w:rsidRDefault="00B7255A" w:rsidP="00C56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377"/>
    <w:multiLevelType w:val="hybridMultilevel"/>
    <w:tmpl w:val="0270BCD0"/>
    <w:lvl w:ilvl="0" w:tplc="79EEFF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00F23"/>
    <w:multiLevelType w:val="hybridMultilevel"/>
    <w:tmpl w:val="C7326412"/>
    <w:lvl w:ilvl="0" w:tplc="8BD62E9E">
      <w:start w:val="2"/>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EDD731A"/>
    <w:multiLevelType w:val="hybridMultilevel"/>
    <w:tmpl w:val="8304BE86"/>
    <w:lvl w:ilvl="0" w:tplc="5C6E7680">
      <w:start w:val="1"/>
      <w:numFmt w:val="upperRoman"/>
      <w:lvlText w:val="%1-"/>
      <w:lvlJc w:val="left"/>
      <w:pPr>
        <w:ind w:left="2952" w:hanging="720"/>
      </w:pPr>
      <w:rPr>
        <w:rFonts w:hint="default"/>
      </w:rPr>
    </w:lvl>
    <w:lvl w:ilvl="1" w:tplc="040C0019" w:tentative="1">
      <w:start w:val="1"/>
      <w:numFmt w:val="lowerLetter"/>
      <w:lvlText w:val="%2."/>
      <w:lvlJc w:val="left"/>
      <w:pPr>
        <w:ind w:left="3312" w:hanging="360"/>
      </w:pPr>
    </w:lvl>
    <w:lvl w:ilvl="2" w:tplc="040C001B" w:tentative="1">
      <w:start w:val="1"/>
      <w:numFmt w:val="lowerRoman"/>
      <w:lvlText w:val="%3."/>
      <w:lvlJc w:val="right"/>
      <w:pPr>
        <w:ind w:left="4032" w:hanging="180"/>
      </w:pPr>
    </w:lvl>
    <w:lvl w:ilvl="3" w:tplc="040C000F" w:tentative="1">
      <w:start w:val="1"/>
      <w:numFmt w:val="decimal"/>
      <w:lvlText w:val="%4."/>
      <w:lvlJc w:val="left"/>
      <w:pPr>
        <w:ind w:left="4752" w:hanging="360"/>
      </w:pPr>
    </w:lvl>
    <w:lvl w:ilvl="4" w:tplc="040C0019" w:tentative="1">
      <w:start w:val="1"/>
      <w:numFmt w:val="lowerLetter"/>
      <w:lvlText w:val="%5."/>
      <w:lvlJc w:val="left"/>
      <w:pPr>
        <w:ind w:left="5472" w:hanging="360"/>
      </w:pPr>
    </w:lvl>
    <w:lvl w:ilvl="5" w:tplc="040C001B" w:tentative="1">
      <w:start w:val="1"/>
      <w:numFmt w:val="lowerRoman"/>
      <w:lvlText w:val="%6."/>
      <w:lvlJc w:val="right"/>
      <w:pPr>
        <w:ind w:left="6192" w:hanging="180"/>
      </w:pPr>
    </w:lvl>
    <w:lvl w:ilvl="6" w:tplc="040C000F" w:tentative="1">
      <w:start w:val="1"/>
      <w:numFmt w:val="decimal"/>
      <w:lvlText w:val="%7."/>
      <w:lvlJc w:val="left"/>
      <w:pPr>
        <w:ind w:left="6912" w:hanging="360"/>
      </w:pPr>
    </w:lvl>
    <w:lvl w:ilvl="7" w:tplc="040C0019" w:tentative="1">
      <w:start w:val="1"/>
      <w:numFmt w:val="lowerLetter"/>
      <w:lvlText w:val="%8."/>
      <w:lvlJc w:val="left"/>
      <w:pPr>
        <w:ind w:left="7632" w:hanging="360"/>
      </w:pPr>
    </w:lvl>
    <w:lvl w:ilvl="8" w:tplc="040C001B" w:tentative="1">
      <w:start w:val="1"/>
      <w:numFmt w:val="lowerRoman"/>
      <w:lvlText w:val="%9."/>
      <w:lvlJc w:val="right"/>
      <w:pPr>
        <w:ind w:left="8352" w:hanging="180"/>
      </w:pPr>
    </w:lvl>
  </w:abstractNum>
  <w:abstractNum w:abstractNumId="3" w15:restartNumberingAfterBreak="0">
    <w:nsid w:val="1178600C"/>
    <w:multiLevelType w:val="hybridMultilevel"/>
    <w:tmpl w:val="DDDA7546"/>
    <w:lvl w:ilvl="0" w:tplc="12E41C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6594F"/>
    <w:multiLevelType w:val="multilevel"/>
    <w:tmpl w:val="A9F82C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B413E4"/>
    <w:multiLevelType w:val="hybridMultilevel"/>
    <w:tmpl w:val="FB36CB68"/>
    <w:lvl w:ilvl="0" w:tplc="6540B39C">
      <w:start w:val="1"/>
      <w:numFmt w:val="bullet"/>
      <w:lvlText w:val="-"/>
      <w:lvlJc w:val="left"/>
      <w:pPr>
        <w:ind w:left="720" w:hanging="360"/>
      </w:pPr>
      <w:rPr>
        <w:rFonts w:ascii="Garamond" w:eastAsiaTheme="minorHAnsi" w:hAnsi="Garamond"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DC78E5"/>
    <w:multiLevelType w:val="hybridMultilevel"/>
    <w:tmpl w:val="5D285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C5F9B"/>
    <w:multiLevelType w:val="hybridMultilevel"/>
    <w:tmpl w:val="2452DB8E"/>
    <w:lvl w:ilvl="0" w:tplc="42A876A6">
      <w:start w:val="2"/>
      <w:numFmt w:val="bullet"/>
      <w:lvlText w:val=""/>
      <w:lvlJc w:val="left"/>
      <w:pPr>
        <w:ind w:left="1800" w:hanging="360"/>
      </w:pPr>
      <w:rPr>
        <w:rFonts w:ascii="Symbol" w:eastAsiaTheme="minorHAnsi" w:hAnsi="Symbol" w:cstheme="majorBidi" w:hint="default"/>
        <w:i w:val="0"/>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DAA28A8"/>
    <w:multiLevelType w:val="hybridMultilevel"/>
    <w:tmpl w:val="435809CA"/>
    <w:lvl w:ilvl="0" w:tplc="20781A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519D3"/>
    <w:multiLevelType w:val="hybridMultilevel"/>
    <w:tmpl w:val="551694A0"/>
    <w:lvl w:ilvl="0" w:tplc="2D5A1BC2">
      <w:start w:val="6"/>
      <w:numFmt w:val="bullet"/>
      <w:lvlText w:val=""/>
      <w:lvlJc w:val="left"/>
      <w:pPr>
        <w:ind w:left="720" w:hanging="360"/>
      </w:pPr>
      <w:rPr>
        <w:rFonts w:ascii="Symbol" w:eastAsiaTheme="minorHAnsi" w:hAnsi="Symbol" w:cstheme="maj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21004D"/>
    <w:multiLevelType w:val="hybridMultilevel"/>
    <w:tmpl w:val="AF90C13A"/>
    <w:lvl w:ilvl="0" w:tplc="88F8FCB0">
      <w:start w:val="1"/>
      <w:numFmt w:val="upperRoman"/>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282CA1"/>
    <w:multiLevelType w:val="hybridMultilevel"/>
    <w:tmpl w:val="9DE865D0"/>
    <w:lvl w:ilvl="0" w:tplc="86A01226">
      <w:numFmt w:val="bullet"/>
      <w:lvlText w:val="-"/>
      <w:lvlJc w:val="left"/>
      <w:pPr>
        <w:ind w:left="720" w:hanging="360"/>
      </w:pPr>
      <w:rPr>
        <w:rFonts w:ascii="Garamond" w:eastAsiaTheme="minorHAnsi" w:hAnsi="Garamond"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F95D5C"/>
    <w:multiLevelType w:val="multilevel"/>
    <w:tmpl w:val="216807F0"/>
    <w:lvl w:ilvl="0">
      <w:start w:val="3"/>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3" w15:restartNumberingAfterBreak="0">
    <w:nsid w:val="3E40510F"/>
    <w:multiLevelType w:val="hybridMultilevel"/>
    <w:tmpl w:val="2B909230"/>
    <w:lvl w:ilvl="0" w:tplc="8DF45F3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EFC0FC3"/>
    <w:multiLevelType w:val="hybridMultilevel"/>
    <w:tmpl w:val="967232E0"/>
    <w:lvl w:ilvl="0" w:tplc="7B260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C2449F"/>
    <w:multiLevelType w:val="hybridMultilevel"/>
    <w:tmpl w:val="27287166"/>
    <w:lvl w:ilvl="0" w:tplc="ABAC7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153556"/>
    <w:multiLevelType w:val="hybridMultilevel"/>
    <w:tmpl w:val="4118915A"/>
    <w:lvl w:ilvl="0" w:tplc="3078D70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B902985"/>
    <w:multiLevelType w:val="hybridMultilevel"/>
    <w:tmpl w:val="4774B14C"/>
    <w:lvl w:ilvl="0" w:tplc="72280B14">
      <w:start w:val="3"/>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4DF754B1"/>
    <w:multiLevelType w:val="hybridMultilevel"/>
    <w:tmpl w:val="E272AE46"/>
    <w:lvl w:ilvl="0" w:tplc="D878F8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2465F"/>
    <w:multiLevelType w:val="hybridMultilevel"/>
    <w:tmpl w:val="0186B5E4"/>
    <w:lvl w:ilvl="0" w:tplc="7EE46C2A">
      <w:start w:val="7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692C38"/>
    <w:multiLevelType w:val="hybridMultilevel"/>
    <w:tmpl w:val="4C8C114A"/>
    <w:lvl w:ilvl="0" w:tplc="C6680B8C">
      <w:start w:val="2"/>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7064BC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B44A2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8D2991"/>
    <w:multiLevelType w:val="multilevel"/>
    <w:tmpl w:val="98EE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F60F4"/>
    <w:multiLevelType w:val="hybridMultilevel"/>
    <w:tmpl w:val="9C6C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C0684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42344C"/>
    <w:multiLevelType w:val="hybridMultilevel"/>
    <w:tmpl w:val="DC321042"/>
    <w:lvl w:ilvl="0" w:tplc="4CAE0B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10A4E1B"/>
    <w:multiLevelType w:val="hybridMultilevel"/>
    <w:tmpl w:val="3556917C"/>
    <w:lvl w:ilvl="0" w:tplc="77AEB48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 w15:restartNumberingAfterBreak="0">
    <w:nsid w:val="72ED3231"/>
    <w:multiLevelType w:val="hybridMultilevel"/>
    <w:tmpl w:val="2ACE9172"/>
    <w:lvl w:ilvl="0" w:tplc="22B25D1A">
      <w:start w:val="1"/>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4"/>
  </w:num>
  <w:num w:numId="4">
    <w:abstractNumId w:val="18"/>
  </w:num>
  <w:num w:numId="5">
    <w:abstractNumId w:val="6"/>
  </w:num>
  <w:num w:numId="6">
    <w:abstractNumId w:val="5"/>
  </w:num>
  <w:num w:numId="7">
    <w:abstractNumId w:val="10"/>
  </w:num>
  <w:num w:numId="8">
    <w:abstractNumId w:val="9"/>
  </w:num>
  <w:num w:numId="9">
    <w:abstractNumId w:val="0"/>
  </w:num>
  <w:num w:numId="10">
    <w:abstractNumId w:val="13"/>
  </w:num>
  <w:num w:numId="11">
    <w:abstractNumId w:val="22"/>
  </w:num>
  <w:num w:numId="12">
    <w:abstractNumId w:val="2"/>
  </w:num>
  <w:num w:numId="13">
    <w:abstractNumId w:val="26"/>
  </w:num>
  <w:num w:numId="14">
    <w:abstractNumId w:val="1"/>
  </w:num>
  <w:num w:numId="15">
    <w:abstractNumId w:val="17"/>
  </w:num>
  <w:num w:numId="16">
    <w:abstractNumId w:val="27"/>
  </w:num>
  <w:num w:numId="17">
    <w:abstractNumId w:val="28"/>
  </w:num>
  <w:num w:numId="18">
    <w:abstractNumId w:val="7"/>
  </w:num>
  <w:num w:numId="19">
    <w:abstractNumId w:val="20"/>
  </w:num>
  <w:num w:numId="20">
    <w:abstractNumId w:val="21"/>
  </w:num>
  <w:num w:numId="21">
    <w:abstractNumId w:val="16"/>
  </w:num>
  <w:num w:numId="22">
    <w:abstractNumId w:val="8"/>
  </w:num>
  <w:num w:numId="23">
    <w:abstractNumId w:val="23"/>
  </w:num>
  <w:num w:numId="24">
    <w:abstractNumId w:val="19"/>
  </w:num>
  <w:num w:numId="25">
    <w:abstractNumId w:val="15"/>
  </w:num>
  <w:num w:numId="26">
    <w:abstractNumId w:val="14"/>
  </w:num>
  <w:num w:numId="27">
    <w:abstractNumId w:val="25"/>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34"/>
    <w:rsid w:val="00001CC0"/>
    <w:rsid w:val="00011F17"/>
    <w:rsid w:val="00021BB7"/>
    <w:rsid w:val="00026018"/>
    <w:rsid w:val="00063DDD"/>
    <w:rsid w:val="00066219"/>
    <w:rsid w:val="00093FCD"/>
    <w:rsid w:val="00097201"/>
    <w:rsid w:val="00097E20"/>
    <w:rsid w:val="000A2688"/>
    <w:rsid w:val="000B772C"/>
    <w:rsid w:val="000D261C"/>
    <w:rsid w:val="000D4133"/>
    <w:rsid w:val="000D6D08"/>
    <w:rsid w:val="00115C50"/>
    <w:rsid w:val="00117877"/>
    <w:rsid w:val="001225A5"/>
    <w:rsid w:val="00131D34"/>
    <w:rsid w:val="00176A6E"/>
    <w:rsid w:val="00182388"/>
    <w:rsid w:val="001A56EB"/>
    <w:rsid w:val="001A601F"/>
    <w:rsid w:val="001B7262"/>
    <w:rsid w:val="001D4FD8"/>
    <w:rsid w:val="001E15C3"/>
    <w:rsid w:val="00204285"/>
    <w:rsid w:val="002046E0"/>
    <w:rsid w:val="00235108"/>
    <w:rsid w:val="002468D8"/>
    <w:rsid w:val="00247547"/>
    <w:rsid w:val="00254405"/>
    <w:rsid w:val="002629F1"/>
    <w:rsid w:val="00267C0A"/>
    <w:rsid w:val="002B59DD"/>
    <w:rsid w:val="002D0CD9"/>
    <w:rsid w:val="002E0A2D"/>
    <w:rsid w:val="00312198"/>
    <w:rsid w:val="003627F4"/>
    <w:rsid w:val="00365379"/>
    <w:rsid w:val="00367B60"/>
    <w:rsid w:val="003816CF"/>
    <w:rsid w:val="00393A8D"/>
    <w:rsid w:val="003B2D48"/>
    <w:rsid w:val="003B34DC"/>
    <w:rsid w:val="003C445C"/>
    <w:rsid w:val="003F5BE3"/>
    <w:rsid w:val="004328D9"/>
    <w:rsid w:val="00475FF3"/>
    <w:rsid w:val="00482C42"/>
    <w:rsid w:val="00490DA4"/>
    <w:rsid w:val="00490EF4"/>
    <w:rsid w:val="004A08AC"/>
    <w:rsid w:val="004F1C9A"/>
    <w:rsid w:val="005129D3"/>
    <w:rsid w:val="0051339D"/>
    <w:rsid w:val="00542C5B"/>
    <w:rsid w:val="00550EB7"/>
    <w:rsid w:val="00557D36"/>
    <w:rsid w:val="005970BC"/>
    <w:rsid w:val="005B126E"/>
    <w:rsid w:val="005B31E2"/>
    <w:rsid w:val="005B585F"/>
    <w:rsid w:val="005D4BD9"/>
    <w:rsid w:val="005D5176"/>
    <w:rsid w:val="005E2967"/>
    <w:rsid w:val="005F7705"/>
    <w:rsid w:val="00604EC1"/>
    <w:rsid w:val="00606C1E"/>
    <w:rsid w:val="0061066F"/>
    <w:rsid w:val="00615F17"/>
    <w:rsid w:val="00620EC5"/>
    <w:rsid w:val="00646C1E"/>
    <w:rsid w:val="00651991"/>
    <w:rsid w:val="006A0476"/>
    <w:rsid w:val="006A2D39"/>
    <w:rsid w:val="006D1182"/>
    <w:rsid w:val="006F3D24"/>
    <w:rsid w:val="006F6A87"/>
    <w:rsid w:val="0070544A"/>
    <w:rsid w:val="0071589B"/>
    <w:rsid w:val="00731CDA"/>
    <w:rsid w:val="007330F0"/>
    <w:rsid w:val="00737F5A"/>
    <w:rsid w:val="007851C6"/>
    <w:rsid w:val="007A2EE1"/>
    <w:rsid w:val="007A4379"/>
    <w:rsid w:val="007D2F75"/>
    <w:rsid w:val="007E475F"/>
    <w:rsid w:val="008273FB"/>
    <w:rsid w:val="00846A8E"/>
    <w:rsid w:val="00853466"/>
    <w:rsid w:val="008739E4"/>
    <w:rsid w:val="00882EBB"/>
    <w:rsid w:val="008B1D37"/>
    <w:rsid w:val="008D0DDD"/>
    <w:rsid w:val="008D2624"/>
    <w:rsid w:val="008D295A"/>
    <w:rsid w:val="008E1C6C"/>
    <w:rsid w:val="00913C85"/>
    <w:rsid w:val="009227CA"/>
    <w:rsid w:val="00931CCA"/>
    <w:rsid w:val="00945CA2"/>
    <w:rsid w:val="00980978"/>
    <w:rsid w:val="009C3E1E"/>
    <w:rsid w:val="009C76DE"/>
    <w:rsid w:val="00A04833"/>
    <w:rsid w:val="00A377C6"/>
    <w:rsid w:val="00A44613"/>
    <w:rsid w:val="00A662FD"/>
    <w:rsid w:val="00AA20F5"/>
    <w:rsid w:val="00AC0337"/>
    <w:rsid w:val="00AD6704"/>
    <w:rsid w:val="00B103B6"/>
    <w:rsid w:val="00B47211"/>
    <w:rsid w:val="00B4790B"/>
    <w:rsid w:val="00B7255A"/>
    <w:rsid w:val="00B90864"/>
    <w:rsid w:val="00BA21DE"/>
    <w:rsid w:val="00BB272D"/>
    <w:rsid w:val="00BC4EC7"/>
    <w:rsid w:val="00BF00E1"/>
    <w:rsid w:val="00BF36DB"/>
    <w:rsid w:val="00C05BDB"/>
    <w:rsid w:val="00C06261"/>
    <w:rsid w:val="00C10869"/>
    <w:rsid w:val="00C10D5F"/>
    <w:rsid w:val="00C24A12"/>
    <w:rsid w:val="00C24B42"/>
    <w:rsid w:val="00C4710B"/>
    <w:rsid w:val="00C5675A"/>
    <w:rsid w:val="00C83CF9"/>
    <w:rsid w:val="00C855CB"/>
    <w:rsid w:val="00C953ED"/>
    <w:rsid w:val="00CA37B1"/>
    <w:rsid w:val="00CA3B0A"/>
    <w:rsid w:val="00CA6E17"/>
    <w:rsid w:val="00CC3A0D"/>
    <w:rsid w:val="00D05969"/>
    <w:rsid w:val="00D1326B"/>
    <w:rsid w:val="00D63331"/>
    <w:rsid w:val="00D84375"/>
    <w:rsid w:val="00DA558B"/>
    <w:rsid w:val="00DE0E8C"/>
    <w:rsid w:val="00DE72A0"/>
    <w:rsid w:val="00DF2776"/>
    <w:rsid w:val="00E01052"/>
    <w:rsid w:val="00E27978"/>
    <w:rsid w:val="00E628C5"/>
    <w:rsid w:val="00E633A6"/>
    <w:rsid w:val="00E77693"/>
    <w:rsid w:val="00E80AE9"/>
    <w:rsid w:val="00E967A3"/>
    <w:rsid w:val="00EC2C91"/>
    <w:rsid w:val="00EF5C88"/>
    <w:rsid w:val="00F52086"/>
    <w:rsid w:val="00F527AA"/>
    <w:rsid w:val="00F541FE"/>
    <w:rsid w:val="00F56F0E"/>
    <w:rsid w:val="00F83F45"/>
    <w:rsid w:val="00F84B8B"/>
    <w:rsid w:val="00FA032D"/>
    <w:rsid w:val="00FA135A"/>
    <w:rsid w:val="00FE26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D14D3-8177-453A-93B3-83954CEF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B6"/>
    <w:rPr>
      <w:lang w:bidi="ar-DZ"/>
    </w:rPr>
  </w:style>
  <w:style w:type="paragraph" w:styleId="Titre2">
    <w:name w:val="heading 2"/>
    <w:basedOn w:val="Normal"/>
    <w:next w:val="Normal"/>
    <w:link w:val="Titre2Car"/>
    <w:qFormat/>
    <w:rsid w:val="004F1C9A"/>
    <w:pPr>
      <w:keepNext/>
      <w:spacing w:after="120" w:line="240" w:lineRule="auto"/>
      <w:jc w:val="both"/>
      <w:outlineLvl w:val="1"/>
    </w:pPr>
    <w:rPr>
      <w:rFonts w:ascii="Calibri" w:eastAsia="SimSun" w:hAnsi="Calibri" w:cs="Times New Roman"/>
      <w:b/>
      <w:bCs/>
      <w:lang w:eastAsia="zh-CN" w:bidi="ar-SA"/>
    </w:rPr>
  </w:style>
  <w:style w:type="paragraph" w:styleId="Titre3">
    <w:name w:val="heading 3"/>
    <w:basedOn w:val="Normal"/>
    <w:next w:val="Normal"/>
    <w:link w:val="Titre3Car"/>
    <w:qFormat/>
    <w:rsid w:val="004F1C9A"/>
    <w:pPr>
      <w:keepNext/>
      <w:spacing w:after="0" w:line="240" w:lineRule="auto"/>
      <w:ind w:left="360"/>
      <w:jc w:val="center"/>
      <w:outlineLvl w:val="2"/>
    </w:pPr>
    <w:rPr>
      <w:rFonts w:ascii="Times New Roman" w:eastAsia="SimSun" w:hAnsi="Times New Roman" w:cs="Times New Roman"/>
      <w:b/>
      <w:bCs/>
      <w:sz w:val="24"/>
      <w:szCs w:val="24"/>
      <w:lang w:eastAsia="zh-CN" w:bidi="ar-SA"/>
    </w:rPr>
  </w:style>
  <w:style w:type="paragraph" w:styleId="Titre4">
    <w:name w:val="heading 4"/>
    <w:basedOn w:val="Normal"/>
    <w:link w:val="Titre4Car"/>
    <w:uiPriority w:val="9"/>
    <w:qFormat/>
    <w:rsid w:val="00B103B6"/>
    <w:pPr>
      <w:spacing w:before="100" w:beforeAutospacing="1" w:after="100" w:afterAutospacing="1" w:line="240" w:lineRule="auto"/>
      <w:outlineLvl w:val="3"/>
    </w:pPr>
    <w:rPr>
      <w:rFonts w:ascii="Times New Roman" w:eastAsia="Times New Roman" w:hAnsi="Times New Roman" w:cs="Times New Roman"/>
      <w:b/>
      <w:bCs/>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103B6"/>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B103B6"/>
    <w:pPr>
      <w:ind w:left="720"/>
      <w:contextualSpacing/>
    </w:pPr>
  </w:style>
  <w:style w:type="paragraph" w:styleId="NormalWeb">
    <w:name w:val="Normal (Web)"/>
    <w:basedOn w:val="Normal"/>
    <w:uiPriority w:val="99"/>
    <w:unhideWhenUsed/>
    <w:rsid w:val="00131D3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customStyle="1" w:styleId="TableNormal">
    <w:name w:val="Table Normal"/>
    <w:uiPriority w:val="2"/>
    <w:semiHidden/>
    <w:unhideWhenUsed/>
    <w:qFormat/>
    <w:rsid w:val="00BF0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00E1"/>
    <w:pPr>
      <w:widowControl w:val="0"/>
      <w:autoSpaceDE w:val="0"/>
      <w:autoSpaceDN w:val="0"/>
      <w:spacing w:after="0" w:line="240" w:lineRule="auto"/>
    </w:pPr>
    <w:rPr>
      <w:rFonts w:ascii="Arial" w:eastAsia="Arial" w:hAnsi="Arial" w:cs="Arial"/>
      <w:lang w:val="en-US" w:bidi="ar-SA"/>
    </w:rPr>
  </w:style>
  <w:style w:type="paragraph" w:styleId="Textedebulles">
    <w:name w:val="Balloon Text"/>
    <w:basedOn w:val="Normal"/>
    <w:link w:val="TextedebullesCar"/>
    <w:uiPriority w:val="99"/>
    <w:semiHidden/>
    <w:unhideWhenUsed/>
    <w:rsid w:val="00BF0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00E1"/>
    <w:rPr>
      <w:rFonts w:ascii="Tahoma" w:hAnsi="Tahoma" w:cs="Tahoma"/>
      <w:sz w:val="16"/>
      <w:szCs w:val="16"/>
      <w:lang w:bidi="ar-DZ"/>
    </w:rPr>
  </w:style>
  <w:style w:type="table" w:styleId="Grilledutableau">
    <w:name w:val="Table Grid"/>
    <w:basedOn w:val="TableauNormal"/>
    <w:uiPriority w:val="59"/>
    <w:rsid w:val="00262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4F1C9A"/>
    <w:rPr>
      <w:rFonts w:ascii="Calibri" w:eastAsia="SimSun" w:hAnsi="Calibri" w:cs="Times New Roman"/>
      <w:b/>
      <w:bCs/>
      <w:lang w:eastAsia="zh-CN"/>
    </w:rPr>
  </w:style>
  <w:style w:type="character" w:customStyle="1" w:styleId="Titre3Car">
    <w:name w:val="Titre 3 Car"/>
    <w:basedOn w:val="Policepardfaut"/>
    <w:link w:val="Titre3"/>
    <w:rsid w:val="004F1C9A"/>
    <w:rPr>
      <w:rFonts w:ascii="Times New Roman" w:eastAsia="SimSun" w:hAnsi="Times New Roman" w:cs="Times New Roman"/>
      <w:b/>
      <w:bCs/>
      <w:sz w:val="24"/>
      <w:szCs w:val="24"/>
      <w:lang w:eastAsia="zh-CN"/>
    </w:rPr>
  </w:style>
  <w:style w:type="character" w:styleId="Lienhypertexte">
    <w:name w:val="Hyperlink"/>
    <w:uiPriority w:val="99"/>
    <w:rsid w:val="004F1C9A"/>
    <w:rPr>
      <w:color w:val="42260B"/>
      <w:u w:val="single"/>
    </w:rPr>
  </w:style>
  <w:style w:type="paragraph" w:styleId="En-tte">
    <w:name w:val="header"/>
    <w:basedOn w:val="Normal"/>
    <w:link w:val="En-tteCar"/>
    <w:uiPriority w:val="99"/>
    <w:semiHidden/>
    <w:unhideWhenUsed/>
    <w:rsid w:val="00C567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675A"/>
    <w:rPr>
      <w:lang w:bidi="ar-DZ"/>
    </w:rPr>
  </w:style>
  <w:style w:type="paragraph" w:styleId="Pieddepage">
    <w:name w:val="footer"/>
    <w:basedOn w:val="Normal"/>
    <w:link w:val="PieddepageCar"/>
    <w:uiPriority w:val="99"/>
    <w:unhideWhenUsed/>
    <w:rsid w:val="00C567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75A"/>
    <w:rPr>
      <w:lang w:bidi="ar-DZ"/>
    </w:rPr>
  </w:style>
  <w:style w:type="character" w:styleId="Textedelespacerserv">
    <w:name w:val="Placeholder Text"/>
    <w:basedOn w:val="Policepardfaut"/>
    <w:uiPriority w:val="99"/>
    <w:semiHidden/>
    <w:rsid w:val="0070544A"/>
    <w:rPr>
      <w:color w:val="808080"/>
    </w:rPr>
  </w:style>
  <w:style w:type="paragraph" w:styleId="Lgende">
    <w:name w:val="caption"/>
    <w:basedOn w:val="Normal"/>
    <w:next w:val="Normal"/>
    <w:uiPriority w:val="35"/>
    <w:unhideWhenUsed/>
    <w:qFormat/>
    <w:rsid w:val="0085346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01571">
      <w:bodyDiv w:val="1"/>
      <w:marLeft w:val="0"/>
      <w:marRight w:val="0"/>
      <w:marTop w:val="0"/>
      <w:marBottom w:val="0"/>
      <w:divBdr>
        <w:top w:val="none" w:sz="0" w:space="0" w:color="auto"/>
        <w:left w:val="none" w:sz="0" w:space="0" w:color="auto"/>
        <w:bottom w:val="none" w:sz="0" w:space="0" w:color="auto"/>
        <w:right w:val="none" w:sz="0" w:space="0" w:color="auto"/>
      </w:divBdr>
    </w:div>
    <w:div w:id="1052383559">
      <w:bodyDiv w:val="1"/>
      <w:marLeft w:val="0"/>
      <w:marRight w:val="0"/>
      <w:marTop w:val="0"/>
      <w:marBottom w:val="0"/>
      <w:divBdr>
        <w:top w:val="none" w:sz="0" w:space="0" w:color="auto"/>
        <w:left w:val="none" w:sz="0" w:space="0" w:color="auto"/>
        <w:bottom w:val="none" w:sz="0" w:space="0" w:color="auto"/>
        <w:right w:val="none" w:sz="0" w:space="0" w:color="auto"/>
      </w:divBdr>
    </w:div>
    <w:div w:id="15319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F7"/>
    <w:rsid w:val="006546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46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CDE17-236C-4421-9CB9-8116A12E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4734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avio</dc:creator>
  <cp:lastModifiedBy>ASUS PC</cp:lastModifiedBy>
  <cp:revision>3</cp:revision>
  <cp:lastPrinted>2019-01-24T18:11:00Z</cp:lastPrinted>
  <dcterms:created xsi:type="dcterms:W3CDTF">2021-02-15T15:07:00Z</dcterms:created>
  <dcterms:modified xsi:type="dcterms:W3CDTF">2021-02-15T15:08:00Z</dcterms:modified>
</cp:coreProperties>
</file>