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F832F" w14:textId="77777777" w:rsidR="00AE2985" w:rsidRDefault="00AE2985" w:rsidP="007A71A6">
      <w:pPr>
        <w:bidi/>
        <w:spacing w:line="240" w:lineRule="auto"/>
        <w:jc w:val="both"/>
        <w:rPr>
          <w:rFonts w:asciiTheme="minorBidi" w:hAnsiTheme="minorBidi"/>
          <w:sz w:val="32"/>
          <w:szCs w:val="32"/>
          <w:lang w:bidi="ar-DZ"/>
        </w:rPr>
      </w:pPr>
    </w:p>
    <w:p w14:paraId="225896AA" w14:textId="77777777" w:rsidR="00AE2985" w:rsidRDefault="00AE2985" w:rsidP="007A71A6">
      <w:pPr>
        <w:bidi/>
        <w:spacing w:line="240" w:lineRule="auto"/>
        <w:jc w:val="both"/>
        <w:rPr>
          <w:rFonts w:asciiTheme="minorBidi" w:hAnsiTheme="minorBidi"/>
          <w:b/>
          <w:bCs/>
          <w:i/>
          <w:iCs/>
          <w:sz w:val="32"/>
          <w:szCs w:val="32"/>
          <w:u w:val="single"/>
          <w:rtl/>
          <w:lang w:bidi="ar-DZ"/>
        </w:rPr>
      </w:pPr>
      <w:r w:rsidRPr="00576AC2">
        <w:rPr>
          <w:rFonts w:asciiTheme="minorBidi" w:hAnsiTheme="minorBidi"/>
          <w:b/>
          <w:bCs/>
          <w:i/>
          <w:iCs/>
          <w:sz w:val="36"/>
          <w:szCs w:val="36"/>
          <w:u w:val="single"/>
          <w:rtl/>
          <w:lang w:bidi="ar-DZ"/>
        </w:rPr>
        <w:t xml:space="preserve">  مقاومة الحاج أحمد باي</w:t>
      </w:r>
      <w:r>
        <w:rPr>
          <w:rFonts w:asciiTheme="minorBidi" w:hAnsiTheme="minorBidi" w:hint="cs"/>
          <w:b/>
          <w:bCs/>
          <w:i/>
          <w:iCs/>
          <w:sz w:val="36"/>
          <w:szCs w:val="36"/>
          <w:u w:val="single"/>
          <w:rtl/>
          <w:lang w:bidi="ar-DZ"/>
        </w:rPr>
        <w:t xml:space="preserve">  المحاضرة السادسة</w:t>
      </w:r>
      <w:r>
        <w:rPr>
          <w:rFonts w:asciiTheme="minorBidi" w:hAnsiTheme="minorBidi"/>
          <w:b/>
          <w:bCs/>
          <w:i/>
          <w:iCs/>
          <w:sz w:val="32"/>
          <w:szCs w:val="32"/>
          <w:u w:val="single"/>
          <w:rtl/>
          <w:lang w:bidi="ar-DZ"/>
        </w:rPr>
        <w:t>:</w:t>
      </w:r>
    </w:p>
    <w:p w14:paraId="3B98C383" w14:textId="77777777" w:rsidR="00AE2985" w:rsidRDefault="00AE2985" w:rsidP="007A71A6">
      <w:pPr>
        <w:bidi/>
        <w:spacing w:line="240" w:lineRule="auto"/>
        <w:jc w:val="both"/>
        <w:rPr>
          <w:rFonts w:asciiTheme="minorBidi" w:hAnsiTheme="minorBidi"/>
          <w:b/>
          <w:bCs/>
          <w:i/>
          <w:iCs/>
          <w:sz w:val="32"/>
          <w:szCs w:val="32"/>
          <w:u w:val="single"/>
          <w:rtl/>
          <w:lang w:bidi="ar-DZ"/>
        </w:rPr>
      </w:pPr>
    </w:p>
    <w:p w14:paraId="6E914491" w14:textId="77777777" w:rsidR="00AE2985" w:rsidRPr="00220F5D" w:rsidRDefault="00AE2985" w:rsidP="007A71A6">
      <w:pPr>
        <w:bidi/>
        <w:spacing w:line="240" w:lineRule="auto"/>
        <w:jc w:val="both"/>
        <w:rPr>
          <w:rFonts w:asciiTheme="minorBidi" w:hAnsiTheme="minorBidi"/>
          <w:b/>
          <w:bCs/>
          <w:sz w:val="32"/>
          <w:szCs w:val="32"/>
          <w:u w:val="single"/>
          <w:lang w:bidi="ar-DZ"/>
        </w:rPr>
      </w:pPr>
      <w:r>
        <w:rPr>
          <w:rFonts w:asciiTheme="minorBidi" w:hAnsiTheme="minorBidi" w:hint="cs"/>
          <w:b/>
          <w:bCs/>
          <w:sz w:val="32"/>
          <w:szCs w:val="32"/>
          <w:u w:val="single"/>
          <w:rtl/>
          <w:lang w:bidi="ar-DZ"/>
        </w:rPr>
        <w:t xml:space="preserve">نظرة تاريخية حول إدارة أحمد باي قسنطينة </w:t>
      </w:r>
    </w:p>
    <w:p w14:paraId="56004F8F" w14:textId="77777777" w:rsidR="00AE2985" w:rsidRPr="0010769B" w:rsidRDefault="00AE2985" w:rsidP="007A71A6">
      <w:pPr>
        <w:bidi/>
        <w:ind w:firstLine="684"/>
        <w:jc w:val="lowKashida"/>
        <w:rPr>
          <w:rFonts w:asciiTheme="minorBidi" w:hAnsiTheme="minorBidi"/>
          <w:sz w:val="32"/>
          <w:szCs w:val="32"/>
          <w:rtl/>
        </w:rPr>
      </w:pPr>
      <w:r>
        <w:rPr>
          <w:rFonts w:asciiTheme="minorBidi" w:hAnsiTheme="minorBidi" w:hint="cs"/>
          <w:sz w:val="32"/>
          <w:szCs w:val="32"/>
          <w:rtl/>
        </w:rPr>
        <w:t xml:space="preserve">ان </w:t>
      </w:r>
      <w:r w:rsidRPr="0010769B">
        <w:rPr>
          <w:rFonts w:asciiTheme="minorBidi" w:hAnsiTheme="minorBidi"/>
          <w:sz w:val="32"/>
          <w:szCs w:val="32"/>
          <w:rtl/>
        </w:rPr>
        <w:t xml:space="preserve">احتلال الجزائر العاصمة وسقوط حكومة الداي حسين، نصب الحاج أحمد باي نفسه الخليفة الشرعي للسلطة التركية والممثل الوحيد </w:t>
      </w:r>
      <w:proofErr w:type="spellStart"/>
      <w:r w:rsidRPr="0010769B">
        <w:rPr>
          <w:rFonts w:asciiTheme="minorBidi" w:hAnsiTheme="minorBidi"/>
          <w:sz w:val="32"/>
          <w:szCs w:val="32"/>
          <w:rtl/>
        </w:rPr>
        <w:t>للأمبراطورية</w:t>
      </w:r>
      <w:proofErr w:type="spellEnd"/>
      <w:r w:rsidRPr="0010769B">
        <w:rPr>
          <w:rFonts w:asciiTheme="minorBidi" w:hAnsiTheme="minorBidi"/>
          <w:sz w:val="32"/>
          <w:szCs w:val="32"/>
          <w:rtl/>
        </w:rPr>
        <w:t xml:space="preserve"> العثمانية </w:t>
      </w:r>
      <w:proofErr w:type="spellStart"/>
      <w:r w:rsidRPr="0010769B">
        <w:rPr>
          <w:rFonts w:asciiTheme="minorBidi" w:hAnsiTheme="minorBidi"/>
          <w:sz w:val="32"/>
          <w:szCs w:val="32"/>
          <w:rtl/>
        </w:rPr>
        <w:t>بالايالة</w:t>
      </w:r>
      <w:proofErr w:type="spellEnd"/>
      <w:r w:rsidRPr="0010769B">
        <w:rPr>
          <w:rFonts w:asciiTheme="minorBidi" w:hAnsiTheme="minorBidi"/>
          <w:sz w:val="32"/>
          <w:szCs w:val="32"/>
          <w:rtl/>
        </w:rPr>
        <w:t xml:space="preserve">. كما أصبح يتلقب باسم " الباشا "، وأعاد تنظيم الادارة </w:t>
      </w:r>
      <w:proofErr w:type="spellStart"/>
      <w:r w:rsidRPr="0010769B">
        <w:rPr>
          <w:rFonts w:asciiTheme="minorBidi" w:hAnsiTheme="minorBidi"/>
          <w:sz w:val="32"/>
          <w:szCs w:val="32"/>
          <w:rtl/>
        </w:rPr>
        <w:t>بالغاء</w:t>
      </w:r>
      <w:proofErr w:type="spellEnd"/>
      <w:r w:rsidRPr="0010769B">
        <w:rPr>
          <w:rFonts w:asciiTheme="minorBidi" w:hAnsiTheme="minorBidi"/>
          <w:sz w:val="32"/>
          <w:szCs w:val="32"/>
          <w:rtl/>
        </w:rPr>
        <w:t xml:space="preserve"> النظام العثماني الذي لم له أي مفعول شرعي، في حين أخذت اللغة العربية المكانة الأولى </w:t>
      </w:r>
      <w:proofErr w:type="spellStart"/>
      <w:r w:rsidRPr="0010769B">
        <w:rPr>
          <w:rFonts w:asciiTheme="minorBidi" w:hAnsiTheme="minorBidi"/>
          <w:sz w:val="32"/>
          <w:szCs w:val="32"/>
          <w:rtl/>
        </w:rPr>
        <w:t>بالبايلك</w:t>
      </w:r>
      <w:proofErr w:type="spellEnd"/>
      <w:r w:rsidRPr="0010769B">
        <w:rPr>
          <w:rFonts w:asciiTheme="minorBidi" w:hAnsiTheme="minorBidi"/>
          <w:sz w:val="32"/>
          <w:szCs w:val="32"/>
          <w:rtl/>
        </w:rPr>
        <w:t xml:space="preserve">، وقام باستحداث مناصب جديدة حسب المقتضيات الادارية. وصار يعتبر </w:t>
      </w:r>
      <w:proofErr w:type="spellStart"/>
      <w:r w:rsidRPr="0010769B">
        <w:rPr>
          <w:rFonts w:asciiTheme="minorBidi" w:hAnsiTheme="minorBidi"/>
          <w:sz w:val="32"/>
          <w:szCs w:val="32"/>
          <w:rtl/>
        </w:rPr>
        <w:t>أيالة</w:t>
      </w:r>
      <w:proofErr w:type="spellEnd"/>
      <w:r w:rsidRPr="0010769B">
        <w:rPr>
          <w:rFonts w:asciiTheme="minorBidi" w:hAnsiTheme="minorBidi"/>
          <w:sz w:val="32"/>
          <w:szCs w:val="32"/>
          <w:rtl/>
        </w:rPr>
        <w:t xml:space="preserve"> الجزائر العاصمة بروابط روحية ودينية</w:t>
      </w:r>
      <w:r w:rsidRPr="0010769B">
        <w:rPr>
          <w:rFonts w:asciiTheme="minorBidi" w:hAnsiTheme="minorBidi"/>
          <w:b/>
          <w:bCs/>
          <w:sz w:val="32"/>
          <w:szCs w:val="32"/>
          <w:vertAlign w:val="superscript"/>
          <w:rtl/>
        </w:rPr>
        <w:t>(</w:t>
      </w:r>
      <w:r w:rsidRPr="0010769B">
        <w:rPr>
          <w:rStyle w:val="Appelnotedebasdep"/>
          <w:rFonts w:asciiTheme="minorBidi" w:hAnsiTheme="minorBidi"/>
          <w:b/>
          <w:bCs/>
          <w:sz w:val="32"/>
          <w:szCs w:val="32"/>
          <w:rtl/>
        </w:rPr>
        <w:footnoteReference w:id="1"/>
      </w:r>
      <w:r w:rsidRPr="0010769B">
        <w:rPr>
          <w:rFonts w:asciiTheme="minorBidi" w:hAnsiTheme="minorBidi"/>
          <w:b/>
          <w:bCs/>
          <w:sz w:val="32"/>
          <w:szCs w:val="32"/>
          <w:vertAlign w:val="superscript"/>
          <w:rtl/>
        </w:rPr>
        <w:t>)</w:t>
      </w:r>
      <w:r w:rsidRPr="0010769B">
        <w:rPr>
          <w:rFonts w:asciiTheme="minorBidi" w:hAnsiTheme="minorBidi"/>
          <w:sz w:val="32"/>
          <w:szCs w:val="32"/>
          <w:rtl/>
        </w:rPr>
        <w:t>. هذا وبعد أن استتب له الأمر، صك الدراهم باسمه</w:t>
      </w:r>
      <w:r w:rsidRPr="0010769B">
        <w:rPr>
          <w:rFonts w:asciiTheme="minorBidi" w:hAnsiTheme="minorBidi"/>
          <w:b/>
          <w:bCs/>
          <w:sz w:val="32"/>
          <w:szCs w:val="32"/>
          <w:vertAlign w:val="superscript"/>
          <w:rtl/>
        </w:rPr>
        <w:t>(</w:t>
      </w:r>
      <w:r w:rsidRPr="0010769B">
        <w:rPr>
          <w:rStyle w:val="Appelnotedebasdep"/>
          <w:rFonts w:asciiTheme="minorBidi" w:hAnsiTheme="minorBidi"/>
          <w:b/>
          <w:bCs/>
          <w:sz w:val="32"/>
          <w:szCs w:val="32"/>
          <w:rtl/>
        </w:rPr>
        <w:footnoteReference w:id="2"/>
      </w:r>
      <w:r w:rsidRPr="0010769B">
        <w:rPr>
          <w:rFonts w:asciiTheme="minorBidi" w:hAnsiTheme="minorBidi"/>
          <w:b/>
          <w:bCs/>
          <w:sz w:val="32"/>
          <w:szCs w:val="32"/>
          <w:vertAlign w:val="superscript"/>
          <w:rtl/>
        </w:rPr>
        <w:t>)</w:t>
      </w:r>
      <w:r w:rsidRPr="0010769B">
        <w:rPr>
          <w:rFonts w:asciiTheme="minorBidi" w:hAnsiTheme="minorBidi"/>
          <w:sz w:val="32"/>
          <w:szCs w:val="32"/>
          <w:rtl/>
        </w:rPr>
        <w:t xml:space="preserve">. </w:t>
      </w:r>
    </w:p>
    <w:p w14:paraId="64F8F58B"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ومهما يكن من أمر، فأن ادارة الحاج أحمد باي، قد تميزت بالجدية والعدالة إلى حد كبير، حيث تجسدت آثار ذلك في تنظيم </w:t>
      </w:r>
      <w:proofErr w:type="spellStart"/>
      <w:r w:rsidRPr="0010769B">
        <w:rPr>
          <w:rFonts w:asciiTheme="minorBidi" w:hAnsiTheme="minorBidi"/>
          <w:sz w:val="32"/>
          <w:szCs w:val="32"/>
          <w:rtl/>
        </w:rPr>
        <w:t>بايلكه</w:t>
      </w:r>
      <w:proofErr w:type="spellEnd"/>
      <w:r w:rsidRPr="0010769B">
        <w:rPr>
          <w:rFonts w:asciiTheme="minorBidi" w:hAnsiTheme="minorBidi"/>
          <w:sz w:val="32"/>
          <w:szCs w:val="32"/>
          <w:rtl/>
        </w:rPr>
        <w:t xml:space="preserve"> وحسن تسيير </w:t>
      </w:r>
      <w:proofErr w:type="spellStart"/>
      <w:r w:rsidRPr="0010769B">
        <w:rPr>
          <w:rFonts w:asciiTheme="minorBidi" w:hAnsiTheme="minorBidi"/>
          <w:sz w:val="32"/>
          <w:szCs w:val="32"/>
          <w:rtl/>
        </w:rPr>
        <w:t>ئؤونه</w:t>
      </w:r>
      <w:proofErr w:type="spellEnd"/>
      <w:r w:rsidRPr="0010769B">
        <w:rPr>
          <w:rFonts w:asciiTheme="minorBidi" w:hAnsiTheme="minorBidi"/>
          <w:sz w:val="32"/>
          <w:szCs w:val="32"/>
          <w:rtl/>
        </w:rPr>
        <w:t>. ولم تكن الرعية في عهده تتعرض إلى اضطهاد أو ظلم، يشهد على ذلك ما كتبته جمعية العلماء بصحيفة الميدان بتاريخ 17 أكتوبر سنة 1937م</w:t>
      </w:r>
      <w:r w:rsidRPr="0010769B">
        <w:rPr>
          <w:rFonts w:asciiTheme="minorBidi" w:hAnsiTheme="minorBidi"/>
          <w:b/>
          <w:bCs/>
          <w:sz w:val="32"/>
          <w:szCs w:val="32"/>
          <w:vertAlign w:val="superscript"/>
          <w:rtl/>
        </w:rPr>
        <w:t>(</w:t>
      </w:r>
      <w:r w:rsidRPr="0010769B">
        <w:rPr>
          <w:rStyle w:val="Appelnotedebasdep"/>
          <w:rFonts w:asciiTheme="minorBidi" w:hAnsiTheme="minorBidi"/>
          <w:b/>
          <w:bCs/>
          <w:sz w:val="32"/>
          <w:szCs w:val="32"/>
          <w:rtl/>
        </w:rPr>
        <w:footnoteReference w:id="3"/>
      </w:r>
      <w:r w:rsidRPr="0010769B">
        <w:rPr>
          <w:rFonts w:asciiTheme="minorBidi" w:hAnsiTheme="minorBidi"/>
          <w:b/>
          <w:bCs/>
          <w:sz w:val="32"/>
          <w:szCs w:val="32"/>
          <w:vertAlign w:val="superscript"/>
          <w:rtl/>
        </w:rPr>
        <w:t>)</w:t>
      </w:r>
      <w:r w:rsidRPr="0010769B">
        <w:rPr>
          <w:rFonts w:asciiTheme="minorBidi" w:hAnsiTheme="minorBidi"/>
          <w:sz w:val="32"/>
          <w:szCs w:val="32"/>
          <w:rtl/>
        </w:rPr>
        <w:t>، قائله: " ان ادارة الحاج أحمد باي قد ارتكزت على أساس العمل الخيري وحسن الاعتبار والسلطة وكذا شرف الايمان، فكانت الرعاية تحظى في ظل ادارته بالعيش والطمأنينة... بل لم تكن تتعرض أثناء حكم هذا الباي إلى حرمان أو بؤس أو خذلان أو احتقار..". ومما يؤكد ذلك أيضا أن سكان مدينة قسنطينة، بعد احتلال مدينة الجزائر العاصمة، أقروا بضرورة الابقاء على الحاج أحمد عليهم، نظرا للارتياح الذي شعروا به تجاه ادارته وقرارته العادلة</w:t>
      </w:r>
      <w:r w:rsidRPr="0010769B">
        <w:rPr>
          <w:rFonts w:asciiTheme="minorBidi" w:hAnsiTheme="minorBidi"/>
          <w:b/>
          <w:bCs/>
          <w:sz w:val="32"/>
          <w:szCs w:val="32"/>
          <w:vertAlign w:val="superscript"/>
          <w:rtl/>
        </w:rPr>
        <w:t>(</w:t>
      </w:r>
      <w:r w:rsidRPr="0010769B">
        <w:rPr>
          <w:rStyle w:val="Appelnotedebasdep"/>
          <w:rFonts w:asciiTheme="minorBidi" w:hAnsiTheme="minorBidi"/>
          <w:b/>
          <w:bCs/>
          <w:sz w:val="32"/>
          <w:szCs w:val="32"/>
          <w:rtl/>
        </w:rPr>
        <w:footnoteReference w:id="4"/>
      </w:r>
      <w:r w:rsidRPr="0010769B">
        <w:rPr>
          <w:rFonts w:asciiTheme="minorBidi" w:hAnsiTheme="minorBidi"/>
          <w:b/>
          <w:bCs/>
          <w:sz w:val="32"/>
          <w:szCs w:val="32"/>
          <w:vertAlign w:val="superscript"/>
          <w:rtl/>
        </w:rPr>
        <w:t>)</w:t>
      </w:r>
      <w:r w:rsidRPr="0010769B">
        <w:rPr>
          <w:rFonts w:asciiTheme="minorBidi" w:hAnsiTheme="minorBidi"/>
          <w:sz w:val="32"/>
          <w:szCs w:val="32"/>
          <w:rtl/>
        </w:rPr>
        <w:t xml:space="preserve">. </w:t>
      </w:r>
    </w:p>
    <w:p w14:paraId="3DF0B21C" w14:textId="77777777" w:rsidR="00AE2985" w:rsidRDefault="00AE2985" w:rsidP="007A71A6">
      <w:pPr>
        <w:bidi/>
        <w:ind w:firstLine="684"/>
        <w:jc w:val="lowKashida"/>
        <w:rPr>
          <w:rFonts w:asciiTheme="minorBidi" w:hAnsiTheme="minorBidi"/>
          <w:sz w:val="32"/>
          <w:szCs w:val="32"/>
        </w:rPr>
      </w:pPr>
      <w:r w:rsidRPr="0010769B">
        <w:rPr>
          <w:rFonts w:asciiTheme="minorBidi" w:hAnsiTheme="minorBidi"/>
          <w:sz w:val="32"/>
          <w:szCs w:val="32"/>
          <w:rtl/>
        </w:rPr>
        <w:t xml:space="preserve">و قد عثرنا علي وثيقة بعنوان الرسالة الثانية حول الجزائر يقول صاحبها الفرنسي </w:t>
      </w:r>
      <w:proofErr w:type="spellStart"/>
      <w:r w:rsidRPr="0010769B">
        <w:rPr>
          <w:rFonts w:asciiTheme="minorBidi" w:hAnsiTheme="minorBidi"/>
          <w:sz w:val="32"/>
          <w:szCs w:val="32"/>
          <w:rtl/>
        </w:rPr>
        <w:t>الكسيز</w:t>
      </w:r>
      <w:proofErr w:type="spellEnd"/>
      <w:r w:rsidRPr="0010769B">
        <w:rPr>
          <w:rFonts w:asciiTheme="minorBidi" w:hAnsiTheme="minorBidi"/>
          <w:sz w:val="32"/>
          <w:szCs w:val="32"/>
          <w:rtl/>
        </w:rPr>
        <w:t xml:space="preserve"> </w:t>
      </w:r>
      <w:proofErr w:type="spellStart"/>
      <w:r w:rsidRPr="0010769B">
        <w:rPr>
          <w:rFonts w:asciiTheme="minorBidi" w:hAnsiTheme="minorBidi"/>
          <w:sz w:val="32"/>
          <w:szCs w:val="32"/>
          <w:rtl/>
        </w:rPr>
        <w:t>تاكفيل</w:t>
      </w:r>
      <w:proofErr w:type="spellEnd"/>
      <w:r w:rsidRPr="0010769B">
        <w:rPr>
          <w:rFonts w:asciiTheme="minorBidi" w:hAnsiTheme="minorBidi"/>
          <w:sz w:val="32"/>
          <w:szCs w:val="32"/>
          <w:rtl/>
        </w:rPr>
        <w:t xml:space="preserve"> " في حين ان بقية كل مناطق الوصاية التي تركها الاتراك ولم يحتلها الفرنسيون ، وقعت في اضطرابات عارمة ، الا واحدة مشكلة من حكومة متماسكة في مقاطعة قسنطينة ، و الذي اسس تلك الامارة الصلبة هو احمد بشجاعته و قسوته وطاقاته ، نحن اليوم بصدد البحث في كيفية كبحها او تدميرهاـ" ،" ـــــ و هدا الباي كان </w:t>
      </w:r>
      <w:proofErr w:type="spellStart"/>
      <w:r w:rsidRPr="0010769B">
        <w:rPr>
          <w:rFonts w:asciiTheme="minorBidi" w:hAnsiTheme="minorBidi"/>
          <w:sz w:val="32"/>
          <w:szCs w:val="32"/>
          <w:rtl/>
        </w:rPr>
        <w:t>كورغلي</w:t>
      </w:r>
      <w:proofErr w:type="spellEnd"/>
      <w:r w:rsidRPr="0010769B">
        <w:rPr>
          <w:rFonts w:asciiTheme="minorBidi" w:hAnsiTheme="minorBidi"/>
          <w:sz w:val="32"/>
          <w:szCs w:val="32"/>
          <w:rtl/>
        </w:rPr>
        <w:t xml:space="preserve"> أي من اب تركي و ام عربية و قد تمكن من كسب المساندة في قسنطينة يدعم من بني جلدة والده و حتي يوسع و يؤسس حكمه حول القبائل المجاورة كدلك لقي مساعدة أقرباء والدته و أصدقاؤهاـ"</w:t>
      </w:r>
      <w:r w:rsidRPr="0010769B">
        <w:rPr>
          <w:rStyle w:val="Appelnotedebasdep"/>
          <w:rFonts w:asciiTheme="minorBidi" w:hAnsiTheme="minorBidi"/>
          <w:sz w:val="32"/>
          <w:szCs w:val="32"/>
          <w:rtl/>
        </w:rPr>
        <w:footnoteReference w:id="5"/>
      </w:r>
    </w:p>
    <w:p w14:paraId="55EDA321" w14:textId="77777777" w:rsidR="00AE2985" w:rsidRPr="0010769B" w:rsidRDefault="00AE2985" w:rsidP="007A71A6">
      <w:pPr>
        <w:bidi/>
        <w:ind w:firstLine="684"/>
        <w:jc w:val="lowKashida"/>
        <w:rPr>
          <w:rFonts w:asciiTheme="minorBidi" w:hAnsiTheme="minorBidi"/>
          <w:sz w:val="32"/>
          <w:szCs w:val="32"/>
          <w:rtl/>
        </w:rPr>
      </w:pPr>
    </w:p>
    <w:p w14:paraId="1898035B" w14:textId="77777777" w:rsidR="00AE2985" w:rsidRPr="0010769B" w:rsidRDefault="00AE2985" w:rsidP="007A71A6">
      <w:pPr>
        <w:bidi/>
        <w:ind w:firstLine="684"/>
        <w:jc w:val="lowKashida"/>
        <w:rPr>
          <w:rFonts w:asciiTheme="minorBidi" w:hAnsiTheme="minorBidi"/>
          <w:b/>
          <w:bCs/>
          <w:i/>
          <w:iCs/>
          <w:sz w:val="32"/>
          <w:szCs w:val="32"/>
          <w:u w:val="single"/>
          <w:rtl/>
        </w:rPr>
      </w:pPr>
      <w:r w:rsidRPr="0010769B">
        <w:rPr>
          <w:rFonts w:asciiTheme="minorBidi" w:hAnsiTheme="minorBidi"/>
          <w:b/>
          <w:bCs/>
          <w:i/>
          <w:iCs/>
          <w:sz w:val="32"/>
          <w:szCs w:val="32"/>
          <w:u w:val="single"/>
          <w:rtl/>
        </w:rPr>
        <w:t>الحاج أحمد باي قسنطينة</w:t>
      </w:r>
      <w:r w:rsidRPr="0010769B">
        <w:rPr>
          <w:rFonts w:asciiTheme="minorBidi" w:hAnsiTheme="minorBidi"/>
          <w:b/>
          <w:bCs/>
          <w:i/>
          <w:iCs/>
          <w:sz w:val="32"/>
          <w:szCs w:val="32"/>
          <w:u w:val="single"/>
        </w:rPr>
        <w:t xml:space="preserve"> :</w:t>
      </w:r>
    </w:p>
    <w:p w14:paraId="1AC56FC9" w14:textId="77777777" w:rsidR="00AE2985"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Pr>
        <w:tab/>
        <w:t xml:space="preserve"> </w:t>
      </w:r>
      <w:r w:rsidRPr="0010769B">
        <w:rPr>
          <w:rFonts w:asciiTheme="minorBidi" w:hAnsiTheme="minorBidi"/>
          <w:sz w:val="32"/>
          <w:szCs w:val="32"/>
          <w:rtl/>
        </w:rPr>
        <w:t xml:space="preserve">الحاج أحمد باي قسنطينة (1784-1850) هو آخر </w:t>
      </w:r>
      <w:proofErr w:type="spellStart"/>
      <w:r w:rsidRPr="0010769B">
        <w:rPr>
          <w:rFonts w:asciiTheme="minorBidi" w:hAnsiTheme="minorBidi"/>
          <w:sz w:val="32"/>
          <w:szCs w:val="32"/>
          <w:rtl/>
        </w:rPr>
        <w:t>بايات</w:t>
      </w:r>
      <w:proofErr w:type="spellEnd"/>
      <w:r w:rsidRPr="0010769B">
        <w:rPr>
          <w:rFonts w:asciiTheme="minorBidi" w:hAnsiTheme="minorBidi"/>
          <w:sz w:val="32"/>
          <w:szCs w:val="32"/>
          <w:rtl/>
        </w:rPr>
        <w:t xml:space="preserve"> الشرق الجزائري ،استمر حكمه كباي مند توليته من طرف الداي حسين عام1826م إلى غاية سقوط عاصمة </w:t>
      </w:r>
      <w:proofErr w:type="spellStart"/>
      <w:r w:rsidRPr="0010769B">
        <w:rPr>
          <w:rFonts w:asciiTheme="minorBidi" w:hAnsiTheme="minorBidi"/>
          <w:sz w:val="32"/>
          <w:szCs w:val="32"/>
          <w:rtl/>
        </w:rPr>
        <w:t>بايلكه</w:t>
      </w:r>
      <w:proofErr w:type="spellEnd"/>
      <w:r w:rsidRPr="0010769B">
        <w:rPr>
          <w:rFonts w:asciiTheme="minorBidi" w:hAnsiTheme="minorBidi"/>
          <w:sz w:val="32"/>
          <w:szCs w:val="32"/>
          <w:rtl/>
        </w:rPr>
        <w:t xml:space="preserve"> قسنطينة يوم 13 أكتوبر 1837 ، بعدها قاد المقاومة ضد المحتل الفرنسي إلى غاية استسلامه سنة 1848 ،غير أن الشيء الجدير بالذكر هو أن الحاج أحمد باي إثر سقوط الجزائر العاصمة في يد المحتل، نصب نفسه "باشا" كخليفة </w:t>
      </w:r>
      <w:proofErr w:type="spellStart"/>
      <w:r w:rsidRPr="0010769B">
        <w:rPr>
          <w:rFonts w:asciiTheme="minorBidi" w:hAnsiTheme="minorBidi"/>
          <w:sz w:val="32"/>
          <w:szCs w:val="32"/>
          <w:rtl/>
        </w:rPr>
        <w:t>للداي</w:t>
      </w:r>
      <w:proofErr w:type="spellEnd"/>
      <w:r w:rsidRPr="0010769B">
        <w:rPr>
          <w:rFonts w:asciiTheme="minorBidi" w:hAnsiTheme="minorBidi"/>
          <w:sz w:val="32"/>
          <w:szCs w:val="32"/>
          <w:rtl/>
        </w:rPr>
        <w:t xml:space="preserve"> حسين واعتبر نفسه الوارث الشرعي لحكومة الداي(24) </w:t>
      </w:r>
      <w:proofErr w:type="spellStart"/>
      <w:r w:rsidRPr="0010769B">
        <w:rPr>
          <w:rFonts w:asciiTheme="minorBidi" w:hAnsiTheme="minorBidi"/>
          <w:sz w:val="32"/>
          <w:szCs w:val="32"/>
          <w:rtl/>
        </w:rPr>
        <w:t>المنتهية.كما</w:t>
      </w:r>
      <w:proofErr w:type="spellEnd"/>
      <w:r w:rsidRPr="0010769B">
        <w:rPr>
          <w:rFonts w:asciiTheme="minorBidi" w:hAnsiTheme="minorBidi"/>
          <w:sz w:val="32"/>
          <w:szCs w:val="32"/>
          <w:rtl/>
        </w:rPr>
        <w:t xml:space="preserve"> اعتبر نفسه الممثل الوحيد للدولة العثمانية ورفض أي تفاوض مع الأمير عبد القادر بل رفض الاعتراف به</w:t>
      </w:r>
      <w:r>
        <w:rPr>
          <w:rStyle w:val="Appelnotedebasdep"/>
          <w:rFonts w:asciiTheme="minorBidi" w:hAnsiTheme="minorBidi"/>
          <w:sz w:val="32"/>
          <w:szCs w:val="32"/>
          <w:rtl/>
        </w:rPr>
        <w:footnoteReference w:id="6"/>
      </w:r>
      <w:r w:rsidRPr="0010769B">
        <w:rPr>
          <w:rFonts w:asciiTheme="minorBidi" w:hAnsiTheme="minorBidi"/>
          <w:sz w:val="32"/>
          <w:szCs w:val="32"/>
        </w:rPr>
        <w:t xml:space="preserve"> .</w:t>
      </w:r>
    </w:p>
    <w:p w14:paraId="235E2E90" w14:textId="77777777" w:rsidR="00AE2985" w:rsidRPr="002C2E0B" w:rsidRDefault="00AE2985" w:rsidP="007A71A6">
      <w:pPr>
        <w:bidi/>
        <w:ind w:firstLine="684"/>
        <w:jc w:val="lowKashida"/>
        <w:rPr>
          <w:rFonts w:asciiTheme="minorBidi" w:hAnsiTheme="minorBidi"/>
          <w:b/>
          <w:bCs/>
          <w:sz w:val="32"/>
          <w:szCs w:val="32"/>
          <w:u w:val="single"/>
          <w:rtl/>
        </w:rPr>
      </w:pPr>
      <w:r>
        <w:rPr>
          <w:rFonts w:asciiTheme="minorBidi" w:hAnsiTheme="minorBidi" w:hint="cs"/>
          <w:b/>
          <w:bCs/>
          <w:sz w:val="32"/>
          <w:szCs w:val="32"/>
          <w:u w:val="single"/>
          <w:rtl/>
        </w:rPr>
        <w:t xml:space="preserve">علاقة أحمد باي بالسلطان العثماني </w:t>
      </w:r>
    </w:p>
    <w:p w14:paraId="6F2D1B28"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ومما يؤكد وفاءه و إخلاصه للباب العالي، الرسالة التي بعث بها إلى السلطان محمود الثاني بتاريخ 12 شوال 1253هـ /16 </w:t>
      </w:r>
      <w:proofErr w:type="spellStart"/>
      <w:r w:rsidRPr="0010769B">
        <w:rPr>
          <w:rFonts w:asciiTheme="minorBidi" w:hAnsiTheme="minorBidi"/>
          <w:sz w:val="32"/>
          <w:szCs w:val="32"/>
          <w:rtl/>
        </w:rPr>
        <w:t>جانفي</w:t>
      </w:r>
      <w:proofErr w:type="spellEnd"/>
      <w:r w:rsidRPr="0010769B">
        <w:rPr>
          <w:rFonts w:asciiTheme="minorBidi" w:hAnsiTheme="minorBidi"/>
          <w:sz w:val="32"/>
          <w:szCs w:val="32"/>
          <w:rtl/>
        </w:rPr>
        <w:t xml:space="preserve"> 1839 م يشكوه فيها عدم اتخاذ أية مبادرة من طرفه لإنقاذ البلاد من الاحتلال، حيث كتب يقول  :" إن فكرتنا هي الدفاع عن الدين و استكمالنا واجبنا. ومما يبرر هزيمتنا هو استمرارنا على الإخلاص والطاعة لمولانا ( السلطان العثماني )" (26).غير أن الباي لم يدرك أن الدولة العثمانية بموقفها السلبي اتجاه احتلال الجزائر ، فضلا عن عجزها عن الدفاع عن ولاياتها ، جعل منها تقف موقف المتفرج عما يجري من أحداث</w:t>
      </w:r>
      <w:r w:rsidRPr="0010769B">
        <w:rPr>
          <w:rFonts w:asciiTheme="minorBidi" w:hAnsiTheme="minorBidi"/>
          <w:sz w:val="32"/>
          <w:szCs w:val="32"/>
        </w:rPr>
        <w:t xml:space="preserve"> .</w:t>
      </w:r>
    </w:p>
    <w:p w14:paraId="3077CD5C" w14:textId="77777777" w:rsidR="00AE2985" w:rsidRPr="0010769B" w:rsidRDefault="00AE2985" w:rsidP="007A71A6">
      <w:pPr>
        <w:bidi/>
        <w:ind w:firstLine="684"/>
        <w:jc w:val="lowKashida"/>
        <w:rPr>
          <w:rFonts w:asciiTheme="minorBidi" w:hAnsiTheme="minorBidi"/>
          <w:b/>
          <w:bCs/>
          <w:sz w:val="32"/>
          <w:szCs w:val="32"/>
          <w:rtl/>
        </w:rPr>
      </w:pPr>
      <w:r w:rsidRPr="0010769B">
        <w:rPr>
          <w:rFonts w:asciiTheme="minorBidi" w:hAnsiTheme="minorBidi"/>
          <w:b/>
          <w:bCs/>
          <w:sz w:val="32"/>
          <w:szCs w:val="32"/>
          <w:rtl/>
        </w:rPr>
        <w:t>مقاومته:</w:t>
      </w:r>
    </w:p>
    <w:p w14:paraId="7F0E17C3"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اثر سقوط الجزائر العاصمة، سارع الحاج أحمد باي للعودة إلى عاصمة </w:t>
      </w:r>
      <w:proofErr w:type="spellStart"/>
      <w:r w:rsidRPr="0010769B">
        <w:rPr>
          <w:rFonts w:asciiTheme="minorBidi" w:hAnsiTheme="minorBidi"/>
          <w:sz w:val="32"/>
          <w:szCs w:val="32"/>
          <w:rtl/>
        </w:rPr>
        <w:t>بايكله</w:t>
      </w:r>
      <w:proofErr w:type="spellEnd"/>
      <w:r w:rsidRPr="0010769B">
        <w:rPr>
          <w:rFonts w:asciiTheme="minorBidi" w:hAnsiTheme="minorBidi"/>
          <w:sz w:val="32"/>
          <w:szCs w:val="32"/>
          <w:rtl/>
        </w:rPr>
        <w:t xml:space="preserve">، و لكن و هو في طريقه إلى قسنطينة- بلغه أن قبيلة </w:t>
      </w:r>
      <w:proofErr w:type="spellStart"/>
      <w:r w:rsidRPr="0010769B">
        <w:rPr>
          <w:rFonts w:asciiTheme="minorBidi" w:hAnsiTheme="minorBidi"/>
          <w:sz w:val="32"/>
          <w:szCs w:val="32"/>
          <w:rtl/>
        </w:rPr>
        <w:t>ريغة</w:t>
      </w:r>
      <w:proofErr w:type="spellEnd"/>
      <w:r w:rsidRPr="0010769B">
        <w:rPr>
          <w:rFonts w:asciiTheme="minorBidi" w:hAnsiTheme="minorBidi"/>
          <w:sz w:val="32"/>
          <w:szCs w:val="32"/>
          <w:rtl/>
        </w:rPr>
        <w:t xml:space="preserve"> بسطيف و قبيلة العلمة و قبيلة عامر الغرابة، كلها متأهبة للانقضاض عليه بزعامة المناهض لحكومة الباي، ابن </w:t>
      </w:r>
      <w:proofErr w:type="spellStart"/>
      <w:r w:rsidRPr="0010769B">
        <w:rPr>
          <w:rFonts w:asciiTheme="minorBidi" w:hAnsiTheme="minorBidi"/>
          <w:sz w:val="32"/>
          <w:szCs w:val="32"/>
          <w:rtl/>
        </w:rPr>
        <w:t>قندوز</w:t>
      </w:r>
      <w:proofErr w:type="spellEnd"/>
      <w:r w:rsidRPr="0010769B">
        <w:rPr>
          <w:rFonts w:asciiTheme="minorBidi" w:hAnsiTheme="minorBidi"/>
          <w:sz w:val="32"/>
          <w:szCs w:val="32"/>
          <w:rtl/>
        </w:rPr>
        <w:t xml:space="preserve"> الذي ينتمي إلى إحدى فروع عائلة أولاد </w:t>
      </w:r>
      <w:proofErr w:type="spellStart"/>
      <w:r w:rsidRPr="0010769B">
        <w:rPr>
          <w:rFonts w:asciiTheme="minorBidi" w:hAnsiTheme="minorBidi"/>
          <w:sz w:val="32"/>
          <w:szCs w:val="32"/>
          <w:rtl/>
        </w:rPr>
        <w:t>مقران،السابق</w:t>
      </w:r>
      <w:proofErr w:type="spellEnd"/>
      <w:r w:rsidRPr="0010769B">
        <w:rPr>
          <w:rFonts w:asciiTheme="minorBidi" w:hAnsiTheme="minorBidi"/>
          <w:sz w:val="32"/>
          <w:szCs w:val="32"/>
          <w:rtl/>
        </w:rPr>
        <w:t xml:space="preserve"> </w:t>
      </w:r>
      <w:proofErr w:type="spellStart"/>
      <w:r w:rsidRPr="0010769B">
        <w:rPr>
          <w:rFonts w:asciiTheme="minorBidi" w:hAnsiTheme="minorBidi"/>
          <w:sz w:val="32"/>
          <w:szCs w:val="32"/>
          <w:rtl/>
        </w:rPr>
        <w:t>الذكر،هذه</w:t>
      </w:r>
      <w:proofErr w:type="spellEnd"/>
      <w:r w:rsidRPr="0010769B">
        <w:rPr>
          <w:rFonts w:asciiTheme="minorBidi" w:hAnsiTheme="minorBidi"/>
          <w:sz w:val="32"/>
          <w:szCs w:val="32"/>
          <w:rtl/>
        </w:rPr>
        <w:t xml:space="preserve"> الحركة، استطاع الباي أن يقضي عليها بمؤازرة ابن عبد السلام المقراني، ثم يدخل عاصمته منتصرا على القبائل المتمردة</w:t>
      </w:r>
      <w:r w:rsidRPr="0010769B">
        <w:rPr>
          <w:rFonts w:asciiTheme="minorBidi" w:hAnsiTheme="minorBidi"/>
          <w:sz w:val="32"/>
          <w:szCs w:val="32"/>
        </w:rPr>
        <w:t>.</w:t>
      </w:r>
    </w:p>
    <w:p w14:paraId="5AB28FC5"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كان الحاج أحمد باي قد جمع كل أنصاره من الأتراك الذين قدموا معه من الجزائر، قصد إعداد جيش قوي يمكن أن يعتمد عليه، كما عمل بجدية على تحصين عاصمته قسنطينة، ثم قام ببناء ثكنات جديدة مستوعبا بها جنودا من الوطنيين الجزائريين، ثم نصب نفسه "باشا" كخليفة </w:t>
      </w:r>
      <w:proofErr w:type="spellStart"/>
      <w:r w:rsidRPr="0010769B">
        <w:rPr>
          <w:rFonts w:asciiTheme="minorBidi" w:hAnsiTheme="minorBidi"/>
          <w:sz w:val="32"/>
          <w:szCs w:val="32"/>
          <w:rtl/>
        </w:rPr>
        <w:t>للداي</w:t>
      </w:r>
      <w:proofErr w:type="spellEnd"/>
      <w:r w:rsidRPr="0010769B">
        <w:rPr>
          <w:rFonts w:asciiTheme="minorBidi" w:hAnsiTheme="minorBidi"/>
          <w:sz w:val="32"/>
          <w:szCs w:val="32"/>
          <w:rtl/>
        </w:rPr>
        <w:t xml:space="preserve"> حسين</w:t>
      </w:r>
      <w:r w:rsidRPr="0010769B">
        <w:rPr>
          <w:rStyle w:val="Appelnotedebasdep"/>
          <w:rFonts w:asciiTheme="minorBidi" w:hAnsiTheme="minorBidi"/>
          <w:sz w:val="32"/>
          <w:szCs w:val="32"/>
          <w:rtl/>
        </w:rPr>
        <w:footnoteReference w:id="7"/>
      </w:r>
      <w:r w:rsidRPr="0010769B">
        <w:rPr>
          <w:rFonts w:asciiTheme="minorBidi" w:hAnsiTheme="minorBidi"/>
          <w:sz w:val="32"/>
          <w:szCs w:val="32"/>
          <w:rtl/>
        </w:rPr>
        <w:t xml:space="preserve"> ـ </w:t>
      </w:r>
    </w:p>
    <w:p w14:paraId="0F426331" w14:textId="77777777" w:rsidR="00AE2985" w:rsidRPr="0010769B" w:rsidRDefault="00AE2985" w:rsidP="007A71A6">
      <w:pPr>
        <w:bidi/>
        <w:ind w:firstLine="684"/>
        <w:jc w:val="lowKashida"/>
        <w:rPr>
          <w:rFonts w:asciiTheme="minorBidi" w:hAnsiTheme="minorBidi"/>
          <w:b/>
          <w:bCs/>
          <w:sz w:val="32"/>
          <w:szCs w:val="32"/>
          <w:u w:val="single"/>
          <w:rtl/>
        </w:rPr>
      </w:pPr>
      <w:r w:rsidRPr="0010769B">
        <w:rPr>
          <w:rFonts w:asciiTheme="minorBidi" w:hAnsiTheme="minorBidi"/>
          <w:b/>
          <w:bCs/>
          <w:sz w:val="32"/>
          <w:szCs w:val="32"/>
          <w:u w:val="single"/>
          <w:rtl/>
        </w:rPr>
        <w:t xml:space="preserve">المحاولات الفرنسية </w:t>
      </w:r>
      <w:proofErr w:type="spellStart"/>
      <w:r w:rsidRPr="0010769B">
        <w:rPr>
          <w:rFonts w:asciiTheme="minorBidi" w:hAnsiTheme="minorBidi"/>
          <w:b/>
          <w:bCs/>
          <w:sz w:val="32"/>
          <w:szCs w:val="32"/>
          <w:u w:val="single"/>
          <w:rtl/>
        </w:rPr>
        <w:t>لاخضاع</w:t>
      </w:r>
      <w:proofErr w:type="spellEnd"/>
      <w:r w:rsidRPr="0010769B">
        <w:rPr>
          <w:rFonts w:asciiTheme="minorBidi" w:hAnsiTheme="minorBidi"/>
          <w:b/>
          <w:bCs/>
          <w:sz w:val="32"/>
          <w:szCs w:val="32"/>
          <w:u w:val="single"/>
          <w:rtl/>
        </w:rPr>
        <w:t xml:space="preserve"> الحاج احمد:</w:t>
      </w:r>
    </w:p>
    <w:p w14:paraId="00E4147D"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lastRenderedPageBreak/>
        <w:t xml:space="preserve">حاولت فرنسا أن تقضي على هذا القطب من أقطاب المقاومة الشديدة ضد الاستعمار، ولكن محاولاتها باءت بالفشل، و التزم الحاج أحمد موقفا عدائيا تجاهها، لقد طلب </w:t>
      </w:r>
      <w:proofErr w:type="spellStart"/>
      <w:r w:rsidRPr="0010769B">
        <w:rPr>
          <w:rFonts w:asciiTheme="minorBidi" w:hAnsiTheme="minorBidi"/>
          <w:sz w:val="32"/>
          <w:szCs w:val="32"/>
          <w:rtl/>
        </w:rPr>
        <w:t>الجينرال</w:t>
      </w:r>
      <w:proofErr w:type="spellEnd"/>
      <w:r w:rsidRPr="0010769B">
        <w:rPr>
          <w:rFonts w:asciiTheme="minorBidi" w:hAnsiTheme="minorBidi"/>
          <w:sz w:val="32"/>
          <w:szCs w:val="32"/>
          <w:rtl/>
        </w:rPr>
        <w:t xml:space="preserve"> </w:t>
      </w:r>
      <w:proofErr w:type="spellStart"/>
      <w:r w:rsidRPr="0010769B">
        <w:rPr>
          <w:rFonts w:asciiTheme="minorBidi" w:hAnsiTheme="minorBidi"/>
          <w:sz w:val="32"/>
          <w:szCs w:val="32"/>
          <w:rtl/>
        </w:rPr>
        <w:t>بورمون</w:t>
      </w:r>
      <w:proofErr w:type="spellEnd"/>
      <w:r w:rsidRPr="0010769B">
        <w:rPr>
          <w:rFonts w:asciiTheme="minorBidi" w:hAnsiTheme="minorBidi"/>
          <w:sz w:val="32"/>
          <w:szCs w:val="32"/>
          <w:rtl/>
        </w:rPr>
        <w:t xml:space="preserve"> من الحاج أحمد باي أن يسلم نفسه لفرنسا، و لكن هذا الأخير رفض رفضا باتا، فكانت محاولة فاشلة، تلتها محاولة </w:t>
      </w:r>
      <w:proofErr w:type="spellStart"/>
      <w:r w:rsidRPr="0010769B">
        <w:rPr>
          <w:rFonts w:asciiTheme="minorBidi" w:hAnsiTheme="minorBidi"/>
          <w:sz w:val="32"/>
          <w:szCs w:val="32"/>
          <w:rtl/>
        </w:rPr>
        <w:t>الجينرال</w:t>
      </w:r>
      <w:proofErr w:type="spellEnd"/>
      <w:r w:rsidRPr="0010769B">
        <w:rPr>
          <w:rFonts w:asciiTheme="minorBidi" w:hAnsiTheme="minorBidi"/>
          <w:sz w:val="32"/>
          <w:szCs w:val="32"/>
          <w:rtl/>
        </w:rPr>
        <w:t xml:space="preserve"> </w:t>
      </w:r>
      <w:proofErr w:type="spellStart"/>
      <w:r w:rsidRPr="0010769B">
        <w:rPr>
          <w:rFonts w:asciiTheme="minorBidi" w:hAnsiTheme="minorBidi"/>
          <w:sz w:val="32"/>
          <w:szCs w:val="32"/>
          <w:rtl/>
        </w:rPr>
        <w:t>كلوزال</w:t>
      </w:r>
      <w:proofErr w:type="spellEnd"/>
      <w:r w:rsidRPr="0010769B">
        <w:rPr>
          <w:rFonts w:asciiTheme="minorBidi" w:hAnsiTheme="minorBidi"/>
          <w:sz w:val="32"/>
          <w:szCs w:val="32"/>
          <w:rtl/>
        </w:rPr>
        <w:t xml:space="preserve"> الذي اعتقد أنه بمقتضى مرسوم مؤرخ في 15 ديسمبر 1830 يستطيع عزل الباي و منح أحد أشقاء باي تونس الخلافة على </w:t>
      </w:r>
      <w:proofErr w:type="spellStart"/>
      <w:r w:rsidRPr="0010769B">
        <w:rPr>
          <w:rFonts w:asciiTheme="minorBidi" w:hAnsiTheme="minorBidi"/>
          <w:sz w:val="32"/>
          <w:szCs w:val="32"/>
          <w:rtl/>
        </w:rPr>
        <w:t>بايلك</w:t>
      </w:r>
      <w:proofErr w:type="spellEnd"/>
      <w:r w:rsidRPr="0010769B">
        <w:rPr>
          <w:rFonts w:asciiTheme="minorBidi" w:hAnsiTheme="minorBidi"/>
          <w:sz w:val="32"/>
          <w:szCs w:val="32"/>
          <w:rtl/>
        </w:rPr>
        <w:t xml:space="preserve"> قسنطينة، لكنها كانت أيضا محاولة فاشلة، فضلا عن رفضها رسميا كمشروع من طرف الحكومة الفرنسية</w:t>
      </w:r>
      <w:r w:rsidRPr="0010769B">
        <w:rPr>
          <w:rFonts w:asciiTheme="minorBidi" w:hAnsiTheme="minorBidi"/>
          <w:sz w:val="32"/>
          <w:szCs w:val="32"/>
        </w:rPr>
        <w:t>.</w:t>
      </w:r>
    </w:p>
    <w:p w14:paraId="48F2B00A"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و لما قدم الدوق دي </w:t>
      </w:r>
      <w:proofErr w:type="spellStart"/>
      <w:r w:rsidRPr="0010769B">
        <w:rPr>
          <w:rFonts w:asciiTheme="minorBidi" w:hAnsiTheme="minorBidi"/>
          <w:sz w:val="32"/>
          <w:szCs w:val="32"/>
          <w:rtl/>
        </w:rPr>
        <w:t>روفيقو</w:t>
      </w:r>
      <w:proofErr w:type="spellEnd"/>
      <w:r w:rsidRPr="0010769B">
        <w:rPr>
          <w:rFonts w:asciiTheme="minorBidi" w:hAnsiTheme="minorBidi"/>
          <w:sz w:val="32"/>
          <w:szCs w:val="32"/>
          <w:rtl/>
        </w:rPr>
        <w:t xml:space="preserve"> إلى الجزائر لتولي منصب الحاكم العام في 17/12/1831 سعى أيضا لحمل الباي أحمد على الاعتراف بالسيادة الفرنسية، أما المفاوضات التي دارت بين الرجلين بواسطة حمدان خوجة، صاحب كتاب "المرآة" قد باءت هي الأخرى بالفشل الذريع، ذلك أن أحمد قد رفض رفضا  قاطعا كل استسلام مخالف لتعاليم عقيدته الإسلامية، ففي رسالة مؤرخة في 14 ديسمبر 1832، بعث بها الباي إلى حمدان خوجة ردا عن المهمة التي كلفه بها الدوق و التي تستهدف استسلامه لفرنسا، حسم أحمد الموضوع، قائلا :"... لقد وقع السؤال منهم سابقا ( الفرنسيون) من أول الأمر</w:t>
      </w:r>
      <w:r w:rsidRPr="0010769B">
        <w:rPr>
          <w:rFonts w:asciiTheme="minorBidi" w:hAnsiTheme="minorBidi"/>
          <w:sz w:val="32"/>
          <w:szCs w:val="32"/>
        </w:rPr>
        <w:t xml:space="preserve"> </w:t>
      </w:r>
      <w:r w:rsidRPr="0010769B">
        <w:rPr>
          <w:rFonts w:asciiTheme="minorBidi" w:hAnsiTheme="minorBidi"/>
          <w:sz w:val="32"/>
          <w:szCs w:val="32"/>
          <w:rtl/>
        </w:rPr>
        <w:t xml:space="preserve">و تكرر صدور الجواب منا بعدم الإمكان... و بينا وجه تعسب الأمر (كذا) و تعسره و عدم إمكانه وتعزره، سابقا ولاحقا ولو كنت حاضرا (المقصود به حمدان خوجة) ناظرا </w:t>
      </w:r>
      <w:proofErr w:type="spellStart"/>
      <w:r w:rsidRPr="0010769B">
        <w:rPr>
          <w:rFonts w:asciiTheme="minorBidi" w:hAnsiTheme="minorBidi"/>
          <w:sz w:val="32"/>
          <w:szCs w:val="32"/>
          <w:rtl/>
        </w:rPr>
        <w:t>لكياتنا</w:t>
      </w:r>
      <w:proofErr w:type="spellEnd"/>
      <w:r w:rsidRPr="0010769B">
        <w:rPr>
          <w:rFonts w:asciiTheme="minorBidi" w:hAnsiTheme="minorBidi"/>
          <w:sz w:val="32"/>
          <w:szCs w:val="32"/>
          <w:rtl/>
        </w:rPr>
        <w:t xml:space="preserve"> وجزيئياتنا و ما عليه أحوال الناس لعلمت مقالنا و أنت بارك الله فيك ذكرت أنك ألزمت بالقدوم إلينا من غير التزام بشيء..."</w:t>
      </w:r>
      <w:r w:rsidRPr="0010769B">
        <w:rPr>
          <w:rStyle w:val="Appelnotedebasdep"/>
          <w:rFonts w:asciiTheme="minorBidi" w:hAnsiTheme="minorBidi"/>
          <w:sz w:val="32"/>
          <w:szCs w:val="32"/>
          <w:rtl/>
        </w:rPr>
        <w:footnoteReference w:id="8"/>
      </w:r>
      <w:r w:rsidRPr="0010769B">
        <w:rPr>
          <w:rFonts w:asciiTheme="minorBidi" w:hAnsiTheme="minorBidi"/>
          <w:sz w:val="32"/>
          <w:szCs w:val="32"/>
        </w:rPr>
        <w:t>.</w:t>
      </w:r>
    </w:p>
    <w:p w14:paraId="2158450E"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و نتيجة لعدم استجابة الباي، حاول المستعمر استغلال التيار </w:t>
      </w:r>
      <w:proofErr w:type="spellStart"/>
      <w:r w:rsidRPr="0010769B">
        <w:rPr>
          <w:rFonts w:asciiTheme="minorBidi" w:hAnsiTheme="minorBidi"/>
          <w:sz w:val="32"/>
          <w:szCs w:val="32"/>
          <w:rtl/>
        </w:rPr>
        <w:t>المناويء</w:t>
      </w:r>
      <w:proofErr w:type="spellEnd"/>
      <w:r w:rsidRPr="0010769B">
        <w:rPr>
          <w:rFonts w:asciiTheme="minorBidi" w:hAnsiTheme="minorBidi"/>
          <w:sz w:val="32"/>
          <w:szCs w:val="32"/>
          <w:rtl/>
        </w:rPr>
        <w:t xml:space="preserve"> لسياسة  أحمد لضرب الجزائريين بعضهم ببعض، فقد لجأ الدوق إلى هذه الطريقة كمحاولة لاختصار الطريق قصد الاقتصاد في الدم الفرنسي وتكاليف الحرب؛ إذ شجع كثيرا فرحات بن السعيد للقضاء على حكومة الباي. لكن فرحات طلب من الدوق تكوين حملة مشتركة لتقويض سلطة أحمد. وفشلت تلك المحاولات، بل ظل الباي قائدا </w:t>
      </w:r>
      <w:proofErr w:type="spellStart"/>
      <w:r w:rsidRPr="0010769B">
        <w:rPr>
          <w:rFonts w:asciiTheme="minorBidi" w:hAnsiTheme="minorBidi"/>
          <w:sz w:val="32"/>
          <w:szCs w:val="32"/>
          <w:rtl/>
        </w:rPr>
        <w:t>للبايلك</w:t>
      </w:r>
      <w:proofErr w:type="spellEnd"/>
      <w:r w:rsidRPr="0010769B">
        <w:rPr>
          <w:rFonts w:asciiTheme="minorBidi" w:hAnsiTheme="minorBidi"/>
          <w:sz w:val="32"/>
          <w:szCs w:val="32"/>
          <w:rtl/>
        </w:rPr>
        <w:t xml:space="preserve">، بدون منازع(1)، بل إن قبيلة </w:t>
      </w:r>
      <w:proofErr w:type="spellStart"/>
      <w:r w:rsidRPr="0010769B">
        <w:rPr>
          <w:rFonts w:asciiTheme="minorBidi" w:hAnsiTheme="minorBidi"/>
          <w:sz w:val="32"/>
          <w:szCs w:val="32"/>
          <w:rtl/>
        </w:rPr>
        <w:t>العوفية</w:t>
      </w:r>
      <w:proofErr w:type="spellEnd"/>
      <w:r w:rsidRPr="0010769B">
        <w:rPr>
          <w:rFonts w:asciiTheme="minorBidi" w:hAnsiTheme="minorBidi"/>
          <w:sz w:val="32"/>
          <w:szCs w:val="32"/>
          <w:rtl/>
        </w:rPr>
        <w:t xml:space="preserve"> القاطنة وراء وادي الحراش، اعترضت مبعوثي فرحات بن سعيد إلى </w:t>
      </w:r>
      <w:proofErr w:type="spellStart"/>
      <w:r w:rsidRPr="0010769B">
        <w:rPr>
          <w:rFonts w:asciiTheme="minorBidi" w:hAnsiTheme="minorBidi"/>
          <w:sz w:val="32"/>
          <w:szCs w:val="32"/>
          <w:rtl/>
        </w:rPr>
        <w:t>روفيقو</w:t>
      </w:r>
      <w:proofErr w:type="spellEnd"/>
      <w:r w:rsidRPr="0010769B">
        <w:rPr>
          <w:rFonts w:asciiTheme="minorBidi" w:hAnsiTheme="minorBidi"/>
          <w:sz w:val="32"/>
          <w:szCs w:val="32"/>
          <w:rtl/>
        </w:rPr>
        <w:t xml:space="preserve">، فقام هذا الأخير ليلة الخامس من </w:t>
      </w:r>
      <w:proofErr w:type="spellStart"/>
      <w:r w:rsidRPr="0010769B">
        <w:rPr>
          <w:rFonts w:asciiTheme="minorBidi" w:hAnsiTheme="minorBidi"/>
          <w:sz w:val="32"/>
          <w:szCs w:val="32"/>
          <w:rtl/>
        </w:rPr>
        <w:t>أفريل</w:t>
      </w:r>
      <w:proofErr w:type="spellEnd"/>
      <w:r w:rsidRPr="0010769B">
        <w:rPr>
          <w:rFonts w:asciiTheme="minorBidi" w:hAnsiTheme="minorBidi"/>
          <w:sz w:val="32"/>
          <w:szCs w:val="32"/>
          <w:rtl/>
        </w:rPr>
        <w:t xml:space="preserve"> 1832 </w:t>
      </w:r>
      <w:r>
        <w:rPr>
          <w:rFonts w:asciiTheme="minorBidi" w:hAnsiTheme="minorBidi" w:hint="cs"/>
          <w:sz w:val="32"/>
          <w:szCs w:val="32"/>
          <w:rtl/>
        </w:rPr>
        <w:t xml:space="preserve">م </w:t>
      </w:r>
      <w:r w:rsidRPr="0010769B">
        <w:rPr>
          <w:rFonts w:asciiTheme="minorBidi" w:hAnsiTheme="minorBidi"/>
          <w:sz w:val="32"/>
          <w:szCs w:val="32"/>
          <w:rtl/>
        </w:rPr>
        <w:t>بذبح القبيلة عن آخرها أثناء نومها، و قبض على شيخها، الشيخ الربيعة و أعدمه في الحين</w:t>
      </w:r>
      <w:r w:rsidRPr="0010769B">
        <w:rPr>
          <w:rFonts w:asciiTheme="minorBidi" w:hAnsiTheme="minorBidi"/>
          <w:sz w:val="32"/>
          <w:szCs w:val="32"/>
        </w:rPr>
        <w:t>.</w:t>
      </w:r>
    </w:p>
    <w:p w14:paraId="525DEBB9"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حاول المستعمر أيضا استغلال عداء بعض شيوخ القبائل للحاج أحمد، وترغيبهم في القدوم إلى العاصمة، من ذلك مثلا، محمد ابن أحمد الغضبان، شيخ أولاد عبد النور والمرابط سي الحسين بن عزوز من أولاد بن عزوز </w:t>
      </w:r>
      <w:proofErr w:type="spellStart"/>
      <w:r w:rsidRPr="0010769B">
        <w:rPr>
          <w:rFonts w:asciiTheme="minorBidi" w:hAnsiTheme="minorBidi"/>
          <w:sz w:val="32"/>
          <w:szCs w:val="32"/>
          <w:rtl/>
        </w:rPr>
        <w:t>بالزاب</w:t>
      </w:r>
      <w:proofErr w:type="spellEnd"/>
      <w:r w:rsidRPr="0010769B">
        <w:rPr>
          <w:rFonts w:asciiTheme="minorBidi" w:hAnsiTheme="minorBidi"/>
          <w:sz w:val="32"/>
          <w:szCs w:val="32"/>
          <w:rtl/>
        </w:rPr>
        <w:t xml:space="preserve"> الظهري، وغيرهما كما فكر </w:t>
      </w:r>
      <w:proofErr w:type="spellStart"/>
      <w:r w:rsidRPr="0010769B">
        <w:rPr>
          <w:rFonts w:asciiTheme="minorBidi" w:hAnsiTheme="minorBidi"/>
          <w:sz w:val="32"/>
          <w:szCs w:val="32"/>
          <w:rtl/>
        </w:rPr>
        <w:lastRenderedPageBreak/>
        <w:t>الجينرالات</w:t>
      </w:r>
      <w:proofErr w:type="spellEnd"/>
      <w:r w:rsidRPr="0010769B">
        <w:rPr>
          <w:rFonts w:asciiTheme="minorBidi" w:hAnsiTheme="minorBidi"/>
          <w:sz w:val="32"/>
          <w:szCs w:val="32"/>
          <w:rtl/>
        </w:rPr>
        <w:t xml:space="preserve"> الفرنسيون في استدراج وجلب عائلة ابن جلاب </w:t>
      </w:r>
      <w:proofErr w:type="spellStart"/>
      <w:r w:rsidRPr="0010769B">
        <w:rPr>
          <w:rFonts w:asciiTheme="minorBidi" w:hAnsiTheme="minorBidi"/>
          <w:sz w:val="32"/>
          <w:szCs w:val="32"/>
          <w:rtl/>
        </w:rPr>
        <w:t>بتوقرت</w:t>
      </w:r>
      <w:proofErr w:type="spellEnd"/>
      <w:r w:rsidRPr="0010769B">
        <w:rPr>
          <w:rFonts w:asciiTheme="minorBidi" w:hAnsiTheme="minorBidi"/>
          <w:sz w:val="32"/>
          <w:szCs w:val="32"/>
          <w:rtl/>
        </w:rPr>
        <w:t xml:space="preserve"> لتكوين حلف ضد الباي ولكن هذه المحاولات لم تفلح كذلك</w:t>
      </w:r>
      <w:r>
        <w:rPr>
          <w:rStyle w:val="Appelnotedebasdep"/>
          <w:rFonts w:asciiTheme="minorBidi" w:hAnsiTheme="minorBidi"/>
          <w:sz w:val="32"/>
          <w:szCs w:val="32"/>
          <w:rtl/>
        </w:rPr>
        <w:footnoteReference w:id="9"/>
      </w:r>
      <w:r w:rsidRPr="0010769B">
        <w:rPr>
          <w:rFonts w:asciiTheme="minorBidi" w:hAnsiTheme="minorBidi"/>
          <w:sz w:val="32"/>
          <w:szCs w:val="32"/>
        </w:rPr>
        <w:t>.</w:t>
      </w:r>
    </w:p>
    <w:p w14:paraId="7828F68A" w14:textId="77777777" w:rsidR="00AE2985" w:rsidRDefault="00AE2985" w:rsidP="007A71A6">
      <w:pPr>
        <w:bidi/>
        <w:ind w:firstLine="684"/>
        <w:jc w:val="lowKashida"/>
        <w:rPr>
          <w:rFonts w:asciiTheme="minorBidi" w:hAnsiTheme="minorBidi"/>
          <w:sz w:val="32"/>
          <w:szCs w:val="32"/>
          <w:rtl/>
        </w:rPr>
      </w:pPr>
    </w:p>
    <w:p w14:paraId="56870045" w14:textId="77777777" w:rsidR="00AE2985" w:rsidRDefault="00AE2985" w:rsidP="007A71A6">
      <w:pPr>
        <w:bidi/>
        <w:ind w:firstLine="684"/>
        <w:jc w:val="lowKashida"/>
        <w:rPr>
          <w:rFonts w:asciiTheme="minorBidi" w:hAnsiTheme="minorBidi"/>
          <w:sz w:val="32"/>
          <w:szCs w:val="32"/>
          <w:rtl/>
        </w:rPr>
      </w:pPr>
    </w:p>
    <w:p w14:paraId="142245E3" w14:textId="77777777" w:rsidR="00AE2985" w:rsidRPr="0010769B" w:rsidRDefault="00AE2985" w:rsidP="007A71A6">
      <w:pPr>
        <w:bidi/>
        <w:ind w:firstLine="684"/>
        <w:jc w:val="lowKashida"/>
        <w:rPr>
          <w:rFonts w:asciiTheme="minorBidi" w:hAnsiTheme="minorBidi"/>
          <w:b/>
          <w:bCs/>
          <w:sz w:val="32"/>
          <w:szCs w:val="32"/>
          <w:u w:val="single"/>
          <w:rtl/>
        </w:rPr>
      </w:pPr>
      <w:r w:rsidRPr="0010769B">
        <w:rPr>
          <w:rFonts w:asciiTheme="minorBidi" w:hAnsiTheme="minorBidi"/>
          <w:b/>
          <w:bCs/>
          <w:sz w:val="32"/>
          <w:szCs w:val="32"/>
          <w:u w:val="single"/>
          <w:rtl/>
        </w:rPr>
        <w:t xml:space="preserve"> احتلال مدينة عنابة :</w:t>
      </w:r>
    </w:p>
    <w:p w14:paraId="01DFE1BF"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في 21 </w:t>
      </w:r>
      <w:proofErr w:type="spellStart"/>
      <w:r w:rsidRPr="0010769B">
        <w:rPr>
          <w:rFonts w:asciiTheme="minorBidi" w:hAnsiTheme="minorBidi"/>
          <w:sz w:val="32"/>
          <w:szCs w:val="32"/>
          <w:rtl/>
        </w:rPr>
        <w:t>جانفي</w:t>
      </w:r>
      <w:proofErr w:type="spellEnd"/>
      <w:r w:rsidRPr="0010769B">
        <w:rPr>
          <w:rFonts w:asciiTheme="minorBidi" w:hAnsiTheme="minorBidi"/>
          <w:sz w:val="32"/>
          <w:szCs w:val="32"/>
          <w:rtl/>
        </w:rPr>
        <w:t xml:space="preserve"> 1836</w:t>
      </w:r>
      <w:r>
        <w:rPr>
          <w:rFonts w:asciiTheme="minorBidi" w:hAnsiTheme="minorBidi" w:hint="cs"/>
          <w:sz w:val="32"/>
          <w:szCs w:val="32"/>
          <w:rtl/>
        </w:rPr>
        <w:t>م</w:t>
      </w:r>
      <w:r w:rsidRPr="0010769B">
        <w:rPr>
          <w:rFonts w:asciiTheme="minorBidi" w:hAnsiTheme="minorBidi"/>
          <w:sz w:val="32"/>
          <w:szCs w:val="32"/>
          <w:rtl/>
        </w:rPr>
        <w:t xml:space="preserve">، قام </w:t>
      </w:r>
      <w:proofErr w:type="spellStart"/>
      <w:r w:rsidRPr="0010769B">
        <w:rPr>
          <w:rFonts w:asciiTheme="minorBidi" w:hAnsiTheme="minorBidi"/>
          <w:sz w:val="32"/>
          <w:szCs w:val="32"/>
          <w:rtl/>
        </w:rPr>
        <w:t>كلوزال</w:t>
      </w:r>
      <w:proofErr w:type="spellEnd"/>
      <w:r w:rsidRPr="0010769B">
        <w:rPr>
          <w:rFonts w:asciiTheme="minorBidi" w:hAnsiTheme="minorBidi"/>
          <w:sz w:val="32"/>
          <w:szCs w:val="32"/>
          <w:rtl/>
        </w:rPr>
        <w:t xml:space="preserve"> بإصدار أمر إلى المملوك يوسف للذهاب إلى مدينة عنابة، حيث شن غارات وحشية على السكان، بلغ فيها إلى درجة قتل الأطفال و النساء والشيوخ كان المملوك يوسف قد شجع كثيرا </w:t>
      </w:r>
      <w:proofErr w:type="spellStart"/>
      <w:r w:rsidRPr="0010769B">
        <w:rPr>
          <w:rFonts w:asciiTheme="minorBidi" w:hAnsiTheme="minorBidi"/>
          <w:sz w:val="32"/>
          <w:szCs w:val="32"/>
          <w:rtl/>
        </w:rPr>
        <w:t>الماريشال</w:t>
      </w:r>
      <w:proofErr w:type="spellEnd"/>
      <w:r w:rsidRPr="0010769B">
        <w:rPr>
          <w:rFonts w:asciiTheme="minorBidi" w:hAnsiTheme="minorBidi"/>
          <w:sz w:val="32"/>
          <w:szCs w:val="32"/>
          <w:rtl/>
        </w:rPr>
        <w:t xml:space="preserve"> </w:t>
      </w:r>
      <w:proofErr w:type="spellStart"/>
      <w:r w:rsidRPr="0010769B">
        <w:rPr>
          <w:rFonts w:asciiTheme="minorBidi" w:hAnsiTheme="minorBidi"/>
          <w:sz w:val="32"/>
          <w:szCs w:val="32"/>
          <w:rtl/>
        </w:rPr>
        <w:t>كلوزال</w:t>
      </w:r>
      <w:proofErr w:type="spellEnd"/>
      <w:r w:rsidRPr="0010769B">
        <w:rPr>
          <w:rFonts w:asciiTheme="minorBidi" w:hAnsiTheme="minorBidi"/>
          <w:sz w:val="32"/>
          <w:szCs w:val="32"/>
          <w:rtl/>
        </w:rPr>
        <w:t xml:space="preserve"> لشن حملة على مدينة قسنطينة، فبدأ العمل على إعداد الحملة الأولى في نوفمبر 1836 </w:t>
      </w:r>
      <w:r>
        <w:rPr>
          <w:rFonts w:asciiTheme="minorBidi" w:hAnsiTheme="minorBidi" w:hint="cs"/>
          <w:sz w:val="32"/>
          <w:szCs w:val="32"/>
          <w:rtl/>
        </w:rPr>
        <w:t xml:space="preserve">م </w:t>
      </w:r>
      <w:r w:rsidRPr="0010769B">
        <w:rPr>
          <w:rFonts w:asciiTheme="minorBidi" w:hAnsiTheme="minorBidi"/>
          <w:sz w:val="32"/>
          <w:szCs w:val="32"/>
          <w:rtl/>
        </w:rPr>
        <w:t xml:space="preserve">و التي انتهت إلى فشل ذريع تاركة آثارها الوخيمة، ماديا ومعنويا في نفسية المستعمر، كما ترتب عليها تعويض </w:t>
      </w:r>
      <w:proofErr w:type="spellStart"/>
      <w:r w:rsidRPr="0010769B">
        <w:rPr>
          <w:rFonts w:asciiTheme="minorBidi" w:hAnsiTheme="minorBidi"/>
          <w:sz w:val="32"/>
          <w:szCs w:val="32"/>
          <w:rtl/>
        </w:rPr>
        <w:t>الماريشال</w:t>
      </w:r>
      <w:proofErr w:type="spellEnd"/>
      <w:r w:rsidRPr="0010769B">
        <w:rPr>
          <w:rFonts w:asciiTheme="minorBidi" w:hAnsiTheme="minorBidi"/>
          <w:sz w:val="32"/>
          <w:szCs w:val="32"/>
          <w:rtl/>
        </w:rPr>
        <w:t xml:space="preserve"> </w:t>
      </w:r>
      <w:proofErr w:type="spellStart"/>
      <w:r w:rsidRPr="0010769B">
        <w:rPr>
          <w:rFonts w:asciiTheme="minorBidi" w:hAnsiTheme="minorBidi"/>
          <w:sz w:val="32"/>
          <w:szCs w:val="32"/>
          <w:rtl/>
        </w:rPr>
        <w:t>كلوزال</w:t>
      </w:r>
      <w:proofErr w:type="spellEnd"/>
      <w:r w:rsidRPr="0010769B">
        <w:rPr>
          <w:rFonts w:asciiTheme="minorBidi" w:hAnsiTheme="minorBidi"/>
          <w:sz w:val="32"/>
          <w:szCs w:val="32"/>
          <w:rtl/>
        </w:rPr>
        <w:t xml:space="preserve"> </w:t>
      </w:r>
      <w:proofErr w:type="spellStart"/>
      <w:r w:rsidRPr="0010769B">
        <w:rPr>
          <w:rFonts w:asciiTheme="minorBidi" w:hAnsiTheme="minorBidi"/>
          <w:sz w:val="32"/>
          <w:szCs w:val="32"/>
          <w:rtl/>
        </w:rPr>
        <w:t>بالماريشال</w:t>
      </w:r>
      <w:proofErr w:type="spellEnd"/>
      <w:r w:rsidRPr="0010769B">
        <w:rPr>
          <w:rFonts w:asciiTheme="minorBidi" w:hAnsiTheme="minorBidi"/>
          <w:sz w:val="32"/>
          <w:szCs w:val="32"/>
          <w:rtl/>
        </w:rPr>
        <w:t xml:space="preserve"> </w:t>
      </w:r>
      <w:proofErr w:type="spellStart"/>
      <w:r w:rsidRPr="0010769B">
        <w:rPr>
          <w:rFonts w:asciiTheme="minorBidi" w:hAnsiTheme="minorBidi"/>
          <w:sz w:val="32"/>
          <w:szCs w:val="32"/>
          <w:rtl/>
        </w:rPr>
        <w:t>دامريمون</w:t>
      </w:r>
      <w:proofErr w:type="spellEnd"/>
      <w:r w:rsidRPr="0010769B">
        <w:rPr>
          <w:rFonts w:asciiTheme="minorBidi" w:hAnsiTheme="minorBidi"/>
          <w:sz w:val="32"/>
          <w:szCs w:val="32"/>
          <w:rtl/>
        </w:rPr>
        <w:t xml:space="preserve">، ذلك أن تلك الحملة، قد فوجئت بمقاومة شديدة قادها الباي أحمد بحماس، </w:t>
      </w:r>
      <w:r>
        <w:rPr>
          <w:rFonts w:asciiTheme="minorBidi" w:hAnsiTheme="minorBidi" w:hint="cs"/>
          <w:sz w:val="32"/>
          <w:szCs w:val="32"/>
          <w:rtl/>
        </w:rPr>
        <w:t>شّ</w:t>
      </w:r>
      <w:r w:rsidRPr="0010769B">
        <w:rPr>
          <w:rFonts w:asciiTheme="minorBidi" w:hAnsiTheme="minorBidi"/>
          <w:sz w:val="32"/>
          <w:szCs w:val="32"/>
          <w:rtl/>
        </w:rPr>
        <w:t xml:space="preserve">د أزره الكثير من القبائل </w:t>
      </w:r>
      <w:proofErr w:type="spellStart"/>
      <w:r w:rsidRPr="0010769B">
        <w:rPr>
          <w:rFonts w:asciiTheme="minorBidi" w:hAnsiTheme="minorBidi"/>
          <w:sz w:val="32"/>
          <w:szCs w:val="32"/>
          <w:rtl/>
        </w:rPr>
        <w:t>القسنطينية</w:t>
      </w:r>
      <w:proofErr w:type="spellEnd"/>
      <w:r w:rsidRPr="0010769B">
        <w:rPr>
          <w:rFonts w:asciiTheme="minorBidi" w:hAnsiTheme="minorBidi"/>
          <w:sz w:val="32"/>
          <w:szCs w:val="32"/>
        </w:rPr>
        <w:t>.</w:t>
      </w:r>
    </w:p>
    <w:p w14:paraId="04E40C6B"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حاول </w:t>
      </w:r>
      <w:proofErr w:type="spellStart"/>
      <w:r w:rsidRPr="0010769B">
        <w:rPr>
          <w:rFonts w:asciiTheme="minorBidi" w:hAnsiTheme="minorBidi"/>
          <w:sz w:val="32"/>
          <w:szCs w:val="32"/>
          <w:rtl/>
        </w:rPr>
        <w:t>دامريمون</w:t>
      </w:r>
      <w:proofErr w:type="spellEnd"/>
      <w:r w:rsidRPr="0010769B">
        <w:rPr>
          <w:rFonts w:asciiTheme="minorBidi" w:hAnsiTheme="minorBidi"/>
          <w:sz w:val="32"/>
          <w:szCs w:val="32"/>
          <w:rtl/>
        </w:rPr>
        <w:t>، في البدء التفاوض مع الحاج أحمد، طالبا منه، الاعتراف بسيادة فرنسا و تقديم ضريبة سنوية، لكن الباي رفض تلك الاقتراحات</w:t>
      </w:r>
      <w:r w:rsidRPr="0010769B">
        <w:rPr>
          <w:rFonts w:asciiTheme="minorBidi" w:hAnsiTheme="minorBidi"/>
          <w:sz w:val="32"/>
          <w:szCs w:val="32"/>
        </w:rPr>
        <w:t>.</w:t>
      </w:r>
    </w:p>
    <w:p w14:paraId="3BBD28E9"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و هكذا استطاعت فرنسا أن تتفرغ كليا لتكسير هذا الدرع القوي، خاصة بعد اتفاقية </w:t>
      </w:r>
      <w:proofErr w:type="spellStart"/>
      <w:r w:rsidRPr="0010769B">
        <w:rPr>
          <w:rFonts w:asciiTheme="minorBidi" w:hAnsiTheme="minorBidi"/>
          <w:sz w:val="32"/>
          <w:szCs w:val="32"/>
          <w:rtl/>
        </w:rPr>
        <w:t>تافنة</w:t>
      </w:r>
      <w:proofErr w:type="spellEnd"/>
      <w:r w:rsidRPr="0010769B">
        <w:rPr>
          <w:rFonts w:asciiTheme="minorBidi" w:hAnsiTheme="minorBidi"/>
          <w:sz w:val="32"/>
          <w:szCs w:val="32"/>
          <w:rtl/>
        </w:rPr>
        <w:t xml:space="preserve"> (ماي 1837) بين المستعمر و الأمير عبد القادر التي بمقتضاها، تم إيقاف القتال بين الطرفين، هذه الاتفاقية عارضها بشدة الباب العالي</w:t>
      </w:r>
      <w:r>
        <w:rPr>
          <w:rStyle w:val="Appelnotedebasdep"/>
          <w:rFonts w:asciiTheme="minorBidi" w:hAnsiTheme="minorBidi"/>
          <w:sz w:val="32"/>
          <w:szCs w:val="32"/>
          <w:rtl/>
        </w:rPr>
        <w:footnoteReference w:id="10"/>
      </w:r>
      <w:r w:rsidRPr="0010769B">
        <w:rPr>
          <w:rFonts w:asciiTheme="minorBidi" w:hAnsiTheme="minorBidi"/>
          <w:sz w:val="32"/>
          <w:szCs w:val="32"/>
        </w:rPr>
        <w:t>.</w:t>
      </w:r>
    </w:p>
    <w:p w14:paraId="62D73A6A"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كان الحاج أحمد على علم بكل التحركات الاستعمارية و الاستعدادات لشن حملة أخرى على مدينة قسنطينة، فأعد العدة واستعد لذلك ، كما أرسل</w:t>
      </w:r>
      <w:r>
        <w:rPr>
          <w:rFonts w:asciiTheme="minorBidi" w:hAnsiTheme="minorBidi" w:hint="cs"/>
          <w:sz w:val="32"/>
          <w:szCs w:val="32"/>
          <w:rtl/>
        </w:rPr>
        <w:t xml:space="preserve"> </w:t>
      </w:r>
      <w:r w:rsidRPr="0010769B">
        <w:rPr>
          <w:rFonts w:asciiTheme="minorBidi" w:hAnsiTheme="minorBidi"/>
          <w:sz w:val="32"/>
          <w:szCs w:val="32"/>
          <w:rtl/>
        </w:rPr>
        <w:t xml:space="preserve"> المارشال</w:t>
      </w:r>
      <w:r>
        <w:rPr>
          <w:rFonts w:asciiTheme="minorBidi" w:hAnsiTheme="minorBidi" w:hint="cs"/>
          <w:sz w:val="32"/>
          <w:szCs w:val="32"/>
          <w:rtl/>
        </w:rPr>
        <w:t xml:space="preserve"> </w:t>
      </w:r>
      <w:proofErr w:type="spellStart"/>
      <w:r>
        <w:rPr>
          <w:rFonts w:asciiTheme="minorBidi" w:hAnsiTheme="minorBidi" w:hint="cs"/>
          <w:sz w:val="32"/>
          <w:szCs w:val="32"/>
          <w:rtl/>
        </w:rPr>
        <w:t>دامرمون</w:t>
      </w:r>
      <w:proofErr w:type="spellEnd"/>
      <w:r>
        <w:rPr>
          <w:rFonts w:asciiTheme="minorBidi" w:hAnsiTheme="minorBidi" w:hint="cs"/>
          <w:sz w:val="32"/>
          <w:szCs w:val="32"/>
          <w:rtl/>
        </w:rPr>
        <w:t xml:space="preserve"> </w:t>
      </w:r>
      <w:r w:rsidRPr="0010769B">
        <w:rPr>
          <w:rFonts w:asciiTheme="minorBidi" w:hAnsiTheme="minorBidi"/>
          <w:sz w:val="32"/>
          <w:szCs w:val="32"/>
          <w:rtl/>
        </w:rPr>
        <w:t xml:space="preserve"> إلى السكان بقسنطينة، برسالة تعهد زائف ووعود كاذبة- حيث سبقها في ذلك مثل الجزائر العاصمة-، يتعهد فيها باحترام مقدساتهم الدينية و ثرواتهم ـ وصلت الحملة الفرنسية إلى سطح المنصورة في 5 أكتوبر 1837</w:t>
      </w:r>
      <w:r>
        <w:rPr>
          <w:rStyle w:val="Appelnotedebasdep"/>
          <w:rFonts w:asciiTheme="minorBidi" w:hAnsiTheme="minorBidi"/>
          <w:sz w:val="32"/>
          <w:szCs w:val="32"/>
          <w:rtl/>
        </w:rPr>
        <w:footnoteReference w:id="11"/>
      </w:r>
      <w:r w:rsidRPr="0010769B">
        <w:rPr>
          <w:rFonts w:asciiTheme="minorBidi" w:hAnsiTheme="minorBidi"/>
          <w:sz w:val="32"/>
          <w:szCs w:val="32"/>
          <w:rtl/>
        </w:rPr>
        <w:t xml:space="preserve">، كان الحاج أحمد، قد أسند مهمة الدفاع عن المدينة إلى ابن عيسى، حيث واجهت قوات العدو مقاومة عنيفة، لقي فيها </w:t>
      </w:r>
      <w:proofErr w:type="spellStart"/>
      <w:r w:rsidRPr="0010769B">
        <w:rPr>
          <w:rFonts w:asciiTheme="minorBidi" w:hAnsiTheme="minorBidi"/>
          <w:sz w:val="32"/>
          <w:szCs w:val="32"/>
          <w:rtl/>
        </w:rPr>
        <w:t>الماريشال</w:t>
      </w:r>
      <w:proofErr w:type="spellEnd"/>
      <w:r w:rsidRPr="0010769B">
        <w:rPr>
          <w:rFonts w:asciiTheme="minorBidi" w:hAnsiTheme="minorBidi"/>
          <w:sz w:val="32"/>
          <w:szCs w:val="32"/>
          <w:rtl/>
        </w:rPr>
        <w:t xml:space="preserve"> </w:t>
      </w:r>
      <w:proofErr w:type="spellStart"/>
      <w:r w:rsidRPr="0010769B">
        <w:rPr>
          <w:rFonts w:asciiTheme="minorBidi" w:hAnsiTheme="minorBidi"/>
          <w:sz w:val="32"/>
          <w:szCs w:val="32"/>
          <w:rtl/>
        </w:rPr>
        <w:t>دامريمون</w:t>
      </w:r>
      <w:proofErr w:type="spellEnd"/>
      <w:r w:rsidRPr="0010769B">
        <w:rPr>
          <w:rFonts w:asciiTheme="minorBidi" w:hAnsiTheme="minorBidi"/>
          <w:sz w:val="32"/>
          <w:szCs w:val="32"/>
          <w:rtl/>
        </w:rPr>
        <w:t xml:space="preserve">، مصرعه في 12 أكتوبر و كذلك قائد الأركان </w:t>
      </w:r>
      <w:proofErr w:type="spellStart"/>
      <w:r w:rsidRPr="0010769B">
        <w:rPr>
          <w:rFonts w:asciiTheme="minorBidi" w:hAnsiTheme="minorBidi"/>
          <w:sz w:val="32"/>
          <w:szCs w:val="32"/>
          <w:rtl/>
        </w:rPr>
        <w:t>بيريقو</w:t>
      </w:r>
      <w:proofErr w:type="spellEnd"/>
      <w:r w:rsidRPr="0010769B">
        <w:rPr>
          <w:rFonts w:asciiTheme="minorBidi" w:hAnsiTheme="minorBidi"/>
          <w:sz w:val="32"/>
          <w:szCs w:val="32"/>
          <w:rtl/>
        </w:rPr>
        <w:t xml:space="preserve">. </w:t>
      </w:r>
      <w:r>
        <w:rPr>
          <w:rFonts w:asciiTheme="minorBidi" w:hAnsiTheme="minorBidi" w:hint="cs"/>
          <w:sz w:val="32"/>
          <w:szCs w:val="32"/>
          <w:rtl/>
        </w:rPr>
        <w:t>لي</w:t>
      </w:r>
      <w:r w:rsidRPr="0010769B">
        <w:rPr>
          <w:rFonts w:asciiTheme="minorBidi" w:hAnsiTheme="minorBidi"/>
          <w:sz w:val="32"/>
          <w:szCs w:val="32"/>
          <w:rtl/>
        </w:rPr>
        <w:t xml:space="preserve">خلف </w:t>
      </w:r>
      <w:proofErr w:type="spellStart"/>
      <w:r w:rsidRPr="0010769B">
        <w:rPr>
          <w:rFonts w:asciiTheme="minorBidi" w:hAnsiTheme="minorBidi"/>
          <w:sz w:val="32"/>
          <w:szCs w:val="32"/>
          <w:rtl/>
        </w:rPr>
        <w:t>دامريمون</w:t>
      </w:r>
      <w:proofErr w:type="spellEnd"/>
      <w:r w:rsidRPr="0010769B">
        <w:rPr>
          <w:rFonts w:asciiTheme="minorBidi" w:hAnsiTheme="minorBidi"/>
          <w:sz w:val="32"/>
          <w:szCs w:val="32"/>
          <w:rtl/>
        </w:rPr>
        <w:t xml:space="preserve"> الكونت فالي في القيادة</w:t>
      </w:r>
      <w:r>
        <w:rPr>
          <w:rFonts w:asciiTheme="minorBidi" w:hAnsiTheme="minorBidi" w:hint="cs"/>
          <w:sz w:val="32"/>
          <w:szCs w:val="32"/>
          <w:rtl/>
        </w:rPr>
        <w:t>.</w:t>
      </w:r>
    </w:p>
    <w:p w14:paraId="75E8E5DF" w14:textId="77777777" w:rsidR="00AE2985" w:rsidRPr="0010769B" w:rsidRDefault="00AE2985" w:rsidP="007A71A6">
      <w:pPr>
        <w:bidi/>
        <w:jc w:val="lowKashida"/>
        <w:rPr>
          <w:rFonts w:asciiTheme="minorBidi" w:hAnsiTheme="minorBidi"/>
          <w:sz w:val="32"/>
          <w:szCs w:val="32"/>
          <w:rtl/>
        </w:rPr>
      </w:pPr>
      <w:r w:rsidRPr="0010769B">
        <w:rPr>
          <w:rFonts w:asciiTheme="minorBidi" w:hAnsiTheme="minorBidi"/>
          <w:sz w:val="32"/>
          <w:szCs w:val="32"/>
        </w:rPr>
        <w:tab/>
      </w:r>
      <w:r w:rsidRPr="0010769B">
        <w:rPr>
          <w:rFonts w:asciiTheme="minorBidi" w:hAnsiTheme="minorBidi"/>
          <w:b/>
          <w:bCs/>
          <w:sz w:val="32"/>
          <w:szCs w:val="32"/>
          <w:u w:val="single"/>
          <w:rtl/>
        </w:rPr>
        <w:t>احتلال مدينة قسنطينة</w:t>
      </w:r>
      <w:r w:rsidRPr="0010769B">
        <w:rPr>
          <w:rFonts w:asciiTheme="minorBidi" w:hAnsiTheme="minorBidi"/>
          <w:sz w:val="32"/>
          <w:szCs w:val="32"/>
        </w:rPr>
        <w:t>:</w:t>
      </w:r>
    </w:p>
    <w:p w14:paraId="02C79566"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دخل العدو إلى </w:t>
      </w:r>
      <w:proofErr w:type="spellStart"/>
      <w:r w:rsidRPr="0010769B">
        <w:rPr>
          <w:rFonts w:asciiTheme="minorBidi" w:hAnsiTheme="minorBidi"/>
          <w:sz w:val="32"/>
          <w:szCs w:val="32"/>
          <w:rtl/>
        </w:rPr>
        <w:t>قسيطينة</w:t>
      </w:r>
      <w:proofErr w:type="spellEnd"/>
      <w:r w:rsidRPr="0010769B">
        <w:rPr>
          <w:rFonts w:asciiTheme="minorBidi" w:hAnsiTheme="minorBidi"/>
          <w:sz w:val="32"/>
          <w:szCs w:val="32"/>
          <w:rtl/>
        </w:rPr>
        <w:t xml:space="preserve"> دخول الفاتح الفاتك فعاث فيها فسادا، و أجبر أهلها على الذل و الهجرة و سكن الجنود الأعداء في دور أهل البلاد وسكن قوادهم في الفيلات و قصر الباي، و استولوا على أموال الإقليم  و نصبوا واحدا من عائلة </w:t>
      </w:r>
      <w:proofErr w:type="spellStart"/>
      <w:r w:rsidRPr="0010769B">
        <w:rPr>
          <w:rFonts w:asciiTheme="minorBidi" w:hAnsiTheme="minorBidi"/>
          <w:sz w:val="32"/>
          <w:szCs w:val="32"/>
          <w:rtl/>
        </w:rPr>
        <w:t>الفكون</w:t>
      </w:r>
      <w:proofErr w:type="spellEnd"/>
      <w:r w:rsidRPr="0010769B">
        <w:rPr>
          <w:rFonts w:asciiTheme="minorBidi" w:hAnsiTheme="minorBidi"/>
          <w:sz w:val="32"/>
          <w:szCs w:val="32"/>
          <w:rtl/>
        </w:rPr>
        <w:t xml:space="preserve"> (و هو حمودة </w:t>
      </w:r>
      <w:proofErr w:type="spellStart"/>
      <w:r w:rsidRPr="0010769B">
        <w:rPr>
          <w:rFonts w:asciiTheme="minorBidi" w:hAnsiTheme="minorBidi"/>
          <w:sz w:val="32"/>
          <w:szCs w:val="32"/>
          <w:rtl/>
        </w:rPr>
        <w:t>الفكون</w:t>
      </w:r>
      <w:proofErr w:type="spellEnd"/>
      <w:r w:rsidRPr="0010769B">
        <w:rPr>
          <w:rFonts w:asciiTheme="minorBidi" w:hAnsiTheme="minorBidi"/>
          <w:sz w:val="32"/>
          <w:szCs w:val="32"/>
          <w:rtl/>
        </w:rPr>
        <w:t xml:space="preserve">) </w:t>
      </w:r>
      <w:r w:rsidRPr="0010769B">
        <w:rPr>
          <w:rFonts w:asciiTheme="minorBidi" w:hAnsiTheme="minorBidi"/>
          <w:sz w:val="32"/>
          <w:szCs w:val="32"/>
          <w:rtl/>
        </w:rPr>
        <w:lastRenderedPageBreak/>
        <w:t>في وظيفة قائد المدينة، و أنشأوا هناك (مكتبا عربيا) و وزعوا مسؤوليات على بعض أعوان الحاج أحمد السابقين. كان سكان قسنطينة سنة 1837 حوالي ثلاثين ألف نسمة، فإذا بسكانها المسلمين لا يتجاوزون عشرين ألفا سنة 1845</w:t>
      </w:r>
      <w:r w:rsidRPr="0010769B">
        <w:rPr>
          <w:rStyle w:val="Appelnotedebasdep"/>
          <w:rFonts w:asciiTheme="minorBidi" w:hAnsiTheme="minorBidi"/>
          <w:sz w:val="32"/>
          <w:szCs w:val="32"/>
          <w:rtl/>
        </w:rPr>
        <w:footnoteReference w:id="12"/>
      </w:r>
      <w:r w:rsidRPr="0010769B">
        <w:rPr>
          <w:rFonts w:asciiTheme="minorBidi" w:hAnsiTheme="minorBidi"/>
          <w:sz w:val="32"/>
          <w:szCs w:val="32"/>
          <w:rtl/>
        </w:rPr>
        <w:t>. و إذا بالجاليات الأوربية تتزايد و تتضخم وقسمت المدينة إلى حي عربي و حي أوربي، لتبدأ رحلة الاستيطان.</w:t>
      </w:r>
    </w:p>
    <w:p w14:paraId="3DBB276C"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فكر المستعمر- بعد احتلال مدينة وقسنطينة- في إخضاع القبائل و السكان لسيطرته، لذلك نجده يتبنى سياسة مشوبة بالحيطة و الحذر، تستهدف المحافظة على الوضع الراهن و تجنب كل اصطدام بالجزائريين، و بالرغم من احتلال عاصمة </w:t>
      </w:r>
      <w:proofErr w:type="spellStart"/>
      <w:r w:rsidRPr="0010769B">
        <w:rPr>
          <w:rFonts w:asciiTheme="minorBidi" w:hAnsiTheme="minorBidi"/>
          <w:sz w:val="32"/>
          <w:szCs w:val="32"/>
          <w:rtl/>
        </w:rPr>
        <w:t>بايلك</w:t>
      </w:r>
      <w:proofErr w:type="spellEnd"/>
      <w:r w:rsidRPr="0010769B">
        <w:rPr>
          <w:rFonts w:asciiTheme="minorBidi" w:hAnsiTheme="minorBidi"/>
          <w:sz w:val="32"/>
          <w:szCs w:val="32"/>
          <w:rtl/>
        </w:rPr>
        <w:t xml:space="preserve"> الشرق، فان هذا الاحتلال لم يحقق تقدما استعماريا ملموسا بالبلاد، بل ظل جزئيا، يقتصر، فقط، على الشريط الساحلي، بالإضافة إلى العزلة التي كان يعيشها، فإن المقاومة الشعبية تزداد </w:t>
      </w:r>
      <w:proofErr w:type="spellStart"/>
      <w:r w:rsidRPr="0010769B">
        <w:rPr>
          <w:rFonts w:asciiTheme="minorBidi" w:hAnsiTheme="minorBidi"/>
          <w:sz w:val="32"/>
          <w:szCs w:val="32"/>
          <w:rtl/>
        </w:rPr>
        <w:t>إتساعا</w:t>
      </w:r>
      <w:proofErr w:type="spellEnd"/>
      <w:r w:rsidRPr="0010769B">
        <w:rPr>
          <w:rFonts w:asciiTheme="minorBidi" w:hAnsiTheme="minorBidi"/>
          <w:sz w:val="32"/>
          <w:szCs w:val="32"/>
          <w:rtl/>
        </w:rPr>
        <w:t xml:space="preserve"> في كل أنحاء البلاد</w:t>
      </w:r>
      <w:r>
        <w:rPr>
          <w:rStyle w:val="Appelnotedebasdep"/>
          <w:rFonts w:asciiTheme="minorBidi" w:hAnsiTheme="minorBidi"/>
          <w:sz w:val="32"/>
          <w:szCs w:val="32"/>
          <w:rtl/>
        </w:rPr>
        <w:footnoteReference w:id="13"/>
      </w:r>
      <w:r w:rsidRPr="0010769B">
        <w:rPr>
          <w:rFonts w:asciiTheme="minorBidi" w:hAnsiTheme="minorBidi"/>
          <w:sz w:val="32"/>
          <w:szCs w:val="32"/>
          <w:rtl/>
        </w:rPr>
        <w:t>.</w:t>
      </w:r>
    </w:p>
    <w:p w14:paraId="4FE42B02"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  لم يرضي  الحاج احمد بأن تبقي عاصمته تحت الاحتلال لدلك جمع ألف فارس وعدد كبيرا من المشاة وعسكر بسهل طاقة على بعد 25 ميل من مدينة قسنطينة، في شهر أكتوبر 1841م استعدادا لشن حملة على العدو. علمت السلطات الاستعمارية بذلك، فجهزت قواتها تحت قيادة الجنرال </w:t>
      </w:r>
      <w:proofErr w:type="spellStart"/>
      <w:r w:rsidRPr="0010769B">
        <w:rPr>
          <w:rFonts w:asciiTheme="minorBidi" w:hAnsiTheme="minorBidi"/>
          <w:sz w:val="32"/>
          <w:szCs w:val="32"/>
          <w:rtl/>
        </w:rPr>
        <w:t>نقربي</w:t>
      </w:r>
      <w:proofErr w:type="spellEnd"/>
      <w:r w:rsidRPr="0010769B">
        <w:rPr>
          <w:rFonts w:asciiTheme="minorBidi" w:hAnsiTheme="minorBidi"/>
          <w:sz w:val="32"/>
          <w:szCs w:val="32"/>
          <w:rtl/>
        </w:rPr>
        <w:t xml:space="preserve"> و خرجت في طابور ضخم، دارت المعركة بين الطرفين على أشدها، قتل فيها تسعة جنود من قوات المستعمر و جرح 82 من بينهم ثلاثة ضباط، في حين نهب العدو و أخذ من المواشي عددا كبيرا، أما الباي فقد انسحب، بعد ذلك إلى الأوراس لإعداد العدة </w:t>
      </w:r>
      <w:r w:rsidRPr="0010769B">
        <w:rPr>
          <w:rStyle w:val="Appelnotedebasdep"/>
          <w:rFonts w:asciiTheme="minorBidi" w:hAnsiTheme="minorBidi"/>
          <w:sz w:val="32"/>
          <w:szCs w:val="32"/>
          <w:rtl/>
        </w:rPr>
        <w:footnoteReference w:id="14"/>
      </w:r>
      <w:r>
        <w:rPr>
          <w:rFonts w:asciiTheme="minorBidi" w:hAnsiTheme="minorBidi" w:hint="cs"/>
          <w:sz w:val="32"/>
          <w:szCs w:val="32"/>
          <w:rtl/>
        </w:rPr>
        <w:t>.</w:t>
      </w:r>
    </w:p>
    <w:p w14:paraId="7F52D539" w14:textId="77777777" w:rsidR="00AE2985"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في نهاية سنة 1843، تم تعيين الدوق </w:t>
      </w:r>
      <w:proofErr w:type="spellStart"/>
      <w:r w:rsidRPr="0010769B">
        <w:rPr>
          <w:rFonts w:asciiTheme="minorBidi" w:hAnsiTheme="minorBidi"/>
          <w:sz w:val="32"/>
          <w:szCs w:val="32"/>
          <w:rtl/>
        </w:rPr>
        <w:t>دومال</w:t>
      </w:r>
      <w:proofErr w:type="spellEnd"/>
      <w:r w:rsidRPr="0010769B">
        <w:rPr>
          <w:rFonts w:asciiTheme="minorBidi" w:hAnsiTheme="minorBidi"/>
          <w:sz w:val="32"/>
          <w:szCs w:val="32"/>
          <w:rtl/>
        </w:rPr>
        <w:t xml:space="preserve"> لقيادة مقاطعة قسنطينة، فركز العمل لوضع حد لمقاومة الحاج أحمد التي أرهقت القوات الغازية و عكرت عليها صفو الحياة و جو الاطمئنان، انطلقت المعركة بين الطرفين بالأوراس في ربيع سنة 1844 م، حيث استطاع الباي أن يباغت العدو فينقض عليه، في حين تخلى الدوق عن المعركة و سارع للالتحاق بمدينة </w:t>
      </w:r>
      <w:proofErr w:type="spellStart"/>
      <w:r w:rsidRPr="0010769B">
        <w:rPr>
          <w:rFonts w:asciiTheme="minorBidi" w:hAnsiTheme="minorBidi"/>
          <w:sz w:val="32"/>
          <w:szCs w:val="32"/>
          <w:rtl/>
        </w:rPr>
        <w:t>بسكرة،ذلك</w:t>
      </w:r>
      <w:proofErr w:type="spellEnd"/>
      <w:r w:rsidRPr="0010769B">
        <w:rPr>
          <w:rFonts w:asciiTheme="minorBidi" w:hAnsiTheme="minorBidi"/>
          <w:sz w:val="32"/>
          <w:szCs w:val="32"/>
          <w:rtl/>
        </w:rPr>
        <w:t xml:space="preserve"> أن خليفة الأمير عبد القادر، أحمد بلحاج قد هاجم الحامية الفرنسية المقيمة هناك، محدثا بها خسائر كبيرة في الأرواح و العتاد</w:t>
      </w:r>
      <w:r>
        <w:rPr>
          <w:rStyle w:val="Appelnotedebasdep"/>
          <w:rFonts w:asciiTheme="minorBidi" w:hAnsiTheme="minorBidi"/>
          <w:sz w:val="32"/>
          <w:szCs w:val="32"/>
          <w:rtl/>
        </w:rPr>
        <w:footnoteReference w:id="15"/>
      </w:r>
      <w:r w:rsidRPr="0010769B">
        <w:rPr>
          <w:rFonts w:asciiTheme="minorBidi" w:hAnsiTheme="minorBidi"/>
          <w:sz w:val="32"/>
          <w:szCs w:val="32"/>
        </w:rPr>
        <w:t>.</w:t>
      </w:r>
    </w:p>
    <w:p w14:paraId="27CAE252" w14:textId="77777777" w:rsidR="00AE2985" w:rsidRPr="00AC5E52" w:rsidRDefault="00AE2985" w:rsidP="007A71A6">
      <w:pPr>
        <w:bidi/>
        <w:ind w:firstLine="684"/>
        <w:jc w:val="lowKashida"/>
        <w:rPr>
          <w:rFonts w:asciiTheme="minorBidi" w:hAnsiTheme="minorBidi"/>
          <w:b/>
          <w:bCs/>
          <w:sz w:val="32"/>
          <w:szCs w:val="32"/>
          <w:rtl/>
        </w:rPr>
      </w:pPr>
      <w:r>
        <w:rPr>
          <w:rFonts w:asciiTheme="minorBidi" w:hAnsiTheme="minorBidi" w:hint="cs"/>
          <w:b/>
          <w:bCs/>
          <w:sz w:val="32"/>
          <w:szCs w:val="32"/>
          <w:rtl/>
        </w:rPr>
        <w:t>اتصالات الباي لزيادة نشاط المقاومة :</w:t>
      </w:r>
    </w:p>
    <w:p w14:paraId="2D592BF2"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و لمضاعفة المقاومة، كثف أحمد باي اتصالاته من جهة أخرى بعناصر بارزة ذات تأثير و نفوذ </w:t>
      </w:r>
      <w:proofErr w:type="spellStart"/>
      <w:r w:rsidRPr="0010769B">
        <w:rPr>
          <w:rFonts w:asciiTheme="minorBidi" w:hAnsiTheme="minorBidi"/>
          <w:sz w:val="32"/>
          <w:szCs w:val="32"/>
          <w:rtl/>
        </w:rPr>
        <w:t>بالبايلك</w:t>
      </w:r>
      <w:proofErr w:type="spellEnd"/>
      <w:r w:rsidRPr="0010769B">
        <w:rPr>
          <w:rFonts w:asciiTheme="minorBidi" w:hAnsiTheme="minorBidi"/>
          <w:sz w:val="32"/>
          <w:szCs w:val="32"/>
          <w:rtl/>
        </w:rPr>
        <w:t xml:space="preserve">، من ذلك مثلا، وكيل الباي في السابق ابن قشي، و </w:t>
      </w:r>
      <w:proofErr w:type="spellStart"/>
      <w:r w:rsidRPr="0010769B">
        <w:rPr>
          <w:rFonts w:asciiTheme="minorBidi" w:hAnsiTheme="minorBidi"/>
          <w:sz w:val="32"/>
          <w:szCs w:val="32"/>
          <w:rtl/>
        </w:rPr>
        <w:t>الميهوب</w:t>
      </w:r>
      <w:proofErr w:type="spellEnd"/>
      <w:r w:rsidRPr="0010769B">
        <w:rPr>
          <w:rFonts w:asciiTheme="minorBidi" w:hAnsiTheme="minorBidi"/>
          <w:sz w:val="32"/>
          <w:szCs w:val="32"/>
          <w:rtl/>
        </w:rPr>
        <w:t xml:space="preserve">، شيخ زاوية طولقة، و غيرهما. هذه الاتصالات كانت تستهدف البحث عن مخرج للتخلص من هذا الاستعمار الغاشم، كما كان في تلك الفترة، الكثير من قبائل الجنوب </w:t>
      </w:r>
      <w:proofErr w:type="spellStart"/>
      <w:r w:rsidRPr="0010769B">
        <w:rPr>
          <w:rFonts w:asciiTheme="minorBidi" w:hAnsiTheme="minorBidi"/>
          <w:sz w:val="32"/>
          <w:szCs w:val="32"/>
          <w:rtl/>
        </w:rPr>
        <w:t>القسنطيني</w:t>
      </w:r>
      <w:proofErr w:type="spellEnd"/>
      <w:r w:rsidRPr="0010769B">
        <w:rPr>
          <w:rFonts w:asciiTheme="minorBidi" w:hAnsiTheme="minorBidi"/>
          <w:sz w:val="32"/>
          <w:szCs w:val="32"/>
          <w:rtl/>
        </w:rPr>
        <w:t xml:space="preserve">، قد أعطت ولاءها و مساندتها المطلقة للباي ضد العدو، مما أدى إلى تفاقم الوضع و تخوف </w:t>
      </w:r>
      <w:r w:rsidRPr="0010769B">
        <w:rPr>
          <w:rFonts w:asciiTheme="minorBidi" w:hAnsiTheme="minorBidi"/>
          <w:sz w:val="32"/>
          <w:szCs w:val="32"/>
          <w:rtl/>
        </w:rPr>
        <w:lastRenderedPageBreak/>
        <w:t xml:space="preserve">فرنسا من اندلاع ثورة شاملة، لذا قام الجنرال </w:t>
      </w:r>
      <w:proofErr w:type="spellStart"/>
      <w:r w:rsidRPr="0010769B">
        <w:rPr>
          <w:rFonts w:asciiTheme="minorBidi" w:hAnsiTheme="minorBidi"/>
          <w:sz w:val="32"/>
          <w:szCs w:val="32"/>
          <w:rtl/>
        </w:rPr>
        <w:t>بيدو</w:t>
      </w:r>
      <w:proofErr w:type="spellEnd"/>
      <w:r w:rsidRPr="0010769B">
        <w:rPr>
          <w:rFonts w:asciiTheme="minorBidi" w:hAnsiTheme="minorBidi"/>
          <w:sz w:val="32"/>
          <w:szCs w:val="32"/>
          <w:rtl/>
        </w:rPr>
        <w:t xml:space="preserve"> الذي خلف الدوق </w:t>
      </w:r>
      <w:proofErr w:type="spellStart"/>
      <w:r w:rsidRPr="0010769B">
        <w:rPr>
          <w:rFonts w:asciiTheme="minorBidi" w:hAnsiTheme="minorBidi"/>
          <w:sz w:val="32"/>
          <w:szCs w:val="32"/>
          <w:rtl/>
        </w:rPr>
        <w:t>دومال</w:t>
      </w:r>
      <w:proofErr w:type="spellEnd"/>
      <w:r w:rsidRPr="0010769B">
        <w:rPr>
          <w:rFonts w:asciiTheme="minorBidi" w:hAnsiTheme="minorBidi"/>
          <w:sz w:val="32"/>
          <w:szCs w:val="32"/>
          <w:rtl/>
        </w:rPr>
        <w:t xml:space="preserve"> في ماي 1844م بإعداد حملة عسكرية ضخمة و هاجم على حين بغتة القبائل حليفة أحمد و هي على التوالي: قبيلة أولاد داوود، أولاد عبدي وأولاد ودجانة</w:t>
      </w:r>
      <w:r>
        <w:rPr>
          <w:rStyle w:val="Appelnotedebasdep"/>
          <w:rFonts w:asciiTheme="minorBidi" w:hAnsiTheme="minorBidi"/>
          <w:sz w:val="32"/>
          <w:szCs w:val="32"/>
          <w:rtl/>
        </w:rPr>
        <w:footnoteReference w:id="16"/>
      </w:r>
      <w:r>
        <w:rPr>
          <w:rFonts w:asciiTheme="minorBidi" w:hAnsiTheme="minorBidi" w:hint="cs"/>
          <w:sz w:val="32"/>
          <w:szCs w:val="32"/>
          <w:rtl/>
        </w:rPr>
        <w:t>.</w:t>
      </w:r>
    </w:p>
    <w:p w14:paraId="50F7B9AE" w14:textId="77777777" w:rsidR="00AE2985" w:rsidRPr="0010769B" w:rsidRDefault="00AE2985" w:rsidP="007A71A6">
      <w:pPr>
        <w:bidi/>
        <w:ind w:firstLine="684"/>
        <w:jc w:val="lowKashida"/>
        <w:rPr>
          <w:rFonts w:asciiTheme="minorBidi" w:hAnsiTheme="minorBidi"/>
          <w:sz w:val="32"/>
          <w:szCs w:val="32"/>
          <w:rtl/>
        </w:rPr>
      </w:pPr>
    </w:p>
    <w:p w14:paraId="4A9B2F16" w14:textId="77777777" w:rsidR="00AE2985" w:rsidRPr="0010769B" w:rsidRDefault="00AE2985" w:rsidP="007A71A6">
      <w:pPr>
        <w:bidi/>
        <w:ind w:firstLine="684"/>
        <w:jc w:val="lowKashida"/>
        <w:rPr>
          <w:rFonts w:asciiTheme="minorBidi" w:hAnsiTheme="minorBidi"/>
          <w:sz w:val="32"/>
          <w:szCs w:val="32"/>
          <w:rtl/>
        </w:rPr>
      </w:pPr>
    </w:p>
    <w:p w14:paraId="3E6A47E4" w14:textId="77777777" w:rsidR="00AE2985" w:rsidRPr="0010769B" w:rsidRDefault="00AE2985" w:rsidP="007A71A6">
      <w:pPr>
        <w:bidi/>
        <w:ind w:firstLine="684"/>
        <w:jc w:val="lowKashida"/>
        <w:rPr>
          <w:rFonts w:asciiTheme="minorBidi" w:hAnsiTheme="minorBidi"/>
          <w:sz w:val="32"/>
          <w:szCs w:val="32"/>
          <w:rtl/>
        </w:rPr>
      </w:pPr>
    </w:p>
    <w:p w14:paraId="0E54DB0F"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ومهما يكن، فان أحمد باي لم يفشل في محاولة تعبئة القبائل ومواصلة الكفاح ضد المستعمر، بالرغم أيضا من الحالة المزرية التي كان يعيشها، من عدم الاستقرار والمعاناة اليومية</w:t>
      </w:r>
      <w:r w:rsidRPr="0010769B">
        <w:rPr>
          <w:rFonts w:asciiTheme="minorBidi" w:hAnsiTheme="minorBidi"/>
          <w:sz w:val="32"/>
          <w:szCs w:val="32"/>
        </w:rPr>
        <w:t>.</w:t>
      </w:r>
    </w:p>
    <w:p w14:paraId="68649122"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كان ضباط المكاتب العربية- آنذاك- قد كلفوا من طرف السلطة العليا بمتابعة تحركات أحمد واتصالاته. هذا في الوقت الذي سارع فيه النقيب </w:t>
      </w:r>
      <w:proofErr w:type="spellStart"/>
      <w:r w:rsidRPr="0010769B">
        <w:rPr>
          <w:rFonts w:asciiTheme="minorBidi" w:hAnsiTheme="minorBidi"/>
          <w:sz w:val="32"/>
          <w:szCs w:val="32"/>
          <w:rtl/>
        </w:rPr>
        <w:t>بواسني</w:t>
      </w:r>
      <w:proofErr w:type="spellEnd"/>
      <w:r w:rsidRPr="0010769B">
        <w:rPr>
          <w:rFonts w:asciiTheme="minorBidi" w:hAnsiTheme="minorBidi"/>
          <w:sz w:val="32"/>
          <w:szCs w:val="32"/>
          <w:rtl/>
        </w:rPr>
        <w:t xml:space="preserve"> -  رئيس إدارة الشؤون العربية بقسنطينة- لإخطار حكومته عن وصول رسائل من سلطان القسطنطينية إلى الباي « ... تبشره بإعادة تنصيبه كباشا للجزائر، مشجعة إياه على إعلان هذا الخبر بين العرب المخلصين له»</w:t>
      </w:r>
      <w:r>
        <w:rPr>
          <w:rFonts w:asciiTheme="minorBidi" w:hAnsiTheme="minorBidi" w:hint="cs"/>
          <w:sz w:val="32"/>
          <w:szCs w:val="32"/>
          <w:rtl/>
        </w:rPr>
        <w:t xml:space="preserve"> </w:t>
      </w:r>
      <w:r w:rsidRPr="0010769B">
        <w:rPr>
          <w:rFonts w:asciiTheme="minorBidi" w:hAnsiTheme="minorBidi"/>
          <w:sz w:val="32"/>
          <w:szCs w:val="32"/>
          <w:rtl/>
        </w:rPr>
        <w:t>، إلا أن تركيا لم يكن بإمكانها ذلك ولا تستطيع أن تفعل شيئا، سوى تقديم بعض الوعود للباي</w:t>
      </w:r>
      <w:r>
        <w:rPr>
          <w:rStyle w:val="Appelnotedebasdep"/>
          <w:rFonts w:asciiTheme="minorBidi" w:hAnsiTheme="minorBidi"/>
          <w:sz w:val="32"/>
          <w:szCs w:val="32"/>
          <w:rtl/>
        </w:rPr>
        <w:footnoteReference w:id="17"/>
      </w:r>
      <w:r w:rsidRPr="0010769B">
        <w:rPr>
          <w:rFonts w:asciiTheme="minorBidi" w:hAnsiTheme="minorBidi"/>
          <w:sz w:val="32"/>
          <w:szCs w:val="32"/>
        </w:rPr>
        <w:t>.</w:t>
      </w:r>
    </w:p>
    <w:p w14:paraId="7520B883" w14:textId="77777777" w:rsidR="00AE2985"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بدأت السلطات الاستعمارية تعمل أكثر من ذي قبل للقضاء على مقاومة الحاج أحمد الذي بات وجوده بالأوراس يهدد كيانها الاستعماري. و في هذه المرة، تم اكتشاف شبكة من الاتصالات واسعة النطاق كانت تجري بين الباي وبعض الشخصيات </w:t>
      </w:r>
      <w:proofErr w:type="spellStart"/>
      <w:r w:rsidRPr="0010769B">
        <w:rPr>
          <w:rFonts w:asciiTheme="minorBidi" w:hAnsiTheme="minorBidi"/>
          <w:sz w:val="32"/>
          <w:szCs w:val="32"/>
          <w:rtl/>
        </w:rPr>
        <w:t>القسنطينية</w:t>
      </w:r>
      <w:proofErr w:type="spellEnd"/>
      <w:r w:rsidRPr="0010769B">
        <w:rPr>
          <w:rFonts w:asciiTheme="minorBidi" w:hAnsiTheme="minorBidi"/>
          <w:sz w:val="32"/>
          <w:szCs w:val="32"/>
          <w:rtl/>
        </w:rPr>
        <w:t xml:space="preserve"> المثقفة وغيرها، لإعداد العدة للانقضاض على العدو. من بين تلك العناصر: المفتي المالكي، سي الحاج مبارك، المفتي الحنفي، ابن فتح الله وكيل بيت المال، سي علي بن النوي ...الخ، الأمر الذي دفع بالمستعمر إلى « الضرب بعنف لتهدئة الرأي العام الشعبي الثائر» ضد الاحتلال. ذلك أن القبائل، كانت تنتظر اللحظة الحاسمة لتفجير الثورة</w:t>
      </w:r>
      <w:r>
        <w:rPr>
          <w:rFonts w:asciiTheme="minorBidi" w:hAnsiTheme="minorBidi" w:hint="cs"/>
          <w:sz w:val="32"/>
          <w:szCs w:val="32"/>
          <w:rtl/>
        </w:rPr>
        <w:t>.</w:t>
      </w:r>
    </w:p>
    <w:p w14:paraId="035380C4" w14:textId="77777777" w:rsidR="00AE2985" w:rsidRPr="0010769B" w:rsidRDefault="00AE2985" w:rsidP="007A71A6">
      <w:pPr>
        <w:bidi/>
        <w:ind w:firstLine="684"/>
        <w:jc w:val="lowKashida"/>
        <w:rPr>
          <w:rFonts w:asciiTheme="minorBidi" w:hAnsiTheme="minorBidi"/>
          <w:sz w:val="32"/>
          <w:szCs w:val="32"/>
          <w:rtl/>
        </w:rPr>
      </w:pPr>
    </w:p>
    <w:p w14:paraId="357F8664"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Pr>
        <w:t>-</w:t>
      </w:r>
      <w:r w:rsidRPr="008E1B81">
        <w:rPr>
          <w:rFonts w:asciiTheme="minorBidi" w:hAnsiTheme="minorBidi"/>
          <w:b/>
          <w:bCs/>
          <w:sz w:val="32"/>
          <w:szCs w:val="32"/>
        </w:rPr>
        <w:t xml:space="preserve"> </w:t>
      </w:r>
      <w:r w:rsidRPr="008E1B81">
        <w:rPr>
          <w:rFonts w:asciiTheme="minorBidi" w:hAnsiTheme="minorBidi"/>
          <w:b/>
          <w:bCs/>
          <w:sz w:val="32"/>
          <w:szCs w:val="32"/>
          <w:rtl/>
        </w:rPr>
        <w:t>نهاية الحاج أحمد</w:t>
      </w:r>
      <w:r w:rsidRPr="008E1B81">
        <w:rPr>
          <w:rFonts w:asciiTheme="minorBidi" w:hAnsiTheme="minorBidi"/>
          <w:b/>
          <w:bCs/>
          <w:sz w:val="32"/>
          <w:szCs w:val="32"/>
        </w:rPr>
        <w:t>:</w:t>
      </w:r>
    </w:p>
    <w:p w14:paraId="78538417"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شعر الاستعمار الفرنسي بقوة هذا الرجل وصلابته في الدفاع عن دينه ووطنه، لذلك سخر كل ما عنده من عدة وعتاد لوضع نهاية لمقاومة هذا القطب. كان الباي أحمد- وقتئذ- مقيما بالأوراس. ولقد « بات من الصعب استسلامه للسلطة الاستعمارية». لذلك حاصرت القوات الفرنسية من مختلف الجهات بلاد الأوراس طيلة شهر ماي وبداية جوان عام 1848م كان العقيد </w:t>
      </w:r>
      <w:proofErr w:type="spellStart"/>
      <w:r w:rsidRPr="0010769B">
        <w:rPr>
          <w:rFonts w:asciiTheme="minorBidi" w:hAnsiTheme="minorBidi"/>
          <w:sz w:val="32"/>
          <w:szCs w:val="32"/>
          <w:rtl/>
        </w:rPr>
        <w:t>كونروبار</w:t>
      </w:r>
      <w:proofErr w:type="spellEnd"/>
      <w:r w:rsidRPr="0010769B">
        <w:rPr>
          <w:rFonts w:asciiTheme="minorBidi" w:hAnsiTheme="minorBidi"/>
          <w:sz w:val="32"/>
          <w:szCs w:val="32"/>
          <w:rtl/>
        </w:rPr>
        <w:t xml:space="preserve"> والنقيب سانت- جارمان يشرفان على تنفيذ العمليات </w:t>
      </w:r>
      <w:r w:rsidRPr="0010769B">
        <w:rPr>
          <w:rFonts w:asciiTheme="minorBidi" w:hAnsiTheme="minorBidi"/>
          <w:sz w:val="32"/>
          <w:szCs w:val="32"/>
          <w:rtl/>
        </w:rPr>
        <w:lastRenderedPageBreak/>
        <w:t xml:space="preserve">العسكرية، في حين تعسكر النقيب </w:t>
      </w:r>
      <w:proofErr w:type="spellStart"/>
      <w:r w:rsidRPr="0010769B">
        <w:rPr>
          <w:rFonts w:asciiTheme="minorBidi" w:hAnsiTheme="minorBidi"/>
          <w:sz w:val="32"/>
          <w:szCs w:val="32"/>
          <w:rtl/>
        </w:rPr>
        <w:t>ديبوسكي</w:t>
      </w:r>
      <w:proofErr w:type="spellEnd"/>
      <w:r w:rsidRPr="0010769B">
        <w:rPr>
          <w:rFonts w:asciiTheme="minorBidi" w:hAnsiTheme="minorBidi"/>
          <w:sz w:val="32"/>
          <w:szCs w:val="32"/>
          <w:rtl/>
        </w:rPr>
        <w:t xml:space="preserve"> </w:t>
      </w:r>
      <w:proofErr w:type="spellStart"/>
      <w:r w:rsidRPr="0010769B">
        <w:rPr>
          <w:rFonts w:asciiTheme="minorBidi" w:hAnsiTheme="minorBidi"/>
          <w:sz w:val="32"/>
          <w:szCs w:val="32"/>
          <w:rtl/>
        </w:rPr>
        <w:t>بالزاب</w:t>
      </w:r>
      <w:proofErr w:type="spellEnd"/>
      <w:r w:rsidRPr="0010769B">
        <w:rPr>
          <w:rFonts w:asciiTheme="minorBidi" w:hAnsiTheme="minorBidi"/>
          <w:sz w:val="32"/>
          <w:szCs w:val="32"/>
          <w:rtl/>
        </w:rPr>
        <w:t xml:space="preserve"> الشرفي ما بين وادي منصف </w:t>
      </w:r>
      <w:proofErr w:type="spellStart"/>
      <w:r w:rsidRPr="0010769B">
        <w:rPr>
          <w:rFonts w:asciiTheme="minorBidi" w:hAnsiTheme="minorBidi"/>
          <w:sz w:val="32"/>
          <w:szCs w:val="32"/>
          <w:rtl/>
        </w:rPr>
        <w:t>وزريبات</w:t>
      </w:r>
      <w:proofErr w:type="spellEnd"/>
      <w:r w:rsidRPr="0010769B">
        <w:rPr>
          <w:rFonts w:asciiTheme="minorBidi" w:hAnsiTheme="minorBidi"/>
          <w:sz w:val="32"/>
          <w:szCs w:val="32"/>
          <w:rtl/>
        </w:rPr>
        <w:t xml:space="preserve"> الوادي. في تلك الفترة، لم تكن حالة الباي الصحية والعسكرية تسمح له بمواصلة الكفاح، بالإضافة إلى أن معظم القبائل هناك قد حوصرت حصارا شديدا فلم يعد بمقدورها مؤازرته أو حمايته، فاضطر، بذلك، إلى طلب الأمان مذكرا السلطة الفرنسية بـ « سمو معاليه في السابق من أجل أن يعامل </w:t>
      </w:r>
      <w:proofErr w:type="spellStart"/>
      <w:r w:rsidRPr="0010769B">
        <w:rPr>
          <w:rFonts w:asciiTheme="minorBidi" w:hAnsiTheme="minorBidi"/>
          <w:sz w:val="32"/>
          <w:szCs w:val="32"/>
          <w:rtl/>
        </w:rPr>
        <w:t>بشرف».وتم</w:t>
      </w:r>
      <w:proofErr w:type="spellEnd"/>
      <w:r w:rsidRPr="0010769B">
        <w:rPr>
          <w:rFonts w:asciiTheme="minorBidi" w:hAnsiTheme="minorBidi"/>
          <w:sz w:val="32"/>
          <w:szCs w:val="32"/>
          <w:rtl/>
        </w:rPr>
        <w:t xml:space="preserve"> استسلامه يوم 5 جوان من نفس السنة</w:t>
      </w:r>
      <w:r>
        <w:rPr>
          <w:rFonts w:asciiTheme="minorBidi" w:hAnsiTheme="minorBidi" w:hint="cs"/>
          <w:sz w:val="32"/>
          <w:szCs w:val="32"/>
          <w:rtl/>
        </w:rPr>
        <w:t>.</w:t>
      </w:r>
    </w:p>
    <w:p w14:paraId="36FF6E6D"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إثر استسلامه، مكث الباي بمدينة بسكرة تحت مراقبة السلطة الفرنسية مدة يومين، ثم نقل في اليوم الثالث إلى مدينة قسنطينة : « وفي أثناء الطريق استحوذت (أي الباي) علي أفكار متعددة: أنني أذهب بلا أملاك ولا قوة إلى المدينة التي رأتني سيدا في أوج </w:t>
      </w:r>
      <w:proofErr w:type="spellStart"/>
      <w:r w:rsidRPr="0010769B">
        <w:rPr>
          <w:rFonts w:asciiTheme="minorBidi" w:hAnsiTheme="minorBidi"/>
          <w:sz w:val="32"/>
          <w:szCs w:val="32"/>
          <w:rtl/>
        </w:rPr>
        <w:t>عزتي</w:t>
      </w:r>
      <w:proofErr w:type="spellEnd"/>
      <w:r w:rsidRPr="0010769B">
        <w:rPr>
          <w:rFonts w:asciiTheme="minorBidi" w:hAnsiTheme="minorBidi"/>
          <w:sz w:val="32"/>
          <w:szCs w:val="32"/>
          <w:rtl/>
        </w:rPr>
        <w:t xml:space="preserve"> وحيث مارست سلطة السيادة، ولكن الله كيف نفسي وتجلت إرادته. وأي إنسان يستطيع الإفلات من أيدي القدر فسبحان الله وجل جلاله»</w:t>
      </w:r>
      <w:r>
        <w:rPr>
          <w:rFonts w:asciiTheme="minorBidi" w:hAnsiTheme="minorBidi" w:hint="cs"/>
          <w:sz w:val="32"/>
          <w:szCs w:val="32"/>
          <w:rtl/>
        </w:rPr>
        <w:t>.</w:t>
      </w:r>
    </w:p>
    <w:p w14:paraId="003C200C" w14:textId="77777777" w:rsidR="00AE2985" w:rsidRPr="0010769B" w:rsidRDefault="00AE2985" w:rsidP="007A71A6">
      <w:pPr>
        <w:bidi/>
        <w:ind w:firstLine="684"/>
        <w:jc w:val="lowKashida"/>
        <w:rPr>
          <w:rFonts w:asciiTheme="minorBidi" w:hAnsiTheme="minorBidi"/>
          <w:sz w:val="32"/>
          <w:szCs w:val="32"/>
          <w:rtl/>
        </w:rPr>
      </w:pPr>
      <w:r w:rsidRPr="0010769B">
        <w:rPr>
          <w:rFonts w:asciiTheme="minorBidi" w:hAnsiTheme="minorBidi"/>
          <w:sz w:val="32"/>
          <w:szCs w:val="32"/>
          <w:rtl/>
        </w:rPr>
        <w:t xml:space="preserve">وهكذا، وبالرغم من الوعود التي قدمت له من طرف فرنسا، فقد أجبر الحاج أحمد باي على الإقامة الجبرية بمدينة الجزائر تحت رقابة المستعمر، دون تحقيق أي وعد منها. فلقد راسل أحمد النقيب دي نوفو، مدير الشؤون العربية بقسنطينة، طالبا منه السهر على جميع ثرواته وأمتعته، التي تركها إثر احتلال قسنطينة. كما كاتب الحاكم العام </w:t>
      </w:r>
      <w:proofErr w:type="spellStart"/>
      <w:r w:rsidRPr="0010769B">
        <w:rPr>
          <w:rFonts w:asciiTheme="minorBidi" w:hAnsiTheme="minorBidi"/>
          <w:sz w:val="32"/>
          <w:szCs w:val="32"/>
          <w:rtl/>
        </w:rPr>
        <w:t>شانزي</w:t>
      </w:r>
      <w:proofErr w:type="spellEnd"/>
      <w:r w:rsidRPr="0010769B">
        <w:rPr>
          <w:rFonts w:asciiTheme="minorBidi" w:hAnsiTheme="minorBidi"/>
          <w:sz w:val="32"/>
          <w:szCs w:val="32"/>
          <w:rtl/>
        </w:rPr>
        <w:t xml:space="preserve"> حول هذا الموضوع بتاريخ 2 مارس 1850م</w:t>
      </w:r>
      <w:r>
        <w:rPr>
          <w:rFonts w:asciiTheme="minorBidi" w:hAnsiTheme="minorBidi" w:hint="cs"/>
          <w:sz w:val="32"/>
          <w:szCs w:val="32"/>
          <w:rtl/>
        </w:rPr>
        <w:t xml:space="preserve"> </w:t>
      </w:r>
      <w:r w:rsidRPr="0010769B">
        <w:rPr>
          <w:rFonts w:asciiTheme="minorBidi" w:hAnsiTheme="minorBidi"/>
          <w:sz w:val="32"/>
          <w:szCs w:val="32"/>
          <w:rtl/>
        </w:rPr>
        <w:t>، ولكن دون جدوى، إذ اعتبرت السلطة الاستعمارية أن الاستجابة لمطالب الحاج أحمد، ستكون لها انعكاساتها السلبية على السياسة الاستعمارية  لذا خصصت له منحة سنوية لسد حاجاته ومصاريفه الضرورية، إلى غاية وفاته عام 1850م</w:t>
      </w:r>
      <w:r w:rsidRPr="0010769B">
        <w:rPr>
          <w:rFonts w:asciiTheme="minorBidi" w:hAnsiTheme="minorBidi"/>
          <w:sz w:val="32"/>
          <w:szCs w:val="32"/>
        </w:rPr>
        <w:t>.</w:t>
      </w:r>
      <w:r>
        <w:rPr>
          <w:rStyle w:val="Appelnotedebasdep"/>
          <w:rFonts w:asciiTheme="minorBidi" w:hAnsiTheme="minorBidi"/>
          <w:sz w:val="32"/>
          <w:szCs w:val="32"/>
        </w:rPr>
        <w:footnoteReference w:id="18"/>
      </w:r>
    </w:p>
    <w:p w14:paraId="1DA614AC" w14:textId="77777777" w:rsidR="00AE2985" w:rsidRPr="0010769B" w:rsidRDefault="00AE2985" w:rsidP="007A71A6">
      <w:pPr>
        <w:bidi/>
        <w:jc w:val="lowKashida"/>
        <w:rPr>
          <w:rFonts w:asciiTheme="minorBidi" w:hAnsiTheme="minorBidi"/>
          <w:sz w:val="32"/>
          <w:szCs w:val="32"/>
          <w:rtl/>
        </w:rPr>
      </w:pPr>
    </w:p>
    <w:p w14:paraId="0773D9B0" w14:textId="77777777" w:rsidR="00AE2985" w:rsidRDefault="00AE2985"/>
    <w:sectPr w:rsidR="00AE29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758E4" w14:textId="77777777" w:rsidR="00AE2985" w:rsidRDefault="00AE2985" w:rsidP="00AE2985">
      <w:pPr>
        <w:spacing w:after="0" w:line="240" w:lineRule="auto"/>
      </w:pPr>
      <w:r>
        <w:separator/>
      </w:r>
    </w:p>
  </w:endnote>
  <w:endnote w:type="continuationSeparator" w:id="0">
    <w:p w14:paraId="0F90A498" w14:textId="77777777" w:rsidR="00AE2985" w:rsidRDefault="00AE2985" w:rsidP="00AE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A43BE" w14:textId="77777777" w:rsidR="00AE2985" w:rsidRDefault="00AE2985" w:rsidP="00AE2985">
      <w:pPr>
        <w:spacing w:after="0" w:line="240" w:lineRule="auto"/>
      </w:pPr>
      <w:r>
        <w:separator/>
      </w:r>
    </w:p>
  </w:footnote>
  <w:footnote w:type="continuationSeparator" w:id="0">
    <w:p w14:paraId="1EB3E300" w14:textId="77777777" w:rsidR="00AE2985" w:rsidRDefault="00AE2985" w:rsidP="00AE2985">
      <w:pPr>
        <w:spacing w:after="0" w:line="240" w:lineRule="auto"/>
      </w:pPr>
      <w:r>
        <w:continuationSeparator/>
      </w:r>
    </w:p>
  </w:footnote>
  <w:footnote w:id="1">
    <w:p w14:paraId="3748009B" w14:textId="77777777" w:rsidR="00AE2985" w:rsidRPr="00466C07" w:rsidRDefault="00AE2985" w:rsidP="003638C5">
      <w:pPr>
        <w:pStyle w:val="Notedebasdepage"/>
        <w:jc w:val="lowKashida"/>
        <w:rPr>
          <w:rFonts w:cs="Simplified Arabic"/>
          <w:sz w:val="16"/>
          <w:szCs w:val="16"/>
        </w:rPr>
      </w:pPr>
      <w:r w:rsidRPr="00466C07">
        <w:rPr>
          <w:b/>
          <w:bCs/>
        </w:rPr>
        <w:t>(</w:t>
      </w:r>
      <w:r w:rsidRPr="0065285C">
        <w:rPr>
          <w:rStyle w:val="Appelnotedebasdep"/>
          <w:b/>
          <w:bCs/>
        </w:rPr>
        <w:footnoteRef/>
      </w:r>
      <w:r w:rsidRPr="00466C07">
        <w:rPr>
          <w:b/>
          <w:bCs/>
        </w:rPr>
        <w:t>)</w:t>
      </w:r>
      <w:r>
        <w:rPr>
          <w:rFonts w:hint="cs"/>
          <w:rtl/>
        </w:rPr>
        <w:t xml:space="preserve"> </w:t>
      </w:r>
      <w:r>
        <w:rPr>
          <w:rtl/>
        </w:rPr>
        <w:t>–</w:t>
      </w:r>
      <w:r w:rsidRPr="00466C07">
        <w:t xml:space="preserve"> </w:t>
      </w:r>
      <w:r>
        <w:t xml:space="preserve">A. </w:t>
      </w:r>
      <w:proofErr w:type="spellStart"/>
      <w:r>
        <w:t>Temimi,le</w:t>
      </w:r>
      <w:proofErr w:type="spellEnd"/>
      <w:r>
        <w:t xml:space="preserve">  Beylik de Constantine </w:t>
      </w:r>
      <w:proofErr w:type="spellStart"/>
      <w:r>
        <w:t>elhadj</w:t>
      </w:r>
      <w:proofErr w:type="spellEnd"/>
      <w:r>
        <w:t xml:space="preserve"> Ahmed bey  1830-2837,Tunis, 1979, p. 63</w:t>
      </w:r>
      <w:r w:rsidRPr="00466C07">
        <w:rPr>
          <w:rFonts w:cs="Simplified Arabic"/>
          <w:sz w:val="16"/>
          <w:szCs w:val="16"/>
        </w:rPr>
        <w:t>.</w:t>
      </w:r>
    </w:p>
  </w:footnote>
  <w:footnote w:id="2">
    <w:p w14:paraId="604C0B61" w14:textId="77777777" w:rsidR="00AE2985" w:rsidRPr="004044D8" w:rsidRDefault="00AE2985" w:rsidP="003638C5">
      <w:pPr>
        <w:pStyle w:val="Notedebasdepage"/>
        <w:jc w:val="lowKashida"/>
        <w:rPr>
          <w:rFonts w:cs="Simplified Arabic"/>
          <w:sz w:val="16"/>
          <w:szCs w:val="16"/>
        </w:rPr>
      </w:pPr>
      <w:r w:rsidRPr="0065285C">
        <w:rPr>
          <w:b/>
          <w:bCs/>
        </w:rPr>
        <w:t>(</w:t>
      </w:r>
      <w:r w:rsidRPr="0065285C">
        <w:rPr>
          <w:rStyle w:val="Appelnotedebasdep"/>
          <w:b/>
          <w:bCs/>
        </w:rPr>
        <w:footnoteRef/>
      </w:r>
      <w:r w:rsidRPr="0065285C">
        <w:rPr>
          <w:b/>
          <w:bCs/>
        </w:rPr>
        <w:t>)</w:t>
      </w:r>
      <w:r>
        <w:rPr>
          <w:rFonts w:hint="cs"/>
          <w:rtl/>
        </w:rPr>
        <w:t xml:space="preserve"> </w:t>
      </w:r>
      <w:r>
        <w:rPr>
          <w:rtl/>
        </w:rPr>
        <w:t>–</w:t>
      </w:r>
      <w:r w:rsidRPr="00D0276F">
        <w:t xml:space="preserve"> </w:t>
      </w:r>
      <w:r>
        <w:t xml:space="preserve">A. </w:t>
      </w:r>
      <w:proofErr w:type="spellStart"/>
      <w:r>
        <w:t>Dournin</w:t>
      </w:r>
      <w:proofErr w:type="spellEnd"/>
      <w:r>
        <w:t xml:space="preserve">, op. </w:t>
      </w:r>
      <w:proofErr w:type="spellStart"/>
      <w:r>
        <w:t>cit</w:t>
      </w:r>
      <w:proofErr w:type="spellEnd"/>
      <w:r>
        <w:t>., p.116</w:t>
      </w:r>
      <w:r>
        <w:rPr>
          <w:rFonts w:cs="Simplified Arabic"/>
          <w:sz w:val="16"/>
          <w:szCs w:val="16"/>
        </w:rPr>
        <w:t>.</w:t>
      </w:r>
    </w:p>
  </w:footnote>
  <w:footnote w:id="3">
    <w:p w14:paraId="605D769B" w14:textId="77777777" w:rsidR="00AE2985" w:rsidRPr="00E028B4" w:rsidRDefault="00AE2985" w:rsidP="003638C5">
      <w:pPr>
        <w:pStyle w:val="Notedebasdepage"/>
        <w:jc w:val="lowKashida"/>
        <w:rPr>
          <w:rFonts w:cs="Simplified Arabic"/>
          <w:sz w:val="16"/>
          <w:szCs w:val="16"/>
        </w:rPr>
      </w:pPr>
      <w:r w:rsidRPr="00E028B4">
        <w:rPr>
          <w:b/>
          <w:bCs/>
          <w:lang w:val="en-US"/>
        </w:rPr>
        <w:t>(</w:t>
      </w:r>
      <w:r w:rsidRPr="0065285C">
        <w:rPr>
          <w:rStyle w:val="Appelnotedebasdep"/>
          <w:b/>
          <w:bCs/>
        </w:rPr>
        <w:footnoteRef/>
      </w:r>
      <w:r w:rsidRPr="00E028B4">
        <w:rPr>
          <w:b/>
          <w:bCs/>
          <w:lang w:val="en-US"/>
        </w:rPr>
        <w:t>)</w:t>
      </w:r>
      <w:r>
        <w:rPr>
          <w:rFonts w:hint="cs"/>
          <w:rtl/>
        </w:rPr>
        <w:t xml:space="preserve"> </w:t>
      </w:r>
      <w:r>
        <w:rPr>
          <w:rtl/>
        </w:rPr>
        <w:t>–</w:t>
      </w:r>
      <w:r w:rsidRPr="00E028B4">
        <w:rPr>
          <w:lang w:val="en-US"/>
        </w:rPr>
        <w:t xml:space="preserve"> A.O.M., 11h49: EL-MIDEN.</w:t>
      </w:r>
      <w:r>
        <w:rPr>
          <w:lang w:val="en-US"/>
        </w:rPr>
        <w:t xml:space="preserve"> </w:t>
      </w:r>
      <w:r w:rsidRPr="00E028B4">
        <w:t xml:space="preserve">Du 17 octobre 1937 </w:t>
      </w:r>
      <w:r w:rsidRPr="00E028B4">
        <w:rPr>
          <w:rFonts w:cs="Simplified Arabic"/>
          <w:sz w:val="16"/>
          <w:szCs w:val="16"/>
        </w:rPr>
        <w:t>.</w:t>
      </w:r>
      <w:r>
        <w:rPr>
          <w:rFonts w:cs="Simplified Arabic" w:hint="cs"/>
          <w:sz w:val="16"/>
          <w:szCs w:val="16"/>
          <w:rtl/>
        </w:rPr>
        <w:t>نقلا</w:t>
      </w:r>
      <w:r>
        <w:rPr>
          <w:rFonts w:cs="Simplified Arabic"/>
          <w:sz w:val="16"/>
          <w:szCs w:val="16"/>
          <w:rtl/>
          <w:lang w:val="en-GB"/>
        </w:rPr>
        <w:t xml:space="preserve"> </w:t>
      </w:r>
      <w:r>
        <w:rPr>
          <w:rFonts w:cs="Simplified Arabic" w:hint="cs"/>
          <w:sz w:val="16"/>
          <w:szCs w:val="16"/>
          <w:rtl/>
        </w:rPr>
        <w:t>عن</w:t>
      </w:r>
      <w:r>
        <w:rPr>
          <w:rFonts w:cs="Simplified Arabic"/>
          <w:sz w:val="16"/>
          <w:szCs w:val="16"/>
          <w:rtl/>
          <w:lang w:val="en-GB"/>
        </w:rPr>
        <w:t xml:space="preserve"> </w:t>
      </w:r>
      <w:r>
        <w:rPr>
          <w:rFonts w:cs="Simplified Arabic" w:hint="cs"/>
          <w:sz w:val="16"/>
          <w:szCs w:val="16"/>
          <w:rtl/>
        </w:rPr>
        <w:t>فردوس</w:t>
      </w:r>
      <w:r>
        <w:rPr>
          <w:rFonts w:cs="Simplified Arabic"/>
          <w:sz w:val="16"/>
          <w:szCs w:val="16"/>
          <w:rtl/>
          <w:lang w:val="en-GB"/>
        </w:rPr>
        <w:t xml:space="preserve"> </w:t>
      </w:r>
      <w:r>
        <w:rPr>
          <w:rFonts w:cs="Simplified Arabic" w:hint="cs"/>
          <w:sz w:val="16"/>
          <w:szCs w:val="16"/>
          <w:rtl/>
        </w:rPr>
        <w:t>صالح</w:t>
      </w:r>
      <w:r>
        <w:rPr>
          <w:rFonts w:cs="Simplified Arabic"/>
          <w:sz w:val="16"/>
          <w:szCs w:val="16"/>
          <w:rtl/>
          <w:lang w:val="en-GB"/>
        </w:rPr>
        <w:t xml:space="preserve"> </w:t>
      </w:r>
      <w:r>
        <w:rPr>
          <w:rFonts w:cs="Simplified Arabic" w:hint="cs"/>
          <w:sz w:val="16"/>
          <w:szCs w:val="16"/>
          <w:rtl/>
        </w:rPr>
        <w:t>الحاج</w:t>
      </w:r>
      <w:r>
        <w:rPr>
          <w:rFonts w:cs="Simplified Arabic"/>
          <w:sz w:val="16"/>
          <w:szCs w:val="16"/>
          <w:rtl/>
          <w:lang w:val="en-GB"/>
        </w:rPr>
        <w:t xml:space="preserve"> </w:t>
      </w:r>
      <w:r>
        <w:rPr>
          <w:rFonts w:cs="Simplified Arabic" w:hint="cs"/>
          <w:sz w:val="16"/>
          <w:szCs w:val="16"/>
          <w:rtl/>
        </w:rPr>
        <w:t>احمد</w:t>
      </w:r>
      <w:r>
        <w:rPr>
          <w:rFonts w:cs="Simplified Arabic"/>
          <w:sz w:val="16"/>
          <w:szCs w:val="16"/>
          <w:rtl/>
          <w:lang w:val="en-GB"/>
        </w:rPr>
        <w:t xml:space="preserve"> </w:t>
      </w:r>
      <w:proofErr w:type="spellStart"/>
      <w:r>
        <w:rPr>
          <w:rFonts w:cs="Simplified Arabic" w:hint="cs"/>
          <w:sz w:val="16"/>
          <w:szCs w:val="16"/>
          <w:rtl/>
        </w:rPr>
        <w:t>بأي</w:t>
      </w:r>
      <w:r>
        <w:rPr>
          <w:rFonts w:cs="Simplified Arabic"/>
          <w:sz w:val="16"/>
          <w:szCs w:val="16"/>
          <w:rtl/>
          <w:lang w:val="en-GB"/>
        </w:rPr>
        <w:t>.</w:t>
      </w:r>
      <w:r>
        <w:rPr>
          <w:rFonts w:cs="Simplified Arabic" w:hint="cs"/>
          <w:sz w:val="16"/>
          <w:szCs w:val="16"/>
          <w:rtl/>
        </w:rPr>
        <w:t>ص</w:t>
      </w:r>
      <w:proofErr w:type="spellEnd"/>
      <w:r>
        <w:rPr>
          <w:rFonts w:cs="Simplified Arabic"/>
          <w:sz w:val="16"/>
          <w:szCs w:val="16"/>
          <w:rtl/>
          <w:lang w:val="en-GB"/>
        </w:rPr>
        <w:t xml:space="preserve"> 22 </w:t>
      </w:r>
    </w:p>
  </w:footnote>
  <w:footnote w:id="4">
    <w:p w14:paraId="7C9C0780" w14:textId="77777777" w:rsidR="00AE2985" w:rsidRPr="00E028B4" w:rsidRDefault="00AE2985" w:rsidP="003638C5">
      <w:pPr>
        <w:pStyle w:val="Notedebasdepage"/>
        <w:jc w:val="lowKashida"/>
        <w:rPr>
          <w:rFonts w:cs="Simplified Arabic"/>
          <w:sz w:val="16"/>
          <w:szCs w:val="16"/>
        </w:rPr>
      </w:pPr>
      <w:r w:rsidRPr="00E028B4">
        <w:rPr>
          <w:b/>
          <w:bCs/>
        </w:rPr>
        <w:t>(</w:t>
      </w:r>
      <w:r w:rsidRPr="0065285C">
        <w:rPr>
          <w:rStyle w:val="Appelnotedebasdep"/>
          <w:b/>
          <w:bCs/>
        </w:rPr>
        <w:footnoteRef/>
      </w:r>
      <w:r w:rsidRPr="00E028B4">
        <w:rPr>
          <w:b/>
          <w:bCs/>
        </w:rPr>
        <w:t>)</w:t>
      </w:r>
      <w:r>
        <w:rPr>
          <w:rFonts w:hint="cs"/>
          <w:rtl/>
        </w:rPr>
        <w:t xml:space="preserve"> </w:t>
      </w:r>
      <w:r>
        <w:rPr>
          <w:rtl/>
        </w:rPr>
        <w:t>–</w:t>
      </w:r>
      <w:r w:rsidRPr="00E028B4">
        <w:t xml:space="preserve"> A. </w:t>
      </w:r>
      <w:proofErr w:type="spellStart"/>
      <w:r w:rsidRPr="00E028B4">
        <w:t>Dour</w:t>
      </w:r>
      <w:r>
        <w:t>non</w:t>
      </w:r>
      <w:proofErr w:type="spellEnd"/>
      <w:r w:rsidRPr="00E028B4">
        <w:t xml:space="preserve">, </w:t>
      </w:r>
      <w:r>
        <w:t>Constantine sous les turcs d'après Salah El-</w:t>
      </w:r>
      <w:proofErr w:type="spellStart"/>
      <w:r>
        <w:t>Anteri</w:t>
      </w:r>
      <w:proofErr w:type="spellEnd"/>
      <w:r>
        <w:t>, in,R.S.A.C,1928-1929,Constantine, 1930</w:t>
      </w:r>
      <w:r w:rsidRPr="00E028B4">
        <w:t xml:space="preserve">p. </w:t>
      </w:r>
      <w:r>
        <w:t>113</w:t>
      </w:r>
      <w:r w:rsidRPr="00E028B4">
        <w:rPr>
          <w:rFonts w:cs="Simplified Arabic"/>
          <w:sz w:val="16"/>
          <w:szCs w:val="16"/>
        </w:rPr>
        <w:t>.</w:t>
      </w:r>
    </w:p>
  </w:footnote>
  <w:footnote w:id="5">
    <w:p w14:paraId="08D8A89F" w14:textId="77777777" w:rsidR="00AE2985" w:rsidRDefault="00AE2985">
      <w:pPr>
        <w:pStyle w:val="Notedebasdepage"/>
      </w:pPr>
      <w:r>
        <w:rPr>
          <w:rStyle w:val="Appelnotedebasdep"/>
        </w:rPr>
        <w:footnoteRef/>
      </w:r>
      <w:r>
        <w:t xml:space="preserve"> </w:t>
      </w:r>
      <w:r>
        <w:rPr>
          <w:rFonts w:hint="cs"/>
          <w:rtl/>
        </w:rPr>
        <w:t>ـ</w:t>
      </w:r>
      <w:r>
        <w:t xml:space="preserve">Alexis </w:t>
      </w:r>
      <w:proofErr w:type="spellStart"/>
      <w:r>
        <w:t>tacqueville</w:t>
      </w:r>
      <w:proofErr w:type="spellEnd"/>
      <w:r>
        <w:t xml:space="preserve">, deuxième lettre sur l'Algérie1837 ,document  réalisé par Jean </w:t>
      </w:r>
      <w:proofErr w:type="spellStart"/>
      <w:r>
        <w:t>MarieTrembly</w:t>
      </w:r>
      <w:proofErr w:type="spellEnd"/>
      <w:r>
        <w:t xml:space="preserve"> </w:t>
      </w:r>
    </w:p>
    <w:p w14:paraId="7AC99D9F" w14:textId="77777777" w:rsidR="00AE2985" w:rsidRPr="006E10AE" w:rsidRDefault="00AE2985">
      <w:pPr>
        <w:pStyle w:val="Notedebasdepage"/>
      </w:pPr>
    </w:p>
  </w:footnote>
  <w:footnote w:id="6">
    <w:p w14:paraId="23B0D001" w14:textId="77777777" w:rsidR="00AE2985" w:rsidRDefault="00AE2985" w:rsidP="00650745">
      <w:pPr>
        <w:pStyle w:val="Notedebasdepage"/>
        <w:bidi/>
        <w:rPr>
          <w:rtl/>
        </w:rPr>
      </w:pPr>
      <w:r>
        <w:rPr>
          <w:rStyle w:val="Appelnotedebasdep"/>
        </w:rPr>
        <w:footnoteRef/>
      </w:r>
      <w:r>
        <w:t xml:space="preserve"> </w:t>
      </w:r>
      <w:r>
        <w:rPr>
          <w:rFonts w:hint="cs"/>
          <w:rtl/>
        </w:rPr>
        <w:t xml:space="preserve">ـ فركوس </w:t>
      </w:r>
      <w:proofErr w:type="spellStart"/>
      <w:r>
        <w:rPr>
          <w:rFonts w:hint="cs"/>
          <w:rtl/>
        </w:rPr>
        <w:t>صالح،الحاج</w:t>
      </w:r>
      <w:proofErr w:type="spellEnd"/>
      <w:r>
        <w:rPr>
          <w:rFonts w:hint="cs"/>
          <w:rtl/>
        </w:rPr>
        <w:t xml:space="preserve"> احمد باي 1826ـ1850،د.ن.ت.ع، ص 55</w:t>
      </w:r>
    </w:p>
  </w:footnote>
  <w:footnote w:id="7">
    <w:p w14:paraId="512877ED" w14:textId="77777777" w:rsidR="00AE2985" w:rsidRPr="00AC75B7" w:rsidRDefault="00AE2985" w:rsidP="00AC75B7">
      <w:pPr>
        <w:pStyle w:val="Notedebasdepage"/>
        <w:bidi/>
        <w:rPr>
          <w:rtl/>
        </w:rPr>
      </w:pPr>
      <w:r>
        <w:rPr>
          <w:rStyle w:val="Appelnotedebasdep"/>
        </w:rPr>
        <w:footnoteRef/>
      </w:r>
      <w:r>
        <w:t xml:space="preserve"> </w:t>
      </w:r>
      <w:r>
        <w:rPr>
          <w:rFonts w:hint="cs"/>
          <w:rtl/>
        </w:rPr>
        <w:t xml:space="preserve"> صالح فركوس ، المرجع السابق ، ص 145</w:t>
      </w:r>
    </w:p>
  </w:footnote>
  <w:footnote w:id="8">
    <w:p w14:paraId="188D9677" w14:textId="77777777" w:rsidR="00AE2985" w:rsidRDefault="00AE2985" w:rsidP="00185C67">
      <w:pPr>
        <w:pStyle w:val="Notedebasdepage"/>
        <w:rPr>
          <w:rtl/>
        </w:rPr>
      </w:pPr>
      <w:r>
        <w:rPr>
          <w:rStyle w:val="Appelnotedebasdep"/>
        </w:rPr>
        <w:footnoteRef/>
      </w:r>
      <w:r>
        <w:t xml:space="preserve"> -</w:t>
      </w:r>
      <w:r w:rsidRPr="00185C67">
        <w:t xml:space="preserve"> A.O.M , 1H2, Lettre inédite du Hadj Ahmed Bey à Sidi </w:t>
      </w:r>
      <w:proofErr w:type="spellStart"/>
      <w:r w:rsidRPr="00185C67">
        <w:t>Hamdan</w:t>
      </w:r>
      <w:proofErr w:type="spellEnd"/>
      <w:r w:rsidRPr="00185C67">
        <w:t xml:space="preserve"> </w:t>
      </w:r>
      <w:proofErr w:type="spellStart"/>
      <w:r w:rsidRPr="00185C67">
        <w:t>Khodja</w:t>
      </w:r>
      <w:proofErr w:type="spellEnd"/>
      <w:r w:rsidRPr="00185C67">
        <w:t xml:space="preserve"> en date du 27 </w:t>
      </w:r>
      <w:proofErr w:type="spellStart"/>
      <w:r w:rsidRPr="00185C67">
        <w:t>Rabiah</w:t>
      </w:r>
      <w:proofErr w:type="spellEnd"/>
      <w:r w:rsidRPr="00185C67">
        <w:t xml:space="preserve"> E</w:t>
      </w:r>
      <w:r>
        <w:t>l-</w:t>
      </w:r>
      <w:proofErr w:type="spellStart"/>
      <w:r>
        <w:t>Aoual</w:t>
      </w:r>
      <w:proofErr w:type="spellEnd"/>
      <w:r>
        <w:t xml:space="preserve"> 1248 H/ 14 décembre 1832</w:t>
      </w:r>
      <w:r>
        <w:rPr>
          <w:rFonts w:hint="cs"/>
          <w:rtl/>
        </w:rPr>
        <w:t>نقلا عن فركوس صالح ،</w:t>
      </w:r>
      <w:proofErr w:type="spellStart"/>
      <w:r>
        <w:rPr>
          <w:rFonts w:hint="cs"/>
          <w:rtl/>
        </w:rPr>
        <w:t>المرحع</w:t>
      </w:r>
      <w:proofErr w:type="spellEnd"/>
      <w:r>
        <w:rPr>
          <w:rFonts w:hint="cs"/>
          <w:rtl/>
        </w:rPr>
        <w:t xml:space="preserve"> نفسه ، ص 145   </w:t>
      </w:r>
    </w:p>
    <w:p w14:paraId="0AD22521" w14:textId="77777777" w:rsidR="00AE2985" w:rsidRPr="00185C67" w:rsidRDefault="00AE2985" w:rsidP="00185C67">
      <w:pPr>
        <w:pStyle w:val="Notedebasdepage"/>
        <w:rPr>
          <w:rtl/>
        </w:rPr>
      </w:pPr>
    </w:p>
  </w:footnote>
  <w:footnote w:id="9">
    <w:p w14:paraId="3AE72AEC" w14:textId="77777777" w:rsidR="00AE2985" w:rsidRDefault="00AE2985" w:rsidP="005409C4">
      <w:pPr>
        <w:pStyle w:val="Notedebasdepage"/>
        <w:bidi/>
        <w:rPr>
          <w:rtl/>
        </w:rPr>
      </w:pPr>
      <w:r>
        <w:rPr>
          <w:rStyle w:val="Appelnotedebasdep"/>
        </w:rPr>
        <w:footnoteRef/>
      </w:r>
      <w:r>
        <w:t xml:space="preserve"> </w:t>
      </w:r>
      <w:r>
        <w:rPr>
          <w:rFonts w:hint="cs"/>
          <w:rtl/>
        </w:rPr>
        <w:t>ـ</w:t>
      </w:r>
      <w:r w:rsidRPr="005409C4">
        <w:rPr>
          <w:rFonts w:hint="eastAsia"/>
          <w:rtl/>
        </w:rPr>
        <w:t xml:space="preserve"> </w:t>
      </w:r>
      <w:r w:rsidRPr="005409C4">
        <w:rPr>
          <w:rFonts w:cs="Arial" w:hint="eastAsia"/>
          <w:rtl/>
        </w:rPr>
        <w:t>ـ</w:t>
      </w:r>
      <w:r w:rsidRPr="005409C4">
        <w:rPr>
          <w:rFonts w:cs="Arial"/>
          <w:rtl/>
        </w:rPr>
        <w:t xml:space="preserve"> </w:t>
      </w:r>
      <w:r w:rsidRPr="005409C4">
        <w:rPr>
          <w:rFonts w:cs="Arial" w:hint="eastAsia"/>
          <w:rtl/>
        </w:rPr>
        <w:t>فركوس</w:t>
      </w:r>
      <w:r w:rsidRPr="005409C4">
        <w:rPr>
          <w:rFonts w:cs="Arial"/>
          <w:rtl/>
        </w:rPr>
        <w:t xml:space="preserve"> </w:t>
      </w:r>
      <w:r w:rsidRPr="005409C4">
        <w:rPr>
          <w:rFonts w:cs="Arial" w:hint="eastAsia"/>
          <w:rtl/>
        </w:rPr>
        <w:t>صالح،</w:t>
      </w:r>
      <w:r>
        <w:rPr>
          <w:rFonts w:cs="Arial" w:hint="cs"/>
          <w:rtl/>
        </w:rPr>
        <w:t xml:space="preserve"> </w:t>
      </w:r>
      <w:r w:rsidRPr="005409C4">
        <w:rPr>
          <w:rFonts w:cs="Arial" w:hint="eastAsia"/>
          <w:rtl/>
        </w:rPr>
        <w:t>الحاج</w:t>
      </w:r>
      <w:r w:rsidRPr="005409C4">
        <w:rPr>
          <w:rFonts w:cs="Arial"/>
          <w:rtl/>
        </w:rPr>
        <w:t xml:space="preserve"> </w:t>
      </w:r>
      <w:r w:rsidRPr="005409C4">
        <w:rPr>
          <w:rFonts w:cs="Arial" w:hint="eastAsia"/>
          <w:rtl/>
        </w:rPr>
        <w:t>احمد</w:t>
      </w:r>
      <w:r w:rsidRPr="005409C4">
        <w:rPr>
          <w:rFonts w:cs="Arial"/>
          <w:rtl/>
        </w:rPr>
        <w:t xml:space="preserve"> </w:t>
      </w:r>
      <w:r w:rsidRPr="005409C4">
        <w:rPr>
          <w:rFonts w:cs="Arial" w:hint="eastAsia"/>
          <w:rtl/>
        </w:rPr>
        <w:t>باي</w:t>
      </w:r>
      <w:r w:rsidRPr="005409C4">
        <w:rPr>
          <w:rFonts w:cs="Arial"/>
          <w:rtl/>
        </w:rPr>
        <w:t xml:space="preserve"> </w:t>
      </w:r>
      <w:r>
        <w:rPr>
          <w:rFonts w:cs="Arial" w:hint="cs"/>
          <w:rtl/>
        </w:rPr>
        <w:t>،المرجع السابق</w:t>
      </w:r>
      <w:r w:rsidRPr="005409C4">
        <w:rPr>
          <w:rFonts w:cs="Arial" w:hint="eastAsia"/>
          <w:rtl/>
        </w:rPr>
        <w:t>،</w:t>
      </w:r>
      <w:r w:rsidRPr="005409C4">
        <w:rPr>
          <w:rFonts w:cs="Arial"/>
          <w:rtl/>
        </w:rPr>
        <w:t xml:space="preserve"> </w:t>
      </w:r>
      <w:r w:rsidRPr="005409C4">
        <w:rPr>
          <w:rFonts w:cs="Arial" w:hint="eastAsia"/>
          <w:rtl/>
        </w:rPr>
        <w:t>ص</w:t>
      </w:r>
      <w:r>
        <w:rPr>
          <w:rFonts w:cs="Arial" w:hint="cs"/>
          <w:rtl/>
        </w:rPr>
        <w:t>56</w:t>
      </w:r>
    </w:p>
  </w:footnote>
  <w:footnote w:id="10">
    <w:p w14:paraId="51666198" w14:textId="77777777" w:rsidR="00AE2985" w:rsidRPr="006D4D33" w:rsidRDefault="00AE2985" w:rsidP="006D4D33">
      <w:pPr>
        <w:pStyle w:val="Notedebasdepage"/>
        <w:bidi/>
        <w:rPr>
          <w:rtl/>
        </w:rPr>
      </w:pPr>
      <w:r>
        <w:rPr>
          <w:rStyle w:val="Appelnotedebasdep"/>
        </w:rPr>
        <w:footnoteRef/>
      </w:r>
      <w:r>
        <w:t xml:space="preserve"> </w:t>
      </w:r>
      <w:r>
        <w:rPr>
          <w:rFonts w:hint="cs"/>
          <w:rtl/>
        </w:rPr>
        <w:t>ـ</w:t>
      </w:r>
      <w:r w:rsidRPr="006D4D33">
        <w:rPr>
          <w:rFonts w:hint="eastAsia"/>
          <w:rtl/>
        </w:rPr>
        <w:t xml:space="preserve"> </w:t>
      </w:r>
      <w:r w:rsidRPr="006D4D33">
        <w:rPr>
          <w:rFonts w:cs="Arial" w:hint="eastAsia"/>
          <w:rtl/>
        </w:rPr>
        <w:t>فركوس</w:t>
      </w:r>
      <w:r w:rsidRPr="006D4D33">
        <w:rPr>
          <w:rFonts w:cs="Arial"/>
          <w:rtl/>
        </w:rPr>
        <w:t xml:space="preserve"> </w:t>
      </w:r>
      <w:r w:rsidRPr="006D4D33">
        <w:rPr>
          <w:rFonts w:cs="Arial" w:hint="eastAsia"/>
          <w:rtl/>
        </w:rPr>
        <w:t>صالح،</w:t>
      </w:r>
      <w:r w:rsidRPr="006D4D33">
        <w:rPr>
          <w:rFonts w:cs="Arial"/>
          <w:rtl/>
        </w:rPr>
        <w:t xml:space="preserve"> </w:t>
      </w:r>
      <w:r w:rsidRPr="006D4D33">
        <w:rPr>
          <w:rFonts w:cs="Arial" w:hint="eastAsia"/>
          <w:rtl/>
        </w:rPr>
        <w:t>الحاج</w:t>
      </w:r>
      <w:r w:rsidRPr="006D4D33">
        <w:rPr>
          <w:rFonts w:cs="Arial"/>
          <w:rtl/>
        </w:rPr>
        <w:t xml:space="preserve"> </w:t>
      </w:r>
      <w:r w:rsidRPr="006D4D33">
        <w:rPr>
          <w:rFonts w:cs="Arial" w:hint="eastAsia"/>
          <w:rtl/>
        </w:rPr>
        <w:t>احمد</w:t>
      </w:r>
      <w:r w:rsidRPr="006D4D33">
        <w:rPr>
          <w:rFonts w:cs="Arial"/>
          <w:rtl/>
        </w:rPr>
        <w:t xml:space="preserve"> </w:t>
      </w:r>
      <w:r w:rsidRPr="006D4D33">
        <w:rPr>
          <w:rFonts w:cs="Arial" w:hint="eastAsia"/>
          <w:rtl/>
        </w:rPr>
        <w:t>باي</w:t>
      </w:r>
      <w:r w:rsidRPr="006D4D33">
        <w:rPr>
          <w:rFonts w:cs="Arial"/>
          <w:rtl/>
        </w:rPr>
        <w:t xml:space="preserve"> </w:t>
      </w:r>
      <w:r w:rsidRPr="006D4D33">
        <w:rPr>
          <w:rFonts w:cs="Arial" w:hint="eastAsia"/>
          <w:rtl/>
        </w:rPr>
        <w:t>،المرجع</w:t>
      </w:r>
      <w:r w:rsidRPr="006D4D33">
        <w:rPr>
          <w:rFonts w:cs="Arial"/>
          <w:rtl/>
        </w:rPr>
        <w:t xml:space="preserve"> </w:t>
      </w:r>
      <w:r w:rsidRPr="006D4D33">
        <w:rPr>
          <w:rFonts w:cs="Arial" w:hint="eastAsia"/>
          <w:rtl/>
        </w:rPr>
        <w:t>السابق،</w:t>
      </w:r>
      <w:r w:rsidRPr="006D4D33">
        <w:rPr>
          <w:rFonts w:cs="Arial"/>
          <w:rtl/>
        </w:rPr>
        <w:t xml:space="preserve"> </w:t>
      </w:r>
      <w:r w:rsidRPr="006D4D33">
        <w:rPr>
          <w:rFonts w:cs="Arial" w:hint="eastAsia"/>
          <w:rtl/>
        </w:rPr>
        <w:t>ص</w:t>
      </w:r>
      <w:r>
        <w:rPr>
          <w:rFonts w:cs="Arial" w:hint="cs"/>
          <w:rtl/>
        </w:rPr>
        <w:t>61</w:t>
      </w:r>
    </w:p>
  </w:footnote>
  <w:footnote w:id="11">
    <w:p w14:paraId="5FBAF775" w14:textId="77777777" w:rsidR="00AE2985" w:rsidRPr="006D4D33" w:rsidRDefault="00AE2985" w:rsidP="006D4D33">
      <w:pPr>
        <w:pStyle w:val="Notedebasdepage"/>
        <w:bidi/>
        <w:rPr>
          <w:rtl/>
        </w:rPr>
      </w:pPr>
      <w:r>
        <w:rPr>
          <w:rStyle w:val="Appelnotedebasdep"/>
        </w:rPr>
        <w:footnoteRef/>
      </w:r>
      <w:r>
        <w:t xml:space="preserve"> </w:t>
      </w:r>
      <w:r>
        <w:rPr>
          <w:rFonts w:hint="cs"/>
          <w:rtl/>
        </w:rPr>
        <w:t>ـ</w:t>
      </w:r>
      <w:r w:rsidRPr="006D4D33">
        <w:rPr>
          <w:rFonts w:hint="eastAsia"/>
          <w:rtl/>
        </w:rPr>
        <w:t xml:space="preserve"> </w:t>
      </w:r>
      <w:r w:rsidRPr="006D4D33">
        <w:rPr>
          <w:rFonts w:cs="Arial" w:hint="eastAsia"/>
          <w:rtl/>
        </w:rPr>
        <w:t>فركوس</w:t>
      </w:r>
      <w:r w:rsidRPr="006D4D33">
        <w:rPr>
          <w:rFonts w:cs="Arial"/>
          <w:rtl/>
        </w:rPr>
        <w:t xml:space="preserve"> </w:t>
      </w:r>
      <w:r w:rsidRPr="006D4D33">
        <w:rPr>
          <w:rFonts w:cs="Arial" w:hint="eastAsia"/>
          <w:rtl/>
        </w:rPr>
        <w:t>صالح،</w:t>
      </w:r>
      <w:r w:rsidRPr="006D4D33">
        <w:rPr>
          <w:rFonts w:cs="Arial"/>
          <w:rtl/>
        </w:rPr>
        <w:t xml:space="preserve"> </w:t>
      </w:r>
      <w:r w:rsidRPr="006D4D33">
        <w:rPr>
          <w:rFonts w:cs="Arial" w:hint="eastAsia"/>
          <w:rtl/>
        </w:rPr>
        <w:t>الحاج</w:t>
      </w:r>
      <w:r w:rsidRPr="006D4D33">
        <w:rPr>
          <w:rFonts w:cs="Arial"/>
          <w:rtl/>
        </w:rPr>
        <w:t xml:space="preserve"> </w:t>
      </w:r>
      <w:r w:rsidRPr="006D4D33">
        <w:rPr>
          <w:rFonts w:cs="Arial" w:hint="eastAsia"/>
          <w:rtl/>
        </w:rPr>
        <w:t>احمد</w:t>
      </w:r>
      <w:r w:rsidRPr="006D4D33">
        <w:rPr>
          <w:rFonts w:cs="Arial"/>
          <w:rtl/>
        </w:rPr>
        <w:t xml:space="preserve"> </w:t>
      </w:r>
      <w:r w:rsidRPr="006D4D33">
        <w:rPr>
          <w:rFonts w:cs="Arial" w:hint="eastAsia"/>
          <w:rtl/>
        </w:rPr>
        <w:t>باي</w:t>
      </w:r>
      <w:r w:rsidRPr="006D4D33">
        <w:rPr>
          <w:rFonts w:cs="Arial"/>
          <w:rtl/>
        </w:rPr>
        <w:t xml:space="preserve"> </w:t>
      </w:r>
      <w:r w:rsidRPr="006D4D33">
        <w:rPr>
          <w:rFonts w:cs="Arial" w:hint="eastAsia"/>
          <w:rtl/>
        </w:rPr>
        <w:t>،المرجع</w:t>
      </w:r>
      <w:r w:rsidRPr="006D4D33">
        <w:rPr>
          <w:rFonts w:cs="Arial"/>
          <w:rtl/>
        </w:rPr>
        <w:t xml:space="preserve"> </w:t>
      </w:r>
      <w:r w:rsidRPr="006D4D33">
        <w:rPr>
          <w:rFonts w:cs="Arial" w:hint="eastAsia"/>
          <w:rtl/>
        </w:rPr>
        <w:t>السابق،</w:t>
      </w:r>
      <w:r w:rsidRPr="006D4D33">
        <w:rPr>
          <w:rFonts w:cs="Arial"/>
          <w:rtl/>
        </w:rPr>
        <w:t xml:space="preserve"> </w:t>
      </w:r>
      <w:r w:rsidRPr="006D4D33">
        <w:rPr>
          <w:rFonts w:cs="Arial" w:hint="eastAsia"/>
          <w:rtl/>
        </w:rPr>
        <w:t>ص</w:t>
      </w:r>
      <w:r>
        <w:rPr>
          <w:rFonts w:cs="Arial" w:hint="cs"/>
          <w:rtl/>
        </w:rPr>
        <w:t>62</w:t>
      </w:r>
    </w:p>
  </w:footnote>
  <w:footnote w:id="12">
    <w:p w14:paraId="22B42B48" w14:textId="77777777" w:rsidR="00AE2985" w:rsidRPr="00203377" w:rsidRDefault="00AE2985" w:rsidP="00203377">
      <w:pPr>
        <w:pStyle w:val="Notedebasdepage"/>
        <w:bidi/>
        <w:rPr>
          <w:rtl/>
        </w:rPr>
      </w:pPr>
      <w:r>
        <w:rPr>
          <w:rStyle w:val="Appelnotedebasdep"/>
        </w:rPr>
        <w:footnoteRef/>
      </w:r>
      <w:r>
        <w:t xml:space="preserve"> </w:t>
      </w:r>
      <w:r>
        <w:rPr>
          <w:rFonts w:hint="cs"/>
          <w:rtl/>
        </w:rPr>
        <w:t xml:space="preserve"> ـ </w:t>
      </w:r>
      <w:r w:rsidRPr="00203377">
        <w:rPr>
          <w:rFonts w:cs="Arial" w:hint="eastAsia"/>
          <w:rtl/>
        </w:rPr>
        <w:t>أبو</w:t>
      </w:r>
      <w:r w:rsidRPr="00203377">
        <w:rPr>
          <w:rFonts w:cs="Arial"/>
          <w:rtl/>
        </w:rPr>
        <w:t xml:space="preserve"> </w:t>
      </w:r>
      <w:r w:rsidRPr="00203377">
        <w:rPr>
          <w:rFonts w:cs="Arial" w:hint="eastAsia"/>
          <w:rtl/>
        </w:rPr>
        <w:t>القاسم</w:t>
      </w:r>
      <w:r w:rsidRPr="00203377">
        <w:rPr>
          <w:rFonts w:cs="Arial"/>
          <w:rtl/>
        </w:rPr>
        <w:t xml:space="preserve"> </w:t>
      </w:r>
      <w:r w:rsidRPr="00203377">
        <w:rPr>
          <w:rFonts w:cs="Arial" w:hint="eastAsia"/>
          <w:rtl/>
        </w:rPr>
        <w:t>سعد</w:t>
      </w:r>
      <w:r w:rsidRPr="00203377">
        <w:rPr>
          <w:rFonts w:cs="Arial"/>
          <w:rtl/>
        </w:rPr>
        <w:t xml:space="preserve"> </w:t>
      </w:r>
      <w:r w:rsidRPr="00203377">
        <w:rPr>
          <w:rFonts w:cs="Arial" w:hint="eastAsia"/>
          <w:rtl/>
        </w:rPr>
        <w:t>الله</w:t>
      </w:r>
      <w:r w:rsidRPr="00203377">
        <w:rPr>
          <w:rFonts w:cs="Arial"/>
          <w:rtl/>
        </w:rPr>
        <w:t xml:space="preserve">: </w:t>
      </w:r>
      <w:r w:rsidRPr="00203377">
        <w:rPr>
          <w:rFonts w:cs="Arial" w:hint="eastAsia"/>
          <w:rtl/>
        </w:rPr>
        <w:t>الحركة</w:t>
      </w:r>
      <w:r w:rsidRPr="00203377">
        <w:rPr>
          <w:rFonts w:cs="Arial"/>
          <w:rtl/>
        </w:rPr>
        <w:t xml:space="preserve"> </w:t>
      </w:r>
      <w:r w:rsidRPr="00203377">
        <w:rPr>
          <w:rFonts w:cs="Arial" w:hint="eastAsia"/>
          <w:rtl/>
        </w:rPr>
        <w:t>الوطنية،</w:t>
      </w:r>
      <w:r w:rsidRPr="00203377">
        <w:rPr>
          <w:rFonts w:cs="Arial"/>
          <w:rtl/>
        </w:rPr>
        <w:t xml:space="preserve"> </w:t>
      </w:r>
      <w:r w:rsidRPr="00203377">
        <w:rPr>
          <w:rFonts w:cs="Arial" w:hint="eastAsia"/>
          <w:rtl/>
        </w:rPr>
        <w:t>الجزء</w:t>
      </w:r>
      <w:r w:rsidRPr="00203377">
        <w:rPr>
          <w:rFonts w:cs="Arial"/>
          <w:rtl/>
        </w:rPr>
        <w:t xml:space="preserve"> </w:t>
      </w:r>
      <w:r w:rsidRPr="00203377">
        <w:rPr>
          <w:rFonts w:cs="Arial" w:hint="eastAsia"/>
          <w:rtl/>
        </w:rPr>
        <w:t>الأول،</w:t>
      </w:r>
      <w:r w:rsidRPr="00203377">
        <w:rPr>
          <w:rFonts w:cs="Arial"/>
          <w:rtl/>
        </w:rPr>
        <w:t xml:space="preserve"> </w:t>
      </w:r>
      <w:proofErr w:type="spellStart"/>
      <w:r w:rsidRPr="00203377">
        <w:rPr>
          <w:rFonts w:cs="Arial" w:hint="eastAsia"/>
          <w:rtl/>
        </w:rPr>
        <w:t>ش</w:t>
      </w:r>
      <w:r w:rsidRPr="00203377">
        <w:rPr>
          <w:rFonts w:cs="Arial"/>
          <w:rtl/>
        </w:rPr>
        <w:t>.</w:t>
      </w:r>
      <w:r w:rsidRPr="00203377">
        <w:rPr>
          <w:rFonts w:cs="Arial" w:hint="eastAsia"/>
          <w:rtl/>
        </w:rPr>
        <w:t>و</w:t>
      </w:r>
      <w:r w:rsidRPr="00203377">
        <w:rPr>
          <w:rFonts w:cs="Arial"/>
          <w:rtl/>
        </w:rPr>
        <w:t>.</w:t>
      </w:r>
      <w:r w:rsidRPr="00203377">
        <w:rPr>
          <w:rFonts w:cs="Arial" w:hint="eastAsia"/>
          <w:rtl/>
        </w:rPr>
        <w:t>ك</w:t>
      </w:r>
      <w:proofErr w:type="spellEnd"/>
      <w:r w:rsidRPr="00203377">
        <w:rPr>
          <w:rFonts w:cs="Arial" w:hint="eastAsia"/>
          <w:rtl/>
        </w:rPr>
        <w:t>،</w:t>
      </w:r>
      <w:r w:rsidRPr="00203377">
        <w:rPr>
          <w:rFonts w:cs="Arial"/>
          <w:rtl/>
        </w:rPr>
        <w:t xml:space="preserve"> </w:t>
      </w:r>
      <w:r w:rsidRPr="00203377">
        <w:rPr>
          <w:rFonts w:cs="Arial" w:hint="eastAsia"/>
          <w:rtl/>
        </w:rPr>
        <w:t>الجزائر</w:t>
      </w:r>
      <w:r w:rsidRPr="00203377">
        <w:rPr>
          <w:rFonts w:cs="Arial"/>
          <w:rtl/>
        </w:rPr>
        <w:t xml:space="preserve"> 1992</w:t>
      </w:r>
      <w:r w:rsidRPr="00203377">
        <w:rPr>
          <w:rFonts w:cs="Arial" w:hint="eastAsia"/>
          <w:rtl/>
        </w:rPr>
        <w:t>،</w:t>
      </w:r>
      <w:r w:rsidRPr="00203377">
        <w:rPr>
          <w:rFonts w:cs="Arial"/>
          <w:rtl/>
        </w:rPr>
        <w:t xml:space="preserve"> </w:t>
      </w:r>
      <w:r w:rsidRPr="00203377">
        <w:rPr>
          <w:rFonts w:cs="Arial" w:hint="eastAsia"/>
          <w:rtl/>
        </w:rPr>
        <w:t>ص</w:t>
      </w:r>
      <w:r w:rsidRPr="00203377">
        <w:rPr>
          <w:rFonts w:cs="Arial"/>
          <w:rtl/>
        </w:rPr>
        <w:t>. 221</w:t>
      </w:r>
    </w:p>
  </w:footnote>
  <w:footnote w:id="13">
    <w:p w14:paraId="74ED3295" w14:textId="77777777" w:rsidR="00AE2985" w:rsidRPr="006D4D33" w:rsidRDefault="00AE2985" w:rsidP="006D4D33">
      <w:pPr>
        <w:pStyle w:val="Notedebasdepage"/>
        <w:bidi/>
        <w:rPr>
          <w:rtl/>
        </w:rPr>
      </w:pPr>
      <w:r>
        <w:rPr>
          <w:rStyle w:val="Appelnotedebasdep"/>
        </w:rPr>
        <w:footnoteRef/>
      </w:r>
      <w:r>
        <w:t xml:space="preserve"> </w:t>
      </w:r>
      <w:r>
        <w:rPr>
          <w:rFonts w:hint="cs"/>
          <w:rtl/>
        </w:rPr>
        <w:t>ـ</w:t>
      </w:r>
      <w:r w:rsidRPr="006D4D33">
        <w:rPr>
          <w:rFonts w:hint="eastAsia"/>
          <w:rtl/>
        </w:rPr>
        <w:t xml:space="preserve"> </w:t>
      </w:r>
      <w:r w:rsidRPr="006D4D33">
        <w:rPr>
          <w:rFonts w:cs="Arial" w:hint="eastAsia"/>
          <w:rtl/>
        </w:rPr>
        <w:t>فركوس</w:t>
      </w:r>
      <w:r w:rsidRPr="006D4D33">
        <w:rPr>
          <w:rFonts w:cs="Arial"/>
          <w:rtl/>
        </w:rPr>
        <w:t xml:space="preserve"> </w:t>
      </w:r>
      <w:r w:rsidRPr="006D4D33">
        <w:rPr>
          <w:rFonts w:cs="Arial" w:hint="eastAsia"/>
          <w:rtl/>
        </w:rPr>
        <w:t>صالح،</w:t>
      </w:r>
      <w:r w:rsidRPr="006D4D33">
        <w:rPr>
          <w:rFonts w:cs="Arial"/>
          <w:rtl/>
        </w:rPr>
        <w:t xml:space="preserve"> </w:t>
      </w:r>
      <w:r w:rsidRPr="006D4D33">
        <w:rPr>
          <w:rFonts w:cs="Arial" w:hint="eastAsia"/>
          <w:rtl/>
        </w:rPr>
        <w:t>الحاج</w:t>
      </w:r>
      <w:r w:rsidRPr="006D4D33">
        <w:rPr>
          <w:rFonts w:cs="Arial"/>
          <w:rtl/>
        </w:rPr>
        <w:t xml:space="preserve"> </w:t>
      </w:r>
      <w:r w:rsidRPr="006D4D33">
        <w:rPr>
          <w:rFonts w:cs="Arial" w:hint="eastAsia"/>
          <w:rtl/>
        </w:rPr>
        <w:t>احمد</w:t>
      </w:r>
      <w:r w:rsidRPr="006D4D33">
        <w:rPr>
          <w:rFonts w:cs="Arial"/>
          <w:rtl/>
        </w:rPr>
        <w:t xml:space="preserve"> </w:t>
      </w:r>
      <w:r w:rsidRPr="006D4D33">
        <w:rPr>
          <w:rFonts w:cs="Arial" w:hint="eastAsia"/>
          <w:rtl/>
        </w:rPr>
        <w:t>باي</w:t>
      </w:r>
      <w:r w:rsidRPr="006D4D33">
        <w:rPr>
          <w:rFonts w:cs="Arial"/>
          <w:rtl/>
        </w:rPr>
        <w:t xml:space="preserve"> </w:t>
      </w:r>
      <w:r w:rsidRPr="006D4D33">
        <w:rPr>
          <w:rFonts w:cs="Arial" w:hint="eastAsia"/>
          <w:rtl/>
        </w:rPr>
        <w:t>،المرجع</w:t>
      </w:r>
      <w:r w:rsidRPr="006D4D33">
        <w:rPr>
          <w:rFonts w:cs="Arial"/>
          <w:rtl/>
        </w:rPr>
        <w:t xml:space="preserve"> </w:t>
      </w:r>
      <w:r w:rsidRPr="006D4D33">
        <w:rPr>
          <w:rFonts w:cs="Arial" w:hint="eastAsia"/>
          <w:rtl/>
        </w:rPr>
        <w:t>السابق،</w:t>
      </w:r>
      <w:r w:rsidRPr="006D4D33">
        <w:rPr>
          <w:rFonts w:cs="Arial"/>
          <w:rtl/>
        </w:rPr>
        <w:t xml:space="preserve"> </w:t>
      </w:r>
      <w:r w:rsidRPr="006D4D33">
        <w:rPr>
          <w:rFonts w:cs="Arial" w:hint="eastAsia"/>
          <w:rtl/>
        </w:rPr>
        <w:t>ص</w:t>
      </w:r>
      <w:r>
        <w:rPr>
          <w:rFonts w:cs="Arial" w:hint="cs"/>
          <w:rtl/>
        </w:rPr>
        <w:t>6</w:t>
      </w:r>
      <w:r w:rsidRPr="006D4D33">
        <w:rPr>
          <w:rFonts w:cs="Arial"/>
          <w:rtl/>
        </w:rPr>
        <w:t>6</w:t>
      </w:r>
    </w:p>
  </w:footnote>
  <w:footnote w:id="14">
    <w:p w14:paraId="4ABA7EA1" w14:textId="77777777" w:rsidR="00AE2985" w:rsidRDefault="00AE2985">
      <w:pPr>
        <w:pStyle w:val="Notedebasdepage"/>
      </w:pPr>
      <w:r>
        <w:rPr>
          <w:rStyle w:val="Appelnotedebasdep"/>
        </w:rPr>
        <w:footnoteRef/>
      </w:r>
      <w:r>
        <w:t xml:space="preserve"> -</w:t>
      </w:r>
      <w:r w:rsidRPr="006E10AE">
        <w:t xml:space="preserve"> Féraud : Le Sahara de Constantine .. , p. 344 – 345.</w:t>
      </w:r>
    </w:p>
    <w:p w14:paraId="6F98D41B" w14:textId="77777777" w:rsidR="00AE2985" w:rsidRDefault="00AE2985">
      <w:pPr>
        <w:pStyle w:val="Notedebasdepage"/>
      </w:pPr>
    </w:p>
  </w:footnote>
  <w:footnote w:id="15">
    <w:p w14:paraId="550E060B" w14:textId="77777777" w:rsidR="00AE2985" w:rsidRDefault="00AE2985" w:rsidP="006D4D33">
      <w:pPr>
        <w:pStyle w:val="Notedebasdepage"/>
        <w:bidi/>
        <w:rPr>
          <w:rtl/>
        </w:rPr>
      </w:pPr>
      <w:r>
        <w:rPr>
          <w:rStyle w:val="Appelnotedebasdep"/>
        </w:rPr>
        <w:footnoteRef/>
      </w:r>
      <w:r>
        <w:t xml:space="preserve"> </w:t>
      </w:r>
      <w:r>
        <w:rPr>
          <w:rFonts w:hint="cs"/>
          <w:rtl/>
        </w:rPr>
        <w:t>ـ</w:t>
      </w:r>
      <w:r w:rsidRPr="006D4D33">
        <w:rPr>
          <w:rFonts w:hint="eastAsia"/>
          <w:rtl/>
        </w:rPr>
        <w:t xml:space="preserve"> </w:t>
      </w:r>
      <w:r w:rsidRPr="006D4D33">
        <w:rPr>
          <w:rFonts w:cs="Arial" w:hint="eastAsia"/>
          <w:rtl/>
        </w:rPr>
        <w:t>فركوس</w:t>
      </w:r>
      <w:r w:rsidRPr="006D4D33">
        <w:rPr>
          <w:rFonts w:cs="Arial"/>
          <w:rtl/>
        </w:rPr>
        <w:t xml:space="preserve"> </w:t>
      </w:r>
      <w:r w:rsidRPr="006D4D33">
        <w:rPr>
          <w:rFonts w:cs="Arial" w:hint="eastAsia"/>
          <w:rtl/>
        </w:rPr>
        <w:t>صالح،</w:t>
      </w:r>
      <w:r w:rsidRPr="006D4D33">
        <w:rPr>
          <w:rFonts w:cs="Arial"/>
          <w:rtl/>
        </w:rPr>
        <w:t xml:space="preserve"> </w:t>
      </w:r>
      <w:r w:rsidRPr="006D4D33">
        <w:rPr>
          <w:rFonts w:cs="Arial" w:hint="eastAsia"/>
          <w:rtl/>
        </w:rPr>
        <w:t>الحاج</w:t>
      </w:r>
      <w:r w:rsidRPr="006D4D33">
        <w:rPr>
          <w:rFonts w:cs="Arial"/>
          <w:rtl/>
        </w:rPr>
        <w:t xml:space="preserve"> </w:t>
      </w:r>
      <w:r w:rsidRPr="006D4D33">
        <w:rPr>
          <w:rFonts w:cs="Arial" w:hint="eastAsia"/>
          <w:rtl/>
        </w:rPr>
        <w:t>احمد</w:t>
      </w:r>
      <w:r w:rsidRPr="006D4D33">
        <w:rPr>
          <w:rFonts w:cs="Arial"/>
          <w:rtl/>
        </w:rPr>
        <w:t xml:space="preserve"> </w:t>
      </w:r>
      <w:r w:rsidRPr="006D4D33">
        <w:rPr>
          <w:rFonts w:cs="Arial" w:hint="eastAsia"/>
          <w:rtl/>
        </w:rPr>
        <w:t>باي</w:t>
      </w:r>
      <w:r w:rsidRPr="006D4D33">
        <w:rPr>
          <w:rFonts w:cs="Arial"/>
          <w:rtl/>
        </w:rPr>
        <w:t xml:space="preserve"> </w:t>
      </w:r>
      <w:r w:rsidRPr="006D4D33">
        <w:rPr>
          <w:rFonts w:cs="Arial" w:hint="eastAsia"/>
          <w:rtl/>
        </w:rPr>
        <w:t>،المرجع</w:t>
      </w:r>
      <w:r w:rsidRPr="006D4D33">
        <w:rPr>
          <w:rFonts w:cs="Arial"/>
          <w:rtl/>
        </w:rPr>
        <w:t xml:space="preserve"> </w:t>
      </w:r>
      <w:r w:rsidRPr="006D4D33">
        <w:rPr>
          <w:rFonts w:cs="Arial" w:hint="eastAsia"/>
          <w:rtl/>
        </w:rPr>
        <w:t>السابق،</w:t>
      </w:r>
      <w:r w:rsidRPr="006D4D33">
        <w:rPr>
          <w:rFonts w:cs="Arial"/>
          <w:rtl/>
        </w:rPr>
        <w:t xml:space="preserve"> </w:t>
      </w:r>
      <w:r w:rsidRPr="006D4D33">
        <w:rPr>
          <w:rFonts w:cs="Arial" w:hint="eastAsia"/>
          <w:rtl/>
        </w:rPr>
        <w:t>ص</w:t>
      </w:r>
      <w:r>
        <w:rPr>
          <w:rFonts w:cs="Arial" w:hint="cs"/>
          <w:rtl/>
        </w:rPr>
        <w:t>80</w:t>
      </w:r>
    </w:p>
  </w:footnote>
  <w:footnote w:id="16">
    <w:p w14:paraId="160AC61D" w14:textId="77777777" w:rsidR="00AE2985" w:rsidRPr="006D4D33" w:rsidRDefault="00AE2985" w:rsidP="006D4D33">
      <w:pPr>
        <w:pStyle w:val="Notedebasdepage"/>
        <w:bidi/>
        <w:rPr>
          <w:rtl/>
        </w:rPr>
      </w:pPr>
      <w:r>
        <w:rPr>
          <w:rStyle w:val="Appelnotedebasdep"/>
        </w:rPr>
        <w:footnoteRef/>
      </w:r>
      <w:r>
        <w:t xml:space="preserve"> </w:t>
      </w:r>
      <w:r>
        <w:rPr>
          <w:rFonts w:hint="cs"/>
          <w:rtl/>
        </w:rPr>
        <w:t>ـ</w:t>
      </w:r>
      <w:r w:rsidRPr="006D4D33">
        <w:rPr>
          <w:rFonts w:hint="eastAsia"/>
          <w:rtl/>
        </w:rPr>
        <w:t xml:space="preserve"> </w:t>
      </w:r>
      <w:r w:rsidRPr="006D4D33">
        <w:rPr>
          <w:rFonts w:cs="Arial" w:hint="eastAsia"/>
          <w:rtl/>
        </w:rPr>
        <w:t>فركوس</w:t>
      </w:r>
      <w:r w:rsidRPr="006D4D33">
        <w:rPr>
          <w:rFonts w:cs="Arial"/>
          <w:rtl/>
        </w:rPr>
        <w:t xml:space="preserve"> </w:t>
      </w:r>
      <w:r w:rsidRPr="006D4D33">
        <w:rPr>
          <w:rFonts w:cs="Arial" w:hint="eastAsia"/>
          <w:rtl/>
        </w:rPr>
        <w:t>صالح،</w:t>
      </w:r>
      <w:r w:rsidRPr="006D4D33">
        <w:rPr>
          <w:rFonts w:cs="Arial"/>
          <w:rtl/>
        </w:rPr>
        <w:t xml:space="preserve"> </w:t>
      </w:r>
      <w:r w:rsidRPr="006D4D33">
        <w:rPr>
          <w:rFonts w:cs="Arial" w:hint="eastAsia"/>
          <w:rtl/>
        </w:rPr>
        <w:t>الحاج</w:t>
      </w:r>
      <w:r w:rsidRPr="006D4D33">
        <w:rPr>
          <w:rFonts w:cs="Arial"/>
          <w:rtl/>
        </w:rPr>
        <w:t xml:space="preserve"> </w:t>
      </w:r>
      <w:r w:rsidRPr="006D4D33">
        <w:rPr>
          <w:rFonts w:cs="Arial" w:hint="eastAsia"/>
          <w:rtl/>
        </w:rPr>
        <w:t>احمد</w:t>
      </w:r>
      <w:r w:rsidRPr="006D4D33">
        <w:rPr>
          <w:rFonts w:cs="Arial"/>
          <w:rtl/>
        </w:rPr>
        <w:t xml:space="preserve"> </w:t>
      </w:r>
      <w:r w:rsidRPr="006D4D33">
        <w:rPr>
          <w:rFonts w:cs="Arial" w:hint="eastAsia"/>
          <w:rtl/>
        </w:rPr>
        <w:t>باي</w:t>
      </w:r>
      <w:r w:rsidRPr="006D4D33">
        <w:rPr>
          <w:rFonts w:cs="Arial"/>
          <w:rtl/>
        </w:rPr>
        <w:t xml:space="preserve"> </w:t>
      </w:r>
      <w:r w:rsidRPr="006D4D33">
        <w:rPr>
          <w:rFonts w:cs="Arial" w:hint="eastAsia"/>
          <w:rtl/>
        </w:rPr>
        <w:t>،المرجع</w:t>
      </w:r>
      <w:r w:rsidRPr="006D4D33">
        <w:rPr>
          <w:rFonts w:cs="Arial"/>
          <w:rtl/>
        </w:rPr>
        <w:t xml:space="preserve"> </w:t>
      </w:r>
      <w:r w:rsidRPr="006D4D33">
        <w:rPr>
          <w:rFonts w:cs="Arial" w:hint="eastAsia"/>
          <w:rtl/>
        </w:rPr>
        <w:t>السابق،</w:t>
      </w:r>
      <w:r w:rsidRPr="006D4D33">
        <w:rPr>
          <w:rFonts w:cs="Arial"/>
          <w:rtl/>
        </w:rPr>
        <w:t xml:space="preserve"> </w:t>
      </w:r>
      <w:r w:rsidRPr="006D4D33">
        <w:rPr>
          <w:rFonts w:cs="Arial" w:hint="eastAsia"/>
          <w:rtl/>
        </w:rPr>
        <w:t>ص</w:t>
      </w:r>
      <w:r>
        <w:rPr>
          <w:rFonts w:cs="Arial" w:hint="cs"/>
          <w:rtl/>
        </w:rPr>
        <w:t>81</w:t>
      </w:r>
    </w:p>
  </w:footnote>
  <w:footnote w:id="17">
    <w:p w14:paraId="365F1283" w14:textId="77777777" w:rsidR="00AE2985" w:rsidRPr="005605AE" w:rsidRDefault="00AE2985" w:rsidP="005605AE">
      <w:pPr>
        <w:pStyle w:val="Notedebasdepage"/>
        <w:bidi/>
        <w:rPr>
          <w:rtl/>
        </w:rPr>
      </w:pPr>
      <w:r>
        <w:rPr>
          <w:rStyle w:val="Appelnotedebasdep"/>
        </w:rPr>
        <w:footnoteRef/>
      </w:r>
      <w:r>
        <w:t xml:space="preserve"> </w:t>
      </w:r>
      <w:r>
        <w:rPr>
          <w:rFonts w:hint="cs"/>
          <w:rtl/>
        </w:rPr>
        <w:t>ـ</w:t>
      </w:r>
      <w:r w:rsidRPr="005605AE">
        <w:rPr>
          <w:rFonts w:hint="eastAsia"/>
          <w:rtl/>
        </w:rPr>
        <w:t xml:space="preserve"> </w:t>
      </w:r>
      <w:r w:rsidRPr="005605AE">
        <w:rPr>
          <w:rFonts w:cs="Arial" w:hint="eastAsia"/>
          <w:rtl/>
        </w:rPr>
        <w:t>فركوس</w:t>
      </w:r>
      <w:r w:rsidRPr="005605AE">
        <w:rPr>
          <w:rFonts w:cs="Arial"/>
          <w:rtl/>
        </w:rPr>
        <w:t xml:space="preserve"> </w:t>
      </w:r>
      <w:r w:rsidRPr="005605AE">
        <w:rPr>
          <w:rFonts w:cs="Arial" w:hint="eastAsia"/>
          <w:rtl/>
        </w:rPr>
        <w:t>صالح،</w:t>
      </w:r>
      <w:r w:rsidRPr="005605AE">
        <w:rPr>
          <w:rFonts w:cs="Arial"/>
          <w:rtl/>
        </w:rPr>
        <w:t xml:space="preserve"> </w:t>
      </w:r>
      <w:r w:rsidRPr="005605AE">
        <w:rPr>
          <w:rFonts w:cs="Arial" w:hint="eastAsia"/>
          <w:rtl/>
        </w:rPr>
        <w:t>الحاج</w:t>
      </w:r>
      <w:r w:rsidRPr="005605AE">
        <w:rPr>
          <w:rFonts w:cs="Arial"/>
          <w:rtl/>
        </w:rPr>
        <w:t xml:space="preserve"> </w:t>
      </w:r>
      <w:r w:rsidRPr="005605AE">
        <w:rPr>
          <w:rFonts w:cs="Arial" w:hint="eastAsia"/>
          <w:rtl/>
        </w:rPr>
        <w:t>احمد</w:t>
      </w:r>
      <w:r w:rsidRPr="005605AE">
        <w:rPr>
          <w:rFonts w:cs="Arial"/>
          <w:rtl/>
        </w:rPr>
        <w:t xml:space="preserve"> </w:t>
      </w:r>
      <w:r w:rsidRPr="005605AE">
        <w:rPr>
          <w:rFonts w:cs="Arial" w:hint="eastAsia"/>
          <w:rtl/>
        </w:rPr>
        <w:t>باي</w:t>
      </w:r>
      <w:r w:rsidRPr="005605AE">
        <w:rPr>
          <w:rFonts w:cs="Arial"/>
          <w:rtl/>
        </w:rPr>
        <w:t xml:space="preserve"> </w:t>
      </w:r>
      <w:r w:rsidRPr="005605AE">
        <w:rPr>
          <w:rFonts w:cs="Arial" w:hint="eastAsia"/>
          <w:rtl/>
        </w:rPr>
        <w:t>،المرجع</w:t>
      </w:r>
      <w:r w:rsidRPr="005605AE">
        <w:rPr>
          <w:rFonts w:cs="Arial"/>
          <w:rtl/>
        </w:rPr>
        <w:t xml:space="preserve"> </w:t>
      </w:r>
      <w:r w:rsidRPr="005605AE">
        <w:rPr>
          <w:rFonts w:cs="Arial" w:hint="eastAsia"/>
          <w:rtl/>
        </w:rPr>
        <w:t>السابق،</w:t>
      </w:r>
      <w:r w:rsidRPr="005605AE">
        <w:rPr>
          <w:rFonts w:cs="Arial"/>
          <w:rtl/>
        </w:rPr>
        <w:t xml:space="preserve"> </w:t>
      </w:r>
      <w:r w:rsidRPr="005605AE">
        <w:rPr>
          <w:rFonts w:cs="Arial" w:hint="eastAsia"/>
          <w:rtl/>
        </w:rPr>
        <w:t>ص</w:t>
      </w:r>
      <w:r>
        <w:rPr>
          <w:rFonts w:cs="Arial" w:hint="cs"/>
          <w:rtl/>
        </w:rPr>
        <w:t>83</w:t>
      </w:r>
    </w:p>
  </w:footnote>
  <w:footnote w:id="18">
    <w:p w14:paraId="78560C78" w14:textId="77777777" w:rsidR="00AE2985" w:rsidRDefault="00AE2985" w:rsidP="005605AE">
      <w:pPr>
        <w:pStyle w:val="Notedebasdepage"/>
        <w:bidi/>
        <w:rPr>
          <w:rtl/>
        </w:rPr>
      </w:pPr>
      <w:r>
        <w:rPr>
          <w:rStyle w:val="Appelnotedebasdep"/>
        </w:rPr>
        <w:footnoteRef/>
      </w:r>
      <w:r>
        <w:t xml:space="preserve"> </w:t>
      </w:r>
      <w:r>
        <w:rPr>
          <w:rFonts w:hint="cs"/>
          <w:rtl/>
        </w:rPr>
        <w:t>ـ</w:t>
      </w:r>
      <w:r w:rsidRPr="005605AE">
        <w:rPr>
          <w:rFonts w:hint="eastAsia"/>
          <w:rtl/>
        </w:rPr>
        <w:t xml:space="preserve"> </w:t>
      </w:r>
      <w:r w:rsidRPr="005605AE">
        <w:rPr>
          <w:rFonts w:cs="Arial" w:hint="eastAsia"/>
          <w:rtl/>
        </w:rPr>
        <w:t>فركوس</w:t>
      </w:r>
      <w:r w:rsidRPr="005605AE">
        <w:rPr>
          <w:rFonts w:cs="Arial"/>
          <w:rtl/>
        </w:rPr>
        <w:t xml:space="preserve"> </w:t>
      </w:r>
      <w:r w:rsidRPr="005605AE">
        <w:rPr>
          <w:rFonts w:cs="Arial" w:hint="eastAsia"/>
          <w:rtl/>
        </w:rPr>
        <w:t>صالح،</w:t>
      </w:r>
      <w:r w:rsidRPr="005605AE">
        <w:rPr>
          <w:rFonts w:cs="Arial"/>
          <w:rtl/>
        </w:rPr>
        <w:t xml:space="preserve"> </w:t>
      </w:r>
      <w:r w:rsidRPr="005605AE">
        <w:rPr>
          <w:rFonts w:cs="Arial" w:hint="eastAsia"/>
          <w:rtl/>
        </w:rPr>
        <w:t>الحاج</w:t>
      </w:r>
      <w:r w:rsidRPr="005605AE">
        <w:rPr>
          <w:rFonts w:cs="Arial"/>
          <w:rtl/>
        </w:rPr>
        <w:t xml:space="preserve"> </w:t>
      </w:r>
      <w:r w:rsidRPr="005605AE">
        <w:rPr>
          <w:rFonts w:cs="Arial" w:hint="eastAsia"/>
          <w:rtl/>
        </w:rPr>
        <w:t>احمد</w:t>
      </w:r>
      <w:r w:rsidRPr="005605AE">
        <w:rPr>
          <w:rFonts w:cs="Arial"/>
          <w:rtl/>
        </w:rPr>
        <w:t xml:space="preserve"> </w:t>
      </w:r>
      <w:r w:rsidRPr="005605AE">
        <w:rPr>
          <w:rFonts w:cs="Arial" w:hint="eastAsia"/>
          <w:rtl/>
        </w:rPr>
        <w:t>باي</w:t>
      </w:r>
      <w:r w:rsidRPr="005605AE">
        <w:rPr>
          <w:rFonts w:cs="Arial"/>
          <w:rtl/>
        </w:rPr>
        <w:t xml:space="preserve"> </w:t>
      </w:r>
      <w:r w:rsidRPr="005605AE">
        <w:rPr>
          <w:rFonts w:cs="Arial" w:hint="eastAsia"/>
          <w:rtl/>
        </w:rPr>
        <w:t>،المرجع</w:t>
      </w:r>
      <w:r w:rsidRPr="005605AE">
        <w:rPr>
          <w:rFonts w:cs="Arial"/>
          <w:rtl/>
        </w:rPr>
        <w:t xml:space="preserve"> </w:t>
      </w:r>
      <w:r w:rsidRPr="005605AE">
        <w:rPr>
          <w:rFonts w:cs="Arial" w:hint="eastAsia"/>
          <w:rtl/>
        </w:rPr>
        <w:t>السابق،</w:t>
      </w:r>
      <w:r w:rsidRPr="005605AE">
        <w:rPr>
          <w:rFonts w:cs="Arial"/>
          <w:rtl/>
        </w:rPr>
        <w:t xml:space="preserve"> </w:t>
      </w:r>
      <w:r w:rsidRPr="005605AE">
        <w:rPr>
          <w:rFonts w:cs="Arial" w:hint="eastAsia"/>
          <w:rtl/>
        </w:rPr>
        <w:t>ص</w:t>
      </w:r>
      <w:r>
        <w:rPr>
          <w:rFonts w:cs="Arial" w:hint="cs"/>
          <w:rtl/>
        </w:rPr>
        <w:t>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85"/>
    <w:rsid w:val="00AE29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3BC8B9CF"/>
  <w15:chartTrackingRefBased/>
  <w15:docId w15:val="{8A8C3A70-7D49-7A43-A4E6-E7C5AA27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AE2985"/>
    <w:pPr>
      <w:spacing w:after="0" w:line="240" w:lineRule="auto"/>
    </w:pPr>
    <w:rPr>
      <w:sz w:val="20"/>
      <w:szCs w:val="20"/>
    </w:rPr>
  </w:style>
  <w:style w:type="character" w:customStyle="1" w:styleId="NotedebasdepageCar">
    <w:name w:val="Note de bas de page Car"/>
    <w:basedOn w:val="Policepardfaut"/>
    <w:link w:val="Notedebasdepage"/>
    <w:rsid w:val="00AE2985"/>
    <w:rPr>
      <w:sz w:val="20"/>
      <w:szCs w:val="20"/>
    </w:rPr>
  </w:style>
  <w:style w:type="character" w:styleId="Appelnotedebasdep">
    <w:name w:val="footnote reference"/>
    <w:basedOn w:val="Policepardfaut"/>
    <w:semiHidden/>
    <w:unhideWhenUsed/>
    <w:rsid w:val="00AE29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1946</Words>
  <Characters>10709</Characters>
  <Application>Microsoft Office Word</Application>
  <DocSecurity>0</DocSecurity>
  <Lines>89</Lines>
  <Paragraphs>25</Paragraphs>
  <ScaleCrop>false</ScaleCrop>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ferkous</dc:creator>
  <cp:keywords/>
  <dc:description/>
  <cp:lastModifiedBy>yasser ferkous</cp:lastModifiedBy>
  <cp:revision>2</cp:revision>
  <dcterms:created xsi:type="dcterms:W3CDTF">2021-02-07T05:04:00Z</dcterms:created>
  <dcterms:modified xsi:type="dcterms:W3CDTF">2021-02-07T05:04:00Z</dcterms:modified>
</cp:coreProperties>
</file>