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1B4" w:rsidRPr="000F1FB1" w:rsidRDefault="00D51B6F" w:rsidP="004571B4">
      <w:pPr>
        <w:shd w:val="clear" w:color="auto" w:fill="FFFFFF"/>
        <w:spacing w:before="180" w:after="300" w:line="360" w:lineRule="atLeast"/>
        <w:jc w:val="both"/>
        <w:outlineLvl w:val="1"/>
        <w:rPr>
          <w:rFonts w:ascii="Algerian" w:eastAsia="Times New Roman" w:hAnsi="Algerian" w:cs="Arabic Typesetting"/>
          <w:b/>
          <w:bCs/>
          <w:color w:val="000000"/>
          <w:sz w:val="40"/>
          <w:szCs w:val="40"/>
          <w:u w:val="double"/>
          <w:lang w:val="fr-FR" w:bidi="ar-DZ"/>
        </w:rPr>
      </w:pPr>
      <w:hyperlink r:id="rId6" w:history="1">
        <w:r w:rsidR="00496A7F" w:rsidRPr="000F1FB1">
          <w:rPr>
            <w:rFonts w:ascii="Algerian" w:eastAsia="Times New Roman" w:hAnsi="Algerian" w:cs="Arabic Typesetting"/>
            <w:b/>
            <w:bCs/>
            <w:color w:val="F44336"/>
            <w:sz w:val="40"/>
            <w:szCs w:val="40"/>
            <w:u w:val="double"/>
            <w:rtl/>
          </w:rPr>
          <w:t>نظرية الفعل عند حنه أرندت</w:t>
        </w:r>
      </w:hyperlink>
    </w:p>
    <w:p w:rsidR="00E14EE3" w:rsidRPr="000F1FB1" w:rsidRDefault="00E14EE3" w:rsidP="00E14EE3">
      <w:pPr>
        <w:shd w:val="clear" w:color="auto" w:fill="FFFFFF"/>
        <w:spacing w:before="180" w:after="300" w:line="360" w:lineRule="atLeast"/>
        <w:jc w:val="both"/>
        <w:outlineLvl w:val="1"/>
        <w:rPr>
          <w:rFonts w:ascii="Algerian" w:eastAsia="Times New Roman" w:hAnsi="Algerian" w:cs="Arabic Typesetting"/>
          <w:b/>
          <w:bCs/>
          <w:color w:val="000000"/>
          <w:sz w:val="40"/>
          <w:szCs w:val="40"/>
          <w:u w:val="double"/>
          <w:rtl/>
          <w:lang w:val="fr-FR" w:bidi="ar-DZ"/>
        </w:rPr>
      </w:pPr>
      <w:r w:rsidRPr="000F1FB1">
        <w:rPr>
          <w:rFonts w:ascii="Algerian" w:eastAsia="Times New Roman" w:hAnsi="Algerian" w:cs="Arabic Typesetting"/>
          <w:b/>
          <w:bCs/>
          <w:color w:val="000000"/>
          <w:sz w:val="40"/>
          <w:szCs w:val="40"/>
          <w:u w:val="double"/>
          <w:rtl/>
          <w:lang w:val="fr-FR" w:bidi="ar-DZ"/>
        </w:rPr>
        <w:t>مصادر المحاضرة:</w:t>
      </w:r>
    </w:p>
    <w:p w:rsidR="004571B4" w:rsidRPr="00E14EE3" w:rsidRDefault="004571B4" w:rsidP="00E14EE3">
      <w:pPr>
        <w:pStyle w:val="Paragraphedeliste"/>
        <w:numPr>
          <w:ilvl w:val="0"/>
          <w:numId w:val="2"/>
        </w:numPr>
        <w:shd w:val="clear" w:color="auto" w:fill="FFFFFF"/>
        <w:spacing w:before="180" w:after="300" w:line="360" w:lineRule="atLeast"/>
        <w:jc w:val="both"/>
        <w:outlineLvl w:val="1"/>
        <w:rPr>
          <w:rFonts w:ascii="Algerian" w:eastAsia="Times New Roman" w:hAnsi="Algerian" w:cs="Arabic Typesetting"/>
          <w:b/>
          <w:bCs/>
          <w:color w:val="000000"/>
          <w:sz w:val="40"/>
          <w:szCs w:val="40"/>
          <w:lang w:val="fr-FR" w:bidi="ar-DZ"/>
        </w:rPr>
      </w:pPr>
      <w:r w:rsidRPr="00E14EE3">
        <w:rPr>
          <w:rFonts w:ascii="Algerian" w:eastAsia="Times New Roman" w:hAnsi="Algerian" w:cs="Arabic Typesetting"/>
          <w:b/>
          <w:bCs/>
          <w:color w:val="000000"/>
          <w:sz w:val="40"/>
          <w:szCs w:val="40"/>
          <w:rtl/>
          <w:lang w:val="fr-FR" w:bidi="ar-DZ"/>
        </w:rPr>
        <w:t xml:space="preserve"> مقال عن </w:t>
      </w:r>
      <w:hyperlink r:id="rId7" w:tgtFrame="_blank" w:history="1">
        <w:r w:rsidRPr="00E14EE3">
          <w:rPr>
            <w:rFonts w:ascii="Algerian" w:eastAsia="Times New Roman" w:hAnsi="Algerian" w:cs="Arabic Typesetting"/>
            <w:b/>
            <w:bCs/>
            <w:color w:val="B35800"/>
            <w:sz w:val="40"/>
            <w:szCs w:val="40"/>
            <w:rtl/>
          </w:rPr>
          <w:t>(الدكتور</w:t>
        </w:r>
        <w:r w:rsidR="00496A7F" w:rsidRPr="00E14EE3">
          <w:rPr>
            <w:rFonts w:ascii="Algerian" w:eastAsia="Times New Roman" w:hAnsi="Algerian" w:cs="Arabic Typesetting"/>
            <w:b/>
            <w:bCs/>
            <w:color w:val="B35800"/>
            <w:sz w:val="40"/>
            <w:szCs w:val="40"/>
            <w:rtl/>
          </w:rPr>
          <w:t>ابراهيم طلبه سلكها</w:t>
        </w:r>
      </w:hyperlink>
      <w:r w:rsidR="00E14EE3" w:rsidRPr="00E14EE3">
        <w:rPr>
          <w:rFonts w:ascii="Algerian" w:eastAsia="Times New Roman" w:hAnsi="Algerian" w:cs="Arabic Typesetting"/>
          <w:b/>
          <w:bCs/>
          <w:color w:val="000000"/>
          <w:sz w:val="40"/>
          <w:szCs w:val="40"/>
          <w:rtl/>
          <w:lang w:val="fr-FR" w:bidi="ar-DZ"/>
        </w:rPr>
        <w:t xml:space="preserve"> ): </w:t>
      </w:r>
      <w:r w:rsidRPr="00E14EE3">
        <w:rPr>
          <w:rFonts w:ascii="Algerian" w:eastAsia="Times New Roman" w:hAnsi="Algerian" w:cs="Arabic Typesetting"/>
          <w:b/>
          <w:bCs/>
          <w:color w:val="000000"/>
          <w:sz w:val="40"/>
          <w:szCs w:val="40"/>
          <w:rtl/>
          <w:lang w:val="fr-FR" w:bidi="ar-DZ"/>
        </w:rPr>
        <w:t>بعنوان: نظرية الفعل عند حنة أرندت)</w:t>
      </w:r>
    </w:p>
    <w:p w:rsidR="00E14EE3" w:rsidRPr="00E14EE3" w:rsidRDefault="00E14EE3" w:rsidP="00C219C1">
      <w:pPr>
        <w:pStyle w:val="Paragraphedeliste"/>
        <w:numPr>
          <w:ilvl w:val="0"/>
          <w:numId w:val="2"/>
        </w:numPr>
        <w:shd w:val="clear" w:color="auto" w:fill="FFFFFF"/>
        <w:spacing w:before="180" w:after="300" w:line="360" w:lineRule="atLeast"/>
        <w:jc w:val="both"/>
        <w:outlineLvl w:val="1"/>
        <w:rPr>
          <w:rFonts w:ascii="Arabic Typesetting" w:eastAsia="Times New Roman" w:hAnsi="Arabic Typesetting" w:cs="Arabic Typesetting"/>
          <w:b/>
          <w:bCs/>
          <w:color w:val="000000"/>
          <w:sz w:val="40"/>
          <w:szCs w:val="40"/>
          <w:rtl/>
          <w:lang w:val="fr-FR" w:bidi="ar-DZ"/>
        </w:rPr>
      </w:pPr>
      <w:r w:rsidRPr="00E14EE3">
        <w:rPr>
          <w:rFonts w:ascii="Algerian" w:eastAsia="Times New Roman" w:hAnsi="Algerian" w:cs="Arabic Typesetting"/>
          <w:b/>
          <w:bCs/>
          <w:color w:val="000000"/>
          <w:sz w:val="40"/>
          <w:szCs w:val="40"/>
          <w:rtl/>
          <w:lang w:val="fr-FR" w:bidi="ar-DZ"/>
        </w:rPr>
        <w:t>مقال للأستاذ:</w:t>
      </w:r>
      <w:r w:rsidR="00C219C1">
        <w:rPr>
          <w:rFonts w:ascii="Arabic Typesetting" w:eastAsia="Times New Roman" w:hAnsi="Arabic Typesetting" w:cs="Arabic Typesetting"/>
          <w:b/>
          <w:bCs/>
          <w:color w:val="000000"/>
          <w:sz w:val="40"/>
          <w:szCs w:val="40"/>
          <w:rtl/>
          <w:lang w:val="fr-FR" w:bidi="ar-DZ"/>
        </w:rPr>
        <w:t xml:space="preserve"> هشام معافة</w:t>
      </w:r>
      <w:r w:rsidR="00C219C1">
        <w:rPr>
          <w:rFonts w:ascii="Arabic Typesetting" w:eastAsia="Times New Roman" w:hAnsi="Arabic Typesetting" w:cs="Arabic Typesetting" w:hint="cs"/>
          <w:b/>
          <w:bCs/>
          <w:color w:val="000000"/>
          <w:sz w:val="40"/>
          <w:szCs w:val="40"/>
          <w:rtl/>
          <w:lang w:val="fr-FR" w:bidi="ar-DZ"/>
        </w:rPr>
        <w:t>، بعنوان: حنة أردنت الفعل السياسي من الفردية إلى التعددية.</w:t>
      </w:r>
    </w:p>
    <w:p w:rsidR="008829A6" w:rsidRPr="000F1FB1" w:rsidRDefault="00806B36" w:rsidP="004571B4">
      <w:pPr>
        <w:shd w:val="clear" w:color="auto" w:fill="FFFFFF"/>
        <w:spacing w:before="180" w:after="300" w:line="360" w:lineRule="atLeast"/>
        <w:jc w:val="both"/>
        <w:outlineLvl w:val="1"/>
        <w:rPr>
          <w:rFonts w:ascii="Arabic Typesetting" w:eastAsia="Times New Roman" w:hAnsi="Arabic Typesetting" w:cs="Arabic Typesetting"/>
          <w:b/>
          <w:bCs/>
          <w:color w:val="000000"/>
          <w:sz w:val="40"/>
          <w:szCs w:val="40"/>
          <w:u w:val="single"/>
          <w:rtl/>
        </w:rPr>
      </w:pPr>
      <w:r w:rsidRPr="000F1FB1">
        <w:rPr>
          <w:rFonts w:ascii="Arabic Typesetting" w:eastAsia="Times New Roman" w:hAnsi="Arabic Typesetting" w:cs="Arabic Typesetting"/>
          <w:b/>
          <w:bCs/>
          <w:color w:val="000000"/>
          <w:sz w:val="40"/>
          <w:szCs w:val="40"/>
          <w:u w:val="single"/>
          <w:rtl/>
        </w:rPr>
        <w:t>تقوم نظرية الفعل عند حنة</w:t>
      </w:r>
      <w:r w:rsidR="00496A7F" w:rsidRPr="000F1FB1">
        <w:rPr>
          <w:rFonts w:ascii="Arabic Typesetting" w:eastAsia="Times New Roman" w:hAnsi="Arabic Typesetting" w:cs="Arabic Typesetting"/>
          <w:b/>
          <w:bCs/>
          <w:color w:val="000000"/>
          <w:sz w:val="40"/>
          <w:szCs w:val="40"/>
          <w:u w:val="single"/>
          <w:rtl/>
        </w:rPr>
        <w:t>أرندت</w:t>
      </w:r>
      <w:r w:rsidRPr="000F1FB1">
        <w:rPr>
          <w:rFonts w:ascii="Arabic Typesetting" w:eastAsia="Times New Roman" w:hAnsi="Arabic Typesetting" w:cs="Arabic Typesetting"/>
          <w:b/>
          <w:bCs/>
          <w:color w:val="000000"/>
          <w:sz w:val="40"/>
          <w:szCs w:val="40"/>
          <w:u w:val="single"/>
          <w:rtl/>
        </w:rPr>
        <w:t>على</w:t>
      </w:r>
      <w:r w:rsidR="00496A7F" w:rsidRPr="000F1FB1">
        <w:rPr>
          <w:rFonts w:ascii="Arabic Typesetting" w:eastAsia="Times New Roman" w:hAnsi="Arabic Typesetting" w:cs="Arabic Typesetting"/>
          <w:b/>
          <w:bCs/>
          <w:color w:val="000000"/>
          <w:sz w:val="40"/>
          <w:szCs w:val="40"/>
          <w:u w:val="single"/>
          <w:rtl/>
        </w:rPr>
        <w:t xml:space="preserve">: </w:t>
      </w:r>
    </w:p>
    <w:p w:rsidR="00496A7F" w:rsidRPr="000F1FB1" w:rsidRDefault="00E14EE3" w:rsidP="00E14EE3">
      <w:pPr>
        <w:shd w:val="clear" w:color="auto" w:fill="FFFFFF"/>
        <w:spacing w:after="135" w:line="240" w:lineRule="auto"/>
        <w:ind w:right="225"/>
        <w:jc w:val="both"/>
        <w:rPr>
          <w:rFonts w:ascii="Arabic Typesetting" w:eastAsia="Times New Roman" w:hAnsi="Arabic Typesetting" w:cs="Arabic Typesetting"/>
          <w:b/>
          <w:bCs/>
          <w:color w:val="000000"/>
          <w:sz w:val="40"/>
          <w:szCs w:val="40"/>
          <w:u w:val="single"/>
          <w:rtl/>
        </w:rPr>
      </w:pPr>
      <w:r w:rsidRPr="000F1FB1">
        <w:rPr>
          <w:rFonts w:ascii="Arabic Typesetting" w:eastAsia="Times New Roman" w:hAnsi="Arabic Typesetting" w:cs="Arabic Typesetting" w:hint="cs"/>
          <w:b/>
          <w:bCs/>
          <w:color w:val="00B0F0"/>
          <w:sz w:val="40"/>
          <w:szCs w:val="40"/>
          <w:u w:val="single"/>
          <w:rtl/>
        </w:rPr>
        <w:t xml:space="preserve">أولا): </w:t>
      </w:r>
      <w:r w:rsidR="00496A7F" w:rsidRPr="000F1FB1">
        <w:rPr>
          <w:rFonts w:ascii="Arabic Typesetting" w:eastAsia="Times New Roman" w:hAnsi="Arabic Typesetting" w:cs="Arabic Typesetting"/>
          <w:b/>
          <w:bCs/>
          <w:color w:val="00B0F0"/>
          <w:sz w:val="40"/>
          <w:szCs w:val="40"/>
          <w:u w:val="single"/>
          <w:rtl/>
        </w:rPr>
        <w:t>الحرية والتعدد</w:t>
      </w:r>
    </w:p>
    <w:p w:rsidR="00C219C1" w:rsidRDefault="000F1FB1" w:rsidP="00C219C1">
      <w:pPr>
        <w:shd w:val="clear" w:color="auto" w:fill="FFFFFF"/>
        <w:spacing w:after="135" w:line="240" w:lineRule="auto"/>
        <w:ind w:left="300" w:right="225"/>
        <w:jc w:val="both"/>
        <w:rPr>
          <w:rFonts w:ascii="Arabic Typesetting" w:eastAsia="Times New Roman" w:hAnsi="Arabic Typesetting" w:cs="Arabic Typesetting"/>
          <w:color w:val="000000"/>
          <w:sz w:val="40"/>
          <w:szCs w:val="40"/>
          <w:rtl/>
        </w:rPr>
      </w:pPr>
      <w:r>
        <w:rPr>
          <w:rFonts w:ascii="Arabic Typesetting" w:eastAsia="Times New Roman" w:hAnsi="Arabic Typesetting" w:cs="Arabic Typesetting" w:hint="cs"/>
          <w:color w:val="000000"/>
          <w:sz w:val="40"/>
          <w:szCs w:val="40"/>
          <w:rtl/>
        </w:rPr>
        <w:t>يبنى</w:t>
      </w:r>
      <w:r w:rsidR="00C219C1">
        <w:rPr>
          <w:rFonts w:ascii="Arabic Typesetting" w:eastAsia="Times New Roman" w:hAnsi="Arabic Typesetting" w:cs="Arabic Typesetting" w:hint="cs"/>
          <w:color w:val="000000"/>
          <w:sz w:val="40"/>
          <w:szCs w:val="40"/>
          <w:rtl/>
        </w:rPr>
        <w:t xml:space="preserve"> الفعل على خاصيتان</w:t>
      </w:r>
      <w:r w:rsidR="00496A7F" w:rsidRPr="00E14EE3">
        <w:rPr>
          <w:rFonts w:ascii="Arabic Typesetting" w:eastAsia="Times New Roman" w:hAnsi="Arabic Typesetting" w:cs="Arabic Typesetting"/>
          <w:color w:val="000000"/>
          <w:sz w:val="40"/>
          <w:szCs w:val="40"/>
          <w:rtl/>
        </w:rPr>
        <w:t>هما</w:t>
      </w:r>
      <w:r w:rsidR="00C219C1">
        <w:rPr>
          <w:rFonts w:ascii="Arabic Typesetting" w:eastAsia="Times New Roman" w:hAnsi="Arabic Typesetting" w:cs="Arabic Typesetting"/>
          <w:color w:val="000000"/>
          <w:sz w:val="40"/>
          <w:szCs w:val="40"/>
          <w:rtl/>
        </w:rPr>
        <w:t xml:space="preserve"> " الحرية " و " التعدد " </w:t>
      </w:r>
    </w:p>
    <w:p w:rsidR="00496A7F" w:rsidRPr="00E14EE3" w:rsidRDefault="00496A7F" w:rsidP="00C219C1">
      <w:pPr>
        <w:shd w:val="clear" w:color="auto" w:fill="FFFFFF"/>
        <w:spacing w:after="135" w:line="240" w:lineRule="auto"/>
        <w:ind w:left="300" w:right="225"/>
        <w:jc w:val="both"/>
        <w:rPr>
          <w:rFonts w:ascii="Arabic Typesetting" w:eastAsia="Times New Roman" w:hAnsi="Arabic Typesetting" w:cs="Arabic Typesetting"/>
          <w:color w:val="000000"/>
          <w:sz w:val="40"/>
          <w:szCs w:val="40"/>
          <w:rtl/>
        </w:rPr>
      </w:pPr>
      <w:r w:rsidRPr="00E14EE3">
        <w:rPr>
          <w:rFonts w:ascii="Arabic Typesetting" w:eastAsia="Times New Roman" w:hAnsi="Arabic Typesetting" w:cs="Arabic Typesetting"/>
          <w:color w:val="000000"/>
          <w:sz w:val="40"/>
          <w:szCs w:val="40"/>
          <w:rtl/>
        </w:rPr>
        <w:t xml:space="preserve">الحرية عند </w:t>
      </w:r>
      <w:r w:rsidR="00C219C1">
        <w:rPr>
          <w:rFonts w:ascii="Arabic Typesetting" w:eastAsia="Times New Roman" w:hAnsi="Arabic Typesetting" w:cs="Arabic Typesetting" w:hint="cs"/>
          <w:color w:val="000000"/>
          <w:sz w:val="40"/>
          <w:szCs w:val="40"/>
          <w:rtl/>
        </w:rPr>
        <w:t xml:space="preserve">حنة </w:t>
      </w:r>
      <w:r w:rsidR="00C219C1">
        <w:rPr>
          <w:rFonts w:ascii="Arabic Typesetting" w:eastAsia="Times New Roman" w:hAnsi="Arabic Typesetting" w:cs="Arabic Typesetting"/>
          <w:color w:val="000000"/>
          <w:sz w:val="40"/>
          <w:szCs w:val="40"/>
          <w:rtl/>
        </w:rPr>
        <w:t>أرندت</w:t>
      </w:r>
      <w:r w:rsidR="00C219C1">
        <w:rPr>
          <w:rFonts w:ascii="Arabic Typesetting" w:eastAsia="Times New Roman" w:hAnsi="Arabic Typesetting" w:cs="Arabic Typesetting" w:hint="cs"/>
          <w:color w:val="000000"/>
          <w:sz w:val="40"/>
          <w:szCs w:val="40"/>
          <w:rtl/>
        </w:rPr>
        <w:t>تتعلق</w:t>
      </w:r>
      <w:r w:rsidRPr="00E14EE3">
        <w:rPr>
          <w:rFonts w:ascii="Arabic Typesetting" w:eastAsia="Times New Roman" w:hAnsi="Arabic Typesetting" w:cs="Arabic Typesetting"/>
          <w:color w:val="000000"/>
          <w:sz w:val="40"/>
          <w:szCs w:val="40"/>
          <w:rtl/>
        </w:rPr>
        <w:t xml:space="preserve"> بالحياة اليومية وبالمجال </w:t>
      </w:r>
      <w:r w:rsidR="008829A6" w:rsidRPr="00E14EE3">
        <w:rPr>
          <w:rFonts w:ascii="Arabic Typesetting" w:eastAsia="Times New Roman" w:hAnsi="Arabic Typesetting" w:cs="Arabic Typesetting"/>
          <w:color w:val="000000"/>
          <w:sz w:val="40"/>
          <w:szCs w:val="40"/>
          <w:rtl/>
        </w:rPr>
        <w:t>السياسيالعمومي،</w:t>
      </w:r>
      <w:r w:rsidRPr="00E14EE3">
        <w:rPr>
          <w:rFonts w:ascii="Arabic Typesetting" w:eastAsia="Times New Roman" w:hAnsi="Arabic Typesetting" w:cs="Arabic Typesetting"/>
          <w:color w:val="000000"/>
          <w:sz w:val="40"/>
          <w:szCs w:val="40"/>
          <w:rtl/>
        </w:rPr>
        <w:t xml:space="preserve"> ذلك أن اعتبار الحرية حقاً يشترك فيه ج</w:t>
      </w:r>
      <w:r w:rsidR="008829A6" w:rsidRPr="00E14EE3">
        <w:rPr>
          <w:rFonts w:ascii="Arabic Typesetting" w:eastAsia="Times New Roman" w:hAnsi="Arabic Typesetting" w:cs="Arabic Typesetting"/>
          <w:color w:val="000000"/>
          <w:sz w:val="40"/>
          <w:szCs w:val="40"/>
          <w:rtl/>
        </w:rPr>
        <w:t>ميع الناس، يفترض توفر نظام سياسي</w:t>
      </w:r>
      <w:r w:rsidRPr="00E14EE3">
        <w:rPr>
          <w:rFonts w:ascii="Arabic Typesetting" w:eastAsia="Times New Roman" w:hAnsi="Arabic Typesetting" w:cs="Arabic Typesetting"/>
          <w:color w:val="000000"/>
          <w:sz w:val="40"/>
          <w:szCs w:val="40"/>
          <w:rtl/>
        </w:rPr>
        <w:t xml:space="preserve"> وقوانين ينظمان هذه الحرية، ويحددان مجال تعايش الحريات . أما الحديث عن حرية داخلية "ذاتية"، فهو حديث ملتبس وغير واضح . إن الحر</w:t>
      </w:r>
      <w:r w:rsidR="008829A6" w:rsidRPr="00E14EE3">
        <w:rPr>
          <w:rFonts w:ascii="Arabic Typesetting" w:eastAsia="Times New Roman" w:hAnsi="Arabic Typesetting" w:cs="Arabic Typesetting"/>
          <w:color w:val="000000"/>
          <w:sz w:val="40"/>
          <w:szCs w:val="40"/>
          <w:rtl/>
        </w:rPr>
        <w:t>ية، وفقاً لأرندت، مجالها الحقيقي والوحيد هو المجال السياسي</w:t>
      </w:r>
      <w:r w:rsidRPr="00E14EE3">
        <w:rPr>
          <w:rFonts w:ascii="Arabic Typesetting" w:eastAsia="Times New Roman" w:hAnsi="Arabic Typesetting" w:cs="Arabic Typesetting"/>
          <w:color w:val="000000"/>
          <w:sz w:val="40"/>
          <w:szCs w:val="40"/>
          <w:rtl/>
        </w:rPr>
        <w:t xml:space="preserve">، لما يوفره من إمكانات الفعل والكلام، </w:t>
      </w:r>
    </w:p>
    <w:p w:rsidR="0063251C" w:rsidRPr="00E14EE3" w:rsidRDefault="00496A7F" w:rsidP="0063251C">
      <w:pPr>
        <w:shd w:val="clear" w:color="auto" w:fill="FFFFFF"/>
        <w:spacing w:after="135" w:line="240" w:lineRule="auto"/>
        <w:ind w:left="300" w:right="225"/>
        <w:jc w:val="both"/>
        <w:rPr>
          <w:rFonts w:ascii="Arabic Typesetting" w:eastAsia="Times New Roman" w:hAnsi="Arabic Typesetting" w:cs="Arabic Typesetting"/>
          <w:color w:val="000000"/>
          <w:sz w:val="40"/>
          <w:szCs w:val="40"/>
          <w:rtl/>
        </w:rPr>
      </w:pPr>
      <w:r w:rsidRPr="00E14EE3">
        <w:rPr>
          <w:rFonts w:ascii="Arabic Typesetting" w:eastAsia="Times New Roman" w:hAnsi="Arabic Typesetting" w:cs="Arabic Typesetting"/>
          <w:color w:val="000000"/>
          <w:sz w:val="40"/>
          <w:szCs w:val="40"/>
          <w:rtl/>
        </w:rPr>
        <w:t xml:space="preserve">فالنظر إلى مفهوم الحرية على أنها مشكلة نظرية وقضية فلسفية ميتافيزيقية مثل قضية الوجود والعدم والخلود والزمان .. الخ هو أمر خاطئ .. ولذلك ترفض </w:t>
      </w:r>
      <w:r w:rsidR="008829A6" w:rsidRPr="00E14EE3">
        <w:rPr>
          <w:rFonts w:ascii="Arabic Typesetting" w:eastAsia="Times New Roman" w:hAnsi="Arabic Typesetting" w:cs="Arabic Typesetting"/>
          <w:color w:val="000000"/>
          <w:sz w:val="40"/>
          <w:szCs w:val="40"/>
          <w:rtl/>
        </w:rPr>
        <w:t>أرندت ربط الحرية بالمجال الداخلي</w:t>
      </w:r>
      <w:r w:rsidRPr="00E14EE3">
        <w:rPr>
          <w:rFonts w:ascii="Arabic Typesetting" w:eastAsia="Times New Roman" w:hAnsi="Arabic Typesetting" w:cs="Arabic Typesetting"/>
          <w:color w:val="000000"/>
          <w:sz w:val="40"/>
          <w:szCs w:val="40"/>
          <w:rtl/>
        </w:rPr>
        <w:t xml:space="preserve"> للفرد</w:t>
      </w:r>
      <w:r w:rsidR="008829A6" w:rsidRPr="00E14EE3">
        <w:rPr>
          <w:rFonts w:ascii="Arabic Typesetting" w:eastAsia="Times New Roman" w:hAnsi="Arabic Typesetting" w:cs="Arabic Typesetting"/>
          <w:color w:val="000000"/>
          <w:sz w:val="40"/>
          <w:szCs w:val="40"/>
          <w:rtl/>
        </w:rPr>
        <w:t>.</w:t>
      </w:r>
    </w:p>
    <w:p w:rsidR="00496A7F" w:rsidRPr="00E14EE3" w:rsidRDefault="00C219C1" w:rsidP="00E14EE3">
      <w:pPr>
        <w:shd w:val="clear" w:color="auto" w:fill="FFFFFF"/>
        <w:spacing w:after="135" w:line="240" w:lineRule="auto"/>
        <w:ind w:left="300" w:right="225"/>
        <w:jc w:val="both"/>
        <w:rPr>
          <w:rFonts w:ascii="Arabic Typesetting" w:eastAsia="Times New Roman" w:hAnsi="Arabic Typesetting" w:cs="Arabic Typesetting"/>
          <w:color w:val="000000"/>
          <w:sz w:val="40"/>
          <w:szCs w:val="40"/>
          <w:rtl/>
        </w:rPr>
      </w:pPr>
      <w:r>
        <w:rPr>
          <w:rFonts w:ascii="Arabic Typesetting" w:eastAsia="Times New Roman" w:hAnsi="Arabic Typesetting" w:cs="Arabic Typesetting" w:hint="cs"/>
          <w:color w:val="000000"/>
          <w:sz w:val="40"/>
          <w:szCs w:val="40"/>
          <w:rtl/>
        </w:rPr>
        <w:t>والحرية</w:t>
      </w:r>
      <w:r w:rsidR="00496A7F" w:rsidRPr="00E14EE3">
        <w:rPr>
          <w:rFonts w:ascii="Arabic Typesetting" w:eastAsia="Times New Roman" w:hAnsi="Arabic Typesetting" w:cs="Arabic Typesetting"/>
          <w:color w:val="000000"/>
          <w:sz w:val="40"/>
          <w:szCs w:val="40"/>
          <w:rtl/>
        </w:rPr>
        <w:t xml:space="preserve"> عند أرندت، القدرة على </w:t>
      </w:r>
      <w:r w:rsidR="008829A6" w:rsidRPr="00E14EE3">
        <w:rPr>
          <w:rFonts w:ascii="Arabic Typesetting" w:eastAsia="Times New Roman" w:hAnsi="Arabic Typesetting" w:cs="Arabic Typesetting"/>
          <w:color w:val="000000"/>
          <w:sz w:val="40"/>
          <w:szCs w:val="40"/>
          <w:rtl/>
        </w:rPr>
        <w:t>الاختيار من بين البدائل المتاحة،إنها تعنى " القدرة على بدء شيء</w:t>
      </w:r>
      <w:r w:rsidR="00496A7F" w:rsidRPr="00E14EE3">
        <w:rPr>
          <w:rFonts w:ascii="Arabic Typesetting" w:eastAsia="Times New Roman" w:hAnsi="Arabic Typesetting" w:cs="Arabic Typesetting"/>
          <w:color w:val="000000"/>
          <w:sz w:val="40"/>
          <w:szCs w:val="40"/>
          <w:rtl/>
        </w:rPr>
        <w:t xml:space="preserve"> جديد، لفعل ما هو غير متوقع</w:t>
      </w:r>
      <w:r w:rsidR="008829A6" w:rsidRPr="00E14EE3">
        <w:rPr>
          <w:rFonts w:ascii="Arabic Typesetting" w:eastAsia="Times New Roman" w:hAnsi="Arabic Typesetting" w:cs="Arabic Typesetting"/>
          <w:color w:val="000000"/>
          <w:sz w:val="40"/>
          <w:szCs w:val="40"/>
          <w:rtl/>
        </w:rPr>
        <w:t>، ممنوح لكل البشر بمجرد ولادتهم</w:t>
      </w:r>
      <w:r w:rsidR="00496A7F" w:rsidRPr="00E14EE3">
        <w:rPr>
          <w:rFonts w:ascii="Arabic Typesetting" w:eastAsia="Times New Roman" w:hAnsi="Arabic Typesetting" w:cs="Arabic Typesetting"/>
          <w:color w:val="000000"/>
          <w:sz w:val="40"/>
          <w:szCs w:val="40"/>
          <w:rtl/>
        </w:rPr>
        <w:t>. فالفعل</w:t>
      </w:r>
      <w:r w:rsidR="008829A6" w:rsidRPr="00E14EE3">
        <w:rPr>
          <w:rFonts w:ascii="Arabic Typesetting" w:eastAsia="Times New Roman" w:hAnsi="Arabic Typesetting" w:cs="Arabic Typesetting"/>
          <w:color w:val="000000"/>
          <w:sz w:val="40"/>
          <w:szCs w:val="40"/>
          <w:rtl/>
        </w:rPr>
        <w:t xml:space="preserve"> بكونه تحقيقاً للحرية متأصلاً في الميلاد</w:t>
      </w:r>
      <w:r>
        <w:rPr>
          <w:rFonts w:ascii="Arabic Typesetting" w:eastAsia="Times New Roman" w:hAnsi="Arabic Typesetting" w:cs="Arabic Typesetting" w:hint="cs"/>
          <w:color w:val="000000"/>
          <w:sz w:val="40"/>
          <w:szCs w:val="40"/>
          <w:rtl/>
        </w:rPr>
        <w:t>.</w:t>
      </w:r>
    </w:p>
    <w:p w:rsidR="00496A7F" w:rsidRPr="00E14EE3" w:rsidRDefault="000F1FB1" w:rsidP="00496A7F">
      <w:pPr>
        <w:shd w:val="clear" w:color="auto" w:fill="FFFFFF"/>
        <w:spacing w:after="135" w:line="240" w:lineRule="auto"/>
        <w:ind w:left="300" w:right="225"/>
        <w:jc w:val="both"/>
        <w:rPr>
          <w:rFonts w:ascii="Arabic Typesetting" w:eastAsia="Times New Roman" w:hAnsi="Arabic Typesetting" w:cs="Arabic Typesetting"/>
          <w:color w:val="000000"/>
          <w:sz w:val="40"/>
          <w:szCs w:val="40"/>
          <w:rtl/>
        </w:rPr>
      </w:pPr>
      <w:r>
        <w:rPr>
          <w:rFonts w:ascii="Arabic Typesetting" w:eastAsia="Times New Roman" w:hAnsi="Arabic Typesetting" w:cs="Arabic Typesetting" w:hint="cs"/>
          <w:color w:val="000000"/>
          <w:sz w:val="40"/>
          <w:szCs w:val="40"/>
          <w:rtl/>
        </w:rPr>
        <w:t xml:space="preserve">يظهربأن </w:t>
      </w:r>
      <w:r>
        <w:rPr>
          <w:rFonts w:ascii="Arabic Typesetting" w:eastAsia="Times New Roman" w:hAnsi="Arabic Typesetting" w:cs="Arabic Typesetting"/>
          <w:color w:val="000000"/>
          <w:sz w:val="40"/>
          <w:szCs w:val="40"/>
          <w:rtl/>
        </w:rPr>
        <w:t xml:space="preserve">التعددية </w:t>
      </w:r>
      <w:r w:rsidR="008829A6" w:rsidRPr="00E14EE3">
        <w:rPr>
          <w:rFonts w:ascii="Arabic Typesetting" w:eastAsia="Times New Roman" w:hAnsi="Arabic Typesetting" w:cs="Arabic Typesetting"/>
          <w:color w:val="000000"/>
          <w:sz w:val="40"/>
          <w:szCs w:val="40"/>
          <w:rtl/>
        </w:rPr>
        <w:t>هي الخاصية الرئي</w:t>
      </w:r>
      <w:bookmarkStart w:id="0" w:name="_GoBack"/>
      <w:bookmarkEnd w:id="0"/>
      <w:r w:rsidR="008829A6" w:rsidRPr="00E14EE3">
        <w:rPr>
          <w:rFonts w:ascii="Arabic Typesetting" w:eastAsia="Times New Roman" w:hAnsi="Arabic Typesetting" w:cs="Arabic Typesetting"/>
          <w:color w:val="000000"/>
          <w:sz w:val="40"/>
          <w:szCs w:val="40"/>
          <w:rtl/>
        </w:rPr>
        <w:t>سية الأخرى للفعل</w:t>
      </w:r>
      <w:r w:rsidR="00496A7F" w:rsidRPr="00E14EE3">
        <w:rPr>
          <w:rFonts w:ascii="Arabic Typesetting" w:eastAsia="Times New Roman" w:hAnsi="Arabic Typesetting" w:cs="Arabic Typesetting"/>
          <w:color w:val="000000"/>
          <w:sz w:val="40"/>
          <w:szCs w:val="40"/>
          <w:rtl/>
        </w:rPr>
        <w:t>. فكل فعل هو مبادرة، ولا يمكن القيام به بمعزل عن الآخرين، وبعيداً عن تعددية المؤديين الذين يحكمون على الأداء. فالفعل يحتاج إلى التعدد بنفس قدر احتياج المؤديين للجماهير، بدون وجود الآخرين وتقديرهم، وسيتوقف ال</w:t>
      </w:r>
      <w:r w:rsidR="008829A6" w:rsidRPr="00E14EE3">
        <w:rPr>
          <w:rFonts w:ascii="Arabic Typesetting" w:eastAsia="Times New Roman" w:hAnsi="Arabic Typesetting" w:cs="Arabic Typesetting"/>
          <w:color w:val="000000"/>
          <w:sz w:val="40"/>
          <w:szCs w:val="40"/>
          <w:rtl/>
        </w:rPr>
        <w:t>فعل عن أن يكون نشاطاً ذا قيمة ويمكن للفعل أن يوجد فقط في</w:t>
      </w:r>
      <w:r w:rsidR="00496A7F" w:rsidRPr="00E14EE3">
        <w:rPr>
          <w:rFonts w:ascii="Arabic Typesetting" w:eastAsia="Times New Roman" w:hAnsi="Arabic Typesetting" w:cs="Arabic Typesetting"/>
          <w:color w:val="000000"/>
          <w:sz w:val="40"/>
          <w:szCs w:val="40"/>
          <w:rtl/>
        </w:rPr>
        <w:t xml:space="preserve"> سياق يحدده التعدد، بقدر احتياجه للظهور بشكل عام، مبرزاً نفسه من خلال الكلمات والأعمال</w:t>
      </w:r>
      <w:r w:rsidR="008829A6" w:rsidRPr="00E14EE3">
        <w:rPr>
          <w:rFonts w:ascii="Arabic Typesetting" w:eastAsia="Times New Roman" w:hAnsi="Arabic Typesetting" w:cs="Arabic Typesetting"/>
          <w:color w:val="000000"/>
          <w:sz w:val="40"/>
          <w:szCs w:val="40"/>
          <w:rtl/>
        </w:rPr>
        <w:t>، وحائزاً على قبول الآخرين</w:t>
      </w:r>
      <w:r w:rsidR="00496A7F" w:rsidRPr="00E14EE3">
        <w:rPr>
          <w:rFonts w:ascii="Arabic Typesetting" w:eastAsia="Times New Roman" w:hAnsi="Arabic Typesetting" w:cs="Arabic Typesetting"/>
          <w:color w:val="000000"/>
          <w:sz w:val="40"/>
          <w:szCs w:val="40"/>
          <w:rtl/>
        </w:rPr>
        <w:t>.</w:t>
      </w:r>
    </w:p>
    <w:p w:rsidR="00496A7F" w:rsidRPr="00E14EE3" w:rsidRDefault="00496A7F" w:rsidP="00C219C1">
      <w:pPr>
        <w:shd w:val="clear" w:color="auto" w:fill="FFFFFF"/>
        <w:spacing w:after="135" w:line="240" w:lineRule="auto"/>
        <w:ind w:left="300" w:right="225"/>
        <w:jc w:val="both"/>
        <w:rPr>
          <w:rFonts w:ascii="Arabic Typesetting" w:eastAsia="Times New Roman" w:hAnsi="Arabic Typesetting" w:cs="Arabic Typesetting"/>
          <w:color w:val="000000"/>
          <w:sz w:val="40"/>
          <w:szCs w:val="40"/>
          <w:rtl/>
        </w:rPr>
      </w:pPr>
      <w:r w:rsidRPr="00E14EE3">
        <w:rPr>
          <w:rFonts w:ascii="Arabic Typesetting" w:eastAsia="Times New Roman" w:hAnsi="Arabic Typesetting" w:cs="Arabic Typesetting"/>
          <w:color w:val="000000"/>
          <w:sz w:val="40"/>
          <w:szCs w:val="40"/>
          <w:rtl/>
        </w:rPr>
        <w:t xml:space="preserve">لقد أقامت أرندت العلاقة بين الفعل </w:t>
      </w:r>
      <w:r w:rsidR="008829A6" w:rsidRPr="00E14EE3">
        <w:rPr>
          <w:rFonts w:ascii="Arabic Typesetting" w:eastAsia="Times New Roman" w:hAnsi="Arabic Typesetting" w:cs="Arabic Typesetting"/>
          <w:color w:val="000000"/>
          <w:sz w:val="40"/>
          <w:szCs w:val="40"/>
          <w:rtl/>
        </w:rPr>
        <w:t>والتعدد ف</w:t>
      </w:r>
      <w:r w:rsidRPr="00E14EE3">
        <w:rPr>
          <w:rFonts w:ascii="Arabic Typesetting" w:eastAsia="Times New Roman" w:hAnsi="Arabic Typesetting" w:cs="Arabic Typesetting"/>
          <w:color w:val="000000"/>
          <w:sz w:val="40"/>
          <w:szCs w:val="40"/>
          <w:rtl/>
        </w:rPr>
        <w:t xml:space="preserve">التعدد " هو الوضع الذى </w:t>
      </w:r>
      <w:r w:rsidR="008829A6" w:rsidRPr="00E14EE3">
        <w:rPr>
          <w:rFonts w:ascii="Arabic Typesetting" w:eastAsia="Times New Roman" w:hAnsi="Arabic Typesetting" w:cs="Arabic Typesetting"/>
          <w:color w:val="000000"/>
          <w:sz w:val="40"/>
          <w:szCs w:val="40"/>
          <w:rtl/>
        </w:rPr>
        <w:t>يطابق الفعل. وهي تعرف " التعدد " في</w:t>
      </w:r>
      <w:r w:rsidRPr="00E14EE3">
        <w:rPr>
          <w:rFonts w:ascii="Arabic Typesetting" w:eastAsia="Times New Roman" w:hAnsi="Arabic Typesetting" w:cs="Arabic Typesetting"/>
          <w:color w:val="000000"/>
          <w:sz w:val="40"/>
          <w:szCs w:val="40"/>
          <w:rtl/>
        </w:rPr>
        <w:t xml:space="preserve"> ضوء الحقيقة القائلة: " بأن "الناس" وليس " الإنسان " هم الذين يع</w:t>
      </w:r>
      <w:r w:rsidR="008829A6" w:rsidRPr="00E14EE3">
        <w:rPr>
          <w:rFonts w:ascii="Arabic Typesetting" w:eastAsia="Times New Roman" w:hAnsi="Arabic Typesetting" w:cs="Arabic Typesetting"/>
          <w:color w:val="000000"/>
          <w:sz w:val="40"/>
          <w:szCs w:val="40"/>
          <w:rtl/>
        </w:rPr>
        <w:t xml:space="preserve">يشون على الأرض ويسكنون العالم </w:t>
      </w:r>
      <w:r w:rsidR="00C219C1">
        <w:rPr>
          <w:rFonts w:ascii="Arabic Typesetting" w:eastAsia="Times New Roman" w:hAnsi="Arabic Typesetting" w:cs="Arabic Typesetting" w:hint="cs"/>
          <w:color w:val="000000"/>
          <w:sz w:val="40"/>
          <w:szCs w:val="40"/>
          <w:rtl/>
        </w:rPr>
        <w:t>"</w:t>
      </w:r>
    </w:p>
    <w:p w:rsidR="00496A7F" w:rsidRPr="000F1FB1" w:rsidRDefault="00E14EE3" w:rsidP="00E14EE3">
      <w:pPr>
        <w:shd w:val="clear" w:color="auto" w:fill="FFFFFF"/>
        <w:spacing w:after="135" w:line="240" w:lineRule="auto"/>
        <w:ind w:right="225"/>
        <w:jc w:val="both"/>
        <w:rPr>
          <w:rFonts w:ascii="Arabic Typesetting" w:eastAsia="Times New Roman" w:hAnsi="Arabic Typesetting" w:cs="Arabic Typesetting"/>
          <w:b/>
          <w:bCs/>
          <w:color w:val="000000"/>
          <w:sz w:val="40"/>
          <w:szCs w:val="40"/>
          <w:u w:val="single"/>
          <w:rtl/>
        </w:rPr>
      </w:pPr>
      <w:r w:rsidRPr="000F1FB1">
        <w:rPr>
          <w:rFonts w:ascii="Arabic Typesetting" w:eastAsia="Times New Roman" w:hAnsi="Arabic Typesetting" w:cs="Arabic Typesetting" w:hint="cs"/>
          <w:b/>
          <w:bCs/>
          <w:color w:val="00B0F0"/>
          <w:sz w:val="40"/>
          <w:szCs w:val="40"/>
          <w:u w:val="single"/>
          <w:rtl/>
        </w:rPr>
        <w:lastRenderedPageBreak/>
        <w:t>ثانيا):</w:t>
      </w:r>
      <w:r w:rsidR="00496A7F" w:rsidRPr="000F1FB1">
        <w:rPr>
          <w:rFonts w:ascii="Arabic Typesetting" w:eastAsia="Times New Roman" w:hAnsi="Arabic Typesetting" w:cs="Arabic Typesetting"/>
          <w:b/>
          <w:bCs/>
          <w:color w:val="00B0F0"/>
          <w:sz w:val="40"/>
          <w:szCs w:val="40"/>
          <w:u w:val="single"/>
          <w:rtl/>
        </w:rPr>
        <w:t>الإعلان أو الإظهار</w:t>
      </w:r>
    </w:p>
    <w:p w:rsidR="00496A7F" w:rsidRPr="00E14EE3" w:rsidRDefault="00C219C1" w:rsidP="00C219C1">
      <w:pPr>
        <w:shd w:val="clear" w:color="auto" w:fill="FFFFFF"/>
        <w:spacing w:after="135" w:line="240" w:lineRule="auto"/>
        <w:ind w:left="300" w:right="225"/>
        <w:jc w:val="both"/>
        <w:rPr>
          <w:rFonts w:ascii="Arabic Typesetting" w:eastAsia="Times New Roman" w:hAnsi="Arabic Typesetting" w:cs="Arabic Typesetting"/>
          <w:color w:val="000000"/>
          <w:sz w:val="40"/>
          <w:szCs w:val="40"/>
          <w:rtl/>
        </w:rPr>
      </w:pPr>
      <w:r>
        <w:rPr>
          <w:rFonts w:ascii="Arabic Typesetting" w:eastAsia="Times New Roman" w:hAnsi="Arabic Typesetting" w:cs="Arabic Typesetting" w:hint="cs"/>
          <w:color w:val="000000"/>
          <w:sz w:val="40"/>
          <w:szCs w:val="40"/>
          <w:rtl/>
        </w:rPr>
        <w:t>ركزت حنة</w:t>
      </w:r>
      <w:r w:rsidR="00496A7F" w:rsidRPr="00E14EE3">
        <w:rPr>
          <w:rFonts w:ascii="Arabic Typesetting" w:eastAsia="Times New Roman" w:hAnsi="Arabic Typesetting" w:cs="Arabic Typesetting"/>
          <w:color w:val="000000"/>
          <w:sz w:val="40"/>
          <w:szCs w:val="40"/>
          <w:rtl/>
        </w:rPr>
        <w:t>أرندت بدراسة القوة الإعلانية للفعل والكلام ؛ وقد ذكرت أن الأفراد يعلنون من خلال الفعل والكلام عن أنفسهم وتميزهم عن غيرهم، يعلنون للعالم عن شخصياتهم المتميزة . وبطريقة أرندت</w:t>
      </w:r>
      <w:r w:rsidR="004571B4" w:rsidRPr="00E14EE3">
        <w:rPr>
          <w:rFonts w:ascii="Arabic Typesetting" w:eastAsia="Times New Roman" w:hAnsi="Arabic Typesetting" w:cs="Arabic Typesetting"/>
          <w:color w:val="000000"/>
          <w:sz w:val="40"/>
          <w:szCs w:val="40"/>
          <w:rtl/>
        </w:rPr>
        <w:t>في</w:t>
      </w:r>
      <w:r w:rsidR="00496A7F" w:rsidRPr="00E14EE3">
        <w:rPr>
          <w:rFonts w:ascii="Arabic Typesetting" w:eastAsia="Times New Roman" w:hAnsi="Arabic Typesetting" w:cs="Arabic Typesetting"/>
          <w:color w:val="000000"/>
          <w:sz w:val="40"/>
          <w:szCs w:val="40"/>
          <w:rtl/>
        </w:rPr>
        <w:t xml:space="preserve"> التمييز، فإنهم يوضحون أسباب تميزهم وفى </w:t>
      </w:r>
      <w:r w:rsidR="004571B4" w:rsidRPr="00E14EE3">
        <w:rPr>
          <w:rFonts w:ascii="Arabic Typesetting" w:eastAsia="Times New Roman" w:hAnsi="Arabic Typesetting" w:cs="Arabic Typesetting"/>
          <w:color w:val="000000"/>
          <w:sz w:val="40"/>
          <w:szCs w:val="40"/>
          <w:rtl/>
        </w:rPr>
        <w:t>أيشيء</w:t>
      </w:r>
      <w:r w:rsidR="00496A7F" w:rsidRPr="00E14EE3">
        <w:rPr>
          <w:rFonts w:ascii="Arabic Typesetting" w:eastAsia="Times New Roman" w:hAnsi="Arabic Typesetting" w:cs="Arabic Typesetting"/>
          <w:color w:val="000000"/>
          <w:sz w:val="40"/>
          <w:szCs w:val="40"/>
          <w:rtl/>
        </w:rPr>
        <w:t xml:space="preserve"> يتميزون – وهذا الأمر يتعلق بقدرات الأفراد ومواهبهم، وكذلك عيوبهم ونقائصهم، وجميعها خصائص يتقاسمها كل البشر . وليس العمل أو الحرفة هو ما يمكن الأفراد من الإعلان عن هويتهم، الإعلان عن ما يتميزون فيه عن غيرهم . </w:t>
      </w:r>
      <w:r w:rsidR="004571B4" w:rsidRPr="00E14EE3">
        <w:rPr>
          <w:rFonts w:ascii="Arabic Typesetting" w:eastAsia="Times New Roman" w:hAnsi="Arabic Typesetting" w:cs="Arabic Typesetting"/>
          <w:color w:val="000000"/>
          <w:sz w:val="40"/>
          <w:szCs w:val="40"/>
          <w:rtl/>
        </w:rPr>
        <w:t>ففي</w:t>
      </w:r>
      <w:r w:rsidR="00496A7F" w:rsidRPr="00E14EE3">
        <w:rPr>
          <w:rFonts w:ascii="Arabic Typesetting" w:eastAsia="Times New Roman" w:hAnsi="Arabic Typesetting" w:cs="Arabic Typesetting"/>
          <w:color w:val="000000"/>
          <w:sz w:val="40"/>
          <w:szCs w:val="40"/>
          <w:rtl/>
        </w:rPr>
        <w:t xml:space="preserve"> العمل تحجب فردية كل شخص من خلال ارتباطه بسلسلة من الضروريات الطبيعية، وفقاً للقيود المفروضة بواسطة العوامل البيولوجية . نحن عندما نشارك </w:t>
      </w:r>
      <w:r w:rsidR="004571B4" w:rsidRPr="00E14EE3">
        <w:rPr>
          <w:rFonts w:ascii="Arabic Typesetting" w:eastAsia="Times New Roman" w:hAnsi="Arabic Typesetting" w:cs="Arabic Typesetting"/>
          <w:color w:val="000000"/>
          <w:sz w:val="40"/>
          <w:szCs w:val="40"/>
          <w:rtl/>
        </w:rPr>
        <w:t>في</w:t>
      </w:r>
      <w:r w:rsidR="00496A7F" w:rsidRPr="00E14EE3">
        <w:rPr>
          <w:rFonts w:ascii="Arabic Typesetting" w:eastAsia="Times New Roman" w:hAnsi="Arabic Typesetting" w:cs="Arabic Typesetting"/>
          <w:color w:val="000000"/>
          <w:sz w:val="40"/>
          <w:szCs w:val="40"/>
          <w:rtl/>
        </w:rPr>
        <w:t xml:space="preserve"> العمل فإننا نستطيع فقط أن نوضح مدى تماثلنا، حيث إن الحقيقة </w:t>
      </w:r>
      <w:r w:rsidR="004571B4" w:rsidRPr="00E14EE3">
        <w:rPr>
          <w:rFonts w:ascii="Arabic Typesetting" w:eastAsia="Times New Roman" w:hAnsi="Arabic Typesetting" w:cs="Arabic Typesetting"/>
          <w:color w:val="000000"/>
          <w:sz w:val="40"/>
          <w:szCs w:val="40"/>
          <w:rtl/>
        </w:rPr>
        <w:t>هي</w:t>
      </w:r>
      <w:r w:rsidR="00496A7F" w:rsidRPr="00E14EE3">
        <w:rPr>
          <w:rFonts w:ascii="Arabic Typesetting" w:eastAsia="Times New Roman" w:hAnsi="Arabic Typesetting" w:cs="Arabic Typesetting"/>
          <w:color w:val="000000"/>
          <w:sz w:val="40"/>
          <w:szCs w:val="40"/>
          <w:rtl/>
        </w:rPr>
        <w:t xml:space="preserve"> أننا جميعاً ننتمى للأنواع البشرية ويجب أن نهتم باحتياجات أجسامنا . وفى هذا السياق فإننا </w:t>
      </w:r>
      <w:r w:rsidR="004571B4" w:rsidRPr="00E14EE3">
        <w:rPr>
          <w:rFonts w:ascii="Arabic Typesetting" w:eastAsia="Times New Roman" w:hAnsi="Arabic Typesetting" w:cs="Arabic Typesetting"/>
          <w:color w:val="000000"/>
          <w:sz w:val="40"/>
          <w:szCs w:val="40"/>
          <w:rtl/>
        </w:rPr>
        <w:t>في</w:t>
      </w:r>
      <w:r w:rsidR="00496A7F" w:rsidRPr="00E14EE3">
        <w:rPr>
          <w:rFonts w:ascii="Arabic Typesetting" w:eastAsia="Times New Roman" w:hAnsi="Arabic Typesetting" w:cs="Arabic Typesetting"/>
          <w:color w:val="000000"/>
          <w:sz w:val="40"/>
          <w:szCs w:val="40"/>
          <w:rtl/>
        </w:rPr>
        <w:t xml:space="preserve"> الحقيقة " نتصرف "، "نؤدى أدواراً " و " ننجز وظائف "، حيث إننا جميعنا لدينا نفس الالتزامات . وفى العمل يوجد مجال أكبر للفردية، فكل عمل أو منتج يحمل علامة لصانعه ... وهكذا، </w:t>
      </w:r>
      <w:r w:rsidR="004571B4" w:rsidRPr="00E14EE3">
        <w:rPr>
          <w:rFonts w:ascii="Arabic Typesetting" w:eastAsia="Times New Roman" w:hAnsi="Arabic Typesetting" w:cs="Arabic Typesetting"/>
          <w:color w:val="000000"/>
          <w:sz w:val="40"/>
          <w:szCs w:val="40"/>
          <w:rtl/>
        </w:rPr>
        <w:t>في</w:t>
      </w:r>
      <w:r w:rsidR="00496A7F" w:rsidRPr="00E14EE3">
        <w:rPr>
          <w:rFonts w:ascii="Arabic Typesetting" w:eastAsia="Times New Roman" w:hAnsi="Arabic Typesetting" w:cs="Arabic Typesetting"/>
          <w:color w:val="000000"/>
          <w:sz w:val="40"/>
          <w:szCs w:val="40"/>
          <w:rtl/>
        </w:rPr>
        <w:t xml:space="preserve"> الكلام والفعل فقط، </w:t>
      </w:r>
      <w:r w:rsidR="004571B4" w:rsidRPr="00E14EE3">
        <w:rPr>
          <w:rFonts w:ascii="Arabic Typesetting" w:eastAsia="Times New Roman" w:hAnsi="Arabic Typesetting" w:cs="Arabic Typesetting"/>
          <w:color w:val="000000"/>
          <w:sz w:val="40"/>
          <w:szCs w:val="40"/>
          <w:rtl/>
        </w:rPr>
        <w:t>في</w:t>
      </w:r>
      <w:r w:rsidR="00496A7F" w:rsidRPr="00E14EE3">
        <w:rPr>
          <w:rFonts w:ascii="Arabic Typesetting" w:eastAsia="Times New Roman" w:hAnsi="Arabic Typesetting" w:cs="Arabic Typesetting"/>
          <w:color w:val="000000"/>
          <w:sz w:val="40"/>
          <w:szCs w:val="40"/>
          <w:rtl/>
        </w:rPr>
        <w:t xml:space="preserve"> التفاعل مع الآخرين من خلال الكلمات وال</w:t>
      </w:r>
      <w:r w:rsidR="00E14EE3">
        <w:rPr>
          <w:rFonts w:ascii="Arabic Typesetting" w:eastAsia="Times New Roman" w:hAnsi="Arabic Typesetting" w:cs="Arabic Typesetting"/>
          <w:color w:val="000000"/>
          <w:sz w:val="40"/>
          <w:szCs w:val="40"/>
          <w:rtl/>
        </w:rPr>
        <w:t>أفعال، يعلن الأفراد عن شخصياتهم</w:t>
      </w:r>
      <w:r w:rsidR="00E14EE3">
        <w:rPr>
          <w:rFonts w:ascii="Arabic Typesetting" w:eastAsia="Times New Roman" w:hAnsi="Arabic Typesetting" w:cs="Arabic Typesetting" w:hint="cs"/>
          <w:color w:val="000000"/>
          <w:sz w:val="40"/>
          <w:szCs w:val="40"/>
          <w:rtl/>
        </w:rPr>
        <w:t>.</w:t>
      </w:r>
    </w:p>
    <w:p w:rsidR="00496A7F" w:rsidRPr="00E14EE3" w:rsidRDefault="00496A7F" w:rsidP="00496A7F">
      <w:pPr>
        <w:shd w:val="clear" w:color="auto" w:fill="FFFFFF"/>
        <w:spacing w:after="135" w:line="240" w:lineRule="auto"/>
        <w:ind w:left="300" w:right="225"/>
        <w:jc w:val="both"/>
        <w:rPr>
          <w:rFonts w:ascii="Arabic Typesetting" w:eastAsia="Times New Roman" w:hAnsi="Arabic Typesetting" w:cs="Arabic Typesetting"/>
          <w:color w:val="000000"/>
          <w:sz w:val="40"/>
          <w:szCs w:val="40"/>
          <w:rtl/>
        </w:rPr>
      </w:pPr>
      <w:r w:rsidRPr="00E14EE3">
        <w:rPr>
          <w:rFonts w:ascii="Arabic Typesetting" w:eastAsia="Times New Roman" w:hAnsi="Arabic Typesetting" w:cs="Arabic Typesetting"/>
          <w:color w:val="000000"/>
          <w:sz w:val="40"/>
          <w:szCs w:val="40"/>
          <w:rtl/>
        </w:rPr>
        <w:t>ولا يتوقف الأمر عن حد الإعلان عن الذات فقط، بل إن الإنسان بفضل هذا الإعلان يدرك أنه:</w:t>
      </w:r>
    </w:p>
    <w:p w:rsidR="00496A7F" w:rsidRPr="00E14EE3" w:rsidRDefault="00496A7F" w:rsidP="00496A7F">
      <w:pPr>
        <w:shd w:val="clear" w:color="auto" w:fill="FFFFFF"/>
        <w:spacing w:after="135" w:line="240" w:lineRule="auto"/>
        <w:ind w:left="300" w:right="225"/>
        <w:jc w:val="both"/>
        <w:rPr>
          <w:rFonts w:ascii="Arabic Typesetting" w:eastAsia="Times New Roman" w:hAnsi="Arabic Typesetting" w:cs="Arabic Typesetting"/>
          <w:color w:val="000000"/>
          <w:sz w:val="40"/>
          <w:szCs w:val="40"/>
          <w:rtl/>
        </w:rPr>
      </w:pPr>
      <w:r w:rsidRPr="00E14EE3">
        <w:rPr>
          <w:rFonts w:ascii="Arabic Typesetting" w:eastAsia="Times New Roman" w:hAnsi="Arabic Typesetting" w:cs="Arabic Typesetting"/>
          <w:color w:val="000000"/>
          <w:sz w:val="40"/>
          <w:szCs w:val="40"/>
          <w:rtl/>
        </w:rPr>
        <w:t>أولاً: لا يوجد إلا بقدر ما يعمل: لأن الفعل وحده هو الذى يجعله يوجد (بمعنى الكلمة) وأنه:</w:t>
      </w:r>
    </w:p>
    <w:p w:rsidR="00496A7F" w:rsidRPr="00E14EE3" w:rsidRDefault="00496A7F" w:rsidP="00496A7F">
      <w:pPr>
        <w:shd w:val="clear" w:color="auto" w:fill="FFFFFF"/>
        <w:spacing w:after="135" w:line="240" w:lineRule="auto"/>
        <w:ind w:left="300" w:right="225"/>
        <w:jc w:val="both"/>
        <w:rPr>
          <w:rFonts w:ascii="Arabic Typesetting" w:eastAsia="Times New Roman" w:hAnsi="Arabic Typesetting" w:cs="Arabic Typesetting"/>
          <w:color w:val="000000"/>
          <w:sz w:val="40"/>
          <w:szCs w:val="40"/>
          <w:rtl/>
        </w:rPr>
      </w:pPr>
      <w:r w:rsidRPr="00E14EE3">
        <w:rPr>
          <w:rFonts w:ascii="Arabic Typesetting" w:eastAsia="Times New Roman" w:hAnsi="Arabic Typesetting" w:cs="Arabic Typesetting"/>
          <w:color w:val="000000"/>
          <w:sz w:val="40"/>
          <w:szCs w:val="40"/>
          <w:rtl/>
        </w:rPr>
        <w:t xml:space="preserve">ثانياً: يفرض بعمله ضرباً من التغيير أو التبديل على العالم </w:t>
      </w:r>
      <w:r w:rsidR="004571B4" w:rsidRPr="00E14EE3">
        <w:rPr>
          <w:rFonts w:ascii="Arabic Typesetting" w:eastAsia="Times New Roman" w:hAnsi="Arabic Typesetting" w:cs="Arabic Typesetting"/>
          <w:color w:val="000000"/>
          <w:sz w:val="40"/>
          <w:szCs w:val="40"/>
          <w:rtl/>
        </w:rPr>
        <w:t>المادي</w:t>
      </w:r>
      <w:r w:rsidRPr="00E14EE3">
        <w:rPr>
          <w:rFonts w:ascii="Arabic Typesetting" w:eastAsia="Times New Roman" w:hAnsi="Arabic Typesetting" w:cs="Arabic Typesetting"/>
          <w:color w:val="000000"/>
          <w:sz w:val="40"/>
          <w:szCs w:val="40"/>
          <w:rtl/>
        </w:rPr>
        <w:t xml:space="preserve">، لأن الفعل الذى يقوم به لابد من أن يحدث آثاره </w:t>
      </w:r>
      <w:r w:rsidR="004571B4" w:rsidRPr="00E14EE3">
        <w:rPr>
          <w:rFonts w:ascii="Arabic Typesetting" w:eastAsia="Times New Roman" w:hAnsi="Arabic Typesetting" w:cs="Arabic Typesetting"/>
          <w:color w:val="000000"/>
          <w:sz w:val="40"/>
          <w:szCs w:val="40"/>
          <w:rtl/>
        </w:rPr>
        <w:t>في</w:t>
      </w:r>
      <w:r w:rsidRPr="00E14EE3">
        <w:rPr>
          <w:rFonts w:ascii="Arabic Typesetting" w:eastAsia="Times New Roman" w:hAnsi="Arabic Typesetting" w:cs="Arabic Typesetting"/>
          <w:color w:val="000000"/>
          <w:sz w:val="40"/>
          <w:szCs w:val="40"/>
          <w:rtl/>
        </w:rPr>
        <w:t xml:space="preserve"> العالم </w:t>
      </w:r>
      <w:r w:rsidR="004571B4" w:rsidRPr="00E14EE3">
        <w:rPr>
          <w:rFonts w:ascii="Arabic Typesetting" w:eastAsia="Times New Roman" w:hAnsi="Arabic Typesetting" w:cs="Arabic Typesetting"/>
          <w:color w:val="000000"/>
          <w:sz w:val="40"/>
          <w:szCs w:val="40"/>
          <w:rtl/>
        </w:rPr>
        <w:t>الخارجي</w:t>
      </w:r>
      <w:r w:rsidRPr="00E14EE3">
        <w:rPr>
          <w:rFonts w:ascii="Arabic Typesetting" w:eastAsia="Times New Roman" w:hAnsi="Arabic Typesetting" w:cs="Arabic Typesetting"/>
          <w:color w:val="000000"/>
          <w:sz w:val="40"/>
          <w:szCs w:val="40"/>
          <w:rtl/>
        </w:rPr>
        <w:t xml:space="preserve"> وأنه:</w:t>
      </w:r>
    </w:p>
    <w:p w:rsidR="00496A7F" w:rsidRPr="00E14EE3" w:rsidRDefault="00496A7F" w:rsidP="00496A7F">
      <w:pPr>
        <w:shd w:val="clear" w:color="auto" w:fill="FFFFFF"/>
        <w:spacing w:after="135" w:line="240" w:lineRule="auto"/>
        <w:ind w:left="300" w:right="225"/>
        <w:jc w:val="both"/>
        <w:rPr>
          <w:rFonts w:ascii="Arabic Typesetting" w:eastAsia="Times New Roman" w:hAnsi="Arabic Typesetting" w:cs="Arabic Typesetting"/>
          <w:color w:val="000000"/>
          <w:sz w:val="40"/>
          <w:szCs w:val="40"/>
          <w:rtl/>
        </w:rPr>
      </w:pPr>
      <w:r w:rsidRPr="00E14EE3">
        <w:rPr>
          <w:rFonts w:ascii="Arabic Typesetting" w:eastAsia="Times New Roman" w:hAnsi="Arabic Typesetting" w:cs="Arabic Typesetting"/>
          <w:color w:val="000000"/>
          <w:sz w:val="40"/>
          <w:szCs w:val="40"/>
          <w:rtl/>
        </w:rPr>
        <w:t>ثالثاً: يخلق عن طريق فعله نوعاً من الاتصال بينه وبين الآخرين، لأنه يخلق بالتزامه أمام نفسه وأمام الآخرين " عالماً روحياً " يقوم على التأثير والتأثر وأنه:</w:t>
      </w:r>
    </w:p>
    <w:p w:rsidR="00496A7F" w:rsidRPr="00E14EE3" w:rsidRDefault="00496A7F" w:rsidP="00C219C1">
      <w:pPr>
        <w:shd w:val="clear" w:color="auto" w:fill="FFFFFF"/>
        <w:spacing w:after="135" w:line="240" w:lineRule="auto"/>
        <w:ind w:left="300" w:right="225"/>
        <w:jc w:val="both"/>
        <w:rPr>
          <w:rFonts w:ascii="Arabic Typesetting" w:eastAsia="Times New Roman" w:hAnsi="Arabic Typesetting" w:cs="Arabic Typesetting"/>
          <w:color w:val="000000"/>
          <w:sz w:val="40"/>
          <w:szCs w:val="40"/>
          <w:rtl/>
        </w:rPr>
      </w:pPr>
      <w:r w:rsidRPr="00E14EE3">
        <w:rPr>
          <w:rFonts w:ascii="Arabic Typesetting" w:eastAsia="Times New Roman" w:hAnsi="Arabic Typesetting" w:cs="Arabic Typesetting"/>
          <w:color w:val="000000"/>
          <w:sz w:val="40"/>
          <w:szCs w:val="40"/>
          <w:rtl/>
        </w:rPr>
        <w:t xml:space="preserve">رابعاً: يعمل على تدعيم عالم القيم البشرية: لأنه يحرر الذوات الأخرى ويوقظها من سباتها حين يجسم </w:t>
      </w:r>
    </w:p>
    <w:p w:rsidR="00496A7F" w:rsidRPr="000F1FB1" w:rsidRDefault="00E14EE3" w:rsidP="00E14EE3">
      <w:pPr>
        <w:shd w:val="clear" w:color="auto" w:fill="FFFFFF"/>
        <w:spacing w:after="135" w:line="240" w:lineRule="auto"/>
        <w:ind w:right="225"/>
        <w:jc w:val="both"/>
        <w:rPr>
          <w:rFonts w:ascii="Arabic Typesetting" w:eastAsia="Times New Roman" w:hAnsi="Arabic Typesetting" w:cs="Arabic Typesetting"/>
          <w:b/>
          <w:bCs/>
          <w:color w:val="000000"/>
          <w:sz w:val="40"/>
          <w:szCs w:val="40"/>
          <w:u w:val="single"/>
          <w:rtl/>
        </w:rPr>
      </w:pPr>
      <w:r w:rsidRPr="000F1FB1">
        <w:rPr>
          <w:rFonts w:ascii="Arabic Typesetting" w:eastAsia="Times New Roman" w:hAnsi="Arabic Typesetting" w:cs="Arabic Typesetting" w:hint="cs"/>
          <w:b/>
          <w:bCs/>
          <w:color w:val="000000"/>
          <w:sz w:val="40"/>
          <w:szCs w:val="40"/>
          <w:u w:val="single"/>
          <w:rtl/>
        </w:rPr>
        <w:t xml:space="preserve">ثالثا): </w:t>
      </w:r>
      <w:r w:rsidR="00496A7F" w:rsidRPr="000F1FB1">
        <w:rPr>
          <w:rFonts w:ascii="Arabic Typesetting" w:eastAsia="Times New Roman" w:hAnsi="Arabic Typesetting" w:cs="Arabic Typesetting"/>
          <w:b/>
          <w:bCs/>
          <w:color w:val="00B0F0"/>
          <w:sz w:val="40"/>
          <w:szCs w:val="40"/>
          <w:u w:val="single"/>
          <w:rtl/>
        </w:rPr>
        <w:t>القصة ومصير البشرية</w:t>
      </w:r>
    </w:p>
    <w:p w:rsidR="00496A7F" w:rsidRPr="00E14EE3" w:rsidRDefault="00C219C1" w:rsidP="00C219C1">
      <w:pPr>
        <w:shd w:val="clear" w:color="auto" w:fill="FFFFFF"/>
        <w:spacing w:after="135" w:line="240" w:lineRule="auto"/>
        <w:ind w:left="300" w:right="225"/>
        <w:jc w:val="both"/>
        <w:rPr>
          <w:rFonts w:ascii="Arabic Typesetting" w:eastAsia="Times New Roman" w:hAnsi="Arabic Typesetting" w:cs="Arabic Typesetting"/>
          <w:color w:val="000000"/>
          <w:sz w:val="40"/>
          <w:szCs w:val="40"/>
          <w:rtl/>
        </w:rPr>
      </w:pPr>
      <w:r>
        <w:rPr>
          <w:rFonts w:ascii="Arabic Typesetting" w:eastAsia="Times New Roman" w:hAnsi="Arabic Typesetting" w:cs="Arabic Typesetting" w:hint="cs"/>
          <w:color w:val="000000"/>
          <w:sz w:val="40"/>
          <w:szCs w:val="40"/>
          <w:rtl/>
        </w:rPr>
        <w:t xml:space="preserve">يظهر انه </w:t>
      </w:r>
      <w:r w:rsidR="00496A7F" w:rsidRPr="00E14EE3">
        <w:rPr>
          <w:rFonts w:ascii="Arabic Typesetting" w:eastAsia="Times New Roman" w:hAnsi="Arabic Typesetting" w:cs="Arabic Typesetting"/>
          <w:color w:val="000000"/>
          <w:sz w:val="40"/>
          <w:szCs w:val="40"/>
          <w:rtl/>
        </w:rPr>
        <w:t xml:space="preserve"> من خلال الفعل والكلام،</w:t>
      </w:r>
      <w:r>
        <w:rPr>
          <w:rFonts w:ascii="Arabic Typesetting" w:eastAsia="Times New Roman" w:hAnsi="Arabic Typesetting" w:cs="Arabic Typesetting" w:hint="cs"/>
          <w:color w:val="000000"/>
          <w:sz w:val="40"/>
          <w:szCs w:val="40"/>
          <w:rtl/>
        </w:rPr>
        <w:t xml:space="preserve"> يقوم الأفراد ب</w:t>
      </w:r>
      <w:r w:rsidR="00496A7F" w:rsidRPr="00E14EE3">
        <w:rPr>
          <w:rFonts w:ascii="Arabic Typesetting" w:eastAsia="Times New Roman" w:hAnsi="Arabic Typesetting" w:cs="Arabic Typesetting"/>
          <w:color w:val="000000"/>
          <w:sz w:val="40"/>
          <w:szCs w:val="40"/>
          <w:rtl/>
        </w:rPr>
        <w:t xml:space="preserve">الإعلان عن هويتهم، عن تميزهم الخاص – عن أنفسهم – على أنهم مميزون </w:t>
      </w:r>
      <w:r w:rsidRPr="00E14EE3">
        <w:rPr>
          <w:rFonts w:ascii="Arabic Typesetting" w:eastAsia="Times New Roman" w:hAnsi="Arabic Typesetting" w:cs="Arabic Typesetting" w:hint="cs"/>
          <w:color w:val="000000"/>
          <w:sz w:val="40"/>
          <w:szCs w:val="40"/>
          <w:rtl/>
        </w:rPr>
        <w:t>في</w:t>
      </w:r>
      <w:r w:rsidR="00496A7F" w:rsidRPr="00E14EE3">
        <w:rPr>
          <w:rFonts w:ascii="Arabic Typesetting" w:eastAsia="Times New Roman" w:hAnsi="Arabic Typesetting" w:cs="Arabic Typesetting"/>
          <w:color w:val="000000"/>
          <w:sz w:val="40"/>
          <w:szCs w:val="40"/>
          <w:rtl/>
        </w:rPr>
        <w:t xml:space="preserve"> قدراتهم ومواهبهم الشخصية – عن كينونتهم . ومع ذلك، فبينما يشارك الأفراد </w:t>
      </w:r>
      <w:r w:rsidRPr="00E14EE3">
        <w:rPr>
          <w:rFonts w:ascii="Arabic Typesetting" w:eastAsia="Times New Roman" w:hAnsi="Arabic Typesetting" w:cs="Arabic Typesetting" w:hint="cs"/>
          <w:color w:val="000000"/>
          <w:sz w:val="40"/>
          <w:szCs w:val="40"/>
          <w:rtl/>
        </w:rPr>
        <w:t>في</w:t>
      </w:r>
      <w:r w:rsidR="00496A7F" w:rsidRPr="00E14EE3">
        <w:rPr>
          <w:rFonts w:ascii="Arabic Typesetting" w:eastAsia="Times New Roman" w:hAnsi="Arabic Typesetting" w:cs="Arabic Typesetting"/>
          <w:color w:val="000000"/>
          <w:sz w:val="40"/>
          <w:szCs w:val="40"/>
          <w:rtl/>
        </w:rPr>
        <w:t xml:space="preserve"> الكلام والفعل فإنهم لا يمكنهم أن يتأكدوا أبداً من الشخصية </w:t>
      </w:r>
      <w:r w:rsidRPr="00E14EE3">
        <w:rPr>
          <w:rFonts w:ascii="Arabic Typesetting" w:eastAsia="Times New Roman" w:hAnsi="Arabic Typesetting" w:cs="Arabic Typesetting" w:hint="cs"/>
          <w:color w:val="000000"/>
          <w:sz w:val="40"/>
          <w:szCs w:val="40"/>
          <w:rtl/>
        </w:rPr>
        <w:t>التي</w:t>
      </w:r>
      <w:r w:rsidR="00496A7F" w:rsidRPr="00E14EE3">
        <w:rPr>
          <w:rFonts w:ascii="Arabic Typesetting" w:eastAsia="Times New Roman" w:hAnsi="Arabic Typesetting" w:cs="Arabic Typesetting"/>
          <w:color w:val="000000"/>
          <w:sz w:val="40"/>
          <w:szCs w:val="40"/>
          <w:rtl/>
        </w:rPr>
        <w:t xml:space="preserve"> سيعلنون عنها . وهذا يحدث فقط بطريقة سرد الأحداث، </w:t>
      </w:r>
      <w:r w:rsidRPr="00E14EE3">
        <w:rPr>
          <w:rFonts w:ascii="Arabic Typesetting" w:eastAsia="Times New Roman" w:hAnsi="Arabic Typesetting" w:cs="Arabic Typesetting" w:hint="cs"/>
          <w:color w:val="000000"/>
          <w:sz w:val="40"/>
          <w:szCs w:val="40"/>
          <w:rtl/>
        </w:rPr>
        <w:t>أي</w:t>
      </w:r>
      <w:r w:rsidR="00496A7F" w:rsidRPr="00E14EE3">
        <w:rPr>
          <w:rFonts w:ascii="Arabic Typesetting" w:eastAsia="Times New Roman" w:hAnsi="Arabic Typesetting" w:cs="Arabic Typesetting"/>
          <w:color w:val="000000"/>
          <w:sz w:val="40"/>
          <w:szCs w:val="40"/>
          <w:rtl/>
        </w:rPr>
        <w:t xml:space="preserve"> أنه فقط من خلال القصص الناتجة من أعمالهم وسلوكهم ستبدو هويتهم واضحة تماماً . ولذلك فإن وظيفة </w:t>
      </w:r>
      <w:r w:rsidRPr="00E14EE3">
        <w:rPr>
          <w:rFonts w:ascii="Arabic Typesetting" w:eastAsia="Times New Roman" w:hAnsi="Arabic Typesetting" w:cs="Arabic Typesetting" w:hint="cs"/>
          <w:color w:val="000000"/>
          <w:sz w:val="40"/>
          <w:szCs w:val="40"/>
          <w:rtl/>
        </w:rPr>
        <w:t>راوي</w:t>
      </w:r>
      <w:r w:rsidR="00496A7F" w:rsidRPr="00E14EE3">
        <w:rPr>
          <w:rFonts w:ascii="Arabic Typesetting" w:eastAsia="Times New Roman" w:hAnsi="Arabic Typesetting" w:cs="Arabic Typesetting"/>
          <w:color w:val="000000"/>
          <w:sz w:val="40"/>
          <w:szCs w:val="40"/>
          <w:rtl/>
        </w:rPr>
        <w:t xml:space="preserve"> القصة مهمة للغاية ليس فقط من أجل حفظ أعمال المؤديين وأقوالهم، ولكن من أجل الإعلان الكامل عن هوية المؤدى . تقول أرندت: " إن قصص </w:t>
      </w:r>
      <w:r w:rsidRPr="00E14EE3">
        <w:rPr>
          <w:rFonts w:ascii="Arabic Typesetting" w:eastAsia="Times New Roman" w:hAnsi="Arabic Typesetting" w:cs="Arabic Typesetting" w:hint="cs"/>
          <w:color w:val="000000"/>
          <w:sz w:val="40"/>
          <w:szCs w:val="40"/>
          <w:rtl/>
        </w:rPr>
        <w:t>الراوي</w:t>
      </w:r>
      <w:r w:rsidR="00496A7F" w:rsidRPr="00E14EE3">
        <w:rPr>
          <w:rFonts w:ascii="Arabic Typesetting" w:eastAsia="Times New Roman" w:hAnsi="Arabic Typesetting" w:cs="Arabic Typesetting"/>
          <w:color w:val="000000"/>
          <w:sz w:val="40"/>
          <w:szCs w:val="40"/>
          <w:rtl/>
        </w:rPr>
        <w:t xml:space="preserve"> تخبرنا عن أشخاص " كل القصة، البطل " فى مركز كل قصة، أكثر مما يمكن لأى منتج بشرى </w:t>
      </w:r>
      <w:r w:rsidR="00496A7F" w:rsidRPr="00E14EE3">
        <w:rPr>
          <w:rFonts w:ascii="Arabic Typesetting" w:eastAsia="Times New Roman" w:hAnsi="Arabic Typesetting" w:cs="Arabic Typesetting"/>
          <w:color w:val="000000"/>
          <w:sz w:val="40"/>
          <w:szCs w:val="40"/>
          <w:rtl/>
        </w:rPr>
        <w:lastRenderedPageBreak/>
        <w:t xml:space="preserve">أن يخبرنا عن الصانع الذى أنتجه " . فمن دون أفلاطون الذى أخبرنا عن شخصية سقراط وطبيعة مواقفه من الأثينيين،. والحقيقة فإنه من التصريحات شديدة الأهمية لأرندت قولها: " إن معنى الفعل نفسه يعتمد على طريقة سرد الأحداث التى يقوم بها المؤرخون والرواه لوصفه " </w:t>
      </w:r>
    </w:p>
    <w:p w:rsidR="00496A7F" w:rsidRPr="00E14EE3" w:rsidRDefault="00496A7F" w:rsidP="00E14EE3">
      <w:pPr>
        <w:shd w:val="clear" w:color="auto" w:fill="FFFFFF"/>
        <w:spacing w:after="135" w:line="240" w:lineRule="auto"/>
        <w:ind w:left="300" w:right="225"/>
        <w:jc w:val="both"/>
        <w:rPr>
          <w:rFonts w:ascii="Arabic Typesetting" w:eastAsia="Times New Roman" w:hAnsi="Arabic Typesetting" w:cs="Arabic Typesetting"/>
          <w:color w:val="000000"/>
          <w:sz w:val="40"/>
          <w:szCs w:val="40"/>
          <w:rtl/>
        </w:rPr>
      </w:pPr>
      <w:r w:rsidRPr="00E14EE3">
        <w:rPr>
          <w:rFonts w:ascii="Arabic Typesetting" w:eastAsia="Times New Roman" w:hAnsi="Arabic Typesetting" w:cs="Arabic Typesetting"/>
          <w:color w:val="000000"/>
          <w:sz w:val="40"/>
          <w:szCs w:val="40"/>
          <w:rtl/>
        </w:rPr>
        <w:t xml:space="preserve">ولذلك كانت أرندت تفضل رواية القصة على التفكير الفلسفى مؤكدة أن الرواية تهتم بالطبيعة الفردية للتجربة البشرية . ودائماً ما كانت تعارض </w:t>
      </w:r>
      <w:r w:rsidR="00C219C1" w:rsidRPr="00E14EE3">
        <w:rPr>
          <w:rFonts w:ascii="Arabic Typesetting" w:eastAsia="Times New Roman" w:hAnsi="Arabic Typesetting" w:cs="Arabic Typesetting" w:hint="cs"/>
          <w:color w:val="000000"/>
          <w:sz w:val="40"/>
          <w:szCs w:val="40"/>
          <w:rtl/>
        </w:rPr>
        <w:t>في</w:t>
      </w:r>
      <w:r w:rsidRPr="00E14EE3">
        <w:rPr>
          <w:rFonts w:ascii="Arabic Typesetting" w:eastAsia="Times New Roman" w:hAnsi="Arabic Typesetting" w:cs="Arabic Typesetting"/>
          <w:color w:val="000000"/>
          <w:sz w:val="40"/>
          <w:szCs w:val="40"/>
          <w:rtl/>
        </w:rPr>
        <w:t xml:space="preserve"> أعمالها الأفكار الاستبدادية والمطلقة الخاصة " بالحقيقة " باقتراح طريقة جديدة لفهم العلاقة بين الذات البشرية الخاصة، المجتمع الذى توجد به الذات والعالم الأكبر، ولقد قدم الأدب لأرندت مصدراً مهماً للقيام بهذا </w:t>
      </w:r>
      <w:r w:rsidR="00C219C1" w:rsidRPr="00E14EE3">
        <w:rPr>
          <w:rFonts w:ascii="Arabic Typesetting" w:eastAsia="Times New Roman" w:hAnsi="Arabic Typesetting" w:cs="Arabic Typesetting" w:hint="cs"/>
          <w:color w:val="000000"/>
          <w:sz w:val="40"/>
          <w:szCs w:val="40"/>
          <w:rtl/>
        </w:rPr>
        <w:t>التخلي</w:t>
      </w:r>
      <w:r w:rsidRPr="00E14EE3">
        <w:rPr>
          <w:rFonts w:ascii="Arabic Typesetting" w:eastAsia="Times New Roman" w:hAnsi="Arabic Typesetting" w:cs="Arabic Typesetting"/>
          <w:color w:val="000000"/>
          <w:sz w:val="40"/>
          <w:szCs w:val="40"/>
          <w:rtl/>
        </w:rPr>
        <w:t xml:space="preserve"> عن التراث </w:t>
      </w:r>
      <w:r w:rsidR="00C219C1" w:rsidRPr="00E14EE3">
        <w:rPr>
          <w:rFonts w:ascii="Arabic Typesetting" w:eastAsia="Times New Roman" w:hAnsi="Arabic Typesetting" w:cs="Arabic Typesetting" w:hint="cs"/>
          <w:color w:val="000000"/>
          <w:sz w:val="40"/>
          <w:szCs w:val="40"/>
          <w:rtl/>
        </w:rPr>
        <w:t>الفلسفي</w:t>
      </w:r>
      <w:r w:rsidRPr="00E14EE3">
        <w:rPr>
          <w:rFonts w:ascii="Arabic Typesetting" w:eastAsia="Times New Roman" w:hAnsi="Arabic Typesetting" w:cs="Arabic Typesetting"/>
          <w:color w:val="000000"/>
          <w:sz w:val="40"/>
          <w:szCs w:val="40"/>
          <w:rtl/>
        </w:rPr>
        <w:t xml:space="preserve"> . فقد قالت </w:t>
      </w:r>
      <w:r w:rsidR="00C219C1" w:rsidRPr="00E14EE3">
        <w:rPr>
          <w:rFonts w:ascii="Arabic Typesetting" w:eastAsia="Times New Roman" w:hAnsi="Arabic Typesetting" w:cs="Arabic Typesetting" w:hint="cs"/>
          <w:color w:val="000000"/>
          <w:sz w:val="40"/>
          <w:szCs w:val="40"/>
          <w:rtl/>
        </w:rPr>
        <w:t>في</w:t>
      </w:r>
      <w:r w:rsidRPr="00E14EE3">
        <w:rPr>
          <w:rFonts w:ascii="Arabic Typesetting" w:eastAsia="Times New Roman" w:hAnsi="Arabic Typesetting" w:cs="Arabic Typesetting"/>
          <w:color w:val="000000"/>
          <w:sz w:val="40"/>
          <w:szCs w:val="40"/>
          <w:rtl/>
        </w:rPr>
        <w:t xml:space="preserve"> هذا الصدد: " ليس هناك فلسفة يمكن مقارنتها فى كثافتها وثراء معانيها مع قصة تروى بشكل ملائم " </w:t>
      </w:r>
    </w:p>
    <w:p w:rsidR="00496A7F" w:rsidRPr="00E14EE3" w:rsidRDefault="00496A7F" w:rsidP="00E14EE3">
      <w:pPr>
        <w:shd w:val="clear" w:color="auto" w:fill="FFFFFF"/>
        <w:spacing w:after="135" w:line="240" w:lineRule="auto"/>
        <w:ind w:left="300" w:right="225"/>
        <w:jc w:val="both"/>
        <w:rPr>
          <w:rFonts w:ascii="Arabic Typesetting" w:eastAsia="Times New Roman" w:hAnsi="Arabic Typesetting" w:cs="Arabic Typesetting"/>
          <w:color w:val="000000"/>
          <w:sz w:val="40"/>
          <w:szCs w:val="40"/>
          <w:rtl/>
        </w:rPr>
      </w:pPr>
      <w:r w:rsidRPr="00E14EE3">
        <w:rPr>
          <w:rFonts w:ascii="Arabic Typesetting" w:eastAsia="Times New Roman" w:hAnsi="Arabic Typesetting" w:cs="Arabic Typesetting"/>
          <w:color w:val="000000"/>
          <w:sz w:val="40"/>
          <w:szCs w:val="40"/>
          <w:rtl/>
        </w:rPr>
        <w:t>اعتقدت أرندت أن القصص يمكنها أن تقدم اهتماماً ومعالجة خاصة للأحداث أكبر من الأنساق الفلسفية نفسها .. فالرواية تفتح إم</w:t>
      </w:r>
      <w:r w:rsidR="00C219C1">
        <w:rPr>
          <w:rFonts w:ascii="Arabic Typesetting" w:eastAsia="Times New Roman" w:hAnsi="Arabic Typesetting" w:cs="Arabic Typesetting"/>
          <w:color w:val="000000"/>
          <w:sz w:val="40"/>
          <w:szCs w:val="40"/>
          <w:rtl/>
        </w:rPr>
        <w:t>كانية التفسيرات المختلفة " بناء</w:t>
      </w:r>
      <w:r w:rsidRPr="00E14EE3">
        <w:rPr>
          <w:rFonts w:ascii="Arabic Typesetting" w:eastAsia="Times New Roman" w:hAnsi="Arabic Typesetting" w:cs="Arabic Typesetting"/>
          <w:color w:val="000000"/>
          <w:sz w:val="40"/>
          <w:szCs w:val="40"/>
          <w:rtl/>
        </w:rPr>
        <w:t>ً</w:t>
      </w:r>
      <w:r w:rsidR="00C219C1">
        <w:rPr>
          <w:rFonts w:ascii="Arabic Typesetting" w:eastAsia="Times New Roman" w:hAnsi="Arabic Typesetting" w:cs="Arabic Typesetting" w:hint="cs"/>
          <w:color w:val="000000"/>
          <w:sz w:val="40"/>
          <w:szCs w:val="40"/>
          <w:rtl/>
        </w:rPr>
        <w:t>ا</w:t>
      </w:r>
      <w:r w:rsidRPr="00E14EE3">
        <w:rPr>
          <w:rFonts w:ascii="Arabic Typesetting" w:eastAsia="Times New Roman" w:hAnsi="Arabic Typesetting" w:cs="Arabic Typesetting"/>
          <w:color w:val="000000"/>
          <w:sz w:val="40"/>
          <w:szCs w:val="40"/>
          <w:rtl/>
        </w:rPr>
        <w:t xml:space="preserve"> على الرؤى العالمية المختلفة لهؤلاء الذين يستمعون للقصة، وأيضاً إمكانية النهاية المفتوحة، وقد تتضمن جدالاً ونقاشاً حول معنى الأحداث </w:t>
      </w:r>
    </w:p>
    <w:p w:rsidR="00496A7F" w:rsidRPr="000F1FB1" w:rsidRDefault="00E14EE3" w:rsidP="00E14EE3">
      <w:pPr>
        <w:shd w:val="clear" w:color="auto" w:fill="FFFFFF"/>
        <w:spacing w:after="135" w:line="240" w:lineRule="auto"/>
        <w:ind w:right="225"/>
        <w:jc w:val="both"/>
        <w:rPr>
          <w:rFonts w:ascii="Arabic Typesetting" w:eastAsia="Times New Roman" w:hAnsi="Arabic Typesetting" w:cs="Arabic Typesetting"/>
          <w:b/>
          <w:bCs/>
          <w:color w:val="000000"/>
          <w:sz w:val="40"/>
          <w:szCs w:val="40"/>
          <w:u w:val="single"/>
          <w:rtl/>
        </w:rPr>
      </w:pPr>
      <w:r w:rsidRPr="000F1FB1">
        <w:rPr>
          <w:rFonts w:ascii="Arabic Typesetting" w:eastAsia="Times New Roman" w:hAnsi="Arabic Typesetting" w:cs="Arabic Typesetting" w:hint="cs"/>
          <w:b/>
          <w:bCs/>
          <w:color w:val="00B0F0"/>
          <w:sz w:val="40"/>
          <w:szCs w:val="40"/>
          <w:u w:val="single"/>
          <w:rtl/>
        </w:rPr>
        <w:t xml:space="preserve">رابعا): </w:t>
      </w:r>
      <w:r w:rsidR="00496A7F" w:rsidRPr="000F1FB1">
        <w:rPr>
          <w:rFonts w:ascii="Arabic Typesetting" w:eastAsia="Times New Roman" w:hAnsi="Arabic Typesetting" w:cs="Arabic Typesetting"/>
          <w:b/>
          <w:bCs/>
          <w:color w:val="00B0F0"/>
          <w:sz w:val="40"/>
          <w:szCs w:val="40"/>
          <w:u w:val="single"/>
          <w:rtl/>
        </w:rPr>
        <w:t>السلطة وفضاء الظهور</w:t>
      </w:r>
    </w:p>
    <w:p w:rsidR="00496A7F" w:rsidRPr="00E14EE3" w:rsidRDefault="00496A7F" w:rsidP="00E14EE3">
      <w:pPr>
        <w:shd w:val="clear" w:color="auto" w:fill="FFFFFF"/>
        <w:spacing w:after="135" w:line="240" w:lineRule="auto"/>
        <w:ind w:left="300" w:right="225"/>
        <w:jc w:val="both"/>
        <w:rPr>
          <w:rFonts w:ascii="Arabic Typesetting" w:eastAsia="Times New Roman" w:hAnsi="Arabic Typesetting" w:cs="Arabic Typesetting"/>
          <w:color w:val="000000"/>
          <w:sz w:val="40"/>
          <w:szCs w:val="40"/>
          <w:rtl/>
        </w:rPr>
      </w:pPr>
      <w:r w:rsidRPr="00E14EE3">
        <w:rPr>
          <w:rFonts w:ascii="Arabic Typesetting" w:eastAsia="Times New Roman" w:hAnsi="Arabic Typesetting" w:cs="Arabic Typesetting"/>
          <w:color w:val="000000"/>
          <w:sz w:val="40"/>
          <w:szCs w:val="40"/>
          <w:rtl/>
        </w:rPr>
        <w:t xml:space="preserve">لتوضيح ارتباط كل من الفعل والسلطة بفضاء الظهور عند أرندت نتساءل: ما هو دور الأداء </w:t>
      </w:r>
      <w:r w:rsidR="004571B4" w:rsidRPr="00E14EE3">
        <w:rPr>
          <w:rFonts w:ascii="Arabic Typesetting" w:eastAsia="Times New Roman" w:hAnsi="Arabic Typesetting" w:cs="Arabic Typesetting"/>
          <w:color w:val="000000"/>
          <w:sz w:val="40"/>
          <w:szCs w:val="40"/>
          <w:rtl/>
        </w:rPr>
        <w:t>المسرحي</w:t>
      </w:r>
      <w:r w:rsidR="00C219C1" w:rsidRPr="00E14EE3">
        <w:rPr>
          <w:rFonts w:ascii="Arabic Typesetting" w:eastAsia="Times New Roman" w:hAnsi="Arabic Typesetting" w:cs="Arabic Typesetting" w:hint="cs"/>
          <w:color w:val="000000"/>
          <w:sz w:val="40"/>
          <w:szCs w:val="40"/>
          <w:rtl/>
        </w:rPr>
        <w:t>في</w:t>
      </w:r>
      <w:r w:rsidRPr="00E14EE3">
        <w:rPr>
          <w:rFonts w:ascii="Arabic Typesetting" w:eastAsia="Times New Roman" w:hAnsi="Arabic Typesetting" w:cs="Arabic Typesetting"/>
          <w:color w:val="000000"/>
          <w:sz w:val="40"/>
          <w:szCs w:val="40"/>
          <w:rtl/>
        </w:rPr>
        <w:t xml:space="preserve"> النظرية السياسية لأرندت ؟ لماذا تشير دائماً للفضاء العام على أنه نوع من " خشبة المسرح " يعلن عليها المؤدون السياسيون عن أنفسهم بالكلام والفعل ؟ لماذا تعتمد بشكل كبير على استعارات مثل " الأداء " و " البراعة الفنية " فى التعبير عن مفاهيم الفعل </w:t>
      </w:r>
      <w:r w:rsidR="00C219C1" w:rsidRPr="00E14EE3">
        <w:rPr>
          <w:rFonts w:ascii="Arabic Typesetting" w:eastAsia="Times New Roman" w:hAnsi="Arabic Typesetting" w:cs="Arabic Typesetting" w:hint="cs"/>
          <w:color w:val="000000"/>
          <w:sz w:val="40"/>
          <w:szCs w:val="40"/>
          <w:rtl/>
        </w:rPr>
        <w:t>السياسي</w:t>
      </w:r>
      <w:r w:rsidRPr="00E14EE3">
        <w:rPr>
          <w:rFonts w:ascii="Arabic Typesetting" w:eastAsia="Times New Roman" w:hAnsi="Arabic Typesetting" w:cs="Arabic Typesetting"/>
          <w:color w:val="000000"/>
          <w:sz w:val="40"/>
          <w:szCs w:val="40"/>
          <w:rtl/>
        </w:rPr>
        <w:t xml:space="preserve"> والحرية لديها ؟ وبالنسبة لتلك النقطة: هل لجوء أرندت إلى الاستعارات المسرحية يفيد طبيعة الفضاء العام ومشكلاته فى العصر الحديث، أو هل يساعد فقط على إضفاء ذلك بواسطة جعل " دولة المدينة " اليونانية نموذجاً معيارياً لكل مجال عام فعال ؟ </w:t>
      </w:r>
    </w:p>
    <w:p w:rsidR="00496A7F" w:rsidRPr="00E14EE3" w:rsidRDefault="00496A7F" w:rsidP="00E14EE3">
      <w:pPr>
        <w:shd w:val="clear" w:color="auto" w:fill="FFFFFF"/>
        <w:spacing w:after="135" w:line="240" w:lineRule="auto"/>
        <w:ind w:left="300" w:right="225"/>
        <w:jc w:val="both"/>
        <w:rPr>
          <w:rFonts w:ascii="Arabic Typesetting" w:eastAsia="Times New Roman" w:hAnsi="Arabic Typesetting" w:cs="Arabic Typesetting"/>
          <w:color w:val="000000"/>
          <w:sz w:val="40"/>
          <w:szCs w:val="40"/>
          <w:rtl/>
        </w:rPr>
      </w:pPr>
      <w:r w:rsidRPr="00E14EE3">
        <w:rPr>
          <w:rFonts w:ascii="Arabic Typesetting" w:eastAsia="Times New Roman" w:hAnsi="Arabic Typesetting" w:cs="Arabic Typesetting"/>
          <w:color w:val="000000"/>
          <w:sz w:val="40"/>
          <w:szCs w:val="40"/>
          <w:rtl/>
        </w:rPr>
        <w:t xml:space="preserve">فالمجال العام عند أرندت هو الفضاء الذى يعبر فيه الأفراد عن أنفسهم، "المضمار الذى يجب على كل فرد أن يبرز نفسه فيه باستمرار، أن يعلن عن نفسه من خلال أعماله وانجازاته المميزة له عن غيره " . ولما كان الفعل السياسى هو عرض عام للذات، فلابد أن يكون هناك مجتمع ليعرض ذلك عليه . لقد لاحظت أرندت أن هذا الفعل يحدث من خلال " شبكة العلاقات البشرية "، فضاء يضم عدد من الأشخاص الآخرين يعملون ويتحدثون ومن " عالم مشترك " يحيط به ويشكل التفاعل البشرى . " معظم الكلمات والأفعال </w:t>
      </w:r>
      <w:r w:rsidR="00C219C1" w:rsidRPr="00E14EE3">
        <w:rPr>
          <w:rFonts w:ascii="Arabic Typesetting" w:eastAsia="Times New Roman" w:hAnsi="Arabic Typesetting" w:cs="Arabic Typesetting" w:hint="cs"/>
          <w:color w:val="000000"/>
          <w:sz w:val="40"/>
          <w:szCs w:val="40"/>
          <w:rtl/>
        </w:rPr>
        <w:t>هي</w:t>
      </w:r>
      <w:r w:rsidRPr="00E14EE3">
        <w:rPr>
          <w:rFonts w:ascii="Arabic Typesetting" w:eastAsia="Times New Roman" w:hAnsi="Arabic Typesetting" w:cs="Arabic Typesetting"/>
          <w:color w:val="000000"/>
          <w:sz w:val="40"/>
          <w:szCs w:val="40"/>
          <w:rtl/>
        </w:rPr>
        <w:t xml:space="preserve"> بخصوص الواقع </w:t>
      </w:r>
      <w:r w:rsidR="00C219C1" w:rsidRPr="00E14EE3">
        <w:rPr>
          <w:rFonts w:ascii="Arabic Typesetting" w:eastAsia="Times New Roman" w:hAnsi="Arabic Typesetting" w:cs="Arabic Typesetting" w:hint="cs"/>
          <w:color w:val="000000"/>
          <w:sz w:val="40"/>
          <w:szCs w:val="40"/>
          <w:rtl/>
        </w:rPr>
        <w:t>الفعلي</w:t>
      </w:r>
      <w:r w:rsidRPr="00E14EE3">
        <w:rPr>
          <w:rFonts w:ascii="Arabic Typesetting" w:eastAsia="Times New Roman" w:hAnsi="Arabic Typesetting" w:cs="Arabic Typesetting"/>
          <w:color w:val="000000"/>
          <w:sz w:val="40"/>
          <w:szCs w:val="40"/>
          <w:rtl/>
        </w:rPr>
        <w:t xml:space="preserve"> فضلاً عن كونها إعلاناً عن الذات الفاعلة والمتحدثة " . لهذا، فإن السياسة تتطلب مجالاً عاماً، </w:t>
      </w:r>
      <w:r w:rsidR="00C219C1" w:rsidRPr="00E14EE3">
        <w:rPr>
          <w:rFonts w:ascii="Arabic Typesetting" w:eastAsia="Times New Roman" w:hAnsi="Arabic Typesetting" w:cs="Arabic Typesetting" w:hint="cs"/>
          <w:color w:val="000000"/>
          <w:sz w:val="40"/>
          <w:szCs w:val="40"/>
          <w:rtl/>
        </w:rPr>
        <w:t>فهي</w:t>
      </w:r>
      <w:r w:rsidRPr="00E14EE3">
        <w:rPr>
          <w:rFonts w:ascii="Arabic Typesetting" w:eastAsia="Times New Roman" w:hAnsi="Arabic Typesetting" w:cs="Arabic Typesetting"/>
          <w:color w:val="000000"/>
          <w:sz w:val="40"/>
          <w:szCs w:val="40"/>
          <w:rtl/>
        </w:rPr>
        <w:t xml:space="preserve"> تنشأ حين ينشأ المجال المشترك بين البشر</w:t>
      </w:r>
      <w:r w:rsidR="00E14EE3">
        <w:rPr>
          <w:rFonts w:ascii="Arabic Typesetting" w:eastAsia="Times New Roman" w:hAnsi="Arabic Typesetting" w:cs="Arabic Typesetting" w:hint="cs"/>
          <w:color w:val="000000"/>
          <w:sz w:val="40"/>
          <w:szCs w:val="40"/>
          <w:rtl/>
        </w:rPr>
        <w:t>.</w:t>
      </w:r>
    </w:p>
    <w:p w:rsidR="00496A7F" w:rsidRPr="00E14EE3" w:rsidRDefault="00496A7F" w:rsidP="00496A7F">
      <w:pPr>
        <w:jc w:val="both"/>
        <w:rPr>
          <w:rFonts w:ascii="Arabic Typesetting" w:hAnsi="Arabic Typesetting" w:cs="Arabic Typesetting"/>
          <w:b/>
          <w:bCs/>
          <w:color w:val="4F81BD" w:themeColor="accent1"/>
          <w:sz w:val="40"/>
          <w:szCs w:val="40"/>
          <w:lang w:bidi="ar-DZ"/>
        </w:rPr>
      </w:pPr>
    </w:p>
    <w:sectPr w:rsidR="00496A7F" w:rsidRPr="00E14EE3" w:rsidSect="00496A7F">
      <w:pgSz w:w="11906" w:h="16838"/>
      <w:pgMar w:top="1417" w:right="1417" w:bottom="1417" w:left="1417"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E17EB"/>
    <w:multiLevelType w:val="hybridMultilevel"/>
    <w:tmpl w:val="8026AF4C"/>
    <w:lvl w:ilvl="0" w:tplc="67188ED8">
      <w:start w:val="1"/>
      <w:numFmt w:val="decimal"/>
      <w:lvlText w:val="%1-"/>
      <w:lvlJc w:val="left"/>
      <w:pPr>
        <w:ind w:left="1020" w:hanging="720"/>
      </w:pPr>
      <w:rPr>
        <w:rFonts w:hint="default"/>
        <w:color w:val="00B0F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4A6428CB"/>
    <w:multiLevelType w:val="hybridMultilevel"/>
    <w:tmpl w:val="65AE324C"/>
    <w:lvl w:ilvl="0" w:tplc="427E651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887A6D"/>
    <w:rsid w:val="00090F5A"/>
    <w:rsid w:val="000F1FB1"/>
    <w:rsid w:val="004571B4"/>
    <w:rsid w:val="00496A7F"/>
    <w:rsid w:val="0063251C"/>
    <w:rsid w:val="00806B36"/>
    <w:rsid w:val="008829A6"/>
    <w:rsid w:val="00887A6D"/>
    <w:rsid w:val="00913DF4"/>
    <w:rsid w:val="00B022BC"/>
    <w:rsid w:val="00C219C1"/>
    <w:rsid w:val="00C23F17"/>
    <w:rsid w:val="00D51B6F"/>
    <w:rsid w:val="00E14EE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B6F"/>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96A7F"/>
    <w:rPr>
      <w:color w:val="0000FF" w:themeColor="hyperlink"/>
      <w:u w:val="single"/>
    </w:rPr>
  </w:style>
  <w:style w:type="paragraph" w:styleId="Textedebulles">
    <w:name w:val="Balloon Text"/>
    <w:basedOn w:val="Normal"/>
    <w:link w:val="TextedebullesCar"/>
    <w:uiPriority w:val="99"/>
    <w:semiHidden/>
    <w:unhideWhenUsed/>
    <w:rsid w:val="00496A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6A7F"/>
    <w:rPr>
      <w:rFonts w:ascii="Tahoma" w:hAnsi="Tahoma" w:cs="Tahoma"/>
      <w:sz w:val="16"/>
      <w:szCs w:val="16"/>
    </w:rPr>
  </w:style>
  <w:style w:type="paragraph" w:styleId="Paragraphedeliste">
    <w:name w:val="List Paragraph"/>
    <w:basedOn w:val="Normal"/>
    <w:uiPriority w:val="34"/>
    <w:qFormat/>
    <w:rsid w:val="008829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96A7F"/>
    <w:rPr>
      <w:color w:val="0000FF" w:themeColor="hyperlink"/>
      <w:u w:val="single"/>
    </w:rPr>
  </w:style>
  <w:style w:type="paragraph" w:styleId="Textedebulles">
    <w:name w:val="Balloon Text"/>
    <w:basedOn w:val="Normal"/>
    <w:link w:val="TextedebullesCar"/>
    <w:uiPriority w:val="99"/>
    <w:semiHidden/>
    <w:unhideWhenUsed/>
    <w:rsid w:val="00496A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6A7F"/>
    <w:rPr>
      <w:rFonts w:ascii="Tahoma" w:hAnsi="Tahoma" w:cs="Tahoma"/>
      <w:sz w:val="16"/>
      <w:szCs w:val="16"/>
    </w:rPr>
  </w:style>
  <w:style w:type="paragraph" w:styleId="Paragraphedeliste">
    <w:name w:val="List Paragraph"/>
    <w:basedOn w:val="Normal"/>
    <w:uiPriority w:val="34"/>
    <w:qFormat/>
    <w:rsid w:val="008829A6"/>
    <w:pPr>
      <w:ind w:left="720"/>
      <w:contextualSpacing/>
    </w:pPr>
  </w:style>
</w:styles>
</file>

<file path=word/webSettings.xml><?xml version="1.0" encoding="utf-8"?>
<w:webSettings xmlns:r="http://schemas.openxmlformats.org/officeDocument/2006/relationships" xmlns:w="http://schemas.openxmlformats.org/wordprocessingml/2006/main">
  <w:divs>
    <w:div w:id="149952913">
      <w:bodyDiv w:val="1"/>
      <w:marLeft w:val="0"/>
      <w:marRight w:val="0"/>
      <w:marTop w:val="0"/>
      <w:marBottom w:val="0"/>
      <w:divBdr>
        <w:top w:val="none" w:sz="0" w:space="0" w:color="auto"/>
        <w:left w:val="none" w:sz="0" w:space="0" w:color="auto"/>
        <w:bottom w:val="none" w:sz="0" w:space="0" w:color="auto"/>
        <w:right w:val="none" w:sz="0" w:space="0" w:color="auto"/>
      </w:divBdr>
    </w:div>
    <w:div w:id="64955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lmothaqaf.com/index.php?option=com_users&amp;id=4934&amp;lang=ar&amp;view=artic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lmothaqaf.com/a/b12-1/891533-2015-03-28-11-19-53"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DB05E-D3D6-4B77-818C-7898D70CA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5345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2021-03-22T11:24:00Z</dcterms:created>
  <dcterms:modified xsi:type="dcterms:W3CDTF">2021-03-22T11:24:00Z</dcterms:modified>
</cp:coreProperties>
</file>