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DD" w:rsidRPr="001549DD" w:rsidRDefault="001549DD" w:rsidP="008E12C5">
      <w:pPr>
        <w:bidi/>
        <w:rPr>
          <w:rFonts w:ascii="Simplified Arabic" w:hAnsi="Simplified Arabic" w:cs="Simplified Arabic"/>
          <w:b/>
          <w:bCs/>
          <w:sz w:val="28"/>
          <w:szCs w:val="28"/>
          <w:rtl/>
        </w:rPr>
      </w:pPr>
      <w:bookmarkStart w:id="0" w:name="_GoBack"/>
      <w:bookmarkEnd w:id="0"/>
      <w:r w:rsidRPr="001549DD">
        <w:rPr>
          <w:rFonts w:ascii="Simplified Arabic" w:hAnsi="Simplified Arabic" w:cs="Simplified Arabic" w:hint="cs"/>
          <w:b/>
          <w:bCs/>
          <w:sz w:val="28"/>
          <w:szCs w:val="28"/>
          <w:rtl/>
        </w:rPr>
        <w:t>البحث الخامس: مجلس الدولة</w:t>
      </w:r>
    </w:p>
    <w:p w:rsidR="002A1B89" w:rsidRDefault="008E12C5" w:rsidP="001549DD">
      <w:pPr>
        <w:bidi/>
        <w:rPr>
          <w:rFonts w:ascii="Simplified Arabic" w:hAnsi="Simplified Arabic" w:cs="Simplified Arabic"/>
          <w:sz w:val="28"/>
          <w:szCs w:val="28"/>
          <w:rtl/>
        </w:rPr>
      </w:pP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يعتبر</w:t>
      </w:r>
      <w:r w:rsidRPr="008E12C5">
        <w:rPr>
          <w:rFonts w:ascii="Simplified Arabic" w:hAnsi="Simplified Arabic" w:cs="Simplified Arabic"/>
          <w:sz w:val="28"/>
          <w:szCs w:val="28"/>
          <w:rtl/>
        </w:rPr>
        <w:t xml:space="preserve"> مجلس الدولة أعلى </w:t>
      </w:r>
      <w:r w:rsidRPr="008E12C5">
        <w:rPr>
          <w:rFonts w:ascii="Simplified Arabic" w:hAnsi="Simplified Arabic" w:cs="Simplified Arabic" w:hint="cs"/>
          <w:sz w:val="28"/>
          <w:szCs w:val="28"/>
          <w:rtl/>
        </w:rPr>
        <w:t>هيئة</w:t>
      </w:r>
      <w:r w:rsidRPr="008E12C5">
        <w:rPr>
          <w:rFonts w:ascii="Simplified Arabic" w:hAnsi="Simplified Arabic" w:cs="Simplified Arabic"/>
          <w:sz w:val="28"/>
          <w:szCs w:val="28"/>
          <w:rtl/>
        </w:rPr>
        <w:t xml:space="preserve"> </w:t>
      </w:r>
      <w:r w:rsidRPr="008E12C5">
        <w:rPr>
          <w:rFonts w:ascii="Simplified Arabic" w:hAnsi="Simplified Arabic" w:cs="Simplified Arabic" w:hint="cs"/>
          <w:sz w:val="28"/>
          <w:szCs w:val="28"/>
          <w:rtl/>
        </w:rPr>
        <w:t>قضائية</w:t>
      </w:r>
      <w:r w:rsidRPr="008E12C5">
        <w:rPr>
          <w:rFonts w:ascii="Simplified Arabic" w:hAnsi="Simplified Arabic" w:cs="Simplified Arabic"/>
          <w:sz w:val="28"/>
          <w:szCs w:val="28"/>
          <w:rtl/>
        </w:rPr>
        <w:t xml:space="preserve"> </w:t>
      </w:r>
      <w:r>
        <w:rPr>
          <w:rFonts w:ascii="Simplified Arabic" w:hAnsi="Simplified Arabic" w:cs="Simplified Arabic" w:hint="cs"/>
          <w:sz w:val="28"/>
          <w:szCs w:val="28"/>
          <w:rtl/>
        </w:rPr>
        <w:t>إدارية</w:t>
      </w:r>
      <w:r w:rsidRPr="008E12C5">
        <w:rPr>
          <w:rFonts w:ascii="Simplified Arabic" w:hAnsi="Simplified Arabic" w:cs="Simplified Arabic"/>
          <w:sz w:val="28"/>
          <w:szCs w:val="28"/>
          <w:rtl/>
        </w:rPr>
        <w:t xml:space="preserve"> مقابل المحكمة </w:t>
      </w:r>
      <w:r>
        <w:rPr>
          <w:rFonts w:ascii="Simplified Arabic" w:hAnsi="Simplified Arabic" w:cs="Simplified Arabic" w:hint="cs"/>
          <w:sz w:val="28"/>
          <w:szCs w:val="28"/>
          <w:rtl/>
        </w:rPr>
        <w:t xml:space="preserve">العليا </w:t>
      </w:r>
      <w:r w:rsidRPr="008E12C5">
        <w:rPr>
          <w:rFonts w:ascii="Simplified Arabic" w:hAnsi="Simplified Arabic" w:cs="Simplified Arabic"/>
          <w:sz w:val="28"/>
          <w:szCs w:val="28"/>
          <w:rtl/>
        </w:rPr>
        <w:t>في النظام القضائي</w:t>
      </w:r>
      <w:r>
        <w:rPr>
          <w:rFonts w:ascii="Simplified Arabic" w:hAnsi="Simplified Arabic" w:cs="Simplified Arabic" w:hint="cs"/>
          <w:sz w:val="28"/>
          <w:szCs w:val="28"/>
          <w:rtl/>
        </w:rPr>
        <w:t xml:space="preserve"> </w:t>
      </w:r>
      <w:r w:rsidR="001549DD">
        <w:rPr>
          <w:rFonts w:ascii="Simplified Arabic" w:hAnsi="Simplified Arabic" w:cs="Simplified Arabic" w:hint="cs"/>
          <w:sz w:val="28"/>
          <w:szCs w:val="28"/>
          <w:rtl/>
        </w:rPr>
        <w:t>العادي،</w:t>
      </w:r>
      <w:r>
        <w:rPr>
          <w:rFonts w:ascii="Simplified Arabic" w:hAnsi="Simplified Arabic" w:cs="Simplified Arabic" w:hint="cs"/>
          <w:sz w:val="28"/>
          <w:szCs w:val="28"/>
          <w:rtl/>
        </w:rPr>
        <w:t xml:space="preserve"> تم استحداثها بموجب المادة 152 من دستور 1996 والتي تم من خلالها تبني نظام الازدواجية </w:t>
      </w:r>
      <w:r w:rsidR="001549DD">
        <w:rPr>
          <w:rFonts w:ascii="Simplified Arabic" w:hAnsi="Simplified Arabic" w:cs="Simplified Arabic" w:hint="cs"/>
          <w:sz w:val="28"/>
          <w:szCs w:val="28"/>
          <w:rtl/>
        </w:rPr>
        <w:t>القضائية.</w:t>
      </w:r>
    </w:p>
    <w:p w:rsidR="008E12C5" w:rsidRDefault="008E12C5" w:rsidP="008E12C5">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يعمل على تقويم أعمال الجهات القضائية الدنيا </w:t>
      </w:r>
      <w:r w:rsidR="001549DD">
        <w:rPr>
          <w:rFonts w:ascii="Simplified Arabic" w:hAnsi="Simplified Arabic" w:cs="Simplified Arabic" w:hint="cs"/>
          <w:sz w:val="28"/>
          <w:szCs w:val="28"/>
          <w:rtl/>
        </w:rPr>
        <w:t>ويضمن توحيد</w:t>
      </w:r>
      <w:r>
        <w:rPr>
          <w:rFonts w:ascii="Simplified Arabic" w:hAnsi="Simplified Arabic" w:cs="Simplified Arabic" w:hint="cs"/>
          <w:sz w:val="28"/>
          <w:szCs w:val="28"/>
          <w:rtl/>
        </w:rPr>
        <w:t xml:space="preserve"> الاجتهاد القضائي في الدولة.</w:t>
      </w:r>
    </w:p>
    <w:p w:rsidR="008E12C5" w:rsidRDefault="008E12C5" w:rsidP="008E12C5">
      <w:pPr>
        <w:bidi/>
        <w:rPr>
          <w:rFonts w:ascii="Simplified Arabic" w:hAnsi="Simplified Arabic" w:cs="Simplified Arabic"/>
          <w:sz w:val="28"/>
          <w:szCs w:val="28"/>
          <w:rtl/>
        </w:rPr>
      </w:pP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w:t>
      </w:r>
      <w:r w:rsidR="001549DD">
        <w:rPr>
          <w:rFonts w:ascii="Simplified Arabic" w:hAnsi="Simplified Arabic" w:cs="Simplified Arabic" w:hint="cs"/>
          <w:sz w:val="28"/>
          <w:szCs w:val="28"/>
          <w:rtl/>
        </w:rPr>
        <w:t>يتمتع باستقلالية مالية واستقلالية في التسيير عن السلطة التنفيذية وهو تابع للسلطة القضائية.</w:t>
      </w:r>
    </w:p>
    <w:p w:rsidR="001549DD" w:rsidRDefault="001549DD" w:rsidP="001549DD">
      <w:pPr>
        <w:bidi/>
        <w:rPr>
          <w:rFonts w:ascii="Simplified Arabic" w:hAnsi="Simplified Arabic" w:cs="Simplified Arabic"/>
          <w:sz w:val="28"/>
          <w:szCs w:val="28"/>
          <w:rtl/>
        </w:rPr>
      </w:pP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ذو اختصاص مزدوج بحيث يمارس الاختصاص الاستشاري والقضائي على خلاف المحاكم الإدارية التي تملك اختصاصا قضائيا </w:t>
      </w:r>
      <w:r w:rsidR="00430B46">
        <w:rPr>
          <w:rFonts w:ascii="Simplified Arabic" w:hAnsi="Simplified Arabic" w:cs="Simplified Arabic" w:hint="cs"/>
          <w:sz w:val="28"/>
          <w:szCs w:val="28"/>
          <w:rtl/>
        </w:rPr>
        <w:t>فقط.</w:t>
      </w:r>
      <w:r>
        <w:rPr>
          <w:rFonts w:ascii="Simplified Arabic" w:hAnsi="Simplified Arabic" w:cs="Simplified Arabic" w:hint="cs"/>
          <w:sz w:val="28"/>
          <w:szCs w:val="28"/>
          <w:rtl/>
        </w:rPr>
        <w:t xml:space="preserve"> </w:t>
      </w:r>
    </w:p>
    <w:p w:rsidR="00090E14" w:rsidRDefault="00430B46" w:rsidP="00090E14">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ملاحظة هامة: على الطالب </w:t>
      </w:r>
      <w:proofErr w:type="spellStart"/>
      <w:r>
        <w:rPr>
          <w:rFonts w:ascii="Simplified Arabic" w:hAnsi="Simplified Arabic" w:cs="Simplified Arabic" w:hint="cs"/>
          <w:b/>
          <w:bCs/>
          <w:sz w:val="28"/>
          <w:szCs w:val="28"/>
          <w:rtl/>
        </w:rPr>
        <w:t>الإطلاع</w:t>
      </w:r>
      <w:proofErr w:type="spellEnd"/>
      <w:r>
        <w:rPr>
          <w:rFonts w:ascii="Simplified Arabic" w:hAnsi="Simplified Arabic" w:cs="Simplified Arabic" w:hint="cs"/>
          <w:b/>
          <w:bCs/>
          <w:sz w:val="28"/>
          <w:szCs w:val="28"/>
          <w:rtl/>
        </w:rPr>
        <w:t xml:space="preserve"> على كل النصوص القانونية </w:t>
      </w:r>
      <w:r w:rsidR="00090E14">
        <w:rPr>
          <w:rFonts w:ascii="Simplified Arabic" w:hAnsi="Simplified Arabic" w:cs="Simplified Arabic" w:hint="cs"/>
          <w:b/>
          <w:bCs/>
          <w:sz w:val="28"/>
          <w:szCs w:val="28"/>
          <w:rtl/>
        </w:rPr>
        <w:t>المنظمة لمجلس الدولة.</w:t>
      </w:r>
    </w:p>
    <w:p w:rsidR="00CD7C14" w:rsidRPr="00430B46" w:rsidRDefault="00CD7C14" w:rsidP="00CD7C14">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الإشكالية المطروحة: إلى أي مدى يساهم مجلس الدولة في تطوير قواعد القانون الإداري من خلال ممارسته للوظيفة الاجتهادية؟  </w:t>
      </w:r>
    </w:p>
    <w:p w:rsidR="00341C96" w:rsidRDefault="00341C96" w:rsidP="00341C9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سنركز في هذه الورقة البحثية على نقطتين رئيستين هما: </w:t>
      </w:r>
    </w:p>
    <w:p w:rsidR="00341C96" w:rsidRDefault="00341C96" w:rsidP="00430B46">
      <w:pPr>
        <w:bidi/>
        <w:rPr>
          <w:rFonts w:ascii="Simplified Arabic" w:hAnsi="Simplified Arabic" w:cs="Simplified Arabic"/>
          <w:sz w:val="28"/>
          <w:szCs w:val="28"/>
          <w:rtl/>
        </w:rPr>
      </w:pPr>
      <w:r>
        <w:rPr>
          <w:rFonts w:ascii="Simplified Arabic" w:hAnsi="Simplified Arabic" w:cs="Simplified Arabic" w:hint="cs"/>
          <w:sz w:val="28"/>
          <w:szCs w:val="28"/>
          <w:rtl/>
        </w:rPr>
        <w:t>أ</w:t>
      </w:r>
      <w:r w:rsidR="00430B46">
        <w:rPr>
          <w:rFonts w:ascii="Simplified Arabic" w:hAnsi="Simplified Arabic" w:cs="Simplified Arabic" w:hint="cs"/>
          <w:sz w:val="28"/>
          <w:szCs w:val="28"/>
          <w:rtl/>
        </w:rPr>
        <w:t>/ الإطار الهيكلي لمجلس الدولة ويضم تنظيم مجلس الدولة والتشكيلة البشرية</w:t>
      </w:r>
      <w:r>
        <w:rPr>
          <w:rFonts w:ascii="Simplified Arabic" w:hAnsi="Simplified Arabic" w:cs="Simplified Arabic" w:hint="cs"/>
          <w:sz w:val="28"/>
          <w:szCs w:val="28"/>
          <w:rtl/>
        </w:rPr>
        <w:t>.</w:t>
      </w:r>
    </w:p>
    <w:p w:rsidR="00341C96" w:rsidRDefault="00341C96" w:rsidP="00430B4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ب/ اختصاصات مجلس </w:t>
      </w:r>
      <w:r w:rsidR="00430B46">
        <w:rPr>
          <w:rFonts w:ascii="Simplified Arabic" w:hAnsi="Simplified Arabic" w:cs="Simplified Arabic" w:hint="cs"/>
          <w:sz w:val="28"/>
          <w:szCs w:val="28"/>
          <w:rtl/>
        </w:rPr>
        <w:t>الدولة ويضم اختصاصه في</w:t>
      </w:r>
      <w:r>
        <w:rPr>
          <w:rFonts w:ascii="Simplified Arabic" w:hAnsi="Simplified Arabic" w:cs="Simplified Arabic" w:hint="cs"/>
          <w:sz w:val="28"/>
          <w:szCs w:val="28"/>
          <w:rtl/>
        </w:rPr>
        <w:t xml:space="preserve"> المجال القضائي واختصاص</w:t>
      </w:r>
      <w:r w:rsidR="00430B46">
        <w:rPr>
          <w:rFonts w:ascii="Simplified Arabic" w:hAnsi="Simplified Arabic" w:cs="Simplified Arabic" w:hint="cs"/>
          <w:sz w:val="28"/>
          <w:szCs w:val="28"/>
          <w:rtl/>
        </w:rPr>
        <w:t xml:space="preserve">ه </w:t>
      </w:r>
      <w:r>
        <w:rPr>
          <w:rFonts w:ascii="Simplified Arabic" w:hAnsi="Simplified Arabic" w:cs="Simplified Arabic" w:hint="cs"/>
          <w:sz w:val="28"/>
          <w:szCs w:val="28"/>
          <w:rtl/>
        </w:rPr>
        <w:t>في المجال الاستشاري.</w:t>
      </w:r>
    </w:p>
    <w:p w:rsidR="00430B46" w:rsidRDefault="00430B46" w:rsidP="00430B46">
      <w:pPr>
        <w:bidi/>
        <w:rPr>
          <w:rFonts w:ascii="Simplified Arabic" w:hAnsi="Simplified Arabic" w:cs="Simplified Arabic"/>
          <w:b/>
          <w:bCs/>
          <w:sz w:val="28"/>
          <w:szCs w:val="28"/>
          <w:rtl/>
        </w:rPr>
      </w:pPr>
      <w:r w:rsidRPr="00430B46">
        <w:rPr>
          <w:rFonts w:ascii="Simplified Arabic" w:hAnsi="Simplified Arabic" w:cs="Simplified Arabic" w:hint="cs"/>
          <w:b/>
          <w:bCs/>
          <w:sz w:val="28"/>
          <w:szCs w:val="28"/>
          <w:rtl/>
        </w:rPr>
        <w:t>أ/ الإطار الهيكلي لمجلس الدولة ويضم تنظيم مجلس الدولة والتشكيلة البشرية</w:t>
      </w:r>
      <w:r>
        <w:rPr>
          <w:rFonts w:ascii="Simplified Arabic" w:hAnsi="Simplified Arabic" w:cs="Simplified Arabic" w:hint="cs"/>
          <w:b/>
          <w:bCs/>
          <w:sz w:val="28"/>
          <w:szCs w:val="28"/>
          <w:rtl/>
        </w:rPr>
        <w:t>:</w:t>
      </w:r>
    </w:p>
    <w:p w:rsidR="00430B46" w:rsidRDefault="00C571A9" w:rsidP="00430B46">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430B46">
        <w:rPr>
          <w:rFonts w:ascii="Simplified Arabic" w:hAnsi="Simplified Arabic" w:cs="Simplified Arabic" w:hint="cs"/>
          <w:b/>
          <w:bCs/>
          <w:sz w:val="28"/>
          <w:szCs w:val="28"/>
          <w:rtl/>
        </w:rPr>
        <w:t>* تنظيم مجلس الدولة من خلال هيئاته القضائية والاستشارية:</w:t>
      </w:r>
    </w:p>
    <w:p w:rsidR="00430B46" w:rsidRDefault="00430B46" w:rsidP="00430B46">
      <w:pPr>
        <w:bidi/>
        <w:rPr>
          <w:rFonts w:ascii="Simplified Arabic" w:hAnsi="Simplified Arabic" w:cs="Simplified Arabic"/>
          <w:b/>
          <w:bCs/>
          <w:sz w:val="28"/>
          <w:szCs w:val="28"/>
          <w:rtl/>
        </w:rPr>
      </w:pPr>
      <w:r>
        <w:rPr>
          <w:rFonts w:ascii="Simplified Arabic" w:hAnsi="Simplified Arabic" w:cs="Simplified Arabic" w:hint="cs"/>
          <w:b/>
          <w:bCs/>
          <w:sz w:val="28"/>
          <w:szCs w:val="28"/>
          <w:rtl/>
        </w:rPr>
        <w:t>* تنظيم مجلس الدولة من خلال هيئاته القضائية:</w:t>
      </w:r>
    </w:p>
    <w:tbl>
      <w:tblPr>
        <w:bidiVisual/>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820"/>
      </w:tblGrid>
      <w:tr w:rsidR="00430B46" w:rsidTr="002A5858">
        <w:trPr>
          <w:trHeight w:val="577"/>
        </w:trPr>
        <w:tc>
          <w:tcPr>
            <w:tcW w:w="4394" w:type="dxa"/>
          </w:tcPr>
          <w:p w:rsidR="00430B46" w:rsidRPr="00430B46" w:rsidRDefault="00430B46" w:rsidP="00430B46">
            <w:pPr>
              <w:jc w:val="center"/>
              <w:rPr>
                <w:rFonts w:ascii="Simplified Arabic" w:hAnsi="Simplified Arabic" w:cs="Simplified Arabic"/>
                <w:sz w:val="28"/>
                <w:szCs w:val="28"/>
                <w:rtl/>
              </w:rPr>
            </w:pPr>
            <w:r w:rsidRPr="00430B46">
              <w:rPr>
                <w:rFonts w:ascii="Simplified Arabic" w:hAnsi="Simplified Arabic" w:cs="Simplified Arabic" w:hint="cs"/>
                <w:sz w:val="28"/>
                <w:szCs w:val="28"/>
                <w:rtl/>
              </w:rPr>
              <w:t>الغرف والأقسام</w:t>
            </w:r>
          </w:p>
        </w:tc>
        <w:tc>
          <w:tcPr>
            <w:tcW w:w="4820" w:type="dxa"/>
          </w:tcPr>
          <w:p w:rsidR="00430B46" w:rsidRPr="00430B46" w:rsidRDefault="00430B46" w:rsidP="00430B46">
            <w:pPr>
              <w:bidi/>
              <w:jc w:val="center"/>
              <w:rPr>
                <w:rFonts w:ascii="Simplified Arabic" w:hAnsi="Simplified Arabic" w:cs="Simplified Arabic"/>
                <w:sz w:val="28"/>
                <w:szCs w:val="28"/>
                <w:rtl/>
              </w:rPr>
            </w:pPr>
            <w:r w:rsidRPr="00430B46">
              <w:rPr>
                <w:rFonts w:ascii="Simplified Arabic" w:hAnsi="Simplified Arabic" w:cs="Simplified Arabic" w:hint="cs"/>
                <w:sz w:val="28"/>
                <w:szCs w:val="28"/>
                <w:rtl/>
              </w:rPr>
              <w:t>غرف مجتمعة</w:t>
            </w:r>
          </w:p>
        </w:tc>
      </w:tr>
      <w:tr w:rsidR="00430B46" w:rsidTr="002A5858">
        <w:trPr>
          <w:trHeight w:val="850"/>
        </w:trPr>
        <w:tc>
          <w:tcPr>
            <w:tcW w:w="4394" w:type="dxa"/>
          </w:tcPr>
          <w:p w:rsidR="00430B46" w:rsidRPr="00EA5836" w:rsidRDefault="00430B46" w:rsidP="00430B46">
            <w:pPr>
              <w:bidi/>
              <w:rPr>
                <w:rFonts w:ascii="Simplified Arabic" w:hAnsi="Simplified Arabic" w:cs="Simplified Arabic"/>
                <w:sz w:val="28"/>
                <w:szCs w:val="28"/>
                <w:rtl/>
              </w:rPr>
            </w:pPr>
            <w:r w:rsidRPr="00EA5836">
              <w:rPr>
                <w:rFonts w:ascii="Simplified Arabic" w:hAnsi="Simplified Arabic" w:cs="Simplified Arabic"/>
                <w:sz w:val="28"/>
                <w:szCs w:val="28"/>
                <w:rtl/>
              </w:rPr>
              <w:t>بالرجوع للمادة 44 من نظامه الداخلي نجده يتكون من خمسة غرف</w:t>
            </w:r>
            <w:r w:rsidR="00090E14" w:rsidRPr="00EA5836">
              <w:rPr>
                <w:rFonts w:ascii="Simplified Arabic" w:hAnsi="Simplified Arabic" w:cs="Simplified Arabic"/>
                <w:sz w:val="28"/>
                <w:szCs w:val="28"/>
                <w:rtl/>
              </w:rPr>
              <w:t xml:space="preserve"> ويمكن تقسيم هذه الغرف إلى أقسام</w:t>
            </w:r>
            <w:r w:rsidRPr="00EA5836">
              <w:rPr>
                <w:rFonts w:ascii="Simplified Arabic" w:hAnsi="Simplified Arabic" w:cs="Simplified Arabic"/>
                <w:sz w:val="28"/>
                <w:szCs w:val="28"/>
                <w:rtl/>
              </w:rPr>
              <w:t xml:space="preserve"> تختص أساسا بالفصل في المنازعات الإدارية بأنواعها وهي:</w:t>
            </w:r>
          </w:p>
          <w:p w:rsidR="00090E14" w:rsidRPr="00EA5836" w:rsidRDefault="00090E14" w:rsidP="00090E14">
            <w:pPr>
              <w:bidi/>
              <w:rPr>
                <w:rFonts w:ascii="Simplified Arabic" w:hAnsi="Simplified Arabic" w:cs="Simplified Arabic"/>
                <w:sz w:val="28"/>
                <w:szCs w:val="28"/>
                <w:rtl/>
              </w:rPr>
            </w:pPr>
            <w:r w:rsidRPr="00EA5836">
              <w:rPr>
                <w:rFonts w:ascii="Simplified Arabic" w:hAnsi="Simplified Arabic" w:cs="Simplified Arabic"/>
                <w:sz w:val="28"/>
                <w:szCs w:val="28"/>
                <w:rtl/>
              </w:rPr>
              <w:lastRenderedPageBreak/>
              <w:t>غ1:</w:t>
            </w:r>
            <w:r w:rsidRPr="00EA5836">
              <w:rPr>
                <w:rFonts w:ascii="Simplified Arabic" w:hAnsi="Simplified Arabic" w:cs="Simplified Arabic"/>
                <w:sz w:val="28"/>
                <w:szCs w:val="28"/>
              </w:rPr>
              <w:t xml:space="preserve"> </w:t>
            </w:r>
            <w:r w:rsidRPr="00EA5836">
              <w:rPr>
                <w:rFonts w:ascii="Simplified Arabic" w:hAnsi="Simplified Arabic" w:cs="Simplified Arabic"/>
                <w:sz w:val="28"/>
                <w:szCs w:val="28"/>
                <w:rtl/>
              </w:rPr>
              <w:t xml:space="preserve">قسم 1 منازعات الصفقات العمومة </w:t>
            </w:r>
            <w:r w:rsidRPr="00EA5836">
              <w:rPr>
                <w:rFonts w:ascii="Times New Roman" w:hAnsi="Times New Roman" w:cs="Times New Roman"/>
                <w:sz w:val="28"/>
                <w:szCs w:val="28"/>
              </w:rPr>
              <w:t>←</w:t>
            </w:r>
            <w:r w:rsidRPr="00EA5836">
              <w:rPr>
                <w:rFonts w:ascii="Simplified Arabic" w:hAnsi="Simplified Arabic" w:cs="Simplified Arabic"/>
                <w:sz w:val="28"/>
                <w:szCs w:val="28"/>
              </w:rPr>
              <w:t xml:space="preserve"> </w:t>
            </w:r>
            <w:r w:rsidRPr="00EA5836">
              <w:rPr>
                <w:rFonts w:ascii="Simplified Arabic" w:hAnsi="Simplified Arabic" w:cs="Simplified Arabic"/>
                <w:sz w:val="28"/>
                <w:szCs w:val="28"/>
                <w:rtl/>
              </w:rPr>
              <w:t>قسم 2 منازعات المحلات التجارية وذات الاستعمــــــــــال السكني</w:t>
            </w:r>
          </w:p>
          <w:p w:rsidR="00430B46" w:rsidRPr="00EA5836" w:rsidRDefault="00090E14" w:rsidP="00090E14">
            <w:pPr>
              <w:bidi/>
              <w:rPr>
                <w:rFonts w:ascii="Simplified Arabic" w:hAnsi="Simplified Arabic" w:cs="Simplified Arabic"/>
                <w:sz w:val="28"/>
                <w:szCs w:val="28"/>
                <w:rtl/>
              </w:rPr>
            </w:pPr>
            <w:r w:rsidRPr="00EA5836">
              <w:rPr>
                <w:rFonts w:ascii="Simplified Arabic" w:hAnsi="Simplified Arabic" w:cs="Simplified Arabic"/>
                <w:sz w:val="28"/>
                <w:szCs w:val="28"/>
                <w:rtl/>
              </w:rPr>
              <w:t>غ2: قسم 1 منازعات الضريبة وقسم 2 منازعات الوظيف العمومية.</w:t>
            </w:r>
          </w:p>
          <w:p w:rsidR="00090E14" w:rsidRPr="00EA5836" w:rsidRDefault="00090E14" w:rsidP="00090E14">
            <w:pPr>
              <w:bidi/>
              <w:rPr>
                <w:rFonts w:ascii="Simplified Arabic" w:hAnsi="Simplified Arabic" w:cs="Simplified Arabic"/>
                <w:sz w:val="28"/>
                <w:szCs w:val="28"/>
                <w:rtl/>
              </w:rPr>
            </w:pPr>
            <w:r w:rsidRPr="00EA5836">
              <w:rPr>
                <w:rFonts w:ascii="Simplified Arabic" w:hAnsi="Simplified Arabic" w:cs="Simplified Arabic"/>
                <w:sz w:val="28"/>
                <w:szCs w:val="28"/>
                <w:rtl/>
              </w:rPr>
              <w:t>غ3: مكلفة بالمنازعات المتعلقة بمجال التعمير والمسئولية الإدارية ب</w:t>
            </w:r>
            <w:r w:rsidR="00EA5836" w:rsidRPr="00EA5836">
              <w:rPr>
                <w:rFonts w:ascii="Simplified Arabic" w:hAnsi="Simplified Arabic" w:cs="Simplified Arabic"/>
                <w:sz w:val="28"/>
                <w:szCs w:val="28"/>
                <w:rtl/>
              </w:rPr>
              <w:t xml:space="preserve">مفهومها الواسع </w:t>
            </w:r>
          </w:p>
          <w:p w:rsidR="00EA5836" w:rsidRPr="00EA5836" w:rsidRDefault="00EA5836" w:rsidP="00EA5836">
            <w:pPr>
              <w:bidi/>
              <w:rPr>
                <w:rFonts w:ascii="Simplified Arabic" w:hAnsi="Simplified Arabic" w:cs="Simplified Arabic"/>
                <w:sz w:val="28"/>
                <w:szCs w:val="28"/>
                <w:rtl/>
              </w:rPr>
            </w:pPr>
            <w:r w:rsidRPr="00EA5836">
              <w:rPr>
                <w:rFonts w:ascii="Simplified Arabic" w:hAnsi="Simplified Arabic" w:cs="Simplified Arabic"/>
                <w:sz w:val="28"/>
                <w:szCs w:val="28"/>
                <w:rtl/>
              </w:rPr>
              <w:t xml:space="preserve">غ4: </w:t>
            </w:r>
            <w:r w:rsidRPr="00EA5836">
              <w:rPr>
                <w:rFonts w:ascii="Times New Roman" w:hAnsi="Times New Roman" w:cs="Times New Roman"/>
                <w:sz w:val="28"/>
                <w:szCs w:val="28"/>
              </w:rPr>
              <w:t>←</w:t>
            </w:r>
            <w:r w:rsidRPr="00EA5836">
              <w:rPr>
                <w:rFonts w:ascii="Simplified Arabic" w:hAnsi="Simplified Arabic" w:cs="Simplified Arabic"/>
                <w:sz w:val="28"/>
                <w:szCs w:val="28"/>
              </w:rPr>
              <w:t xml:space="preserve"> </w:t>
            </w:r>
            <w:r w:rsidRPr="00EA5836">
              <w:rPr>
                <w:rFonts w:ascii="Simplified Arabic" w:hAnsi="Simplified Arabic" w:cs="Simplified Arabic"/>
                <w:sz w:val="28"/>
                <w:szCs w:val="28"/>
                <w:rtl/>
              </w:rPr>
              <w:t>القضايا المتعلقة بالعقـــــــــار ونزع الملكية من أجل المنفعة العامة</w:t>
            </w:r>
            <w:r w:rsidRPr="00EA5836">
              <w:rPr>
                <w:rFonts w:ascii="Simplified Arabic" w:hAnsi="Simplified Arabic" w:cs="Simplified Arabic"/>
                <w:sz w:val="28"/>
                <w:szCs w:val="28"/>
              </w:rPr>
              <w:t>.</w:t>
            </w:r>
          </w:p>
          <w:p w:rsidR="00EA5836" w:rsidRDefault="00EA5836" w:rsidP="00EA5836">
            <w:pPr>
              <w:bidi/>
              <w:rPr>
                <w:rFonts w:ascii="Simplified Arabic" w:hAnsi="Simplified Arabic" w:cs="Simplified Arabic"/>
                <w:sz w:val="28"/>
                <w:szCs w:val="28"/>
                <w:rtl/>
              </w:rPr>
            </w:pPr>
            <w:r w:rsidRPr="00EA5836">
              <w:rPr>
                <w:rFonts w:ascii="Simplified Arabic" w:hAnsi="Simplified Arabic" w:cs="Simplified Arabic"/>
                <w:sz w:val="28"/>
                <w:szCs w:val="28"/>
                <w:rtl/>
              </w:rPr>
              <w:t xml:space="preserve">غ5: القضايا ذات الصلة بالاستعجال الإداري والمنازعات المتعلقة </w:t>
            </w:r>
            <w:r w:rsidRPr="00EA5836">
              <w:rPr>
                <w:rFonts w:ascii="Simplified Arabic" w:hAnsi="Simplified Arabic" w:cs="Simplified Arabic" w:hint="cs"/>
                <w:sz w:val="28"/>
                <w:szCs w:val="28"/>
                <w:rtl/>
              </w:rPr>
              <w:t>بالأحزاب</w:t>
            </w:r>
            <w:r w:rsidRPr="00EA5836">
              <w:rPr>
                <w:rFonts w:ascii="Simplified Arabic" w:hAnsi="Simplified Arabic" w:cs="Simplified Arabic"/>
                <w:sz w:val="28"/>
                <w:szCs w:val="28"/>
                <w:rtl/>
              </w:rPr>
              <w:t xml:space="preserve"> والمنظمات المهنية</w:t>
            </w:r>
            <w:r>
              <w:rPr>
                <w:rFonts w:ascii="Simplified Arabic" w:hAnsi="Simplified Arabic" w:cs="Simplified Arabic" w:hint="cs"/>
                <w:sz w:val="28"/>
                <w:szCs w:val="28"/>
                <w:rtl/>
              </w:rPr>
              <w:t>.</w:t>
            </w:r>
          </w:p>
          <w:p w:rsidR="00EA5836" w:rsidRPr="00EA5836" w:rsidRDefault="00EA5836" w:rsidP="00EA5836">
            <w:pPr>
              <w:bidi/>
              <w:rPr>
                <w:rFonts w:ascii="Simplified Arabic" w:hAnsi="Simplified Arabic" w:cs="Simplified Arabic"/>
                <w:b/>
                <w:bCs/>
                <w:sz w:val="28"/>
                <w:szCs w:val="28"/>
                <w:rtl/>
              </w:rPr>
            </w:pPr>
            <w:r w:rsidRPr="00EA5836">
              <w:rPr>
                <w:rFonts w:ascii="Simplified Arabic" w:hAnsi="Simplified Arabic" w:cs="Simplified Arabic" w:hint="cs"/>
                <w:b/>
                <w:bCs/>
                <w:sz w:val="28"/>
                <w:szCs w:val="28"/>
                <w:rtl/>
              </w:rPr>
              <w:t>ملاحظات:</w:t>
            </w:r>
          </w:p>
          <w:p w:rsidR="00EA5836" w:rsidRDefault="00EA5836" w:rsidP="00EA5836">
            <w:pPr>
              <w:bidi/>
              <w:rPr>
                <w:rFonts w:ascii="Simplified Arabic" w:hAnsi="Simplified Arabic" w:cs="Simplified Arabic"/>
                <w:sz w:val="28"/>
                <w:szCs w:val="28"/>
                <w:rtl/>
              </w:rPr>
            </w:pPr>
            <w:r>
              <w:rPr>
                <w:rFonts w:ascii="Simplified Arabic" w:hAnsi="Simplified Arabic" w:cs="Simplified Arabic" w:hint="cs"/>
                <w:sz w:val="28"/>
                <w:szCs w:val="28"/>
                <w:rtl/>
              </w:rPr>
              <w:t>*</w:t>
            </w:r>
            <w:r w:rsidRPr="00EA5836">
              <w:rPr>
                <w:rFonts w:ascii="Simplified Arabic" w:hAnsi="Simplified Arabic" w:cs="Simplified Arabic"/>
                <w:sz w:val="28"/>
                <w:szCs w:val="28"/>
                <w:rtl/>
              </w:rPr>
              <w:t>ويمكن عند الحاجة إعادة النظر في اختصاص الغرف بموجب مقرر يصدر</w:t>
            </w:r>
            <w:r>
              <w:rPr>
                <w:rFonts w:ascii="Simplified Arabic" w:hAnsi="Simplified Arabic" w:cs="Simplified Arabic" w:hint="cs"/>
                <w:sz w:val="28"/>
                <w:szCs w:val="28"/>
                <w:rtl/>
              </w:rPr>
              <w:t>ه</w:t>
            </w:r>
            <w:r w:rsidRPr="00EA5836">
              <w:rPr>
                <w:rFonts w:ascii="Simplified Arabic" w:hAnsi="Simplified Arabic" w:cs="Simplified Arabic"/>
                <w:sz w:val="28"/>
                <w:szCs w:val="28"/>
                <w:rtl/>
              </w:rPr>
              <w:t xml:space="preserve"> رئيس مجلس الدولة</w:t>
            </w:r>
          </w:p>
          <w:p w:rsidR="00EA5836" w:rsidRPr="00EA5836" w:rsidRDefault="00EA5836" w:rsidP="002A5858">
            <w:pPr>
              <w:bidi/>
              <w:rPr>
                <w:rFonts w:ascii="Simplified Arabic" w:hAnsi="Simplified Arabic" w:cs="Simplified Arabic"/>
                <w:sz w:val="28"/>
                <w:szCs w:val="28"/>
                <w:rtl/>
              </w:rPr>
            </w:pPr>
            <w:r>
              <w:rPr>
                <w:rFonts w:ascii="Simplified Arabic" w:hAnsi="Simplified Arabic" w:cs="Simplified Arabic" w:hint="cs"/>
                <w:sz w:val="28"/>
                <w:szCs w:val="28"/>
                <w:rtl/>
              </w:rPr>
              <w:t>*</w:t>
            </w:r>
            <w:r>
              <w:rPr>
                <w:rtl/>
              </w:rPr>
              <w:t xml:space="preserve"> </w:t>
            </w:r>
            <w:r w:rsidRPr="00EA5836">
              <w:rPr>
                <w:rFonts w:ascii="Simplified Arabic" w:hAnsi="Simplified Arabic" w:cs="Simplified Arabic"/>
                <w:sz w:val="28"/>
                <w:szCs w:val="28"/>
                <w:rtl/>
              </w:rPr>
              <w:t xml:space="preserve">لا یمكن أیة غرفة أو أي قسم الفصل في </w:t>
            </w:r>
            <w:r w:rsidR="002A5858" w:rsidRPr="00EA5836">
              <w:rPr>
                <w:rFonts w:ascii="Simplified Arabic" w:hAnsi="Simplified Arabic" w:cs="Simplified Arabic" w:hint="cs"/>
                <w:sz w:val="28"/>
                <w:szCs w:val="28"/>
                <w:rtl/>
              </w:rPr>
              <w:t>قض</w:t>
            </w:r>
            <w:r w:rsidR="002A5858">
              <w:rPr>
                <w:rFonts w:ascii="Simplified Arabic" w:hAnsi="Simplified Arabic" w:cs="Simplified Arabic" w:hint="cs"/>
                <w:sz w:val="28"/>
                <w:szCs w:val="28"/>
                <w:rtl/>
              </w:rPr>
              <w:t>ي</w:t>
            </w:r>
            <w:r w:rsidR="002A5858" w:rsidRPr="00EA5836">
              <w:rPr>
                <w:rFonts w:ascii="Simplified Arabic" w:hAnsi="Simplified Arabic" w:cs="Simplified Arabic" w:hint="cs"/>
                <w:sz w:val="28"/>
                <w:szCs w:val="28"/>
                <w:rtl/>
              </w:rPr>
              <w:t>ة</w:t>
            </w:r>
            <w:r w:rsidR="002A5858" w:rsidRPr="00EA5836">
              <w:rPr>
                <w:rFonts w:ascii="Simplified Arabic" w:hAnsi="Simplified Arabic" w:cs="Simplified Arabic"/>
                <w:sz w:val="28"/>
                <w:szCs w:val="28"/>
              </w:rPr>
              <w:t xml:space="preserve"> </w:t>
            </w:r>
            <w:r w:rsidR="002A5858" w:rsidRPr="00EA5836">
              <w:rPr>
                <w:rFonts w:ascii="Simplified Arabic" w:hAnsi="Simplified Arabic" w:cs="Simplified Arabic"/>
                <w:sz w:val="28"/>
                <w:szCs w:val="28"/>
                <w:rtl/>
              </w:rPr>
              <w:t>إلا</w:t>
            </w:r>
            <w:r w:rsidRPr="00EA5836">
              <w:rPr>
                <w:rFonts w:ascii="Simplified Arabic" w:hAnsi="Simplified Arabic" w:cs="Simplified Arabic"/>
                <w:sz w:val="28"/>
                <w:szCs w:val="28"/>
                <w:rtl/>
              </w:rPr>
              <w:t xml:space="preserve"> بحضور ثلاثة </w:t>
            </w:r>
            <w:r w:rsidR="002A5858" w:rsidRPr="00EA5836">
              <w:rPr>
                <w:rFonts w:ascii="Simplified Arabic" w:hAnsi="Simplified Arabic" w:cs="Simplified Arabic"/>
                <w:sz w:val="28"/>
                <w:szCs w:val="28"/>
                <w:rtl/>
              </w:rPr>
              <w:t>من أعضاء كل منها على</w:t>
            </w:r>
            <w:r w:rsidR="002A5858">
              <w:rPr>
                <w:rFonts w:ascii="Simplified Arabic" w:hAnsi="Simplified Arabic" w:cs="Simplified Arabic" w:hint="cs"/>
                <w:sz w:val="28"/>
                <w:szCs w:val="28"/>
                <w:rtl/>
              </w:rPr>
              <w:t xml:space="preserve"> الأقل.</w:t>
            </w:r>
          </w:p>
          <w:p w:rsidR="00090E14" w:rsidRPr="00090E14" w:rsidRDefault="00090E14" w:rsidP="00090E14">
            <w:pPr>
              <w:bidi/>
              <w:rPr>
                <w:rtl/>
              </w:rPr>
            </w:pPr>
          </w:p>
        </w:tc>
        <w:tc>
          <w:tcPr>
            <w:tcW w:w="4820" w:type="dxa"/>
          </w:tcPr>
          <w:p w:rsidR="002A5858" w:rsidRDefault="002A5858" w:rsidP="002A5858">
            <w:pPr>
              <w:jc w:val="right"/>
              <w:rPr>
                <w:rFonts w:ascii="Simplified Arabic" w:hAnsi="Simplified Arabic" w:cs="Simplified Arabic"/>
                <w:sz w:val="28"/>
                <w:szCs w:val="28"/>
                <w:rtl/>
              </w:rPr>
            </w:pPr>
            <w:r w:rsidRPr="002A5858">
              <w:rPr>
                <w:rFonts w:ascii="Simplified Arabic" w:hAnsi="Simplified Arabic" w:cs="Simplified Arabic"/>
                <w:sz w:val="28"/>
                <w:szCs w:val="28"/>
                <w:rtl/>
              </w:rPr>
              <w:lastRenderedPageBreak/>
              <w:t xml:space="preserve">نصت على هذه الحالة المادة 31 من القانون العضوي رقم 98-01 المعدل </w:t>
            </w:r>
            <w:r w:rsidRPr="002A5858">
              <w:rPr>
                <w:rFonts w:ascii="Simplified Arabic" w:hAnsi="Simplified Arabic" w:cs="Simplified Arabic" w:hint="cs"/>
                <w:sz w:val="28"/>
                <w:szCs w:val="28"/>
                <w:rtl/>
              </w:rPr>
              <w:t>والمتمم يعقد</w:t>
            </w:r>
            <w:r w:rsidRPr="002A5858">
              <w:rPr>
                <w:rFonts w:ascii="Simplified Arabic" w:hAnsi="Simplified Arabic" w:cs="Simplified Arabic"/>
                <w:sz w:val="28"/>
                <w:szCs w:val="28"/>
                <w:rtl/>
              </w:rPr>
              <w:t xml:space="preserve"> مجلس الدولة جلساته مشكلا من كل الغرف مجتمعة في حالة الضرورة خاصة في الحالات التي يكن فيها القرار المتخذ يمثل تراجعا عن اجتهاد قضائي، حيث يتشكل </w:t>
            </w:r>
            <w:r w:rsidRPr="002A5858">
              <w:rPr>
                <w:rFonts w:ascii="Simplified Arabic" w:hAnsi="Simplified Arabic" w:cs="Simplified Arabic"/>
                <w:sz w:val="28"/>
                <w:szCs w:val="28"/>
                <w:rtl/>
              </w:rPr>
              <w:lastRenderedPageBreak/>
              <w:t>مجلس الدولة عند انعقاد الغرف مجتمعة من رئيس مجلس الدولة رئيسا، نائب رئيس مجلس الدولة، رؤساء الغرف وعمداء رؤساء الأقسام</w:t>
            </w:r>
            <w:r>
              <w:rPr>
                <w:rFonts w:ascii="Simplified Arabic" w:hAnsi="Simplified Arabic" w:cs="Simplified Arabic" w:hint="cs"/>
                <w:sz w:val="28"/>
                <w:szCs w:val="28"/>
                <w:rtl/>
              </w:rPr>
              <w:t>.</w:t>
            </w:r>
          </w:p>
          <w:p w:rsidR="00430B46" w:rsidRPr="002A5858" w:rsidRDefault="002A5858" w:rsidP="002A5858">
            <w:pPr>
              <w:jc w:val="right"/>
              <w:rPr>
                <w:rFonts w:ascii="Simplified Arabic" w:hAnsi="Simplified Arabic" w:cs="Simplified Arabic"/>
                <w:b/>
                <w:bCs/>
                <w:sz w:val="28"/>
                <w:szCs w:val="28"/>
                <w:rtl/>
              </w:rPr>
            </w:pPr>
            <w:r w:rsidRPr="002A5858">
              <w:rPr>
                <w:rFonts w:ascii="Simplified Arabic" w:hAnsi="Simplified Arabic" w:cs="Simplified Arabic"/>
                <w:sz w:val="28"/>
                <w:szCs w:val="28"/>
                <w:rtl/>
              </w:rPr>
              <w:noBreakHyphen/>
              <w:t xml:space="preserve"> لا یصح الفصل الا بحضور 1/2 عدد أعضاء </w:t>
            </w:r>
            <w:r w:rsidRPr="002A5858">
              <w:rPr>
                <w:rFonts w:ascii="Simplified Arabic" w:hAnsi="Simplified Arabic" w:cs="Simplified Arabic" w:hint="cs"/>
                <w:sz w:val="28"/>
                <w:szCs w:val="28"/>
                <w:rtl/>
              </w:rPr>
              <w:t>تشكيلة</w:t>
            </w:r>
            <w:r w:rsidRPr="002A5858">
              <w:rPr>
                <w:rFonts w:ascii="Simplified Arabic" w:hAnsi="Simplified Arabic" w:cs="Simplified Arabic"/>
                <w:sz w:val="28"/>
                <w:szCs w:val="28"/>
                <w:rtl/>
              </w:rPr>
              <w:t xml:space="preserve"> الغرف مجتمعة </w:t>
            </w:r>
            <w:r>
              <w:rPr>
                <w:rFonts w:ascii="Simplified Arabic" w:hAnsi="Simplified Arabic" w:cs="Simplified Arabic" w:hint="cs"/>
                <w:sz w:val="28"/>
                <w:szCs w:val="28"/>
                <w:rtl/>
              </w:rPr>
              <w:t>على الأقل.</w:t>
            </w:r>
          </w:p>
          <w:p w:rsidR="00430B46" w:rsidRDefault="00430B46" w:rsidP="00430B46">
            <w:pPr>
              <w:bidi/>
              <w:rPr>
                <w:rFonts w:ascii="Simplified Arabic" w:hAnsi="Simplified Arabic" w:cs="Simplified Arabic"/>
                <w:b/>
                <w:bCs/>
                <w:sz w:val="28"/>
                <w:szCs w:val="28"/>
                <w:rtl/>
              </w:rPr>
            </w:pPr>
          </w:p>
        </w:tc>
      </w:tr>
    </w:tbl>
    <w:p w:rsidR="00341C96" w:rsidRDefault="00341C96" w:rsidP="00341C96">
      <w:pPr>
        <w:bidi/>
        <w:rPr>
          <w:rFonts w:ascii="Simplified Arabic" w:hAnsi="Simplified Arabic" w:cs="Simplified Arabic"/>
          <w:sz w:val="28"/>
          <w:szCs w:val="28"/>
          <w:rtl/>
        </w:rPr>
      </w:pPr>
    </w:p>
    <w:p w:rsidR="002A5858" w:rsidRDefault="002A5858" w:rsidP="002A5858">
      <w:pPr>
        <w:bidi/>
        <w:rPr>
          <w:rFonts w:ascii="Simplified Arabic" w:hAnsi="Simplified Arabic" w:cs="Simplified Arabic"/>
          <w:sz w:val="28"/>
          <w:szCs w:val="28"/>
          <w:rtl/>
        </w:rPr>
      </w:pPr>
      <w:r>
        <w:rPr>
          <w:rFonts w:ascii="Simplified Arabic" w:hAnsi="Simplified Arabic" w:cs="Simplified Arabic" w:hint="cs"/>
          <w:b/>
          <w:bCs/>
          <w:sz w:val="28"/>
          <w:szCs w:val="28"/>
          <w:rtl/>
        </w:rPr>
        <w:t>* تنظيم مجلس الدولة من خلال هيئاته الاستشارية:</w:t>
      </w:r>
    </w:p>
    <w:p w:rsidR="002A5858" w:rsidRDefault="00B252C8" w:rsidP="002A5858">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A5858" w:rsidRPr="002A5858">
        <w:rPr>
          <w:rFonts w:ascii="Simplified Arabic" w:hAnsi="Simplified Arabic" w:cs="Simplified Arabic"/>
          <w:sz w:val="28"/>
          <w:szCs w:val="28"/>
          <w:rtl/>
        </w:rPr>
        <w:t>إن المشرع الجزائري في ظل قانون العضوي 18-02 المع</w:t>
      </w:r>
      <w:r w:rsidR="002A5858">
        <w:rPr>
          <w:rFonts w:ascii="Simplified Arabic" w:hAnsi="Simplified Arabic" w:cs="Simplified Arabic" w:hint="cs"/>
          <w:sz w:val="28"/>
          <w:szCs w:val="28"/>
          <w:rtl/>
        </w:rPr>
        <w:t>دل</w:t>
      </w:r>
      <w:r w:rsidR="002A5858" w:rsidRPr="002A5858">
        <w:rPr>
          <w:rFonts w:ascii="Simplified Arabic" w:hAnsi="Simplified Arabic" w:cs="Simplified Arabic"/>
          <w:sz w:val="28"/>
          <w:szCs w:val="28"/>
          <w:rtl/>
        </w:rPr>
        <w:t xml:space="preserve"> والمتمم للقانون العضوي 98-01 في مادته 35 نص </w:t>
      </w:r>
      <w:r w:rsidR="002A5858">
        <w:rPr>
          <w:rFonts w:ascii="Simplified Arabic" w:hAnsi="Simplified Arabic" w:cs="Simplified Arabic" w:hint="cs"/>
          <w:sz w:val="28"/>
          <w:szCs w:val="28"/>
          <w:rtl/>
        </w:rPr>
        <w:t>على</w:t>
      </w:r>
      <w:r w:rsidR="002A5858" w:rsidRPr="002A5858">
        <w:rPr>
          <w:rFonts w:ascii="Simplified Arabic" w:hAnsi="Simplified Arabic" w:cs="Simplified Arabic"/>
          <w:sz w:val="28"/>
          <w:szCs w:val="28"/>
          <w:rtl/>
        </w:rPr>
        <w:t xml:space="preserve"> " </w:t>
      </w:r>
      <w:r w:rsidR="002A5858" w:rsidRPr="002A5858">
        <w:rPr>
          <w:rFonts w:ascii="Simplified Arabic" w:hAnsi="Simplified Arabic" w:cs="Simplified Arabic"/>
          <w:b/>
          <w:bCs/>
          <w:sz w:val="28"/>
          <w:szCs w:val="28"/>
          <w:rtl/>
        </w:rPr>
        <w:t>يتداول مجلس الدولة في المجال الاستشاري في شكل لجنة استشارية</w:t>
      </w:r>
      <w:r w:rsidR="002A5858" w:rsidRPr="002A5858">
        <w:rPr>
          <w:rFonts w:ascii="Simplified Arabic" w:hAnsi="Simplified Arabic" w:cs="Simplified Arabic"/>
          <w:sz w:val="28"/>
          <w:szCs w:val="28"/>
          <w:rtl/>
        </w:rPr>
        <w:t xml:space="preserve"> " ومن مهام هاته اللجنة حسب نص المادة 36 من القانون العضوي السالف الذكر</w:t>
      </w:r>
      <w:r>
        <w:rPr>
          <w:rFonts w:ascii="Simplified Arabic" w:hAnsi="Simplified Arabic" w:cs="Simplified Arabic" w:hint="cs"/>
          <w:sz w:val="28"/>
          <w:szCs w:val="28"/>
          <w:rtl/>
        </w:rPr>
        <w:t>:</w:t>
      </w:r>
      <w:r w:rsidR="002A5858" w:rsidRPr="002A5858">
        <w:rPr>
          <w:rFonts w:ascii="Simplified Arabic" w:hAnsi="Simplified Arabic" w:cs="Simplified Arabic"/>
          <w:sz w:val="28"/>
          <w:szCs w:val="28"/>
          <w:rtl/>
        </w:rPr>
        <w:t xml:space="preserve">" </w:t>
      </w:r>
    </w:p>
    <w:p w:rsidR="00341C96" w:rsidRPr="002A5858" w:rsidRDefault="00B252C8" w:rsidP="00B252C8">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أنها </w:t>
      </w:r>
      <w:r w:rsidR="002A5858" w:rsidRPr="002A5858">
        <w:rPr>
          <w:rFonts w:ascii="Simplified Arabic" w:hAnsi="Simplified Arabic" w:cs="Simplified Arabic"/>
          <w:sz w:val="28"/>
          <w:szCs w:val="28"/>
          <w:rtl/>
        </w:rPr>
        <w:t xml:space="preserve">تبدي رأيها في مشاريع القوانين ومشاريع الأوامر" وتتشكل اللجنة الاستشارية حسب نص المادة 37 من رئيس مجلس الدولة ومحافظ </w:t>
      </w:r>
      <w:r w:rsidRPr="002A5858">
        <w:rPr>
          <w:rFonts w:ascii="Simplified Arabic" w:hAnsi="Simplified Arabic" w:cs="Simplified Arabic" w:hint="cs"/>
          <w:sz w:val="28"/>
          <w:szCs w:val="28"/>
          <w:rtl/>
        </w:rPr>
        <w:t>الدولة،</w:t>
      </w:r>
      <w:r w:rsidR="002A5858" w:rsidRPr="002A5858">
        <w:rPr>
          <w:rFonts w:ascii="Simplified Arabic" w:hAnsi="Simplified Arabic" w:cs="Simplified Arabic"/>
          <w:sz w:val="28"/>
          <w:szCs w:val="28"/>
          <w:rtl/>
        </w:rPr>
        <w:t xml:space="preserve"> بالإضافة </w:t>
      </w:r>
      <w:proofErr w:type="gramStart"/>
      <w:r w:rsidR="002A5858" w:rsidRPr="002A5858">
        <w:rPr>
          <w:rFonts w:ascii="Simplified Arabic" w:hAnsi="Simplified Arabic" w:cs="Simplified Arabic"/>
          <w:sz w:val="28"/>
          <w:szCs w:val="28"/>
          <w:rtl/>
        </w:rPr>
        <w:t>إلي</w:t>
      </w:r>
      <w:proofErr w:type="gramEnd"/>
      <w:r w:rsidR="002A5858" w:rsidRPr="002A5858">
        <w:rPr>
          <w:rFonts w:ascii="Simplified Arabic" w:hAnsi="Simplified Arabic" w:cs="Simplified Arabic"/>
          <w:sz w:val="28"/>
          <w:szCs w:val="28"/>
          <w:rtl/>
        </w:rPr>
        <w:t xml:space="preserve"> رؤساء </w:t>
      </w:r>
      <w:r w:rsidRPr="002A5858">
        <w:rPr>
          <w:rFonts w:ascii="Simplified Arabic" w:hAnsi="Simplified Arabic" w:cs="Simplified Arabic" w:hint="cs"/>
          <w:sz w:val="28"/>
          <w:szCs w:val="28"/>
          <w:rtl/>
        </w:rPr>
        <w:t>غرف،</w:t>
      </w:r>
      <w:r w:rsidR="002A5858" w:rsidRPr="002A5858">
        <w:rPr>
          <w:rFonts w:ascii="Simplified Arabic" w:hAnsi="Simplified Arabic" w:cs="Simplified Arabic"/>
          <w:sz w:val="28"/>
          <w:szCs w:val="28"/>
          <w:rtl/>
        </w:rPr>
        <w:t xml:space="preserve"> وثلاث مستشاري دولة يتم تعينهم من قبل رئيس مجلس </w:t>
      </w:r>
      <w:r w:rsidRPr="002A5858">
        <w:rPr>
          <w:rFonts w:ascii="Simplified Arabic" w:hAnsi="Simplified Arabic" w:cs="Simplified Arabic" w:hint="cs"/>
          <w:sz w:val="28"/>
          <w:szCs w:val="28"/>
          <w:rtl/>
        </w:rPr>
        <w:t>الدولة،</w:t>
      </w:r>
      <w:r w:rsidR="002A5858" w:rsidRPr="002A5858">
        <w:rPr>
          <w:rFonts w:ascii="Simplified Arabic" w:hAnsi="Simplified Arabic" w:cs="Simplified Arabic"/>
          <w:sz w:val="28"/>
          <w:szCs w:val="28"/>
          <w:rtl/>
        </w:rPr>
        <w:t xml:space="preserve"> ويمكن للوزراء أن يشاركوا بأنفسهم أو يعينوا من يمثلهم في الجلسات المخصصة للفصل في القضايا التابعة لقطاعاتهم وتصح اجتماعات اللجنة الاستشارية بحضور نصف عدد أعضائها علي الأقل</w:t>
      </w:r>
      <w:r>
        <w:rPr>
          <w:rFonts w:ascii="Simplified Arabic" w:hAnsi="Simplified Arabic" w:cs="Simplified Arabic" w:hint="cs"/>
          <w:sz w:val="28"/>
          <w:szCs w:val="28"/>
          <w:rtl/>
        </w:rPr>
        <w:t>.</w:t>
      </w:r>
    </w:p>
    <w:p w:rsidR="001549DD" w:rsidRDefault="00C571A9" w:rsidP="001549DD">
      <w:pPr>
        <w:bidi/>
        <w:rPr>
          <w:rFonts w:ascii="Simplified Arabic" w:hAnsi="Simplified Arabic" w:cs="Simplified Arabic"/>
          <w:b/>
          <w:bCs/>
          <w:sz w:val="28"/>
          <w:szCs w:val="28"/>
          <w:rtl/>
        </w:rPr>
      </w:pPr>
      <w:r w:rsidRPr="00C571A9">
        <w:rPr>
          <w:rFonts w:ascii="Simplified Arabic" w:hAnsi="Simplified Arabic" w:cs="Simplified Arabic" w:hint="cs"/>
          <w:b/>
          <w:bCs/>
          <w:sz w:val="28"/>
          <w:szCs w:val="28"/>
          <w:rtl/>
        </w:rPr>
        <w:t>2*</w:t>
      </w:r>
      <w:r>
        <w:rPr>
          <w:rFonts w:ascii="Simplified Arabic" w:hAnsi="Simplified Arabic" w:cs="Simplified Arabic" w:hint="cs"/>
          <w:b/>
          <w:bCs/>
          <w:sz w:val="28"/>
          <w:szCs w:val="28"/>
          <w:rtl/>
        </w:rPr>
        <w:t xml:space="preserve"> التشكيلة البشرية لمجلس الدولة:</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9"/>
        <w:gridCol w:w="4544"/>
      </w:tblGrid>
      <w:tr w:rsidR="00C571A9" w:rsidTr="00C571A9">
        <w:trPr>
          <w:trHeight w:val="585"/>
        </w:trPr>
        <w:tc>
          <w:tcPr>
            <w:tcW w:w="4529" w:type="dxa"/>
          </w:tcPr>
          <w:p w:rsidR="00C571A9" w:rsidRDefault="00C571A9" w:rsidP="00C571A9">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جهات الحكم</w:t>
            </w:r>
          </w:p>
        </w:tc>
        <w:tc>
          <w:tcPr>
            <w:tcW w:w="4544" w:type="dxa"/>
          </w:tcPr>
          <w:p w:rsidR="00C571A9" w:rsidRPr="00C571A9" w:rsidRDefault="00C571A9" w:rsidP="00C571A9">
            <w:pPr>
              <w:bidi/>
              <w:jc w:val="center"/>
              <w:rPr>
                <w:rFonts w:ascii="Simplified Arabic" w:hAnsi="Simplified Arabic" w:cs="Simplified Arabic"/>
                <w:b/>
                <w:bCs/>
                <w:sz w:val="28"/>
                <w:szCs w:val="28"/>
                <w:rtl/>
              </w:rPr>
            </w:pPr>
            <w:r w:rsidRPr="00C571A9">
              <w:rPr>
                <w:rFonts w:ascii="Simplified Arabic" w:hAnsi="Simplified Arabic" w:cs="Simplified Arabic"/>
                <w:b/>
                <w:bCs/>
                <w:sz w:val="28"/>
                <w:szCs w:val="28"/>
                <w:rtl/>
              </w:rPr>
              <w:t>محافظ الدولة ومساعديه</w:t>
            </w:r>
          </w:p>
        </w:tc>
      </w:tr>
      <w:tr w:rsidR="00C571A9" w:rsidTr="00C571A9">
        <w:trPr>
          <w:trHeight w:val="1380"/>
        </w:trPr>
        <w:tc>
          <w:tcPr>
            <w:tcW w:w="4529" w:type="dxa"/>
          </w:tcPr>
          <w:p w:rsidR="00C571A9" w:rsidRPr="00C571A9" w:rsidRDefault="00C571A9" w:rsidP="00C571A9">
            <w:pPr>
              <w:bidi/>
              <w:rPr>
                <w:rFonts w:ascii="Simplified Arabic" w:hAnsi="Simplified Arabic" w:cs="Simplified Arabic"/>
                <w:sz w:val="28"/>
                <w:szCs w:val="28"/>
                <w:rtl/>
              </w:rPr>
            </w:pPr>
            <w:r>
              <w:rPr>
                <w:rFonts w:ascii="Simplified Arabic" w:hAnsi="Simplified Arabic" w:cs="Simplified Arabic"/>
                <w:b/>
                <w:bCs/>
                <w:sz w:val="28"/>
                <w:szCs w:val="28"/>
                <w:rtl/>
              </w:rPr>
              <w:noBreakHyphen/>
            </w:r>
            <w:r>
              <w:rPr>
                <w:rFonts w:ascii="Simplified Arabic" w:hAnsi="Simplified Arabic" w:cs="Simplified Arabic" w:hint="cs"/>
                <w:b/>
                <w:bCs/>
                <w:sz w:val="28"/>
                <w:szCs w:val="28"/>
                <w:rtl/>
              </w:rPr>
              <w:t xml:space="preserve"> </w:t>
            </w:r>
            <w:r w:rsidRPr="00C571A9">
              <w:rPr>
                <w:rFonts w:ascii="Simplified Arabic" w:hAnsi="Simplified Arabic" w:cs="Simplified Arabic"/>
                <w:sz w:val="28"/>
                <w:szCs w:val="28"/>
                <w:rtl/>
              </w:rPr>
              <w:t>رئيس مجلس الدولة.</w:t>
            </w:r>
          </w:p>
          <w:p w:rsidR="00C571A9" w:rsidRPr="00C571A9" w:rsidRDefault="00C571A9" w:rsidP="00C571A9">
            <w:pPr>
              <w:bidi/>
              <w:rPr>
                <w:rFonts w:ascii="Simplified Arabic" w:hAnsi="Simplified Arabic" w:cs="Simplified Arabic"/>
                <w:sz w:val="28"/>
                <w:szCs w:val="28"/>
                <w:rtl/>
              </w:rPr>
            </w:pPr>
            <w:r w:rsidRPr="00C571A9">
              <w:rPr>
                <w:rFonts w:ascii="Simplified Arabic" w:hAnsi="Simplified Arabic" w:cs="Simplified Arabic"/>
                <w:sz w:val="28"/>
                <w:szCs w:val="28"/>
                <w:rtl/>
              </w:rPr>
              <w:noBreakHyphen/>
              <w:t xml:space="preserve"> نائب الرئيس.</w:t>
            </w:r>
          </w:p>
          <w:p w:rsidR="00C571A9" w:rsidRPr="00C571A9" w:rsidRDefault="00C571A9" w:rsidP="00C571A9">
            <w:pPr>
              <w:bidi/>
              <w:rPr>
                <w:rFonts w:ascii="Simplified Arabic" w:hAnsi="Simplified Arabic" w:cs="Simplified Arabic"/>
                <w:sz w:val="28"/>
                <w:szCs w:val="28"/>
                <w:rtl/>
              </w:rPr>
            </w:pPr>
            <w:r w:rsidRPr="00C571A9">
              <w:rPr>
                <w:rFonts w:ascii="Simplified Arabic" w:hAnsi="Simplified Arabic" w:cs="Simplified Arabic"/>
                <w:sz w:val="28"/>
                <w:szCs w:val="28"/>
              </w:rPr>
              <w:t xml:space="preserve">- </w:t>
            </w:r>
            <w:r w:rsidRPr="00C571A9">
              <w:rPr>
                <w:rFonts w:ascii="Simplified Arabic" w:hAnsi="Simplified Arabic" w:cs="Simplified Arabic"/>
                <w:sz w:val="28"/>
                <w:szCs w:val="28"/>
                <w:rtl/>
              </w:rPr>
              <w:t>رؤساء الغرف.</w:t>
            </w:r>
          </w:p>
          <w:p w:rsidR="00C571A9" w:rsidRPr="00C571A9" w:rsidRDefault="00C571A9" w:rsidP="00C571A9">
            <w:pPr>
              <w:bidi/>
              <w:rPr>
                <w:rFonts w:ascii="Simplified Arabic" w:hAnsi="Simplified Arabic" w:cs="Simplified Arabic"/>
                <w:sz w:val="28"/>
                <w:szCs w:val="28"/>
                <w:rtl/>
              </w:rPr>
            </w:pPr>
            <w:r w:rsidRPr="00C571A9">
              <w:rPr>
                <w:rFonts w:ascii="Simplified Arabic" w:hAnsi="Simplified Arabic" w:cs="Simplified Arabic" w:hint="cs"/>
                <w:sz w:val="28"/>
                <w:szCs w:val="28"/>
                <w:rtl/>
              </w:rPr>
              <w:noBreakHyphen/>
              <w:t xml:space="preserve"> رؤساء</w:t>
            </w:r>
            <w:r w:rsidRPr="00C571A9">
              <w:rPr>
                <w:rFonts w:ascii="Simplified Arabic" w:hAnsi="Simplified Arabic" w:cs="Simplified Arabic"/>
                <w:sz w:val="28"/>
                <w:szCs w:val="28"/>
                <w:rtl/>
              </w:rPr>
              <w:t xml:space="preserve"> </w:t>
            </w:r>
            <w:r w:rsidRPr="00C571A9">
              <w:rPr>
                <w:rFonts w:ascii="Simplified Arabic" w:hAnsi="Simplified Arabic" w:cs="Simplified Arabic" w:hint="cs"/>
                <w:sz w:val="28"/>
                <w:szCs w:val="28"/>
                <w:rtl/>
              </w:rPr>
              <w:t>الأقسام.</w:t>
            </w:r>
          </w:p>
          <w:p w:rsidR="00C571A9" w:rsidRDefault="00C571A9" w:rsidP="00C571A9">
            <w:pPr>
              <w:bidi/>
              <w:rPr>
                <w:rFonts w:ascii="Simplified Arabic" w:hAnsi="Simplified Arabic" w:cs="Simplified Arabic"/>
                <w:sz w:val="28"/>
                <w:szCs w:val="28"/>
                <w:rtl/>
              </w:rPr>
            </w:pPr>
            <w:r w:rsidRPr="00C571A9">
              <w:rPr>
                <w:rFonts w:ascii="Simplified Arabic" w:hAnsi="Simplified Arabic" w:cs="Simplified Arabic"/>
                <w:sz w:val="28"/>
                <w:szCs w:val="28"/>
                <w:rtl/>
              </w:rPr>
              <w:noBreakHyphen/>
              <w:t xml:space="preserve"> مستشارو دولة.</w:t>
            </w:r>
          </w:p>
          <w:p w:rsidR="00CD7C14" w:rsidRDefault="00CD7C14" w:rsidP="00CD7C14">
            <w:pPr>
              <w:bidi/>
              <w:rPr>
                <w:rFonts w:ascii="Simplified Arabic" w:hAnsi="Simplified Arabic" w:cs="Simplified Arabic"/>
                <w:b/>
                <w:bCs/>
                <w:sz w:val="28"/>
                <w:szCs w:val="28"/>
                <w:rtl/>
              </w:rPr>
            </w:pPr>
            <w:r>
              <w:rPr>
                <w:rFonts w:ascii="Simplified Arabic" w:hAnsi="Simplified Arabic" w:cs="Simplified Arabic" w:hint="cs"/>
                <w:sz w:val="28"/>
                <w:szCs w:val="28"/>
                <w:rtl/>
              </w:rPr>
              <w:t xml:space="preserve">وفي حالة ممارسته </w:t>
            </w:r>
            <w:r w:rsidR="0006698E">
              <w:rPr>
                <w:rFonts w:ascii="Simplified Arabic" w:hAnsi="Simplified Arabic" w:cs="Simplified Arabic" w:hint="cs"/>
                <w:sz w:val="28"/>
                <w:szCs w:val="28"/>
                <w:rtl/>
              </w:rPr>
              <w:t>للاختصاص</w:t>
            </w:r>
            <w:r>
              <w:rPr>
                <w:rFonts w:ascii="Simplified Arabic" w:hAnsi="Simplified Arabic" w:cs="Simplified Arabic" w:hint="cs"/>
                <w:sz w:val="28"/>
                <w:szCs w:val="28"/>
                <w:rtl/>
              </w:rPr>
              <w:t xml:space="preserve"> الاستشاري تدعم التشكيلة بمستشاري الدولة من ذوي الاختصاص في مهمة غير عادية.</w:t>
            </w:r>
          </w:p>
        </w:tc>
        <w:tc>
          <w:tcPr>
            <w:tcW w:w="4544" w:type="dxa"/>
          </w:tcPr>
          <w:p w:rsidR="00C571A9" w:rsidRPr="00AC5BF3" w:rsidRDefault="00AC5BF3" w:rsidP="00C571A9">
            <w:pPr>
              <w:bidi/>
              <w:rPr>
                <w:rFonts w:ascii="Simplified Arabic" w:hAnsi="Simplified Arabic" w:cs="Simplified Arabic"/>
                <w:sz w:val="28"/>
                <w:szCs w:val="28"/>
                <w:rtl/>
              </w:rPr>
            </w:pPr>
            <w:r>
              <w:rPr>
                <w:rFonts w:ascii="Simplified Arabic" w:hAnsi="Simplified Arabic" w:cs="Simplified Arabic"/>
                <w:b/>
                <w:bCs/>
                <w:sz w:val="28"/>
                <w:szCs w:val="28"/>
                <w:rtl/>
              </w:rPr>
              <w:noBreakHyphen/>
            </w:r>
            <w:r>
              <w:rPr>
                <w:rFonts w:ascii="Simplified Arabic" w:hAnsi="Simplified Arabic" w:cs="Simplified Arabic" w:hint="cs"/>
                <w:b/>
                <w:bCs/>
                <w:sz w:val="28"/>
                <w:szCs w:val="28"/>
                <w:rtl/>
              </w:rPr>
              <w:t xml:space="preserve"> </w:t>
            </w:r>
            <w:r w:rsidRPr="00AC5BF3">
              <w:rPr>
                <w:rFonts w:ascii="Simplified Arabic" w:hAnsi="Simplified Arabic" w:cs="Simplified Arabic" w:hint="cs"/>
                <w:sz w:val="28"/>
                <w:szCs w:val="28"/>
                <w:rtl/>
              </w:rPr>
              <w:t>محافظ الدولة.</w:t>
            </w:r>
          </w:p>
          <w:p w:rsidR="00AC5BF3" w:rsidRPr="00AC5BF3" w:rsidRDefault="00AC5BF3" w:rsidP="00AC5BF3">
            <w:pPr>
              <w:bidi/>
              <w:rPr>
                <w:rFonts w:ascii="Simplified Arabic" w:hAnsi="Simplified Arabic" w:cs="Simplified Arabic"/>
                <w:sz w:val="28"/>
                <w:szCs w:val="28"/>
                <w:rtl/>
              </w:rPr>
            </w:pPr>
            <w:r w:rsidRPr="00AC5BF3">
              <w:rPr>
                <w:rFonts w:ascii="Simplified Arabic" w:hAnsi="Simplified Arabic" w:cs="Simplified Arabic" w:hint="cs"/>
                <w:sz w:val="28"/>
                <w:szCs w:val="28"/>
                <w:rtl/>
              </w:rPr>
              <w:t>محافظو دولة مساعدون.</w:t>
            </w:r>
          </w:p>
          <w:p w:rsidR="00AC5BF3" w:rsidRPr="00AC5BF3" w:rsidRDefault="00AC5BF3" w:rsidP="00AC5BF3">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AC5BF3">
              <w:rPr>
                <w:rFonts w:ascii="Simplified Arabic" w:hAnsi="Simplified Arabic" w:cs="Simplified Arabic"/>
                <w:sz w:val="28"/>
                <w:szCs w:val="28"/>
                <w:rtl/>
              </w:rPr>
              <w:t>يمارس محافظ الدولة ومحافظو الدولة المساعدون مهمة النيابة في القضايا ذات الطابع القضائي والاستشاري ويقومون بتقديم الطلبات والالتماسات في القضايا المعروضة عل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مجلس الدولة</w:t>
            </w:r>
            <w:r>
              <w:rPr>
                <w:rFonts w:ascii="Simplified Arabic" w:hAnsi="Simplified Arabic" w:cs="Simplified Arabic" w:hint="cs"/>
                <w:sz w:val="28"/>
                <w:szCs w:val="28"/>
                <w:rtl/>
              </w:rPr>
              <w:t>،</w:t>
            </w:r>
            <w:r w:rsidRPr="00AC5BF3">
              <w:rPr>
                <w:rFonts w:ascii="Simplified Arabic" w:hAnsi="Simplified Arabic" w:cs="Simplified Arabic"/>
                <w:sz w:val="28"/>
                <w:szCs w:val="28"/>
                <w:rtl/>
              </w:rPr>
              <w:t xml:space="preserve"> تنشيط ومراقبة أعمال محافظة الدولة والمصالح تابعة </w:t>
            </w:r>
            <w:proofErr w:type="gramStart"/>
            <w:r w:rsidRPr="00AC5BF3">
              <w:rPr>
                <w:rFonts w:ascii="Simplified Arabic" w:hAnsi="Simplified Arabic" w:cs="Simplified Arabic"/>
                <w:sz w:val="28"/>
                <w:szCs w:val="28"/>
                <w:rtl/>
              </w:rPr>
              <w:t>لها  ممارسة</w:t>
            </w:r>
            <w:proofErr w:type="gramEnd"/>
            <w:r w:rsidRPr="00AC5BF3">
              <w:rPr>
                <w:rFonts w:ascii="Simplified Arabic" w:hAnsi="Simplified Arabic" w:cs="Simplified Arabic"/>
                <w:sz w:val="28"/>
                <w:szCs w:val="28"/>
                <w:rtl/>
              </w:rPr>
              <w:t xml:space="preserve"> السلطة السلمية علي قضاة محافظة الدولة  ممارسة السلطة السلمية و التأديبية علي المستخدمين التابعين لمحافظة الدولة</w:t>
            </w:r>
            <w:r>
              <w:rPr>
                <w:rFonts w:ascii="Simplified Arabic" w:hAnsi="Simplified Arabic" w:cs="Simplified Arabic" w:hint="cs"/>
                <w:sz w:val="28"/>
                <w:szCs w:val="28"/>
                <w:rtl/>
              </w:rPr>
              <w:t>.</w:t>
            </w:r>
          </w:p>
        </w:tc>
      </w:tr>
    </w:tbl>
    <w:p w:rsidR="008E12C5" w:rsidRDefault="008E12C5" w:rsidP="008E12C5">
      <w:pPr>
        <w:bidi/>
        <w:rPr>
          <w:rFonts w:ascii="Simplified Arabic" w:hAnsi="Simplified Arabic" w:cs="Simplified Arabic"/>
          <w:sz w:val="28"/>
          <w:szCs w:val="28"/>
          <w:rtl/>
        </w:rPr>
      </w:pPr>
    </w:p>
    <w:p w:rsidR="00CD7C14" w:rsidRDefault="00CD7C14" w:rsidP="00CD7C1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ملاحظة: </w:t>
      </w:r>
      <w:r w:rsidRPr="00CD7C14">
        <w:rPr>
          <w:rFonts w:ascii="Simplified Arabic" w:hAnsi="Simplified Arabic" w:cs="Simplified Arabic"/>
          <w:sz w:val="28"/>
          <w:szCs w:val="28"/>
          <w:rtl/>
        </w:rPr>
        <w:t xml:space="preserve">یضم مجلس الدولة </w:t>
      </w:r>
      <w:proofErr w:type="gramStart"/>
      <w:r w:rsidRPr="00CD7C14">
        <w:rPr>
          <w:rFonts w:ascii="Simplified Arabic" w:hAnsi="Simplified Arabic" w:cs="Simplified Arabic"/>
          <w:sz w:val="28"/>
          <w:szCs w:val="28"/>
          <w:rtl/>
        </w:rPr>
        <w:t xml:space="preserve">كذلك </w:t>
      </w:r>
      <w:r>
        <w:rPr>
          <w:rFonts w:ascii="Simplified Arabic" w:hAnsi="Simplified Arabic" w:cs="Simplified Arabic" w:hint="cs"/>
          <w:sz w:val="28"/>
          <w:szCs w:val="28"/>
          <w:rtl/>
        </w:rPr>
        <w:t>:</w:t>
      </w:r>
      <w:proofErr w:type="gramEnd"/>
      <w:r w:rsidRPr="00CD7C14">
        <w:rPr>
          <w:rFonts w:ascii="Simplified Arabic" w:hAnsi="Simplified Arabic" w:cs="Simplified Arabic"/>
          <w:sz w:val="28"/>
          <w:szCs w:val="28"/>
          <w:rtl/>
        </w:rPr>
        <w:t xml:space="preserve"> كتابة ضبط و أقسام</w:t>
      </w:r>
      <w:r>
        <w:rPr>
          <w:rFonts w:ascii="Simplified Arabic" w:hAnsi="Simplified Arabic" w:cs="Simplified Arabic" w:hint="cs"/>
          <w:sz w:val="28"/>
          <w:szCs w:val="28"/>
          <w:rtl/>
        </w:rPr>
        <w:t>ا</w:t>
      </w:r>
      <w:r w:rsidRPr="00CD7C14">
        <w:rPr>
          <w:rFonts w:ascii="Simplified Arabic" w:hAnsi="Simplified Arabic" w:cs="Simplified Arabic"/>
          <w:sz w:val="28"/>
          <w:szCs w:val="28"/>
          <w:rtl/>
        </w:rPr>
        <w:t xml:space="preserve"> </w:t>
      </w:r>
      <w:r w:rsidRPr="00CD7C14">
        <w:rPr>
          <w:rFonts w:ascii="Simplified Arabic" w:hAnsi="Simplified Arabic" w:cs="Simplified Arabic" w:hint="cs"/>
          <w:sz w:val="28"/>
          <w:szCs w:val="28"/>
          <w:rtl/>
        </w:rPr>
        <w:t>تقنية</w:t>
      </w:r>
      <w:r w:rsidRPr="00CD7C14">
        <w:rPr>
          <w:rFonts w:ascii="Simplified Arabic" w:hAnsi="Simplified Arabic" w:cs="Simplified Arabic"/>
          <w:sz w:val="28"/>
          <w:szCs w:val="28"/>
          <w:rtl/>
        </w:rPr>
        <w:t xml:space="preserve"> ومصالح </w:t>
      </w:r>
      <w:r w:rsidRPr="00CD7C14">
        <w:rPr>
          <w:rFonts w:ascii="Simplified Arabic" w:hAnsi="Simplified Arabic" w:cs="Simplified Arabic" w:hint="cs"/>
          <w:sz w:val="28"/>
          <w:szCs w:val="28"/>
          <w:rtl/>
        </w:rPr>
        <w:t>إدارية</w:t>
      </w:r>
      <w:r>
        <w:rPr>
          <w:rFonts w:ascii="Simplified Arabic" w:hAnsi="Simplified Arabic" w:cs="Simplified Arabic" w:hint="cs"/>
          <w:sz w:val="28"/>
          <w:szCs w:val="28"/>
          <w:rtl/>
        </w:rPr>
        <w:t xml:space="preserve"> تعمل </w:t>
      </w:r>
      <w:r w:rsidRPr="00CD7C14">
        <w:rPr>
          <w:rFonts w:ascii="Simplified Arabic" w:hAnsi="Simplified Arabic" w:cs="Simplified Arabic"/>
          <w:sz w:val="28"/>
          <w:szCs w:val="28"/>
          <w:rtl/>
        </w:rPr>
        <w:t>تحت سلطة رئیس مجلس</w:t>
      </w:r>
      <w:r w:rsidRPr="00CD7C14">
        <w:rPr>
          <w:rFonts w:ascii="Simplified Arabic" w:hAnsi="Simplified Arabic" w:cs="Simplified Arabic"/>
          <w:sz w:val="28"/>
          <w:szCs w:val="28"/>
        </w:rPr>
        <w:t xml:space="preserve"> </w:t>
      </w:r>
      <w:r>
        <w:rPr>
          <w:rFonts w:ascii="Simplified Arabic" w:hAnsi="Simplified Arabic" w:cs="Simplified Arabic" w:hint="cs"/>
          <w:sz w:val="28"/>
          <w:szCs w:val="28"/>
          <w:rtl/>
        </w:rPr>
        <w:t>الدولة.</w:t>
      </w:r>
    </w:p>
    <w:p w:rsidR="0006698E" w:rsidRDefault="00EC7D95" w:rsidP="0006698E">
      <w:pPr>
        <w:bidi/>
        <w:rPr>
          <w:rFonts w:ascii="Simplified Arabic" w:hAnsi="Simplified Arabic" w:cs="Simplified Arabic"/>
          <w:b/>
          <w:bCs/>
          <w:sz w:val="28"/>
          <w:szCs w:val="28"/>
          <w:rtl/>
        </w:rPr>
      </w:pPr>
      <w:r w:rsidRPr="00EC7D95">
        <w:rPr>
          <w:rFonts w:ascii="Simplified Arabic" w:hAnsi="Simplified Arabic" w:cs="Simplified Arabic" w:hint="cs"/>
          <w:b/>
          <w:bCs/>
          <w:sz w:val="28"/>
          <w:szCs w:val="28"/>
          <w:rtl/>
        </w:rPr>
        <w:t>ب/ اختصاصات مجلس الدولة ويضم اختصاصه في المجال القضائي واختصاصه في المجال الاستشاري</w:t>
      </w:r>
      <w:r>
        <w:rPr>
          <w:rFonts w:ascii="Simplified Arabic" w:hAnsi="Simplified Arabic" w:cs="Simplified Arabic" w:hint="cs"/>
          <w:b/>
          <w:bCs/>
          <w:sz w:val="28"/>
          <w:szCs w:val="28"/>
          <w:rtl/>
        </w:rPr>
        <w:t>:</w:t>
      </w:r>
    </w:p>
    <w:p w:rsidR="00EC7D95" w:rsidRDefault="00EC7D95" w:rsidP="00EC7D95">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proofErr w:type="spellStart"/>
      <w:r>
        <w:rPr>
          <w:rFonts w:ascii="Simplified Arabic" w:hAnsi="Simplified Arabic" w:cs="Simplified Arabic" w:hint="cs"/>
          <w:b/>
          <w:bCs/>
          <w:sz w:val="28"/>
          <w:szCs w:val="28"/>
          <w:rtl/>
        </w:rPr>
        <w:t>الإختصاص</w:t>
      </w:r>
      <w:proofErr w:type="spellEnd"/>
      <w:r>
        <w:rPr>
          <w:rFonts w:ascii="Simplified Arabic" w:hAnsi="Simplified Arabic" w:cs="Simplified Arabic" w:hint="cs"/>
          <w:b/>
          <w:bCs/>
          <w:sz w:val="28"/>
          <w:szCs w:val="28"/>
          <w:rtl/>
        </w:rPr>
        <w:t xml:space="preserve"> القضائي:</w:t>
      </w:r>
    </w:p>
    <w:p w:rsidR="00EC7D95" w:rsidRDefault="00EC7D95" w:rsidP="00EC7D95">
      <w:pPr>
        <w:bidi/>
        <w:rPr>
          <w:rFonts w:ascii="Simplified Arabic" w:hAnsi="Simplified Arabic" w:cs="Simplified Arabic"/>
          <w:sz w:val="28"/>
          <w:szCs w:val="28"/>
          <w:rtl/>
        </w:rPr>
      </w:pPr>
      <w:r w:rsidRPr="00EC7D95">
        <w:rPr>
          <w:rFonts w:ascii="Simplified Arabic" w:hAnsi="Simplified Arabic" w:cs="Simplified Arabic"/>
          <w:sz w:val="28"/>
          <w:szCs w:val="28"/>
          <w:rtl/>
        </w:rPr>
        <w:t xml:space="preserve">من خلال المواد </w:t>
      </w:r>
      <w:r w:rsidRPr="00EC7D95">
        <w:rPr>
          <w:rFonts w:ascii="Simplified Arabic" w:hAnsi="Simplified Arabic" w:cs="Simplified Arabic"/>
          <w:sz w:val="28"/>
          <w:szCs w:val="28"/>
        </w:rPr>
        <w:t>9</w:t>
      </w:r>
      <w:r w:rsidRPr="00EC7D95">
        <w:rPr>
          <w:rFonts w:ascii="Simplified Arabic" w:hAnsi="Simplified Arabic" w:cs="Simplified Arabic"/>
          <w:sz w:val="28"/>
          <w:szCs w:val="28"/>
          <w:rtl/>
        </w:rPr>
        <w:t xml:space="preserve">، </w:t>
      </w:r>
      <w:proofErr w:type="gramStart"/>
      <w:r w:rsidRPr="00EC7D95">
        <w:rPr>
          <w:rFonts w:ascii="Simplified Arabic" w:hAnsi="Simplified Arabic" w:cs="Simplified Arabic"/>
          <w:sz w:val="28"/>
          <w:szCs w:val="28"/>
        </w:rPr>
        <w:t xml:space="preserve">10 </w:t>
      </w:r>
      <w:r w:rsidRPr="00EC7D95">
        <w:rPr>
          <w:rFonts w:ascii="Simplified Arabic" w:hAnsi="Simplified Arabic" w:cs="Simplified Arabic"/>
          <w:sz w:val="28"/>
          <w:szCs w:val="28"/>
          <w:rtl/>
        </w:rPr>
        <w:t>،</w:t>
      </w:r>
      <w:proofErr w:type="gramEnd"/>
      <w:r w:rsidRPr="00EC7D95">
        <w:rPr>
          <w:rFonts w:ascii="Simplified Arabic" w:hAnsi="Simplified Arabic" w:cs="Simplified Arabic"/>
          <w:sz w:val="28"/>
          <w:szCs w:val="28"/>
          <w:rtl/>
        </w:rPr>
        <w:t xml:space="preserve"> 11</w:t>
      </w:r>
      <w:r w:rsidRPr="00EC7D95">
        <w:rPr>
          <w:rFonts w:ascii="Simplified Arabic" w:hAnsi="Simplified Arabic" w:cs="Simplified Arabic"/>
          <w:sz w:val="28"/>
          <w:szCs w:val="28"/>
        </w:rPr>
        <w:t xml:space="preserve"> </w:t>
      </w:r>
      <w:r w:rsidRPr="00EC7D95">
        <w:rPr>
          <w:rFonts w:ascii="Simplified Arabic" w:hAnsi="Simplified Arabic" w:cs="Simplified Arabic"/>
          <w:sz w:val="28"/>
          <w:szCs w:val="28"/>
          <w:rtl/>
        </w:rPr>
        <w:t xml:space="preserve">من القانون العضوي رقم 11 -13 والتي تقابلها المواد903،902،901 </w:t>
      </w:r>
    </w:p>
    <w:p w:rsidR="00EC7D95" w:rsidRDefault="00EC7D95" w:rsidP="00EC7D95">
      <w:pPr>
        <w:bidi/>
        <w:rPr>
          <w:rFonts w:ascii="Simplified Arabic" w:hAnsi="Simplified Arabic" w:cs="Simplified Arabic"/>
          <w:sz w:val="28"/>
          <w:szCs w:val="28"/>
          <w:rtl/>
        </w:rPr>
      </w:pPr>
      <w:r w:rsidRPr="00EC7D95">
        <w:rPr>
          <w:rFonts w:ascii="Simplified Arabic" w:hAnsi="Simplified Arabic" w:cs="Simplified Arabic"/>
          <w:sz w:val="28"/>
          <w:szCs w:val="28"/>
          <w:rtl/>
        </w:rPr>
        <w:t xml:space="preserve">من قانون الإجراءات المدنية والإدارية نقسم الاختصاص النوعي لمجلس الدولة </w:t>
      </w:r>
      <w:proofErr w:type="spellStart"/>
      <w:r w:rsidRPr="00EC7D95">
        <w:rPr>
          <w:rFonts w:ascii="Simplified Arabic" w:hAnsi="Simplified Arabic" w:cs="Simplified Arabic"/>
          <w:sz w:val="28"/>
          <w:szCs w:val="28"/>
          <w:rtl/>
        </w:rPr>
        <w:t>فيمايلي</w:t>
      </w:r>
      <w:proofErr w:type="spellEnd"/>
      <w:r w:rsidRPr="00EC7D95">
        <w:rPr>
          <w:rFonts w:ascii="Simplified Arabic" w:hAnsi="Simplified Arabic" w:cs="Simplified Arabic"/>
          <w:sz w:val="28"/>
          <w:szCs w:val="28"/>
          <w:rtl/>
        </w:rPr>
        <w:t>:</w:t>
      </w:r>
    </w:p>
    <w:p w:rsidR="00EC7D95" w:rsidRPr="00EC7D95" w:rsidRDefault="00EC7D95" w:rsidP="00EC7D95">
      <w:pPr>
        <w:bidi/>
        <w:rPr>
          <w:rFonts w:ascii="Simplified Arabic" w:hAnsi="Simplified Arabic" w:cs="Simplified Arabic"/>
          <w:sz w:val="28"/>
          <w:szCs w:val="28"/>
          <w:rtl/>
        </w:rPr>
      </w:pPr>
    </w:p>
    <w:tbl>
      <w:tblPr>
        <w:bidiVisual/>
        <w:tblW w:w="1006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3"/>
        <w:gridCol w:w="2986"/>
        <w:gridCol w:w="3686"/>
      </w:tblGrid>
      <w:tr w:rsidR="00EC7D95" w:rsidTr="002460B4">
        <w:trPr>
          <w:trHeight w:val="1065"/>
        </w:trPr>
        <w:tc>
          <w:tcPr>
            <w:tcW w:w="3393" w:type="dxa"/>
          </w:tcPr>
          <w:p w:rsidR="00EC7D95" w:rsidRPr="00EC7D95" w:rsidRDefault="00EC7D95" w:rsidP="00EC7D95">
            <w:pPr>
              <w:bidi/>
              <w:ind w:left="157"/>
              <w:jc w:val="center"/>
              <w:rPr>
                <w:rFonts w:ascii="Simplified Arabic" w:hAnsi="Simplified Arabic" w:cs="Simplified Arabic"/>
                <w:b/>
                <w:bCs/>
                <w:sz w:val="28"/>
                <w:szCs w:val="28"/>
                <w:rtl/>
              </w:rPr>
            </w:pPr>
            <w:r w:rsidRPr="00EC7D95">
              <w:rPr>
                <w:rFonts w:ascii="Simplified Arabic" w:hAnsi="Simplified Arabic" w:cs="Simplified Arabic"/>
                <w:b/>
                <w:bCs/>
                <w:sz w:val="28"/>
                <w:szCs w:val="28"/>
                <w:rtl/>
              </w:rPr>
              <w:t>قاضي أول وآخر درجة</w:t>
            </w:r>
          </w:p>
        </w:tc>
        <w:tc>
          <w:tcPr>
            <w:tcW w:w="2986" w:type="dxa"/>
          </w:tcPr>
          <w:p w:rsidR="00EC7D95" w:rsidRPr="00EC7D95" w:rsidRDefault="00EC7D95" w:rsidP="00EC7D95">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قاضي استئناف</w:t>
            </w:r>
          </w:p>
        </w:tc>
        <w:tc>
          <w:tcPr>
            <w:tcW w:w="3686" w:type="dxa"/>
          </w:tcPr>
          <w:p w:rsidR="00EC7D95" w:rsidRPr="00EC7D95" w:rsidRDefault="00EC7D95" w:rsidP="00EC7D95">
            <w:pPr>
              <w:bidi/>
              <w:jc w:val="center"/>
              <w:rPr>
                <w:rFonts w:ascii="Simplified Arabic" w:hAnsi="Simplified Arabic" w:cs="Simplified Arabic"/>
                <w:b/>
                <w:bCs/>
                <w:sz w:val="28"/>
                <w:szCs w:val="28"/>
                <w:rtl/>
              </w:rPr>
            </w:pPr>
            <w:r w:rsidRPr="00EC7D95">
              <w:rPr>
                <w:rFonts w:ascii="Simplified Arabic" w:hAnsi="Simplified Arabic" w:cs="Simplified Arabic"/>
                <w:b/>
                <w:bCs/>
                <w:sz w:val="28"/>
                <w:szCs w:val="28"/>
                <w:rtl/>
              </w:rPr>
              <w:t>قاضي نقض</w:t>
            </w:r>
          </w:p>
        </w:tc>
      </w:tr>
      <w:tr w:rsidR="00EC7D95" w:rsidTr="002460B4">
        <w:trPr>
          <w:trHeight w:val="1065"/>
        </w:trPr>
        <w:tc>
          <w:tcPr>
            <w:tcW w:w="3393" w:type="dxa"/>
          </w:tcPr>
          <w:p w:rsidR="00EC7D95" w:rsidRDefault="00EC7D95" w:rsidP="001755DF">
            <w:pPr>
              <w:bidi/>
              <w:ind w:left="157"/>
              <w:rPr>
                <w:rtl/>
              </w:rPr>
            </w:pPr>
            <w:r>
              <w:rPr>
                <w:rFonts w:ascii="Simplified Arabic" w:hAnsi="Simplified Arabic" w:cs="Simplified Arabic" w:hint="cs"/>
                <w:b/>
                <w:bCs/>
                <w:sz w:val="28"/>
                <w:szCs w:val="28"/>
                <w:rtl/>
              </w:rPr>
              <w:t xml:space="preserve">1/ </w:t>
            </w:r>
            <w:r w:rsidR="001755DF" w:rsidRPr="001755DF">
              <w:rPr>
                <w:rFonts w:ascii="Simplified Arabic" w:hAnsi="Simplified Arabic" w:cs="Simplified Arabic" w:hint="cs"/>
                <w:sz w:val="28"/>
                <w:szCs w:val="28"/>
                <w:rtl/>
              </w:rPr>
              <w:t>ي</w:t>
            </w:r>
            <w:r w:rsidR="001755DF" w:rsidRPr="001755DF">
              <w:rPr>
                <w:rFonts w:ascii="Simplified Arabic" w:hAnsi="Simplified Arabic" w:cs="Simplified Arabic"/>
                <w:sz w:val="28"/>
                <w:szCs w:val="28"/>
                <w:rtl/>
              </w:rPr>
              <w:t>فصل بصفة نهائية في دعاوى الإلغاء والتفسير وتقدير المشروعية في القرارات الإدارية الصادرة عن:</w:t>
            </w:r>
            <w:r w:rsidR="001755DF">
              <w:rPr>
                <w:rFonts w:ascii="Simplified Arabic" w:hAnsi="Simplified Arabic" w:cs="Simplified Arabic" w:hint="cs"/>
                <w:sz w:val="28"/>
                <w:szCs w:val="28"/>
                <w:rtl/>
              </w:rPr>
              <w:t xml:space="preserve"> </w:t>
            </w:r>
          </w:p>
          <w:p w:rsidR="00EC7D95" w:rsidRDefault="001755DF" w:rsidP="001755DF">
            <w:pPr>
              <w:bidi/>
              <w:ind w:left="157"/>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السلطات الإدارية المركزية: </w:t>
            </w:r>
            <w:r w:rsidRPr="001755DF">
              <w:rPr>
                <w:rFonts w:ascii="Simplified Arabic" w:hAnsi="Simplified Arabic" w:cs="Simplified Arabic" w:hint="cs"/>
                <w:sz w:val="28"/>
                <w:szCs w:val="28"/>
                <w:rtl/>
              </w:rPr>
              <w:t xml:space="preserve">رئيس </w:t>
            </w:r>
            <w:proofErr w:type="gramStart"/>
            <w:r w:rsidRPr="001755DF">
              <w:rPr>
                <w:rFonts w:ascii="Simplified Arabic" w:hAnsi="Simplified Arabic" w:cs="Simplified Arabic" w:hint="cs"/>
                <w:sz w:val="28"/>
                <w:szCs w:val="28"/>
                <w:rtl/>
              </w:rPr>
              <w:t>الجمهورية ،</w:t>
            </w:r>
            <w:proofErr w:type="gramEnd"/>
            <w:r w:rsidRPr="001755DF">
              <w:rPr>
                <w:rFonts w:ascii="Simplified Arabic" w:hAnsi="Simplified Arabic" w:cs="Simplified Arabic" w:hint="cs"/>
                <w:sz w:val="28"/>
                <w:szCs w:val="28"/>
                <w:rtl/>
              </w:rPr>
              <w:t xml:space="preserve"> الوزير الأول الوزراء.</w:t>
            </w:r>
            <w:r>
              <w:rPr>
                <w:rFonts w:ascii="Simplified Arabic" w:hAnsi="Simplified Arabic" w:cs="Simplified Arabic" w:hint="cs"/>
                <w:b/>
                <w:bCs/>
                <w:sz w:val="28"/>
                <w:szCs w:val="28"/>
                <w:rtl/>
              </w:rPr>
              <w:t xml:space="preserve"> </w:t>
            </w:r>
          </w:p>
          <w:p w:rsidR="001755DF" w:rsidRDefault="001755DF" w:rsidP="001755DF">
            <w:pPr>
              <w:bidi/>
              <w:ind w:left="157"/>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الهيئات العمومية الوطنية: </w:t>
            </w:r>
            <w:r w:rsidRPr="001755DF">
              <w:rPr>
                <w:rFonts w:ascii="Simplified Arabic" w:hAnsi="Simplified Arabic" w:cs="Simplified Arabic" w:hint="cs"/>
                <w:sz w:val="28"/>
                <w:szCs w:val="28"/>
                <w:rtl/>
              </w:rPr>
              <w:t>مثل المجلس الدستوري، مجلس الأمة....</w:t>
            </w:r>
          </w:p>
          <w:p w:rsidR="001755DF" w:rsidRDefault="001755DF" w:rsidP="001755DF">
            <w:pPr>
              <w:bidi/>
              <w:ind w:left="157"/>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المنظمات المهنية الوطنية: </w:t>
            </w:r>
            <w:proofErr w:type="gramStart"/>
            <w:r w:rsidRPr="001755DF">
              <w:rPr>
                <w:rFonts w:ascii="Simplified Arabic" w:hAnsi="Simplified Arabic" w:cs="Simplified Arabic" w:hint="cs"/>
                <w:sz w:val="28"/>
                <w:szCs w:val="28"/>
                <w:rtl/>
              </w:rPr>
              <w:t>المحامين ،</w:t>
            </w:r>
            <w:proofErr w:type="gramEnd"/>
            <w:r w:rsidRPr="001755DF">
              <w:rPr>
                <w:rFonts w:ascii="Simplified Arabic" w:hAnsi="Simplified Arabic" w:cs="Simplified Arabic" w:hint="cs"/>
                <w:sz w:val="28"/>
                <w:szCs w:val="28"/>
                <w:rtl/>
              </w:rPr>
              <w:t xml:space="preserve"> الموثقين ، المهندسين</w:t>
            </w:r>
            <w:r>
              <w:rPr>
                <w:rFonts w:ascii="Simplified Arabic" w:hAnsi="Simplified Arabic" w:cs="Simplified Arabic" w:hint="cs"/>
                <w:b/>
                <w:bCs/>
                <w:sz w:val="28"/>
                <w:szCs w:val="28"/>
                <w:rtl/>
              </w:rPr>
              <w:t xml:space="preserve"> </w:t>
            </w:r>
          </w:p>
          <w:p w:rsidR="001755DF" w:rsidRPr="00EC7D95" w:rsidRDefault="001755DF" w:rsidP="001755DF">
            <w:pPr>
              <w:bidi/>
              <w:ind w:left="157"/>
              <w:rPr>
                <w:rFonts w:ascii="Simplified Arabic" w:hAnsi="Simplified Arabic" w:cs="Simplified Arabic"/>
                <w:b/>
                <w:bCs/>
                <w:sz w:val="28"/>
                <w:szCs w:val="28"/>
                <w:rtl/>
              </w:rPr>
            </w:pPr>
            <w:r>
              <w:rPr>
                <w:rFonts w:ascii="Simplified Arabic" w:hAnsi="Simplified Arabic" w:cs="Simplified Arabic" w:hint="cs"/>
                <w:b/>
                <w:bCs/>
                <w:sz w:val="28"/>
                <w:szCs w:val="28"/>
                <w:rtl/>
              </w:rPr>
              <w:t>* القضايا المخولة له بموجب نصوص خاصة.</w:t>
            </w:r>
          </w:p>
        </w:tc>
        <w:tc>
          <w:tcPr>
            <w:tcW w:w="2986" w:type="dxa"/>
          </w:tcPr>
          <w:p w:rsidR="00EC7D95" w:rsidRPr="002460B4" w:rsidRDefault="00BA0990" w:rsidP="00BA0990">
            <w:pPr>
              <w:bidi/>
              <w:rPr>
                <w:rFonts w:ascii="Simplified Arabic" w:hAnsi="Simplified Arabic" w:cs="Simplified Arabic"/>
                <w:sz w:val="28"/>
                <w:szCs w:val="28"/>
                <w:rtl/>
              </w:rPr>
            </w:pPr>
            <w:r w:rsidRPr="002460B4">
              <w:rPr>
                <w:rFonts w:ascii="Simplified Arabic" w:hAnsi="Simplified Arabic" w:cs="Simplified Arabic" w:hint="cs"/>
                <w:sz w:val="28"/>
                <w:szCs w:val="28"/>
                <w:rtl/>
              </w:rPr>
              <w:t xml:space="preserve">1/ استئناف الأحكام القضائية الابتدائية الصادرة عن </w:t>
            </w:r>
            <w:r w:rsidR="002460B4" w:rsidRPr="002460B4">
              <w:rPr>
                <w:rFonts w:ascii="Simplified Arabic" w:hAnsi="Simplified Arabic" w:cs="Simplified Arabic" w:hint="cs"/>
                <w:sz w:val="28"/>
                <w:szCs w:val="28"/>
                <w:rtl/>
              </w:rPr>
              <w:t>المحاكم الإدارية.</w:t>
            </w:r>
          </w:p>
          <w:p w:rsidR="002460B4" w:rsidRDefault="002460B4" w:rsidP="002460B4">
            <w:pPr>
              <w:bidi/>
              <w:rPr>
                <w:rFonts w:ascii="Simplified Arabic" w:hAnsi="Simplified Arabic" w:cs="Simplified Arabic"/>
                <w:b/>
                <w:bCs/>
                <w:sz w:val="28"/>
                <w:szCs w:val="28"/>
                <w:rtl/>
              </w:rPr>
            </w:pPr>
            <w:r w:rsidRPr="002460B4">
              <w:rPr>
                <w:rFonts w:ascii="Simplified Arabic" w:hAnsi="Simplified Arabic" w:cs="Simplified Arabic" w:hint="cs"/>
                <w:sz w:val="28"/>
                <w:szCs w:val="28"/>
                <w:rtl/>
              </w:rPr>
              <w:t>2/ القضايا المخولة له بموجب نصوص خاصة.</w:t>
            </w:r>
          </w:p>
        </w:tc>
        <w:tc>
          <w:tcPr>
            <w:tcW w:w="3686" w:type="dxa"/>
          </w:tcPr>
          <w:p w:rsidR="00EC7D95" w:rsidRDefault="002460B4" w:rsidP="002460B4">
            <w:pPr>
              <w:bidi/>
              <w:rPr>
                <w:rFonts w:ascii="Simplified Arabic" w:hAnsi="Simplified Arabic" w:cs="Simplified Arabic"/>
                <w:sz w:val="28"/>
                <w:szCs w:val="28"/>
                <w:rtl/>
              </w:rPr>
            </w:pPr>
            <w:r>
              <w:rPr>
                <w:rFonts w:ascii="Simplified Arabic" w:hAnsi="Simplified Arabic" w:cs="Simplified Arabic" w:hint="cs"/>
                <w:sz w:val="28"/>
                <w:szCs w:val="28"/>
                <w:rtl/>
              </w:rPr>
              <w:t>1</w:t>
            </w:r>
            <w:r w:rsidRPr="002460B4">
              <w:rPr>
                <w:rFonts w:ascii="Simplified Arabic" w:hAnsi="Simplified Arabic" w:cs="Simplified Arabic" w:hint="cs"/>
                <w:b/>
                <w:bCs/>
                <w:sz w:val="28"/>
                <w:szCs w:val="28"/>
                <w:rtl/>
              </w:rPr>
              <w:t xml:space="preserve">/ القرارات القضائية </w:t>
            </w:r>
            <w:proofErr w:type="gramStart"/>
            <w:r w:rsidRPr="002460B4">
              <w:rPr>
                <w:rFonts w:ascii="Simplified Arabic" w:hAnsi="Simplified Arabic" w:cs="Simplified Arabic" w:hint="cs"/>
                <w:b/>
                <w:bCs/>
                <w:sz w:val="28"/>
                <w:szCs w:val="28"/>
                <w:rtl/>
              </w:rPr>
              <w:t>النهائية :</w:t>
            </w:r>
            <w:proofErr w:type="gramEnd"/>
            <w:r>
              <w:rPr>
                <w:rFonts w:ascii="Simplified Arabic" w:hAnsi="Simplified Arabic" w:cs="Simplified Arabic" w:hint="cs"/>
                <w:sz w:val="28"/>
                <w:szCs w:val="28"/>
                <w:rtl/>
              </w:rPr>
              <w:t xml:space="preserve"> </w:t>
            </w:r>
          </w:p>
          <w:p w:rsidR="002460B4" w:rsidRDefault="002460B4" w:rsidP="002460B4">
            <w:pPr>
              <w:bidi/>
              <w:rPr>
                <w:rFonts w:ascii="Simplified Arabic" w:hAnsi="Simplified Arabic" w:cs="Simplified Arabic"/>
                <w:sz w:val="28"/>
                <w:szCs w:val="28"/>
                <w:rtl/>
              </w:rPr>
            </w:pPr>
            <w:r w:rsidRPr="002460B4">
              <w:rPr>
                <w:rFonts w:ascii="Simplified Arabic" w:hAnsi="Simplified Arabic" w:cs="Simplified Arabic"/>
                <w:sz w:val="28"/>
                <w:szCs w:val="28"/>
                <w:rtl/>
              </w:rPr>
              <w:t xml:space="preserve">القاعدة العامة أن كل الأحكام القضائية الصادرة عن المحاكم الادارية تكون قابلة للاستئناف، ما لم ينص القانون على خلاف ذلك </w:t>
            </w:r>
            <w:proofErr w:type="gramStart"/>
            <w:r w:rsidRPr="002460B4">
              <w:rPr>
                <w:rFonts w:ascii="Simplified Arabic" w:hAnsi="Simplified Arabic" w:cs="Simplified Arabic"/>
                <w:sz w:val="28"/>
                <w:szCs w:val="28"/>
                <w:rtl/>
              </w:rPr>
              <w:t>و منها</w:t>
            </w:r>
            <w:proofErr w:type="gramEnd"/>
            <w:r w:rsidRPr="002460B4">
              <w:rPr>
                <w:rFonts w:ascii="Simplified Arabic" w:hAnsi="Simplified Arabic" w:cs="Simplified Arabic"/>
                <w:sz w:val="28"/>
                <w:szCs w:val="28"/>
                <w:rtl/>
              </w:rPr>
              <w:t xml:space="preserve"> الاحكام التي تصدر نهائية قابلة للطعن بالنقض فقط كتلك المتعلقة بالمنازعات الضريبية غير المباشرة المنصوص عليها في المادة 498 من قانون الضرائب غير المباشرة أو تلك التي تصدر غير قابلة لأي طريق من طرق الطعن كما هو عليه بالنسبة لبعض منازعات الانتخابات المحلية</w:t>
            </w:r>
            <w:r>
              <w:rPr>
                <w:rFonts w:ascii="Simplified Arabic" w:hAnsi="Simplified Arabic" w:cs="Simplified Arabic" w:hint="cs"/>
                <w:sz w:val="28"/>
                <w:szCs w:val="28"/>
                <w:rtl/>
              </w:rPr>
              <w:t>.</w:t>
            </w:r>
            <w:r w:rsidR="00B918ED">
              <w:rPr>
                <w:rFonts w:ascii="Simplified Arabic" w:hAnsi="Simplified Arabic" w:cs="Simplified Arabic" w:hint="cs"/>
                <w:sz w:val="28"/>
                <w:szCs w:val="28"/>
                <w:rtl/>
              </w:rPr>
              <w:t xml:space="preserve"> </w:t>
            </w:r>
            <w:r w:rsidR="00B918ED" w:rsidRPr="00B918ED">
              <w:rPr>
                <w:rFonts w:ascii="Simplified Arabic" w:hAnsi="Simplified Arabic" w:cs="Simplified Arabic" w:hint="cs"/>
                <w:b/>
                <w:bCs/>
                <w:sz w:val="28"/>
                <w:szCs w:val="28"/>
                <w:rtl/>
              </w:rPr>
              <w:t>والطعن بالنقض ضد قرارات مجلس المحاسبة</w:t>
            </w:r>
            <w:r w:rsidR="00B918ED">
              <w:rPr>
                <w:rFonts w:ascii="Simplified Arabic" w:hAnsi="Simplified Arabic" w:cs="Simplified Arabic" w:hint="cs"/>
                <w:sz w:val="28"/>
                <w:szCs w:val="28"/>
                <w:rtl/>
              </w:rPr>
              <w:t>.</w:t>
            </w:r>
          </w:p>
          <w:p w:rsidR="002460B4" w:rsidRPr="002460B4" w:rsidRDefault="002460B4" w:rsidP="002460B4">
            <w:pPr>
              <w:bidi/>
              <w:rPr>
                <w:rFonts w:ascii="Simplified Arabic" w:hAnsi="Simplified Arabic" w:cs="Simplified Arabic"/>
                <w:b/>
                <w:bCs/>
                <w:sz w:val="28"/>
                <w:szCs w:val="28"/>
                <w:rtl/>
              </w:rPr>
            </w:pPr>
            <w:r w:rsidRPr="002460B4">
              <w:rPr>
                <w:rFonts w:ascii="Simplified Arabic" w:hAnsi="Simplified Arabic" w:cs="Simplified Arabic" w:hint="cs"/>
                <w:b/>
                <w:bCs/>
                <w:sz w:val="28"/>
                <w:szCs w:val="28"/>
                <w:rtl/>
              </w:rPr>
              <w:t>2/ القضايا المخولة له بموجب نصوص خاصة.</w:t>
            </w:r>
          </w:p>
        </w:tc>
      </w:tr>
    </w:tbl>
    <w:p w:rsidR="00CD7C14" w:rsidRDefault="00CD7C14" w:rsidP="00CD7C14">
      <w:pPr>
        <w:bidi/>
        <w:rPr>
          <w:rFonts w:ascii="Simplified Arabic" w:hAnsi="Simplified Arabic" w:cs="Simplified Arabic"/>
          <w:sz w:val="28"/>
          <w:szCs w:val="28"/>
          <w:rtl/>
        </w:rPr>
      </w:pPr>
    </w:p>
    <w:p w:rsidR="0077593C" w:rsidRPr="0077593C" w:rsidRDefault="0077593C" w:rsidP="0077593C">
      <w:pPr>
        <w:bidi/>
        <w:rPr>
          <w:rFonts w:ascii="Simplified Arabic" w:hAnsi="Simplified Arabic" w:cs="Simplified Arabic"/>
          <w:b/>
          <w:bCs/>
          <w:sz w:val="28"/>
          <w:szCs w:val="28"/>
          <w:rtl/>
        </w:rPr>
      </w:pPr>
      <w:r w:rsidRPr="0077593C">
        <w:rPr>
          <w:rFonts w:ascii="Simplified Arabic" w:hAnsi="Simplified Arabic" w:cs="Simplified Arabic" w:hint="cs"/>
          <w:b/>
          <w:bCs/>
          <w:sz w:val="28"/>
          <w:szCs w:val="28"/>
          <w:rtl/>
        </w:rPr>
        <w:t>2/ الاختصاص الاستشاري:</w:t>
      </w:r>
    </w:p>
    <w:tbl>
      <w:tblPr>
        <w:bidiVisual/>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0"/>
        <w:gridCol w:w="5295"/>
      </w:tblGrid>
      <w:tr w:rsidR="002E18A8" w:rsidTr="002E18A8">
        <w:trPr>
          <w:trHeight w:val="945"/>
        </w:trPr>
        <w:tc>
          <w:tcPr>
            <w:tcW w:w="4770" w:type="dxa"/>
          </w:tcPr>
          <w:p w:rsidR="002E18A8" w:rsidRPr="002E18A8" w:rsidRDefault="002E18A8" w:rsidP="002E18A8">
            <w:pPr>
              <w:bidi/>
              <w:jc w:val="center"/>
              <w:rPr>
                <w:rFonts w:ascii="Simplified Arabic" w:hAnsi="Simplified Arabic" w:cs="Simplified Arabic"/>
                <w:b/>
                <w:bCs/>
                <w:sz w:val="28"/>
                <w:szCs w:val="28"/>
                <w:rtl/>
              </w:rPr>
            </w:pPr>
            <w:r w:rsidRPr="002E18A8">
              <w:rPr>
                <w:rFonts w:ascii="Simplified Arabic" w:hAnsi="Simplified Arabic" w:cs="Simplified Arabic" w:hint="cs"/>
                <w:b/>
                <w:bCs/>
                <w:sz w:val="28"/>
                <w:szCs w:val="28"/>
                <w:rtl/>
              </w:rPr>
              <w:t>مجالات الاختصاص الاستشاري</w:t>
            </w:r>
          </w:p>
        </w:tc>
        <w:tc>
          <w:tcPr>
            <w:tcW w:w="5295" w:type="dxa"/>
          </w:tcPr>
          <w:p w:rsidR="002E18A8" w:rsidRPr="002E18A8" w:rsidRDefault="002E18A8" w:rsidP="002E18A8">
            <w:pPr>
              <w:bidi/>
              <w:jc w:val="center"/>
              <w:rPr>
                <w:rFonts w:ascii="Simplified Arabic" w:hAnsi="Simplified Arabic" w:cs="Simplified Arabic"/>
                <w:b/>
                <w:bCs/>
                <w:sz w:val="28"/>
                <w:szCs w:val="28"/>
                <w:rtl/>
              </w:rPr>
            </w:pPr>
            <w:r w:rsidRPr="002E18A8">
              <w:rPr>
                <w:rFonts w:ascii="Simplified Arabic" w:hAnsi="Simplified Arabic" w:cs="Simplified Arabic" w:hint="cs"/>
                <w:b/>
                <w:bCs/>
                <w:sz w:val="28"/>
                <w:szCs w:val="28"/>
                <w:rtl/>
              </w:rPr>
              <w:t>إجراءات الاستشارة</w:t>
            </w:r>
          </w:p>
        </w:tc>
      </w:tr>
      <w:tr w:rsidR="002E18A8" w:rsidTr="002E18A8">
        <w:trPr>
          <w:trHeight w:val="945"/>
        </w:trPr>
        <w:tc>
          <w:tcPr>
            <w:tcW w:w="4770" w:type="dxa"/>
          </w:tcPr>
          <w:p w:rsidR="002E18A8" w:rsidRPr="002E18A8" w:rsidRDefault="002E18A8" w:rsidP="002E18A8">
            <w:pPr>
              <w:bidi/>
              <w:rPr>
                <w:rFonts w:ascii="Simplified Arabic" w:hAnsi="Simplified Arabic" w:cs="Simplified Arabic"/>
                <w:b/>
                <w:bCs/>
                <w:sz w:val="28"/>
                <w:szCs w:val="28"/>
                <w:rtl/>
              </w:rPr>
            </w:pPr>
            <w:r>
              <w:rPr>
                <w:rFonts w:ascii="Simplified Arabic" w:hAnsi="Simplified Arabic" w:cs="Simplified Arabic" w:hint="cs"/>
                <w:sz w:val="28"/>
                <w:szCs w:val="28"/>
                <w:rtl/>
              </w:rPr>
              <w:t xml:space="preserve">1/ </w:t>
            </w:r>
            <w:r w:rsidRPr="002E18A8">
              <w:rPr>
                <w:rFonts w:ascii="Simplified Arabic" w:hAnsi="Simplified Arabic" w:cs="Simplified Arabic"/>
                <w:b/>
                <w:bCs/>
                <w:sz w:val="28"/>
                <w:szCs w:val="28"/>
                <w:rtl/>
              </w:rPr>
              <w:t>إبداء الرأي حول مشاريع القوانين</w:t>
            </w:r>
            <w:r>
              <w:rPr>
                <w:rFonts w:ascii="Simplified Arabic" w:hAnsi="Simplified Arabic" w:cs="Simplified Arabic" w:hint="cs"/>
                <w:b/>
                <w:bCs/>
                <w:sz w:val="28"/>
                <w:szCs w:val="28"/>
                <w:rtl/>
              </w:rPr>
              <w:t>:</w:t>
            </w:r>
            <w:r>
              <w:rPr>
                <w:rtl/>
              </w:rPr>
              <w:t xml:space="preserve"> </w:t>
            </w:r>
            <w:r w:rsidRPr="002E18A8">
              <w:rPr>
                <w:rFonts w:ascii="Simplified Arabic" w:hAnsi="Simplified Arabic" w:cs="Simplified Arabic"/>
                <w:sz w:val="28"/>
                <w:szCs w:val="28"/>
                <w:rtl/>
              </w:rPr>
              <w:t xml:space="preserve">يبدي مجلس الدولة رأیه في المشاريع التي </w:t>
            </w:r>
            <w:proofErr w:type="spellStart"/>
            <w:r w:rsidRPr="002E18A8">
              <w:rPr>
                <w:rFonts w:ascii="Simplified Arabic" w:hAnsi="Simplified Arabic" w:cs="Simplified Arabic" w:hint="cs"/>
                <w:sz w:val="28"/>
                <w:szCs w:val="28"/>
                <w:rtl/>
              </w:rPr>
              <w:t>یتم</w:t>
            </w:r>
            <w:proofErr w:type="spellEnd"/>
            <w:r w:rsidRPr="002E18A8">
              <w:rPr>
                <w:rFonts w:ascii="Simplified Arabic" w:hAnsi="Simplified Arabic" w:cs="Simplified Arabic" w:hint="cs"/>
                <w:sz w:val="28"/>
                <w:szCs w:val="28"/>
                <w:rtl/>
              </w:rPr>
              <w:t xml:space="preserve"> بها</w:t>
            </w:r>
            <w:r w:rsidRPr="002E18A8">
              <w:rPr>
                <w:rFonts w:ascii="Simplified Arabic" w:hAnsi="Simplified Arabic" w:cs="Simplified Arabic"/>
                <w:sz w:val="28"/>
                <w:szCs w:val="28"/>
                <w:rtl/>
              </w:rPr>
              <w:t xml:space="preserve"> إخطاره حسب الشروط التي یحددها القانون </w:t>
            </w:r>
            <w:r>
              <w:rPr>
                <w:rFonts w:ascii="Simplified Arabic" w:hAnsi="Simplified Arabic" w:cs="Simplified Arabic" w:hint="cs"/>
                <w:sz w:val="28"/>
                <w:szCs w:val="28"/>
                <w:rtl/>
              </w:rPr>
              <w:t>العضوي 98/ 01 المعدل والمتمم،</w:t>
            </w:r>
            <w:r w:rsidRPr="002E18A8">
              <w:rPr>
                <w:rFonts w:ascii="Simplified Arabic" w:hAnsi="Simplified Arabic" w:cs="Simplified Arabic"/>
                <w:sz w:val="28"/>
                <w:szCs w:val="28"/>
                <w:rtl/>
              </w:rPr>
              <w:t xml:space="preserve"> والكیفیات المحددة ضمن نظامه الداخلي </w:t>
            </w:r>
            <w:r>
              <w:rPr>
                <w:rFonts w:ascii="Simplified Arabic" w:hAnsi="Simplified Arabic" w:cs="Simplified Arabic" w:hint="cs"/>
                <w:sz w:val="28"/>
                <w:szCs w:val="28"/>
                <w:rtl/>
              </w:rPr>
              <w:t>ويقترح التعديلات التي يراها ضرورية.</w:t>
            </w:r>
          </w:p>
          <w:p w:rsidR="002E18A8" w:rsidRPr="00B918ED" w:rsidRDefault="002E18A8" w:rsidP="00B918ED">
            <w:pPr>
              <w:bidi/>
              <w:rPr>
                <w:rFonts w:ascii="Simplified Arabic" w:hAnsi="Simplified Arabic" w:cs="Simplified Arabic"/>
                <w:sz w:val="28"/>
                <w:szCs w:val="28"/>
                <w:rtl/>
              </w:rPr>
            </w:pPr>
            <w:r w:rsidRPr="002E18A8">
              <w:rPr>
                <w:rFonts w:ascii="Simplified Arabic" w:hAnsi="Simplified Arabic" w:cs="Simplified Arabic"/>
                <w:b/>
                <w:bCs/>
                <w:sz w:val="28"/>
                <w:szCs w:val="28"/>
                <w:rtl/>
              </w:rPr>
              <w:t>2/ إبداء الرأي حول الأوامر</w:t>
            </w:r>
            <w:r w:rsidR="00B918ED">
              <w:rPr>
                <w:rFonts w:ascii="Simplified Arabic" w:hAnsi="Simplified Arabic" w:cs="Simplified Arabic" w:hint="cs"/>
                <w:b/>
                <w:bCs/>
                <w:sz w:val="28"/>
                <w:szCs w:val="28"/>
                <w:rtl/>
              </w:rPr>
              <w:t xml:space="preserve">: </w:t>
            </w:r>
            <w:r w:rsidR="00B918ED">
              <w:rPr>
                <w:rFonts w:ascii="Simplified Arabic" w:hAnsi="Simplified Arabic" w:cs="Simplified Arabic" w:hint="cs"/>
                <w:sz w:val="28"/>
                <w:szCs w:val="28"/>
                <w:rtl/>
              </w:rPr>
              <w:t xml:space="preserve">ألزم التعديل الدستوري لسنة 2016 رئيس الجمهورية </w:t>
            </w:r>
            <w:r w:rsidR="00B918ED" w:rsidRPr="00B918ED">
              <w:rPr>
                <w:rFonts w:ascii="Simplified Arabic" w:hAnsi="Simplified Arabic" w:cs="Simplified Arabic"/>
                <w:sz w:val="28"/>
                <w:szCs w:val="28"/>
                <w:rtl/>
              </w:rPr>
              <w:t xml:space="preserve">بأخذ رأي مجلس الدولة قبل إصدار </w:t>
            </w:r>
            <w:r w:rsidR="00B918ED" w:rsidRPr="00B918ED">
              <w:rPr>
                <w:rFonts w:ascii="Simplified Arabic" w:hAnsi="Simplified Arabic" w:cs="Simplified Arabic" w:hint="cs"/>
                <w:sz w:val="28"/>
                <w:szCs w:val="28"/>
                <w:rtl/>
              </w:rPr>
              <w:t>الأوامر،</w:t>
            </w:r>
            <w:r w:rsidR="00B918ED">
              <w:rPr>
                <w:rtl/>
              </w:rPr>
              <w:t xml:space="preserve"> </w:t>
            </w:r>
            <w:r w:rsidR="00B918ED" w:rsidRPr="00B918ED">
              <w:rPr>
                <w:rFonts w:ascii="Simplified Arabic" w:hAnsi="Simplified Arabic" w:cs="Simplified Arabic"/>
                <w:sz w:val="28"/>
                <w:szCs w:val="28"/>
                <w:rtl/>
              </w:rPr>
              <w:t xml:space="preserve">حسب الشروط التي يحددها هذا القانون العضوي </w:t>
            </w:r>
            <w:r w:rsidR="00B05AAC" w:rsidRPr="00B918ED">
              <w:rPr>
                <w:rFonts w:ascii="Simplified Arabic" w:hAnsi="Simplified Arabic" w:cs="Simplified Arabic" w:hint="cs"/>
                <w:sz w:val="28"/>
                <w:szCs w:val="28"/>
                <w:rtl/>
              </w:rPr>
              <w:t>والكيفيات المحددة</w:t>
            </w:r>
            <w:r w:rsidR="00B918ED" w:rsidRPr="00B918ED">
              <w:rPr>
                <w:rFonts w:ascii="Simplified Arabic" w:hAnsi="Simplified Arabic" w:cs="Simplified Arabic"/>
                <w:sz w:val="28"/>
                <w:szCs w:val="28"/>
                <w:rtl/>
              </w:rPr>
              <w:t xml:space="preserve"> ضمن نظامه الداخلي</w:t>
            </w:r>
            <w:r w:rsidR="00B918ED">
              <w:rPr>
                <w:rFonts w:ascii="Simplified Arabic" w:hAnsi="Simplified Arabic" w:cs="Simplified Arabic" w:hint="cs"/>
                <w:sz w:val="28"/>
                <w:szCs w:val="28"/>
                <w:rtl/>
              </w:rPr>
              <w:t>.</w:t>
            </w:r>
          </w:p>
        </w:tc>
        <w:tc>
          <w:tcPr>
            <w:tcW w:w="5295" w:type="dxa"/>
          </w:tcPr>
          <w:p w:rsidR="002E18A8" w:rsidRDefault="00B05AAC" w:rsidP="0077593C">
            <w:pPr>
              <w:bidi/>
              <w:rPr>
                <w:rFonts w:ascii="Simplified Arabic" w:hAnsi="Simplified Arabic" w:cs="Simplified Arabic"/>
                <w:b/>
                <w:bCs/>
                <w:sz w:val="28"/>
                <w:szCs w:val="28"/>
                <w:rtl/>
              </w:rPr>
            </w:pPr>
            <w:r>
              <w:rPr>
                <w:rFonts w:ascii="Simplified Arabic" w:hAnsi="Simplified Arabic" w:cs="Simplified Arabic" w:hint="cs"/>
                <w:sz w:val="28"/>
                <w:szCs w:val="28"/>
                <w:rtl/>
              </w:rPr>
              <w:t>1</w:t>
            </w:r>
            <w:r w:rsidRPr="00B05AAC">
              <w:rPr>
                <w:rFonts w:ascii="Simplified Arabic" w:hAnsi="Simplified Arabic" w:cs="Simplified Arabic" w:hint="cs"/>
                <w:b/>
                <w:bCs/>
                <w:sz w:val="28"/>
                <w:szCs w:val="28"/>
                <w:rtl/>
              </w:rPr>
              <w:t>/ إجراءات عادية:</w:t>
            </w:r>
          </w:p>
          <w:p w:rsidR="00B05AAC" w:rsidRDefault="00B05AAC" w:rsidP="00B05AAC">
            <w:pPr>
              <w:bidi/>
              <w:rPr>
                <w:rFonts w:ascii="Simplified Arabic" w:hAnsi="Simplified Arabic" w:cs="Simplified Arabic"/>
                <w:sz w:val="28"/>
                <w:szCs w:val="28"/>
                <w:rtl/>
              </w:rPr>
            </w:pPr>
            <w:r w:rsidRPr="00B05AAC">
              <w:rPr>
                <w:rFonts w:ascii="Simplified Arabic" w:hAnsi="Simplified Arabic" w:cs="Simplified Arabic"/>
                <w:sz w:val="28"/>
                <w:szCs w:val="28"/>
                <w:rtl/>
              </w:rPr>
              <w:t xml:space="preserve">عن طريق جمعية </w:t>
            </w:r>
            <w:proofErr w:type="gramStart"/>
            <w:r w:rsidRPr="00B05AAC">
              <w:rPr>
                <w:rFonts w:ascii="Simplified Arabic" w:hAnsi="Simplified Arabic" w:cs="Simplified Arabic"/>
                <w:sz w:val="28"/>
                <w:szCs w:val="28"/>
                <w:rtl/>
              </w:rPr>
              <w:t>عامة :</w:t>
            </w:r>
            <w:proofErr w:type="gramEnd"/>
            <w:r w:rsidRPr="00B05AAC">
              <w:rPr>
                <w:rFonts w:ascii="Simplified Arabic" w:hAnsi="Simplified Arabic" w:cs="Simplified Arabic"/>
                <w:sz w:val="28"/>
                <w:szCs w:val="28"/>
                <w:rtl/>
              </w:rPr>
              <w:t xml:space="preserve"> رئیس مجلس الدولة ، نائب الرئيس ، محافظ الدولة ، رؤساء الغرف ،  خمس مستشاري الدولة ، الوزير المعني بالمشروع.</w:t>
            </w:r>
          </w:p>
          <w:p w:rsidR="00B05AAC" w:rsidRDefault="00B05AAC" w:rsidP="00B05AAC">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لا يصح الفصل </w:t>
            </w:r>
            <w:r w:rsidRPr="00B05AAC">
              <w:rPr>
                <w:rFonts w:ascii="Simplified Arabic" w:hAnsi="Simplified Arabic" w:cs="Simplified Arabic" w:hint="cs"/>
                <w:b/>
                <w:bCs/>
                <w:sz w:val="28"/>
                <w:szCs w:val="28"/>
                <w:rtl/>
              </w:rPr>
              <w:t xml:space="preserve">إلا بحضور </w:t>
            </w:r>
            <w:r w:rsidRPr="00B05AAC">
              <w:rPr>
                <w:rFonts w:ascii="Simplified Arabic" w:hAnsi="Simplified Arabic" w:cs="Simplified Arabic"/>
                <w:b/>
                <w:bCs/>
                <w:sz w:val="28"/>
                <w:szCs w:val="28"/>
              </w:rPr>
              <w:t>1/2</w:t>
            </w:r>
            <w:r w:rsidRPr="00B05AAC">
              <w:rPr>
                <w:b/>
                <w:bCs/>
              </w:rPr>
              <w:t xml:space="preserve"> </w:t>
            </w:r>
            <w:r w:rsidRPr="00B05AAC">
              <w:rPr>
                <w:rFonts w:ascii="Simplified Arabic" w:hAnsi="Simplified Arabic" w:cs="Simplified Arabic"/>
                <w:b/>
                <w:bCs/>
                <w:sz w:val="28"/>
                <w:szCs w:val="28"/>
                <w:rtl/>
              </w:rPr>
              <w:t>عدد أعضائها على الأقل</w:t>
            </w:r>
            <w:r>
              <w:rPr>
                <w:rFonts w:ascii="Simplified Arabic" w:hAnsi="Simplified Arabic" w:cs="Simplified Arabic" w:hint="cs"/>
                <w:b/>
                <w:bCs/>
                <w:sz w:val="28"/>
                <w:szCs w:val="28"/>
                <w:rtl/>
              </w:rPr>
              <w:t>.</w:t>
            </w:r>
          </w:p>
          <w:p w:rsidR="00B05AAC" w:rsidRDefault="00B05AAC" w:rsidP="00B05AAC">
            <w:pPr>
              <w:bidi/>
              <w:rPr>
                <w:rFonts w:ascii="Simplified Arabic" w:hAnsi="Simplified Arabic" w:cs="Simplified Arabic"/>
                <w:sz w:val="28"/>
                <w:szCs w:val="28"/>
                <w:rtl/>
              </w:rPr>
            </w:pPr>
            <w:r>
              <w:rPr>
                <w:rFonts w:ascii="Simplified Arabic" w:hAnsi="Simplified Arabic" w:cs="Simplified Arabic" w:hint="cs"/>
                <w:b/>
                <w:bCs/>
                <w:sz w:val="28"/>
                <w:szCs w:val="28"/>
                <w:rtl/>
              </w:rPr>
              <w:t>2/ إجراءات استعجالية:</w:t>
            </w:r>
            <w:r>
              <w:rPr>
                <w:rFonts w:ascii="Simplified Arabic" w:hAnsi="Simplified Arabic" w:cs="Simplified Arabic" w:hint="cs"/>
                <w:sz w:val="28"/>
                <w:szCs w:val="28"/>
                <w:rtl/>
              </w:rPr>
              <w:t xml:space="preserve"> في الحالات التي ينبه الوزير على استعجالها.</w:t>
            </w:r>
          </w:p>
          <w:p w:rsidR="00B05AAC" w:rsidRDefault="00B05AAC" w:rsidP="00B05AAC">
            <w:pPr>
              <w:bidi/>
              <w:rPr>
                <w:rFonts w:ascii="Simplified Arabic" w:hAnsi="Simplified Arabic" w:cs="Simplified Arabic"/>
                <w:b/>
                <w:bCs/>
                <w:sz w:val="28"/>
                <w:szCs w:val="28"/>
                <w:rtl/>
              </w:rPr>
            </w:pPr>
            <w:r>
              <w:rPr>
                <w:rFonts w:ascii="Simplified Arabic" w:hAnsi="Simplified Arabic" w:cs="Simplified Arabic" w:hint="cs"/>
                <w:sz w:val="28"/>
                <w:szCs w:val="28"/>
                <w:rtl/>
              </w:rPr>
              <w:t xml:space="preserve">عن طريق </w:t>
            </w:r>
            <w:r w:rsidRPr="00B05AAC">
              <w:rPr>
                <w:rFonts w:ascii="Simplified Arabic" w:hAnsi="Simplified Arabic" w:cs="Simplified Arabic" w:hint="cs"/>
                <w:b/>
                <w:bCs/>
                <w:sz w:val="28"/>
                <w:szCs w:val="28"/>
                <w:rtl/>
              </w:rPr>
              <w:t xml:space="preserve">اللجنة </w:t>
            </w:r>
            <w:proofErr w:type="gramStart"/>
            <w:r w:rsidRPr="00B05AAC">
              <w:rPr>
                <w:rFonts w:ascii="Simplified Arabic" w:hAnsi="Simplified Arabic" w:cs="Simplified Arabic" w:hint="cs"/>
                <w:b/>
                <w:bCs/>
                <w:sz w:val="28"/>
                <w:szCs w:val="28"/>
                <w:rtl/>
              </w:rPr>
              <w:t>الدائمة</w:t>
            </w:r>
            <w:r>
              <w:rPr>
                <w:rFonts w:ascii="Simplified Arabic" w:hAnsi="Simplified Arabic" w:cs="Simplified Arabic" w:hint="cs"/>
                <w:b/>
                <w:bCs/>
                <w:sz w:val="28"/>
                <w:szCs w:val="28"/>
                <w:rtl/>
              </w:rPr>
              <w:t xml:space="preserve"> </w:t>
            </w:r>
            <w:r w:rsidR="00A53B76">
              <w:rPr>
                <w:rFonts w:ascii="Simplified Arabic" w:hAnsi="Simplified Arabic" w:cs="Simplified Arabic" w:hint="cs"/>
                <w:b/>
                <w:bCs/>
                <w:sz w:val="28"/>
                <w:szCs w:val="28"/>
                <w:rtl/>
              </w:rPr>
              <w:t>،</w:t>
            </w:r>
            <w:proofErr w:type="gramEnd"/>
            <w:r w:rsidR="00A53B76">
              <w:rPr>
                <w:rFonts w:ascii="Simplified Arabic" w:hAnsi="Simplified Arabic" w:cs="Simplified Arabic" w:hint="cs"/>
                <w:b/>
                <w:bCs/>
                <w:sz w:val="28"/>
                <w:szCs w:val="28"/>
                <w:rtl/>
              </w:rPr>
              <w:t xml:space="preserve"> يحيل رئيس مجلس الدولة مشروع القانون على رئيس اللجنة الدائمة الذي يعين مستشارا مقررا </w:t>
            </w:r>
          </w:p>
          <w:p w:rsidR="00A53B76" w:rsidRPr="0014247B" w:rsidRDefault="00A53B76" w:rsidP="00A53B76">
            <w:pPr>
              <w:bidi/>
              <w:rPr>
                <w:rFonts w:ascii="Simplified Arabic" w:hAnsi="Simplified Arabic" w:cs="Simplified Arabic"/>
                <w:b/>
                <w:bCs/>
                <w:sz w:val="28"/>
                <w:szCs w:val="28"/>
                <w:rtl/>
              </w:rPr>
            </w:pPr>
            <w:proofErr w:type="spellStart"/>
            <w:r w:rsidRPr="0014247B">
              <w:rPr>
                <w:rFonts w:ascii="Simplified Arabic" w:hAnsi="Simplified Arabic" w:cs="Simplified Arabic"/>
                <w:sz w:val="28"/>
                <w:szCs w:val="28"/>
                <w:rtl/>
              </w:rPr>
              <w:t>بأغلبیة</w:t>
            </w:r>
            <w:proofErr w:type="spellEnd"/>
            <w:r w:rsidRPr="0014247B">
              <w:rPr>
                <w:rFonts w:ascii="Simplified Arabic" w:hAnsi="Simplified Arabic" w:cs="Simplified Arabic"/>
                <w:sz w:val="28"/>
                <w:szCs w:val="28"/>
                <w:rtl/>
              </w:rPr>
              <w:t xml:space="preserve"> أصوات الأعضاء </w:t>
            </w:r>
            <w:proofErr w:type="spellStart"/>
            <w:r w:rsidRPr="0014247B">
              <w:rPr>
                <w:rFonts w:ascii="Simplified Arabic" w:hAnsi="Simplified Arabic" w:cs="Simplified Arabic"/>
                <w:sz w:val="28"/>
                <w:szCs w:val="28"/>
                <w:rtl/>
              </w:rPr>
              <w:t>الحاضرین</w:t>
            </w:r>
            <w:proofErr w:type="spellEnd"/>
            <w:r w:rsidRPr="0014247B">
              <w:rPr>
                <w:rFonts w:ascii="Simplified Arabic" w:hAnsi="Simplified Arabic" w:cs="Simplified Arabic"/>
                <w:sz w:val="28"/>
                <w:szCs w:val="28"/>
              </w:rPr>
              <w:t>)</w:t>
            </w:r>
          </w:p>
          <w:p w:rsidR="00B05AAC" w:rsidRPr="00B05AAC" w:rsidRDefault="00B05AAC" w:rsidP="00B05AAC">
            <w:pPr>
              <w:bidi/>
              <w:rPr>
                <w:rFonts w:ascii="Simplified Arabic" w:hAnsi="Simplified Arabic" w:cs="Simplified Arabic"/>
                <w:sz w:val="28"/>
                <w:szCs w:val="28"/>
                <w:rtl/>
              </w:rPr>
            </w:pPr>
          </w:p>
        </w:tc>
      </w:tr>
    </w:tbl>
    <w:p w:rsidR="0077593C" w:rsidRPr="008E12C5" w:rsidRDefault="0077593C" w:rsidP="0077593C">
      <w:pPr>
        <w:bidi/>
        <w:rPr>
          <w:rFonts w:ascii="Simplified Arabic" w:hAnsi="Simplified Arabic" w:cs="Simplified Arabic"/>
          <w:sz w:val="28"/>
          <w:szCs w:val="28"/>
        </w:rPr>
      </w:pPr>
    </w:p>
    <w:sectPr w:rsidR="0077593C" w:rsidRPr="008E1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C5"/>
    <w:rsid w:val="0006698E"/>
    <w:rsid w:val="0008538E"/>
    <w:rsid w:val="00090E14"/>
    <w:rsid w:val="0014247B"/>
    <w:rsid w:val="001549DD"/>
    <w:rsid w:val="001755DF"/>
    <w:rsid w:val="002460B4"/>
    <w:rsid w:val="002A1B89"/>
    <w:rsid w:val="002A5858"/>
    <w:rsid w:val="002E18A8"/>
    <w:rsid w:val="00341C96"/>
    <w:rsid w:val="00430B46"/>
    <w:rsid w:val="0077593C"/>
    <w:rsid w:val="008E12C5"/>
    <w:rsid w:val="00A53B76"/>
    <w:rsid w:val="00AC5BF3"/>
    <w:rsid w:val="00B05AAC"/>
    <w:rsid w:val="00B252C8"/>
    <w:rsid w:val="00B918ED"/>
    <w:rsid w:val="00BA0990"/>
    <w:rsid w:val="00C571A9"/>
    <w:rsid w:val="00CD7C14"/>
    <w:rsid w:val="00EA5836"/>
    <w:rsid w:val="00EC7D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6C9C1-4BD5-4501-848E-A274A2AC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891</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2021-05-17T16:17:00Z</dcterms:created>
  <dcterms:modified xsi:type="dcterms:W3CDTF">2021-05-17T16:17:00Z</dcterms:modified>
</cp:coreProperties>
</file>