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09F" w:rsidRDefault="00B4509F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Arial" w:hAnsi="Arial" w:cs="Traditional Arabic"/>
          <w:sz w:val="20"/>
          <w:szCs w:val="20"/>
          <w:rtl/>
        </w:rPr>
        <w:t>ا</w:t>
      </w:r>
      <w:r>
        <w:rPr>
          <w:rFonts w:ascii="Arial" w:hAnsi="Arial" w:cs="Traditional Arabic"/>
          <w:sz w:val="28"/>
          <w:szCs w:val="28"/>
          <w:rtl/>
        </w:rPr>
        <w:t>لجمهورية الجزائرية الديمقراطية الشعبية</w:t>
      </w:r>
    </w:p>
    <w:p w:rsidR="00B4509F" w:rsidRDefault="00B4509F">
      <w:pPr>
        <w:bidi/>
        <w:jc w:val="center"/>
        <w:rPr>
          <w:sz w:val="18"/>
          <w:szCs w:val="18"/>
        </w:rPr>
      </w:pPr>
      <w:r>
        <w:rPr>
          <w:rFonts w:ascii="Book Antiqua" w:hAnsi="Book Antiqua"/>
          <w:sz w:val="20"/>
          <w:szCs w:val="20"/>
        </w:rPr>
        <w:t>République Algérienne Démocratique et Populaire</w:t>
      </w:r>
    </w:p>
    <w:tbl>
      <w:tblPr>
        <w:tblW w:w="0" w:type="auto"/>
        <w:tblLayout w:type="fixed"/>
        <w:tblLook w:val="0000"/>
      </w:tblPr>
      <w:tblGrid>
        <w:gridCol w:w="4252"/>
        <w:gridCol w:w="1843"/>
        <w:gridCol w:w="3970"/>
      </w:tblGrid>
      <w:tr w:rsidR="00B4509F">
        <w:tc>
          <w:tcPr>
            <w:tcW w:w="4252" w:type="dxa"/>
            <w:shd w:val="clear" w:color="auto" w:fill="auto"/>
            <w:vAlign w:val="center"/>
          </w:tcPr>
          <w:p w:rsidR="00B4509F" w:rsidRDefault="00B450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MINISTERE DE L’ENSEIGNEMENT SUPERIEUR</w:t>
            </w:r>
          </w:p>
          <w:p w:rsidR="00B4509F" w:rsidRDefault="00B4509F">
            <w:pPr>
              <w:jc w:val="center"/>
            </w:pPr>
            <w:r>
              <w:rPr>
                <w:sz w:val="18"/>
                <w:szCs w:val="18"/>
              </w:rPr>
              <w:t>ET DE LA RECHERCHE SCIENTIFIQUE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4509F" w:rsidRDefault="00B4509F"/>
        </w:tc>
        <w:tc>
          <w:tcPr>
            <w:tcW w:w="3970" w:type="dxa"/>
            <w:shd w:val="clear" w:color="auto" w:fill="auto"/>
            <w:vAlign w:val="center"/>
          </w:tcPr>
          <w:p w:rsidR="00B4509F" w:rsidRDefault="00B4509F">
            <w:pPr>
              <w:bidi/>
              <w:jc w:val="center"/>
            </w:pPr>
            <w:proofErr w:type="gramStart"/>
            <w:r>
              <w:rPr>
                <w:rFonts w:ascii="Arial" w:hAnsi="Arial" w:cs="Traditional Arabic"/>
                <w:sz w:val="28"/>
                <w:szCs w:val="28"/>
                <w:rtl/>
              </w:rPr>
              <w:t>وزارة</w:t>
            </w:r>
            <w:proofErr w:type="gramEnd"/>
            <w:r>
              <w:rPr>
                <w:rFonts w:ascii="Arial" w:hAnsi="Arial" w:cs="Traditional Arabic"/>
                <w:sz w:val="28"/>
                <w:szCs w:val="28"/>
                <w:rtl/>
              </w:rPr>
              <w:t xml:space="preserve"> التعليم العالي والبحث العلمي</w:t>
            </w:r>
          </w:p>
        </w:tc>
      </w:tr>
      <w:tr w:rsidR="00B4509F">
        <w:tc>
          <w:tcPr>
            <w:tcW w:w="4252" w:type="dxa"/>
            <w:shd w:val="clear" w:color="auto" w:fill="auto"/>
            <w:vAlign w:val="center"/>
          </w:tcPr>
          <w:p w:rsidR="00B4509F" w:rsidRDefault="00B4509F">
            <w:pPr>
              <w:jc w:val="center"/>
            </w:pPr>
            <w:r>
              <w:rPr>
                <w:rFonts w:ascii="Arial" w:hAnsi="Arial"/>
                <w:sz w:val="26"/>
                <w:szCs w:val="26"/>
              </w:rPr>
              <w:t>Université 08 Mai 1945 Guelma</w:t>
            </w:r>
          </w:p>
        </w:tc>
        <w:tc>
          <w:tcPr>
            <w:tcW w:w="1843" w:type="dxa"/>
            <w:vMerge/>
            <w:shd w:val="clear" w:color="auto" w:fill="auto"/>
          </w:tcPr>
          <w:p w:rsidR="00B4509F" w:rsidRDefault="00B4509F"/>
        </w:tc>
        <w:tc>
          <w:tcPr>
            <w:tcW w:w="3970" w:type="dxa"/>
            <w:shd w:val="clear" w:color="auto" w:fill="auto"/>
            <w:vAlign w:val="center"/>
          </w:tcPr>
          <w:p w:rsidR="00B4509F" w:rsidRDefault="00B4509F" w:rsidP="00DA1AD7">
            <w:pPr>
              <w:bidi/>
              <w:jc w:val="center"/>
            </w:pP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جامعة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8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ماي</w:t>
            </w:r>
            <w:proofErr w:type="spellEnd"/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</w:rPr>
              <w:t>45</w:t>
            </w:r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ascii="Arial" w:hAnsi="Arial" w:cs="Traditional Arabic"/>
                <w:b/>
                <w:bCs/>
                <w:sz w:val="28"/>
                <w:szCs w:val="28"/>
                <w:rtl/>
              </w:rPr>
              <w:t>قالمة</w:t>
            </w:r>
            <w:proofErr w:type="spellEnd"/>
          </w:p>
        </w:tc>
      </w:tr>
      <w:tr w:rsidR="00B4509F">
        <w:trPr>
          <w:trHeight w:val="731"/>
        </w:trPr>
        <w:tc>
          <w:tcPr>
            <w:tcW w:w="425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509F" w:rsidRDefault="00B4509F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FACULTE DES LETTRES ET DES LANGUES</w:t>
            </w:r>
          </w:p>
          <w:p w:rsidR="00B4509F" w:rsidRDefault="00B4509F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DEPARTEMENT DE LANGUE ET LITTERATURE FRANCAISE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B4509F" w:rsidRDefault="00B4509F"/>
        </w:tc>
        <w:tc>
          <w:tcPr>
            <w:tcW w:w="39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4509F" w:rsidRDefault="00B4509F">
            <w:pPr>
              <w:jc w:val="center"/>
              <w:rPr>
                <w:sz w:val="28"/>
                <w:szCs w:val="28"/>
                <w:rtl/>
                <w:lang w:val="en-US" w:eastAsia="ar-DZ" w:bidi="ar-DZ"/>
              </w:rPr>
            </w:pPr>
            <w:r>
              <w:rPr>
                <w:sz w:val="28"/>
                <w:szCs w:val="28"/>
                <w:rtl/>
                <w:lang w:val="en-US" w:eastAsia="ar-DZ" w:bidi="ar-DZ"/>
              </w:rPr>
              <w:t xml:space="preserve">كلية </w:t>
            </w:r>
            <w:proofErr w:type="gramStart"/>
            <w:r>
              <w:rPr>
                <w:sz w:val="28"/>
                <w:szCs w:val="28"/>
                <w:rtl/>
                <w:lang w:val="en-US" w:eastAsia="ar-DZ" w:bidi="ar-DZ"/>
              </w:rPr>
              <w:t>ألآداب</w:t>
            </w:r>
            <w:proofErr w:type="gramEnd"/>
            <w:r>
              <w:rPr>
                <w:sz w:val="28"/>
                <w:szCs w:val="28"/>
                <w:rtl/>
                <w:lang w:val="en-US" w:eastAsia="ar-DZ" w:bidi="ar-DZ"/>
              </w:rPr>
              <w:t xml:space="preserve"> واللغات</w:t>
            </w:r>
          </w:p>
          <w:p w:rsidR="00B4509F" w:rsidRDefault="00B4509F">
            <w:pPr>
              <w:jc w:val="center"/>
            </w:pPr>
            <w:r>
              <w:rPr>
                <w:sz w:val="28"/>
                <w:szCs w:val="28"/>
                <w:rtl/>
                <w:lang w:val="en-US" w:eastAsia="ar-DZ" w:bidi="ar-DZ"/>
              </w:rPr>
              <w:t>قسم اللغة والأدب الفرنسي</w:t>
            </w:r>
          </w:p>
        </w:tc>
      </w:tr>
    </w:tbl>
    <w:p w:rsidR="00B4509F" w:rsidRDefault="00B4509F">
      <w:pPr>
        <w:rPr>
          <w:b/>
          <w:bCs/>
          <w:sz w:val="8"/>
          <w:szCs w:val="8"/>
        </w:rPr>
      </w:pPr>
    </w:p>
    <w:p w:rsidR="00B4509F" w:rsidRDefault="00B4509F">
      <w:pPr>
        <w:rPr>
          <w:rFonts w:ascii="Palatino Linotype" w:hAnsi="Palatino Linotype"/>
          <w:b/>
          <w:bCs/>
        </w:rPr>
      </w:pPr>
      <w:r>
        <w:rPr>
          <w:rFonts w:ascii="Palatino Linotype" w:hAnsi="Palatino Linotype"/>
          <w:b/>
          <w:bCs/>
        </w:rPr>
        <w:t>Faculté des Lettres et des Langues</w:t>
      </w:r>
    </w:p>
    <w:p w:rsidR="00B4509F" w:rsidRDefault="00B4509F">
      <w:pPr>
        <w:rPr>
          <w:rFonts w:ascii="Arial" w:eastAsia="MS Mincho" w:hAnsi="Arial"/>
          <w:b/>
          <w:bCs/>
          <w:sz w:val="36"/>
          <w:szCs w:val="36"/>
          <w:u w:val="single"/>
        </w:rPr>
      </w:pPr>
      <w:r>
        <w:rPr>
          <w:rFonts w:ascii="Palatino Linotype" w:hAnsi="Palatino Linotype"/>
          <w:b/>
          <w:bCs/>
        </w:rPr>
        <w:t>Département des lettres et langue française</w:t>
      </w:r>
    </w:p>
    <w:p w:rsidR="00B4509F" w:rsidRDefault="00B4509F">
      <w:pPr>
        <w:ind w:right="-514"/>
        <w:jc w:val="center"/>
        <w:rPr>
          <w:rFonts w:eastAsia="MS Mincho"/>
          <w:b/>
          <w:bCs/>
        </w:rPr>
      </w:pPr>
      <w:r>
        <w:rPr>
          <w:rFonts w:ascii="Arial" w:eastAsia="MS Mincho" w:hAnsi="Arial"/>
          <w:b/>
          <w:bCs/>
          <w:sz w:val="36"/>
          <w:szCs w:val="36"/>
          <w:u w:val="single"/>
        </w:rPr>
        <w:t>SYLLABUS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Domaine : </w:t>
      </w:r>
      <w:r>
        <w:rPr>
          <w:rFonts w:eastAsia="MS Mincho"/>
        </w:rPr>
        <w:t xml:space="preserve">Langues étrangères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Filière :    </w:t>
      </w:r>
      <w:r>
        <w:rPr>
          <w:rFonts w:eastAsia="MS Mincho"/>
        </w:rPr>
        <w:t>Français</w:t>
      </w:r>
      <w:r>
        <w:rPr>
          <w:rFonts w:eastAsia="MS Mincho"/>
          <w:b/>
          <w:bCs/>
        </w:rPr>
        <w:t xml:space="preserve">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Spécialité </w:t>
      </w:r>
      <w:r>
        <w:rPr>
          <w:rFonts w:eastAsia="MS Mincho"/>
        </w:rPr>
        <w:t xml:space="preserve">: Langue et littérature française </w:t>
      </w:r>
    </w:p>
    <w:p w:rsidR="00B4509F" w:rsidRDefault="00B4509F" w:rsidP="007A6204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Semestre </w:t>
      </w:r>
      <w:r w:rsidR="00AA2269">
        <w:rPr>
          <w:rFonts w:eastAsia="MS Mincho"/>
        </w:rPr>
        <w:t>: 01</w:t>
      </w:r>
      <w:r w:rsidR="004166CF">
        <w:rPr>
          <w:rFonts w:eastAsia="MS Mincho"/>
        </w:rPr>
        <w:t xml:space="preserve">                  </w:t>
      </w:r>
      <w:r>
        <w:rPr>
          <w:rFonts w:eastAsia="MS Mincho"/>
        </w:rPr>
        <w:t xml:space="preserve">  </w:t>
      </w:r>
      <w:r>
        <w:rPr>
          <w:rFonts w:eastAsia="MS Mincho"/>
          <w:b/>
          <w:bCs/>
        </w:rPr>
        <w:t>Année Universitaire</w:t>
      </w:r>
      <w:r>
        <w:rPr>
          <w:rFonts w:eastAsia="MS Mincho"/>
        </w:rPr>
        <w:t xml:space="preserve"> : </w:t>
      </w:r>
      <w:r w:rsidR="00DA57C1">
        <w:rPr>
          <w:rFonts w:eastAsia="MS Mincho"/>
          <w:b/>
          <w:bCs/>
        </w:rPr>
        <w:t>2021-2022</w:t>
      </w:r>
    </w:p>
    <w:p w:rsidR="00B4509F" w:rsidRDefault="00B4509F" w:rsidP="00C41839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Unité d’Enseignement</w:t>
      </w:r>
      <w:r>
        <w:rPr>
          <w:rFonts w:eastAsia="MS Mincho"/>
        </w:rPr>
        <w:t> </w:t>
      </w:r>
    </w:p>
    <w:p w:rsidR="00B4509F" w:rsidRDefault="00B4509F" w:rsidP="003F4C74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Matière</w:t>
      </w:r>
      <w:r>
        <w:rPr>
          <w:rFonts w:eastAsia="MS Mincho"/>
        </w:rPr>
        <w:t> </w:t>
      </w:r>
      <w:r w:rsidR="00A21567">
        <w:rPr>
          <w:rFonts w:eastAsia="MS Mincho"/>
        </w:rPr>
        <w:t xml:space="preserve">: </w:t>
      </w:r>
      <w:r w:rsidR="00AA2269">
        <w:rPr>
          <w:rFonts w:eastAsia="MS Mincho"/>
          <w:b/>
          <w:bCs/>
        </w:rPr>
        <w:t xml:space="preserve">Expression écrite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>Crédits </w:t>
      </w:r>
      <w:r>
        <w:rPr>
          <w:rFonts w:eastAsia="MS Mincho"/>
        </w:rPr>
        <w:t xml:space="preserve">:                   </w:t>
      </w:r>
      <w:r>
        <w:rPr>
          <w:rFonts w:eastAsia="MS Mincho"/>
          <w:b/>
          <w:bCs/>
        </w:rPr>
        <w:t>Coefficient</w:t>
      </w:r>
      <w:r>
        <w:rPr>
          <w:rFonts w:eastAsia="MS Mincho"/>
        </w:rPr>
        <w:t xml:space="preserve"> : </w:t>
      </w:r>
      <w:r w:rsidR="00AA2269">
        <w:rPr>
          <w:rFonts w:eastAsia="MS Mincho"/>
        </w:rPr>
        <w:t>4</w:t>
      </w:r>
    </w:p>
    <w:p w:rsidR="00B4509F" w:rsidRDefault="00B4509F">
      <w:pPr>
        <w:spacing w:line="360" w:lineRule="auto"/>
        <w:ind w:right="-514"/>
        <w:rPr>
          <w:rFonts w:eastAsia="MS Mincho"/>
        </w:rPr>
      </w:pPr>
      <w:r>
        <w:rPr>
          <w:rFonts w:eastAsia="MS Mincho"/>
          <w:b/>
          <w:bCs/>
        </w:rPr>
        <w:t>Volume Horaire Hebdomadaire Total </w:t>
      </w:r>
      <w:r w:rsidR="00A21567">
        <w:rPr>
          <w:rFonts w:eastAsia="MS Mincho"/>
          <w:b/>
          <w:bCs/>
        </w:rPr>
        <w:t xml:space="preserve">: </w:t>
      </w:r>
    </w:p>
    <w:p w:rsidR="00B4509F" w:rsidRPr="000266DF" w:rsidRDefault="00B4509F" w:rsidP="000266DF">
      <w:pPr>
        <w:numPr>
          <w:ilvl w:val="0"/>
          <w:numId w:val="1"/>
        </w:numPr>
        <w:tabs>
          <w:tab w:val="left" w:pos="1428"/>
        </w:tabs>
        <w:spacing w:line="360" w:lineRule="auto"/>
        <w:ind w:left="1428" w:right="-514"/>
        <w:rPr>
          <w:rFonts w:eastAsia="MS Mincho"/>
          <w:b/>
          <w:bCs/>
        </w:rPr>
      </w:pPr>
      <w:r>
        <w:rPr>
          <w:rFonts w:eastAsia="MS Mincho"/>
        </w:rPr>
        <w:t>Cours (</w:t>
      </w:r>
      <w:r>
        <w:rPr>
          <w:rFonts w:eastAsia="MS Mincho"/>
          <w:i/>
          <w:iCs/>
        </w:rPr>
        <w:t>Nombre des heures par semestre</w:t>
      </w:r>
      <w:r>
        <w:rPr>
          <w:rFonts w:eastAsia="MS Mincho"/>
        </w:rPr>
        <w:t>) </w:t>
      </w:r>
      <w:r w:rsidRPr="000266DF">
        <w:rPr>
          <w:rFonts w:eastAsia="MS Mincho"/>
          <w:b/>
          <w:bCs/>
        </w:rPr>
        <w:t xml:space="preserve">: </w:t>
      </w:r>
      <w:r w:rsidR="00DA57C1">
        <w:rPr>
          <w:rFonts w:eastAsia="MS Mincho"/>
          <w:b/>
          <w:bCs/>
        </w:rPr>
        <w:t>00</w:t>
      </w:r>
    </w:p>
    <w:p w:rsidR="00B4509F" w:rsidRPr="004F3F7A" w:rsidRDefault="00B4509F" w:rsidP="004F3F7A">
      <w:pPr>
        <w:numPr>
          <w:ilvl w:val="0"/>
          <w:numId w:val="2"/>
        </w:numPr>
        <w:tabs>
          <w:tab w:val="left" w:pos="1428"/>
        </w:tabs>
        <w:spacing w:line="360" w:lineRule="auto"/>
        <w:ind w:left="1428" w:right="-514"/>
        <w:rPr>
          <w:rFonts w:eastAsia="MS Mincho"/>
          <w:b/>
          <w:bCs/>
        </w:rPr>
      </w:pPr>
      <w:r>
        <w:rPr>
          <w:rFonts w:eastAsia="MS Mincho"/>
        </w:rPr>
        <w:t>Travaux Dirigés (</w:t>
      </w:r>
      <w:r>
        <w:rPr>
          <w:rFonts w:eastAsia="MS Mincho"/>
          <w:i/>
          <w:iCs/>
        </w:rPr>
        <w:t>Nombre des heures par semestre</w:t>
      </w:r>
      <w:r w:rsidR="000266DF">
        <w:rPr>
          <w:rFonts w:eastAsia="MS Mincho"/>
        </w:rPr>
        <w:t xml:space="preserve">) </w:t>
      </w:r>
      <w:r w:rsidR="00DA57C1">
        <w:rPr>
          <w:rFonts w:eastAsia="MS Mincho"/>
          <w:b/>
          <w:bCs/>
        </w:rPr>
        <w:t>3</w:t>
      </w:r>
      <w:r w:rsidRPr="004F3F7A">
        <w:rPr>
          <w:rFonts w:eastAsia="MS Mincho"/>
        </w:rPr>
        <w:t xml:space="preserve">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Langue d’enseignement </w:t>
      </w:r>
      <w:r>
        <w:rPr>
          <w:rFonts w:eastAsia="MS Mincho"/>
        </w:rPr>
        <w:t xml:space="preserve">: Français </w:t>
      </w:r>
    </w:p>
    <w:p w:rsidR="004166CF" w:rsidRDefault="00B4509F">
      <w:pPr>
        <w:spacing w:line="360" w:lineRule="auto"/>
        <w:ind w:right="-514"/>
        <w:rPr>
          <w:rFonts w:eastAsia="MS Mincho"/>
        </w:rPr>
      </w:pPr>
      <w:r>
        <w:rPr>
          <w:rFonts w:eastAsia="MS Mincho"/>
          <w:b/>
          <w:bCs/>
        </w:rPr>
        <w:t>Responsable de la matière</w:t>
      </w:r>
      <w:r w:rsidR="007A6204">
        <w:rPr>
          <w:rFonts w:eastAsia="MS Mincho"/>
        </w:rPr>
        <w:t xml:space="preserve"> : </w:t>
      </w:r>
      <w:r w:rsidR="000266DF">
        <w:rPr>
          <w:rFonts w:eastAsia="MS Mincho"/>
        </w:rPr>
        <w:t xml:space="preserve">AYAICHIA </w:t>
      </w:r>
      <w:proofErr w:type="spellStart"/>
      <w:r w:rsidR="007A6204">
        <w:rPr>
          <w:rFonts w:eastAsia="MS Mincho"/>
        </w:rPr>
        <w:t>Hana</w:t>
      </w:r>
      <w:proofErr w:type="spellEnd"/>
      <w:r w:rsidR="007A6204">
        <w:rPr>
          <w:rFonts w:eastAsia="MS Mincho"/>
        </w:rPr>
        <w:t xml:space="preserve"> </w:t>
      </w:r>
    </w:p>
    <w:p w:rsidR="00B4509F" w:rsidRDefault="00B4509F">
      <w:pPr>
        <w:spacing w:line="360" w:lineRule="auto"/>
        <w:ind w:right="-514"/>
        <w:rPr>
          <w:rFonts w:eastAsia="MS Mincho"/>
          <w:b/>
          <w:bCs/>
        </w:rPr>
      </w:pPr>
      <w:r>
        <w:rPr>
          <w:rFonts w:eastAsia="MS Mincho"/>
        </w:rPr>
        <w:t xml:space="preserve"> </w:t>
      </w:r>
      <w:r>
        <w:rPr>
          <w:rFonts w:eastAsia="MS Mincho"/>
          <w:b/>
          <w:bCs/>
        </w:rPr>
        <w:t>Grade</w:t>
      </w:r>
      <w:r w:rsidR="00A21567">
        <w:rPr>
          <w:rFonts w:eastAsia="MS Mincho"/>
        </w:rPr>
        <w:t>: Maitre- assistante -A-</w:t>
      </w:r>
    </w:p>
    <w:p w:rsidR="00B4509F" w:rsidRDefault="00B4509F">
      <w:pPr>
        <w:spacing w:line="360" w:lineRule="auto"/>
        <w:ind w:right="-514"/>
        <w:rPr>
          <w:b/>
        </w:rPr>
      </w:pPr>
      <w:r>
        <w:rPr>
          <w:rFonts w:eastAsia="MS Mincho"/>
          <w:b/>
          <w:bCs/>
        </w:rPr>
        <w:t>Localisation du bureau </w:t>
      </w:r>
      <w:r w:rsidR="00A76A4E">
        <w:rPr>
          <w:rFonts w:eastAsia="MS Mincho"/>
        </w:rPr>
        <w:t xml:space="preserve">: </w:t>
      </w:r>
      <w:r w:rsidR="00A94F97">
        <w:rPr>
          <w:rFonts w:eastAsia="MS Mincho"/>
        </w:rPr>
        <w:t>17</w:t>
      </w:r>
    </w:p>
    <w:p w:rsidR="00B4509F" w:rsidRDefault="00B4509F">
      <w:pPr>
        <w:ind w:right="-428"/>
        <w:rPr>
          <w:b/>
        </w:rPr>
      </w:pPr>
    </w:p>
    <w:p w:rsidR="00B4509F" w:rsidRDefault="00B4509F">
      <w:pPr>
        <w:ind w:right="-428"/>
        <w:rPr>
          <w:b/>
        </w:rPr>
      </w:pPr>
      <w:r>
        <w:rPr>
          <w:b/>
        </w:rPr>
        <w:t>Objectifs de l’enseignement :</w:t>
      </w:r>
    </w:p>
    <w:p w:rsidR="004166CF" w:rsidRDefault="004166CF" w:rsidP="004166CF">
      <w:pPr>
        <w:ind w:right="-428"/>
        <w:rPr>
          <w:b/>
        </w:rPr>
      </w:pPr>
      <w:r>
        <w:rPr>
          <w:b/>
        </w:rPr>
        <w:t>L’étudiant  sera capable à la fin de cet enseignement de :</w:t>
      </w:r>
    </w:p>
    <w:p w:rsidR="00A25A48" w:rsidRDefault="00A25A48" w:rsidP="004166CF">
      <w:pPr>
        <w:ind w:right="-428"/>
        <w:rPr>
          <w:b/>
        </w:rPr>
      </w:pPr>
    </w:p>
    <w:p w:rsidR="00DA57C1" w:rsidRPr="00DA57C1" w:rsidRDefault="00DA57C1" w:rsidP="00DA57C1">
      <w:pPr>
        <w:pStyle w:val="Paragraphedeliste"/>
        <w:numPr>
          <w:ilvl w:val="0"/>
          <w:numId w:val="11"/>
        </w:numPr>
        <w:spacing w:line="360" w:lineRule="auto"/>
        <w:ind w:right="-428"/>
        <w:rPr>
          <w:bCs/>
        </w:rPr>
      </w:pPr>
      <w:r>
        <w:rPr>
          <w:bCs/>
        </w:rPr>
        <w:t xml:space="preserve">  </w:t>
      </w:r>
      <w:r w:rsidRPr="00DA57C1">
        <w:rPr>
          <w:bCs/>
        </w:rPr>
        <w:t xml:space="preserve">Comprendre des textes informatifs, descriptifs, de divulgation, d'auteur. </w:t>
      </w:r>
    </w:p>
    <w:p w:rsidR="00DA57C1" w:rsidRPr="00DA57C1" w:rsidRDefault="00DA57C1" w:rsidP="00DA57C1">
      <w:pPr>
        <w:pStyle w:val="Paragraphedeliste"/>
        <w:numPr>
          <w:ilvl w:val="0"/>
          <w:numId w:val="11"/>
        </w:numPr>
        <w:spacing w:line="360" w:lineRule="auto"/>
        <w:ind w:right="-428"/>
        <w:rPr>
          <w:bCs/>
        </w:rPr>
      </w:pPr>
      <w:r w:rsidRPr="00DA57C1">
        <w:rPr>
          <w:bCs/>
        </w:rPr>
        <w:t xml:space="preserve">  Comprendre les idées principales d'un texte. </w:t>
      </w:r>
    </w:p>
    <w:p w:rsidR="00DA57C1" w:rsidRPr="00DA57C1" w:rsidRDefault="00DA57C1" w:rsidP="00DA57C1">
      <w:pPr>
        <w:pStyle w:val="Paragraphedeliste"/>
        <w:numPr>
          <w:ilvl w:val="0"/>
          <w:numId w:val="11"/>
        </w:numPr>
        <w:spacing w:line="360" w:lineRule="auto"/>
        <w:ind w:right="-428"/>
        <w:rPr>
          <w:bCs/>
        </w:rPr>
      </w:pPr>
      <w:r w:rsidRPr="00DA57C1">
        <w:rPr>
          <w:bCs/>
        </w:rPr>
        <w:t xml:space="preserve"> Identifier des informations précises dans plusieurs documents.  </w:t>
      </w:r>
    </w:p>
    <w:p w:rsidR="00DA57C1" w:rsidRPr="00DA57C1" w:rsidRDefault="00DA57C1" w:rsidP="00DA57C1">
      <w:pPr>
        <w:pStyle w:val="Paragraphedeliste"/>
        <w:numPr>
          <w:ilvl w:val="0"/>
          <w:numId w:val="11"/>
        </w:numPr>
        <w:spacing w:line="360" w:lineRule="auto"/>
        <w:ind w:right="-428"/>
        <w:rPr>
          <w:bCs/>
        </w:rPr>
      </w:pPr>
      <w:r w:rsidRPr="00DA57C1">
        <w:rPr>
          <w:bCs/>
        </w:rPr>
        <w:t xml:space="preserve">  Comprendre les sentiments et opinions exprimées. </w:t>
      </w:r>
    </w:p>
    <w:p w:rsidR="00DA57C1" w:rsidRPr="00DA57C1" w:rsidRDefault="00DA57C1" w:rsidP="00DA57C1">
      <w:pPr>
        <w:pStyle w:val="Paragraphedeliste"/>
        <w:numPr>
          <w:ilvl w:val="0"/>
          <w:numId w:val="11"/>
        </w:numPr>
        <w:spacing w:line="360" w:lineRule="auto"/>
        <w:ind w:right="-428"/>
        <w:rPr>
          <w:bCs/>
        </w:rPr>
      </w:pPr>
      <w:r w:rsidRPr="00DA57C1">
        <w:rPr>
          <w:bCs/>
        </w:rPr>
        <w:t xml:space="preserve">  Comprendre la description d'évènements.  </w:t>
      </w:r>
    </w:p>
    <w:p w:rsidR="00DA57C1" w:rsidRPr="00DA57C1" w:rsidRDefault="00DA57C1" w:rsidP="00DA57C1">
      <w:pPr>
        <w:pStyle w:val="Paragraphedeliste"/>
        <w:numPr>
          <w:ilvl w:val="0"/>
          <w:numId w:val="11"/>
        </w:numPr>
        <w:spacing w:line="360" w:lineRule="auto"/>
        <w:ind w:right="-428"/>
        <w:rPr>
          <w:bCs/>
        </w:rPr>
      </w:pPr>
      <w:r w:rsidRPr="00DA57C1">
        <w:rPr>
          <w:bCs/>
        </w:rPr>
        <w:t xml:space="preserve">  Comprendre pour résumer.  </w:t>
      </w:r>
    </w:p>
    <w:p w:rsidR="00A25A48" w:rsidRPr="00876966" w:rsidRDefault="00DA57C1" w:rsidP="00DA57C1">
      <w:pPr>
        <w:pStyle w:val="Paragraphedeliste"/>
        <w:numPr>
          <w:ilvl w:val="0"/>
          <w:numId w:val="11"/>
        </w:numPr>
        <w:spacing w:line="360" w:lineRule="auto"/>
        <w:ind w:right="-428"/>
        <w:rPr>
          <w:bCs/>
        </w:rPr>
      </w:pPr>
      <w:r w:rsidRPr="00DA57C1">
        <w:rPr>
          <w:bCs/>
        </w:rPr>
        <w:t xml:space="preserve">  Dégager des informations utiles pour accomplir une tâche</w:t>
      </w:r>
    </w:p>
    <w:p w:rsidR="00876966" w:rsidRDefault="00B4509F" w:rsidP="00805FEE">
      <w:pPr>
        <w:ind w:right="-428"/>
        <w:rPr>
          <w:b/>
        </w:rPr>
      </w:pPr>
      <w:r>
        <w:rPr>
          <w:b/>
        </w:rPr>
        <w:t xml:space="preserve">Descriptif et déroulement de l’enseignement </w:t>
      </w:r>
    </w:p>
    <w:p w:rsidR="00DA1AD7" w:rsidRDefault="00DA1AD7" w:rsidP="00805FEE">
      <w:pPr>
        <w:ind w:right="-428"/>
        <w:rPr>
          <w:b/>
        </w:rPr>
      </w:pPr>
    </w:p>
    <w:p w:rsidR="00DA1AD7" w:rsidRDefault="00DA1AD7" w:rsidP="00805FEE">
      <w:pPr>
        <w:ind w:right="-428"/>
        <w:rPr>
          <w:b/>
        </w:rPr>
      </w:pPr>
      <w:r>
        <w:rPr>
          <w:b/>
        </w:rPr>
        <w:t xml:space="preserve">Introduction au module : les types de discours </w:t>
      </w:r>
    </w:p>
    <w:p w:rsidR="00015B31" w:rsidRDefault="00015B31" w:rsidP="00805FEE">
      <w:pPr>
        <w:ind w:right="-428"/>
        <w:rPr>
          <w:b/>
        </w:rPr>
      </w:pPr>
    </w:p>
    <w:p w:rsidR="00DA57C1" w:rsidRPr="00DA57C1" w:rsidRDefault="00DA57C1" w:rsidP="00DA57C1">
      <w:pPr>
        <w:pStyle w:val="Paragraphedeliste"/>
        <w:numPr>
          <w:ilvl w:val="0"/>
          <w:numId w:val="15"/>
        </w:numPr>
        <w:ind w:right="-428"/>
        <w:rPr>
          <w:b/>
          <w:color w:val="FF0000"/>
        </w:rPr>
      </w:pPr>
      <w:r w:rsidRPr="00DA57C1">
        <w:rPr>
          <w:b/>
          <w:color w:val="FF0000"/>
        </w:rPr>
        <w:t xml:space="preserve">Compréhension écrite </w:t>
      </w:r>
    </w:p>
    <w:p w:rsidR="00A94F97" w:rsidRDefault="00A94F97" w:rsidP="00DA57C1">
      <w:pPr>
        <w:tabs>
          <w:tab w:val="left" w:pos="1095"/>
        </w:tabs>
        <w:ind w:right="-428"/>
        <w:rPr>
          <w:b/>
        </w:rPr>
      </w:pPr>
    </w:p>
    <w:p w:rsidR="00DA57C1" w:rsidRDefault="00DA57C1" w:rsidP="00DA57C1">
      <w:pPr>
        <w:tabs>
          <w:tab w:val="left" w:pos="1095"/>
        </w:tabs>
        <w:ind w:right="-428"/>
        <w:rPr>
          <w:b/>
        </w:rPr>
      </w:pPr>
      <w:r>
        <w:rPr>
          <w:b/>
        </w:rPr>
        <w:lastRenderedPageBreak/>
        <w:t>Cours 1</w:t>
      </w:r>
      <w:r w:rsidRPr="00DA57C1">
        <w:rPr>
          <w:b/>
        </w:rPr>
        <w:t>: Stratégies de compréhension écrite</w:t>
      </w:r>
    </w:p>
    <w:p w:rsidR="00DA57C1" w:rsidRDefault="00DA57C1" w:rsidP="00DA57C1">
      <w:pPr>
        <w:tabs>
          <w:tab w:val="left" w:pos="1095"/>
        </w:tabs>
        <w:ind w:right="-428"/>
        <w:rPr>
          <w:b/>
        </w:rPr>
      </w:pPr>
      <w:r>
        <w:rPr>
          <w:b/>
        </w:rPr>
        <w:t xml:space="preserve">Cours 2 : </w:t>
      </w:r>
      <w:r w:rsidRPr="00DA57C1">
        <w:rPr>
          <w:b/>
        </w:rPr>
        <w:t>L´épreuve de compréhension écrite</w:t>
      </w:r>
    </w:p>
    <w:p w:rsidR="00DA57C1" w:rsidRDefault="00DA57C1" w:rsidP="00DA57C1">
      <w:pPr>
        <w:tabs>
          <w:tab w:val="left" w:pos="1095"/>
        </w:tabs>
        <w:ind w:right="-428"/>
        <w:rPr>
          <w:b/>
        </w:rPr>
      </w:pPr>
      <w:r>
        <w:rPr>
          <w:b/>
        </w:rPr>
        <w:t xml:space="preserve">Cours 3 : </w:t>
      </w:r>
      <w:r w:rsidRPr="00DA57C1">
        <w:rPr>
          <w:b/>
        </w:rPr>
        <w:t>Marqueurs organisationnels</w:t>
      </w:r>
    </w:p>
    <w:p w:rsidR="00DA57C1" w:rsidRDefault="00015B31" w:rsidP="00DA57C1">
      <w:pPr>
        <w:tabs>
          <w:tab w:val="left" w:pos="1095"/>
        </w:tabs>
        <w:ind w:right="-428"/>
        <w:rPr>
          <w:b/>
        </w:rPr>
      </w:pPr>
      <w:r>
        <w:rPr>
          <w:b/>
        </w:rPr>
        <w:t xml:space="preserve"> </w:t>
      </w:r>
      <w:r w:rsidR="00DA57C1">
        <w:rPr>
          <w:b/>
        </w:rPr>
        <w:t>Cours3 :</w:t>
      </w:r>
      <w:r w:rsidR="00DA57C1" w:rsidRPr="00DA57C1">
        <w:rPr>
          <w:b/>
        </w:rPr>
        <w:t xml:space="preserve"> Comprendre des textes informatifs</w:t>
      </w:r>
    </w:p>
    <w:p w:rsidR="00015B31" w:rsidRDefault="00015B31" w:rsidP="00015B31">
      <w:pPr>
        <w:tabs>
          <w:tab w:val="left" w:pos="1095"/>
        </w:tabs>
        <w:ind w:right="-428"/>
        <w:rPr>
          <w:b/>
        </w:rPr>
      </w:pPr>
      <w:r>
        <w:rPr>
          <w:b/>
        </w:rPr>
        <w:t xml:space="preserve"> </w:t>
      </w:r>
      <w:r w:rsidR="00DA57C1">
        <w:rPr>
          <w:b/>
        </w:rPr>
        <w:t>Cours4 :</w:t>
      </w:r>
      <w:r w:rsidR="00DA57C1" w:rsidRPr="00DA57C1">
        <w:rPr>
          <w:b/>
        </w:rPr>
        <w:t xml:space="preserve"> Comprendre</w:t>
      </w:r>
      <w:r>
        <w:rPr>
          <w:b/>
        </w:rPr>
        <w:t xml:space="preserve"> des textes de divulgatio</w:t>
      </w:r>
      <w:r w:rsidR="004F3F7A">
        <w:rPr>
          <w:b/>
        </w:rPr>
        <w:t>n</w:t>
      </w:r>
    </w:p>
    <w:p w:rsidR="00DA57C1" w:rsidRDefault="00DA57C1" w:rsidP="00015B31">
      <w:pPr>
        <w:tabs>
          <w:tab w:val="left" w:pos="1095"/>
        </w:tabs>
        <w:ind w:right="-428"/>
        <w:rPr>
          <w:b/>
        </w:rPr>
      </w:pPr>
      <w:r>
        <w:rPr>
          <w:b/>
        </w:rPr>
        <w:t xml:space="preserve"> Cours5 :</w:t>
      </w:r>
      <w:r w:rsidRPr="00DA57C1">
        <w:rPr>
          <w:b/>
        </w:rPr>
        <w:t xml:space="preserve"> Comprendre des textes descriptifs</w:t>
      </w:r>
    </w:p>
    <w:p w:rsidR="00DA57C1" w:rsidRDefault="00DA57C1" w:rsidP="00DA57C1">
      <w:pPr>
        <w:tabs>
          <w:tab w:val="left" w:pos="1095"/>
        </w:tabs>
        <w:ind w:left="360" w:right="-428"/>
        <w:rPr>
          <w:b/>
        </w:rPr>
      </w:pPr>
    </w:p>
    <w:p w:rsidR="00DA57C1" w:rsidRPr="00DA57C1" w:rsidRDefault="00DA57C1" w:rsidP="00DA57C1">
      <w:pPr>
        <w:pStyle w:val="Paragraphedeliste"/>
        <w:numPr>
          <w:ilvl w:val="0"/>
          <w:numId w:val="15"/>
        </w:numPr>
        <w:tabs>
          <w:tab w:val="left" w:pos="1095"/>
        </w:tabs>
        <w:ind w:right="-428"/>
        <w:rPr>
          <w:b/>
          <w:color w:val="FF0000"/>
        </w:rPr>
      </w:pPr>
      <w:r w:rsidRPr="00DA57C1">
        <w:rPr>
          <w:b/>
          <w:color w:val="FF0000"/>
        </w:rPr>
        <w:t xml:space="preserve">Production écrite </w:t>
      </w:r>
    </w:p>
    <w:p w:rsidR="00DA57C1" w:rsidRPr="00DA57C1" w:rsidRDefault="00DA57C1" w:rsidP="00DA57C1">
      <w:pPr>
        <w:tabs>
          <w:tab w:val="left" w:pos="1095"/>
        </w:tabs>
        <w:ind w:left="360" w:right="-428"/>
        <w:rPr>
          <w:b/>
        </w:rPr>
      </w:pPr>
    </w:p>
    <w:p w:rsidR="00DA57C1" w:rsidRPr="00DA57C1" w:rsidRDefault="00DA1AD7" w:rsidP="00015B31">
      <w:pPr>
        <w:tabs>
          <w:tab w:val="left" w:pos="1095"/>
        </w:tabs>
        <w:ind w:right="-428"/>
        <w:rPr>
          <w:b/>
        </w:rPr>
      </w:pPr>
      <w:r>
        <w:rPr>
          <w:b/>
        </w:rPr>
        <w:t xml:space="preserve">Cours </w:t>
      </w:r>
      <w:r w:rsidR="00DA57C1" w:rsidRPr="00DA57C1">
        <w:rPr>
          <w:b/>
        </w:rPr>
        <w:t xml:space="preserve"> 1: Stratégies de production écrite</w:t>
      </w:r>
    </w:p>
    <w:p w:rsidR="00DA57C1" w:rsidRPr="00DA57C1" w:rsidRDefault="00DA1AD7" w:rsidP="00015B31">
      <w:pPr>
        <w:tabs>
          <w:tab w:val="left" w:pos="1095"/>
        </w:tabs>
        <w:ind w:right="-428"/>
        <w:rPr>
          <w:b/>
        </w:rPr>
      </w:pPr>
      <w:r>
        <w:rPr>
          <w:b/>
        </w:rPr>
        <w:t xml:space="preserve">Cours </w:t>
      </w:r>
      <w:r w:rsidR="00DA57C1" w:rsidRPr="00DA57C1">
        <w:rPr>
          <w:b/>
        </w:rPr>
        <w:t>2: Exprimer une opinion, un accord ou désaccord</w:t>
      </w:r>
    </w:p>
    <w:p w:rsidR="00015B31" w:rsidRDefault="00DA1AD7" w:rsidP="00015B31">
      <w:pPr>
        <w:tabs>
          <w:tab w:val="left" w:pos="1095"/>
        </w:tabs>
        <w:ind w:right="-428"/>
        <w:rPr>
          <w:b/>
        </w:rPr>
      </w:pPr>
      <w:r>
        <w:rPr>
          <w:b/>
        </w:rPr>
        <w:t>Cours  3 :</w:t>
      </w:r>
      <w:r w:rsidR="00DA57C1" w:rsidRPr="00DA57C1">
        <w:rPr>
          <w:b/>
        </w:rPr>
        <w:t xml:space="preserve"> Exprimer de</w:t>
      </w:r>
      <w:r w:rsidR="00015B31">
        <w:rPr>
          <w:b/>
        </w:rPr>
        <w:t>s sentiments et des impressions</w:t>
      </w:r>
    </w:p>
    <w:p w:rsidR="00DA57C1" w:rsidRPr="00DA57C1" w:rsidRDefault="00DA1AD7" w:rsidP="00015B31">
      <w:pPr>
        <w:tabs>
          <w:tab w:val="left" w:pos="1095"/>
        </w:tabs>
        <w:ind w:right="-428"/>
        <w:rPr>
          <w:b/>
        </w:rPr>
      </w:pPr>
      <w:r>
        <w:rPr>
          <w:b/>
        </w:rPr>
        <w:t xml:space="preserve">Cours  4 : </w:t>
      </w:r>
      <w:r w:rsidR="00DA57C1" w:rsidRPr="00DA57C1">
        <w:rPr>
          <w:b/>
        </w:rPr>
        <w:t>Décrire des faits et des événements</w:t>
      </w:r>
    </w:p>
    <w:p w:rsidR="00B4509F" w:rsidRDefault="004F3F7A" w:rsidP="004F3F7A">
      <w:pPr>
        <w:tabs>
          <w:tab w:val="left" w:pos="1095"/>
        </w:tabs>
        <w:ind w:left="360" w:right="-428"/>
        <w:rPr>
          <w:b/>
        </w:rPr>
      </w:pPr>
      <w:r>
        <w:rPr>
          <w:b/>
        </w:rPr>
        <w:t xml:space="preserve">  </w:t>
      </w:r>
    </w:p>
    <w:p w:rsidR="00A25A48" w:rsidRDefault="00AF50E3" w:rsidP="00AF50E3">
      <w:pPr>
        <w:spacing w:line="360" w:lineRule="auto"/>
        <w:rPr>
          <w:bCs/>
        </w:rPr>
      </w:pPr>
      <w:r>
        <w:rPr>
          <w:b/>
        </w:rPr>
        <w:t>Évaluation</w:t>
      </w:r>
      <w:r w:rsidR="00B4509F">
        <w:rPr>
          <w:b/>
        </w:rPr>
        <w:t xml:space="preserve"> : Contrôle des connaissances </w:t>
      </w:r>
    </w:p>
    <w:tbl>
      <w:tblPr>
        <w:tblW w:w="0" w:type="auto"/>
        <w:tblLayout w:type="fixed"/>
        <w:tblLook w:val="0000"/>
      </w:tblPr>
      <w:tblGrid>
        <w:gridCol w:w="629"/>
        <w:gridCol w:w="2439"/>
        <w:gridCol w:w="3070"/>
        <w:gridCol w:w="3071"/>
      </w:tblGrid>
      <w:tr w:rsidR="00B4509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N°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Nature du TD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Mode d’évaluation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</w:pPr>
            <w:r>
              <w:rPr>
                <w:bCs/>
              </w:rPr>
              <w:t>Observations</w:t>
            </w:r>
          </w:p>
        </w:tc>
      </w:tr>
      <w:tr w:rsidR="00B4509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Exercices sur table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écrit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</w:p>
        </w:tc>
      </w:tr>
      <w:tr w:rsidR="00B4509F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  <w:r>
              <w:rPr>
                <w:bCs/>
              </w:rPr>
              <w:t>02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 xml:space="preserve">Questionnement 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663B29">
            <w:pPr>
              <w:spacing w:line="360" w:lineRule="auto"/>
              <w:rPr>
                <w:bCs/>
              </w:rPr>
            </w:pPr>
            <w:r>
              <w:rPr>
                <w:bCs/>
              </w:rPr>
              <w:t>Oral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Default="00B4509F">
            <w:pPr>
              <w:spacing w:line="360" w:lineRule="auto"/>
              <w:rPr>
                <w:bCs/>
              </w:rPr>
            </w:pPr>
          </w:p>
        </w:tc>
      </w:tr>
    </w:tbl>
    <w:p w:rsidR="005A677A" w:rsidRDefault="005A677A">
      <w:pPr>
        <w:spacing w:line="360" w:lineRule="auto"/>
        <w:rPr>
          <w:b/>
        </w:rPr>
      </w:pPr>
      <w:r>
        <w:rPr>
          <w:b/>
        </w:rPr>
        <w:t xml:space="preserve">  </w:t>
      </w:r>
    </w:p>
    <w:p w:rsidR="00A25A48" w:rsidRDefault="00B4509F">
      <w:pPr>
        <w:spacing w:line="360" w:lineRule="auto"/>
        <w:rPr>
          <w:bCs/>
        </w:rPr>
      </w:pPr>
      <w:r>
        <w:rPr>
          <w:b/>
        </w:rPr>
        <w:t>Pondérations</w:t>
      </w:r>
      <w:r w:rsidR="005A677A">
        <w:rPr>
          <w:b/>
        </w:rPr>
        <w:t xml:space="preserve"> </w:t>
      </w:r>
      <w:r>
        <w:rPr>
          <w:b/>
        </w:rPr>
        <w:t> </w:t>
      </w:r>
    </w:p>
    <w:tbl>
      <w:tblPr>
        <w:tblW w:w="0" w:type="auto"/>
        <w:jc w:val="center"/>
        <w:tblLayout w:type="fixed"/>
        <w:tblLook w:val="0000"/>
      </w:tblPr>
      <w:tblGrid>
        <w:gridCol w:w="3403"/>
        <w:gridCol w:w="1751"/>
      </w:tblGrid>
      <w:tr w:rsidR="00B4509F" w:rsidRPr="00AF50E3" w:rsidTr="005A677A">
        <w:trPr>
          <w:trHeight w:val="18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jc w:val="center"/>
              <w:rPr>
                <w:bCs/>
                <w:sz w:val="20"/>
                <w:szCs w:val="20"/>
              </w:rPr>
            </w:pPr>
            <w:r w:rsidRPr="00AF50E3">
              <w:rPr>
                <w:bCs/>
                <w:sz w:val="20"/>
                <w:szCs w:val="20"/>
              </w:rPr>
              <w:t>Contrôle des connaissances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jc w:val="center"/>
              <w:rPr>
                <w:sz w:val="20"/>
                <w:szCs w:val="20"/>
              </w:rPr>
            </w:pPr>
            <w:r w:rsidRPr="00AF50E3">
              <w:rPr>
                <w:bCs/>
                <w:sz w:val="20"/>
                <w:szCs w:val="20"/>
              </w:rPr>
              <w:t>Pondérations (%)</w:t>
            </w:r>
          </w:p>
        </w:tc>
      </w:tr>
      <w:tr w:rsidR="00B4509F" w:rsidRPr="00AF50E3" w:rsidTr="005A677A">
        <w:trPr>
          <w:trHeight w:val="259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Examen final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 w:rsidP="00B330FF">
            <w:pPr>
              <w:tabs>
                <w:tab w:val="left" w:pos="142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4509F" w:rsidRPr="00AF50E3" w:rsidTr="005A677A">
        <w:trPr>
          <w:trHeight w:val="293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Travaux dirigés                                                                         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 w:rsidP="00B330FF">
            <w:pPr>
              <w:tabs>
                <w:tab w:val="left" w:pos="1425"/>
              </w:tabs>
              <w:jc w:val="center"/>
              <w:rPr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235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Travaux pratiques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 w:rsidP="00B330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19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Présence et participation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 w:rsidP="00B330F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B4509F" w:rsidRPr="00AF50E3" w:rsidTr="005A677A">
        <w:trPr>
          <w:trHeight w:val="24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Micro-interrogations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 w:rsidP="00663B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</w:tr>
      <w:tr w:rsidR="00B4509F" w:rsidRPr="00AF50E3" w:rsidTr="005A677A">
        <w:trPr>
          <w:trHeight w:val="19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Projets de cours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259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Exposés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222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Devoirs à domicile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0430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10</w:t>
            </w:r>
          </w:p>
        </w:tc>
      </w:tr>
      <w:tr w:rsidR="00B4509F" w:rsidRPr="00AF50E3" w:rsidTr="005A677A">
        <w:trPr>
          <w:trHeight w:val="457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 w:rsidP="00AF50E3">
            <w:pPr>
              <w:pStyle w:val="Paragraphedeliste1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AF50E3">
              <w:rPr>
                <w:rFonts w:ascii="Times New Roman" w:hAnsi="Times New Roman" w:cs="Times New Roman"/>
                <w:b/>
                <w:sz w:val="20"/>
                <w:szCs w:val="20"/>
              </w:rPr>
              <w:t>Autres (à préciser)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rPr>
                <w:b/>
                <w:sz w:val="20"/>
                <w:szCs w:val="20"/>
              </w:rPr>
            </w:pPr>
          </w:p>
        </w:tc>
      </w:tr>
      <w:tr w:rsidR="00B4509F" w:rsidRPr="00AF50E3" w:rsidTr="005A677A">
        <w:trPr>
          <w:trHeight w:val="395"/>
          <w:jc w:val="center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B4509F">
            <w:pPr>
              <w:jc w:val="center"/>
              <w:rPr>
                <w:b/>
                <w:sz w:val="20"/>
                <w:szCs w:val="20"/>
              </w:rPr>
            </w:pPr>
            <w:r w:rsidRPr="00AF50E3">
              <w:rPr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09F" w:rsidRPr="00AF50E3" w:rsidRDefault="00663B29" w:rsidP="00663B29">
            <w:pPr>
              <w:jc w:val="center"/>
              <w:rPr>
                <w:bCs/>
                <w:sz w:val="20"/>
                <w:szCs w:val="20"/>
              </w:rPr>
            </w:pPr>
            <w:r w:rsidRPr="00AF50E3">
              <w:rPr>
                <w:bCs/>
                <w:sz w:val="20"/>
                <w:szCs w:val="20"/>
              </w:rPr>
              <w:t>100%</w:t>
            </w:r>
          </w:p>
        </w:tc>
      </w:tr>
    </w:tbl>
    <w:p w:rsidR="00A25A48" w:rsidRDefault="00A25A48">
      <w:pPr>
        <w:spacing w:line="360" w:lineRule="auto"/>
        <w:rPr>
          <w:b/>
        </w:rPr>
      </w:pPr>
    </w:p>
    <w:p w:rsidR="000430DD" w:rsidRDefault="00B4509F" w:rsidP="00A94F97">
      <w:pPr>
        <w:spacing w:line="360" w:lineRule="auto"/>
        <w:rPr>
          <w:b/>
        </w:rPr>
      </w:pPr>
      <w:r>
        <w:rPr>
          <w:b/>
        </w:rPr>
        <w:t>Références bibliographiques pour la matière</w:t>
      </w:r>
    </w:p>
    <w:p w:rsidR="00DA57C1" w:rsidRDefault="00015B31" w:rsidP="004F3F7A">
      <w:pPr>
        <w:spacing w:line="360" w:lineRule="auto"/>
        <w:rPr>
          <w:b/>
        </w:rPr>
      </w:pPr>
      <w:proofErr w:type="gramStart"/>
      <w:r>
        <w:rPr>
          <w:b/>
        </w:rPr>
        <w:t>1.</w:t>
      </w:r>
      <w:r w:rsidR="00DA1AD7" w:rsidRPr="00DA1AD7">
        <w:rPr>
          <w:b/>
        </w:rPr>
        <w:t>ADAM</w:t>
      </w:r>
      <w:proofErr w:type="gramEnd"/>
      <w:r w:rsidR="00DA1AD7" w:rsidRPr="00DA1AD7">
        <w:rPr>
          <w:b/>
        </w:rPr>
        <w:t>, J-M. (2005), La linguistique textuelle. Introduction à l’analyse textuelle des d</w:t>
      </w:r>
      <w:r w:rsidR="004F3F7A">
        <w:rPr>
          <w:b/>
        </w:rPr>
        <w:t xml:space="preserve">iscours, Paris : Armand Colin. </w:t>
      </w:r>
      <w:r w:rsidR="00DA1AD7" w:rsidRPr="00DA1AD7">
        <w:rPr>
          <w:b/>
        </w:rPr>
        <w:br/>
      </w:r>
      <w:r w:rsidR="00490072">
        <w:rPr>
          <w:b/>
        </w:rPr>
        <w:t xml:space="preserve">2. </w:t>
      </w:r>
      <w:r w:rsidR="00DA1AD7" w:rsidRPr="00DA1AD7">
        <w:rPr>
          <w:b/>
        </w:rPr>
        <w:t xml:space="preserve">BOREL, M-J. (1981), L’explication dans l’argumentation. Approche sémiologique. Langue Française n° 50. </w:t>
      </w:r>
      <w:r w:rsidR="00DA1AD7" w:rsidRPr="00DA1AD7">
        <w:rPr>
          <w:b/>
        </w:rPr>
        <w:br/>
      </w:r>
      <w:r w:rsidR="00490072">
        <w:rPr>
          <w:b/>
        </w:rPr>
        <w:t xml:space="preserve">3. </w:t>
      </w:r>
      <w:r w:rsidR="00DA1AD7" w:rsidRPr="00DA1AD7">
        <w:rPr>
          <w:b/>
        </w:rPr>
        <w:t xml:space="preserve">CHAROLLES, M. (1995), Cohésion, cohérence et pertinence du discours, Travaux de </w:t>
      </w:r>
      <w:r w:rsidR="00DA1AD7" w:rsidRPr="00DA1AD7">
        <w:rPr>
          <w:b/>
        </w:rPr>
        <w:br/>
        <w:t>linguistique, n° 29</w:t>
      </w:r>
      <w:proofErr w:type="gramStart"/>
      <w:r w:rsidR="00DA1AD7" w:rsidRPr="00DA1AD7">
        <w:rPr>
          <w:b/>
        </w:rPr>
        <w:t>, ,</w:t>
      </w:r>
      <w:proofErr w:type="gramEnd"/>
      <w:r w:rsidR="00DA1AD7" w:rsidRPr="00DA1AD7">
        <w:rPr>
          <w:b/>
        </w:rPr>
        <w:t xml:space="preserve"> 125-151. </w:t>
      </w:r>
      <w:r w:rsidR="00DA1AD7" w:rsidRPr="00DA1AD7">
        <w:rPr>
          <w:b/>
        </w:rPr>
        <w:br/>
      </w:r>
      <w:r w:rsidR="00490072">
        <w:rPr>
          <w:b/>
        </w:rPr>
        <w:t xml:space="preserve">4. </w:t>
      </w:r>
      <w:r w:rsidR="00DA1AD7" w:rsidRPr="00DA1AD7">
        <w:rPr>
          <w:b/>
        </w:rPr>
        <w:t>COLTIER, D. (1999), Approches du texte expli</w:t>
      </w:r>
      <w:r w:rsidR="004F3F7A">
        <w:rPr>
          <w:b/>
        </w:rPr>
        <w:t xml:space="preserve">catif, Les textes explicatifs. </w:t>
      </w:r>
    </w:p>
    <w:p w:rsidR="00DA57C1" w:rsidRPr="00A94F97" w:rsidRDefault="00DA57C1" w:rsidP="00A94F97">
      <w:pPr>
        <w:spacing w:line="360" w:lineRule="auto"/>
        <w:rPr>
          <w:b/>
        </w:rPr>
      </w:pPr>
    </w:p>
    <w:p w:rsidR="00B4509F" w:rsidRDefault="00B4509F">
      <w:pPr>
        <w:jc w:val="right"/>
        <w:rPr>
          <w:b/>
        </w:rPr>
      </w:pPr>
    </w:p>
    <w:p w:rsidR="00B4509F" w:rsidRDefault="00B4509F">
      <w:pPr>
        <w:numPr>
          <w:ilvl w:val="0"/>
          <w:numId w:val="3"/>
        </w:numPr>
        <w:rPr>
          <w:bCs/>
        </w:rPr>
      </w:pPr>
      <w:r>
        <w:rPr>
          <w:bCs/>
        </w:rPr>
        <w:t>Signature de l’enseignant</w:t>
      </w:r>
      <w:r w:rsidR="00B330FF">
        <w:rPr>
          <w:bCs/>
        </w:rPr>
        <w:t>e du cours</w:t>
      </w:r>
      <w:r w:rsidR="006E226C">
        <w:rPr>
          <w:bCs/>
        </w:rPr>
        <w:t> :</w:t>
      </w:r>
      <w:r w:rsidR="00B330FF">
        <w:rPr>
          <w:bCs/>
        </w:rPr>
        <w:t xml:space="preserve"> </w:t>
      </w:r>
    </w:p>
    <w:p w:rsidR="00B330FF" w:rsidRDefault="006E226C" w:rsidP="00B330FF">
      <w:pPr>
        <w:ind w:left="720"/>
        <w:rPr>
          <w:bCs/>
        </w:rPr>
      </w:pPr>
      <w:r>
        <w:rPr>
          <w:bCs/>
        </w:rPr>
        <w:t xml:space="preserve">                           </w:t>
      </w:r>
      <w:r w:rsidR="00A94F97">
        <w:rPr>
          <w:bCs/>
        </w:rPr>
        <w:t xml:space="preserve">                              </w:t>
      </w:r>
    </w:p>
    <w:p w:rsidR="00B4509F" w:rsidRDefault="00B4509F" w:rsidP="004F3F7A">
      <w:pPr>
        <w:rPr>
          <w:bCs/>
        </w:rPr>
      </w:pPr>
    </w:p>
    <w:p w:rsidR="00B4509F" w:rsidRPr="005A677A" w:rsidRDefault="00B4509F" w:rsidP="005A677A">
      <w:pPr>
        <w:numPr>
          <w:ilvl w:val="0"/>
          <w:numId w:val="3"/>
        </w:numPr>
        <w:rPr>
          <w:bCs/>
        </w:rPr>
      </w:pPr>
      <w:r>
        <w:rPr>
          <w:bCs/>
        </w:rPr>
        <w:t>Chef de départemen</w:t>
      </w:r>
      <w:r w:rsidR="005A677A">
        <w:rPr>
          <w:bCs/>
        </w:rPr>
        <w:t>t</w:t>
      </w:r>
    </w:p>
    <w:p w:rsidR="00B4509F" w:rsidRPr="005A677A" w:rsidRDefault="00B4509F" w:rsidP="005A677A"/>
    <w:sectPr w:rsidR="00B4509F" w:rsidRPr="005A677A" w:rsidSect="002775FE">
      <w:footerReference w:type="default" r:id="rId7"/>
      <w:pgSz w:w="11906" w:h="16838"/>
      <w:pgMar w:top="284" w:right="1418" w:bottom="1418" w:left="1418" w:header="720" w:footer="709" w:gutter="0"/>
      <w:cols w:space="72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E3" w:rsidRDefault="007855E3">
      <w:pPr>
        <w:spacing w:line="240" w:lineRule="auto"/>
      </w:pPr>
      <w:r>
        <w:separator/>
      </w:r>
    </w:p>
  </w:endnote>
  <w:endnote w:type="continuationSeparator" w:id="0">
    <w:p w:rsidR="007855E3" w:rsidRDefault="007855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09F" w:rsidRDefault="003C4422">
    <w:pPr>
      <w:pStyle w:val="Pieddepage"/>
      <w:jc w:val="center"/>
    </w:pPr>
    <w:fldSimple w:instr=" PAGE ">
      <w:r w:rsidR="004F3F7A">
        <w:rPr>
          <w:noProof/>
        </w:rPr>
        <w:t>3</w:t>
      </w:r>
    </w:fldSimple>
    <w:r w:rsidR="00B4509F"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E3" w:rsidRDefault="007855E3">
      <w:pPr>
        <w:spacing w:line="240" w:lineRule="auto"/>
      </w:pPr>
      <w:r>
        <w:separator/>
      </w:r>
    </w:p>
  </w:footnote>
  <w:footnote w:type="continuationSeparator" w:id="0">
    <w:p w:rsidR="007855E3" w:rsidRDefault="007855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Num3"/>
    <w:lvl w:ilvl="0">
      <w:start w:val="1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38869AD"/>
    <w:multiLevelType w:val="hybridMultilevel"/>
    <w:tmpl w:val="18A60FE8"/>
    <w:lvl w:ilvl="0" w:tplc="E26E197C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0187C92"/>
    <w:multiLevelType w:val="hybridMultilevel"/>
    <w:tmpl w:val="411EB0B2"/>
    <w:lvl w:ilvl="0" w:tplc="804A34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0688B"/>
    <w:multiLevelType w:val="hybridMultilevel"/>
    <w:tmpl w:val="518E322C"/>
    <w:lvl w:ilvl="0" w:tplc="D624B5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05705"/>
    <w:multiLevelType w:val="multilevel"/>
    <w:tmpl w:val="0FAA53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39372367"/>
    <w:multiLevelType w:val="hybridMultilevel"/>
    <w:tmpl w:val="1EF036D8"/>
    <w:lvl w:ilvl="0" w:tplc="96A4A122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2E3324"/>
    <w:multiLevelType w:val="hybridMultilevel"/>
    <w:tmpl w:val="9D2C48DA"/>
    <w:lvl w:ilvl="0" w:tplc="6AC69C6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122A74"/>
    <w:multiLevelType w:val="hybridMultilevel"/>
    <w:tmpl w:val="752460CC"/>
    <w:lvl w:ilvl="0" w:tplc="C33EBD9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684ADA"/>
    <w:multiLevelType w:val="hybridMultilevel"/>
    <w:tmpl w:val="46AC8BFC"/>
    <w:lvl w:ilvl="0" w:tplc="1818D8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47234B"/>
    <w:multiLevelType w:val="hybridMultilevel"/>
    <w:tmpl w:val="360CE326"/>
    <w:lvl w:ilvl="0" w:tplc="5E44F3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609AF"/>
    <w:multiLevelType w:val="hybridMultilevel"/>
    <w:tmpl w:val="DD662498"/>
    <w:lvl w:ilvl="0" w:tplc="589E06C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E735F64"/>
    <w:multiLevelType w:val="multilevel"/>
    <w:tmpl w:val="88884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3"/>
  </w:num>
  <w:num w:numId="7">
    <w:abstractNumId w:val="10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7"/>
  </w:num>
  <w:num w:numId="13">
    <w:abstractNumId w:val="14"/>
  </w:num>
  <w:num w:numId="14">
    <w:abstractNumId w:val="6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4166CF"/>
    <w:rsid w:val="00015B31"/>
    <w:rsid w:val="000266DF"/>
    <w:rsid w:val="000430DD"/>
    <w:rsid w:val="000B2CBC"/>
    <w:rsid w:val="001B0052"/>
    <w:rsid w:val="001B17B2"/>
    <w:rsid w:val="001C53E9"/>
    <w:rsid w:val="00227F28"/>
    <w:rsid w:val="002775FE"/>
    <w:rsid w:val="003C4422"/>
    <w:rsid w:val="003F4C74"/>
    <w:rsid w:val="004166CF"/>
    <w:rsid w:val="00490072"/>
    <w:rsid w:val="004F3F7A"/>
    <w:rsid w:val="005058AE"/>
    <w:rsid w:val="0054678E"/>
    <w:rsid w:val="00567A28"/>
    <w:rsid w:val="005A677A"/>
    <w:rsid w:val="00663B29"/>
    <w:rsid w:val="006B6F35"/>
    <w:rsid w:val="006C0E5A"/>
    <w:rsid w:val="006E226C"/>
    <w:rsid w:val="00772286"/>
    <w:rsid w:val="00773017"/>
    <w:rsid w:val="007855E3"/>
    <w:rsid w:val="007A6204"/>
    <w:rsid w:val="00805FEE"/>
    <w:rsid w:val="00846CB3"/>
    <w:rsid w:val="00876966"/>
    <w:rsid w:val="008A2CE2"/>
    <w:rsid w:val="008B6A54"/>
    <w:rsid w:val="008F581C"/>
    <w:rsid w:val="0091767B"/>
    <w:rsid w:val="00A21567"/>
    <w:rsid w:val="00A25A48"/>
    <w:rsid w:val="00A44EF1"/>
    <w:rsid w:val="00A76A4E"/>
    <w:rsid w:val="00A94F97"/>
    <w:rsid w:val="00AA2269"/>
    <w:rsid w:val="00AD4D23"/>
    <w:rsid w:val="00AF347D"/>
    <w:rsid w:val="00AF50E3"/>
    <w:rsid w:val="00B330FF"/>
    <w:rsid w:val="00B4509F"/>
    <w:rsid w:val="00BA04FF"/>
    <w:rsid w:val="00C41839"/>
    <w:rsid w:val="00D820E6"/>
    <w:rsid w:val="00DA1AD7"/>
    <w:rsid w:val="00DA57C1"/>
    <w:rsid w:val="00E26D00"/>
    <w:rsid w:val="00E40473"/>
    <w:rsid w:val="00E415F3"/>
    <w:rsid w:val="00E45F84"/>
    <w:rsid w:val="00EE5FDA"/>
    <w:rsid w:val="00F152D8"/>
    <w:rsid w:val="00F70607"/>
    <w:rsid w:val="00F9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5FE"/>
    <w:pPr>
      <w:suppressAutoHyphens/>
      <w:spacing w:line="100" w:lineRule="atLeast"/>
    </w:pPr>
    <w:rPr>
      <w:rFonts w:eastAsia="Calibri"/>
      <w:color w:val="000000"/>
      <w:kern w:val="1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  <w:rsid w:val="002775FE"/>
  </w:style>
  <w:style w:type="character" w:customStyle="1" w:styleId="PieddepageCar">
    <w:name w:val="Pied de page Car"/>
    <w:basedOn w:val="Policepardfaut1"/>
    <w:rsid w:val="002775FE"/>
    <w:rPr>
      <w:rFonts w:ascii="Calibri" w:eastAsia="Calibri" w:hAnsi="Calibri" w:cs="Arial"/>
    </w:rPr>
  </w:style>
  <w:style w:type="character" w:customStyle="1" w:styleId="ListLabel1">
    <w:name w:val="ListLabel 1"/>
    <w:rsid w:val="002775FE"/>
    <w:rPr>
      <w:rFonts w:cs="Times New Roman"/>
    </w:rPr>
  </w:style>
  <w:style w:type="character" w:customStyle="1" w:styleId="ListLabel2">
    <w:name w:val="ListLabel 2"/>
    <w:rsid w:val="002775FE"/>
    <w:rPr>
      <w:rFonts w:eastAsia="Calibri" w:cs="Times New Roman"/>
      <w:b/>
    </w:rPr>
  </w:style>
  <w:style w:type="character" w:customStyle="1" w:styleId="ListLabel3">
    <w:name w:val="ListLabel 3"/>
    <w:rsid w:val="002775FE"/>
    <w:rPr>
      <w:rFonts w:cs="Courier New"/>
    </w:rPr>
  </w:style>
  <w:style w:type="paragraph" w:customStyle="1" w:styleId="Heading">
    <w:name w:val="Heading"/>
    <w:basedOn w:val="Normal"/>
    <w:next w:val="Corpsdetexte"/>
    <w:rsid w:val="002775F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2775FE"/>
    <w:pPr>
      <w:spacing w:after="120"/>
    </w:pPr>
  </w:style>
  <w:style w:type="paragraph" w:styleId="Liste">
    <w:name w:val="List"/>
    <w:basedOn w:val="Corpsdetexte"/>
    <w:rsid w:val="002775FE"/>
    <w:rPr>
      <w:rFonts w:cs="Mangal"/>
    </w:rPr>
  </w:style>
  <w:style w:type="paragraph" w:customStyle="1" w:styleId="Caption">
    <w:name w:val="Caption"/>
    <w:basedOn w:val="Normal"/>
    <w:rsid w:val="002775F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2775FE"/>
    <w:pPr>
      <w:suppressLineNumbers/>
    </w:pPr>
    <w:rPr>
      <w:rFonts w:cs="Mangal"/>
    </w:rPr>
  </w:style>
  <w:style w:type="paragraph" w:customStyle="1" w:styleId="Paragraphedeliste1">
    <w:name w:val="Paragraphe de liste1"/>
    <w:basedOn w:val="Normal"/>
    <w:rsid w:val="002775FE"/>
    <w:pPr>
      <w:ind w:left="720"/>
    </w:pPr>
    <w:rPr>
      <w:rFonts w:ascii="Calibri" w:hAnsi="Calibri" w:cs="Arial"/>
    </w:rPr>
  </w:style>
  <w:style w:type="paragraph" w:styleId="Pieddepage">
    <w:name w:val="footer"/>
    <w:basedOn w:val="Normal"/>
    <w:rsid w:val="002775FE"/>
    <w:pPr>
      <w:suppressLineNumbers/>
      <w:tabs>
        <w:tab w:val="center" w:pos="4536"/>
        <w:tab w:val="right" w:pos="9072"/>
      </w:tabs>
    </w:pPr>
    <w:rPr>
      <w:rFonts w:ascii="Calibri" w:hAnsi="Calibri" w:cs="Arial"/>
    </w:rPr>
  </w:style>
  <w:style w:type="paragraph" w:styleId="Paragraphedeliste">
    <w:name w:val="List Paragraph"/>
    <w:basedOn w:val="Normal"/>
    <w:uiPriority w:val="34"/>
    <w:qFormat/>
    <w:rsid w:val="009176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8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1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7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9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6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26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6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0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66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5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04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2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15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483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NT00</cp:lastModifiedBy>
  <cp:revision>3</cp:revision>
  <cp:lastPrinted>2021-11-02T21:31:00Z</cp:lastPrinted>
  <dcterms:created xsi:type="dcterms:W3CDTF">2021-10-27T08:53:00Z</dcterms:created>
  <dcterms:modified xsi:type="dcterms:W3CDTF">2021-11-02T21:32:00Z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