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DA" w:rsidRDefault="00A831DA" w:rsidP="00A831DA">
      <w:pPr>
        <w:bidi/>
        <w:spacing w:after="0" w:line="360" w:lineRule="auto"/>
        <w:jc w:val="center"/>
        <w:rPr>
          <w:b/>
          <w:bCs/>
          <w:sz w:val="36"/>
          <w:szCs w:val="36"/>
          <w:rtl/>
          <w:lang w:bidi="ar-DZ"/>
        </w:rPr>
      </w:pPr>
      <w:r>
        <w:rPr>
          <w:rFonts w:hint="cs"/>
          <w:b/>
          <w:bCs/>
          <w:sz w:val="36"/>
          <w:szCs w:val="36"/>
          <w:rtl/>
          <w:lang w:bidi="ar-DZ"/>
        </w:rPr>
        <w:t>محاضرات مقياس: قانون الإجراءات المدنية</w:t>
      </w:r>
    </w:p>
    <w:p w:rsidR="00A831DA" w:rsidRDefault="00A831DA" w:rsidP="00A831DA">
      <w:pPr>
        <w:bidi/>
        <w:spacing w:after="0" w:line="360" w:lineRule="auto"/>
        <w:jc w:val="center"/>
        <w:rPr>
          <w:b/>
          <w:bCs/>
          <w:sz w:val="36"/>
          <w:szCs w:val="36"/>
          <w:rtl/>
          <w:lang w:bidi="ar-DZ"/>
        </w:rPr>
      </w:pPr>
      <w:r>
        <w:rPr>
          <w:rFonts w:hint="cs"/>
          <w:b/>
          <w:bCs/>
          <w:sz w:val="36"/>
          <w:szCs w:val="36"/>
          <w:rtl/>
          <w:lang w:bidi="ar-DZ"/>
        </w:rPr>
        <w:t xml:space="preserve">شهر </w:t>
      </w:r>
      <w:proofErr w:type="spellStart"/>
      <w:r>
        <w:rPr>
          <w:rFonts w:hint="cs"/>
          <w:b/>
          <w:bCs/>
          <w:sz w:val="36"/>
          <w:szCs w:val="36"/>
          <w:rtl/>
          <w:lang w:bidi="ar-DZ"/>
        </w:rPr>
        <w:t>آفريل</w:t>
      </w:r>
      <w:proofErr w:type="spellEnd"/>
      <w:r>
        <w:rPr>
          <w:rFonts w:hint="cs"/>
          <w:b/>
          <w:bCs/>
          <w:sz w:val="36"/>
          <w:szCs w:val="36"/>
          <w:rtl/>
          <w:lang w:bidi="ar-DZ"/>
        </w:rPr>
        <w:t xml:space="preserve"> 2020</w:t>
      </w:r>
    </w:p>
    <w:p w:rsidR="00A831DA" w:rsidRDefault="00A066EE" w:rsidP="00A831DA">
      <w:pPr>
        <w:bidi/>
        <w:spacing w:after="0" w:line="360" w:lineRule="auto"/>
        <w:rPr>
          <w:b/>
          <w:bCs/>
          <w:sz w:val="36"/>
          <w:szCs w:val="36"/>
          <w:rtl/>
          <w:lang w:bidi="ar-DZ"/>
        </w:rPr>
      </w:pPr>
      <w:r>
        <w:rPr>
          <w:rFonts w:hint="cs"/>
          <w:b/>
          <w:bCs/>
          <w:sz w:val="36"/>
          <w:szCs w:val="36"/>
          <w:rtl/>
          <w:lang w:bidi="ar-DZ"/>
        </w:rPr>
        <w:t>المحاضرة</w:t>
      </w:r>
      <w:r w:rsidR="00A831DA">
        <w:rPr>
          <w:rFonts w:hint="cs"/>
          <w:b/>
          <w:bCs/>
          <w:sz w:val="36"/>
          <w:szCs w:val="36"/>
          <w:rtl/>
          <w:lang w:bidi="ar-DZ"/>
        </w:rPr>
        <w:t xml:space="preserve"> الأول</w:t>
      </w:r>
      <w:r>
        <w:rPr>
          <w:rFonts w:hint="cs"/>
          <w:b/>
          <w:bCs/>
          <w:sz w:val="36"/>
          <w:szCs w:val="36"/>
          <w:rtl/>
          <w:lang w:bidi="ar-DZ"/>
        </w:rPr>
        <w:t>ى</w:t>
      </w:r>
      <w:r w:rsidR="00A831DA">
        <w:rPr>
          <w:rFonts w:hint="cs"/>
          <w:b/>
          <w:bCs/>
          <w:sz w:val="36"/>
          <w:szCs w:val="36"/>
          <w:rtl/>
          <w:lang w:bidi="ar-DZ"/>
        </w:rPr>
        <w:t xml:space="preserve">:                      </w:t>
      </w:r>
      <w:r w:rsidR="00DB5B5A">
        <w:rPr>
          <w:rFonts w:hint="cs"/>
          <w:b/>
          <w:bCs/>
          <w:sz w:val="36"/>
          <w:szCs w:val="36"/>
          <w:rtl/>
          <w:lang w:bidi="ar-DZ"/>
        </w:rPr>
        <w:t xml:space="preserve">      </w:t>
      </w:r>
      <w:r w:rsidR="00A831DA">
        <w:rPr>
          <w:rFonts w:hint="cs"/>
          <w:b/>
          <w:bCs/>
          <w:sz w:val="36"/>
          <w:szCs w:val="36"/>
          <w:rtl/>
          <w:lang w:bidi="ar-DZ"/>
        </w:rPr>
        <w:t xml:space="preserve">          الدكتور/ فنطازي خيرالدين</w:t>
      </w:r>
    </w:p>
    <w:p w:rsidR="00A831DA" w:rsidRDefault="00A831DA" w:rsidP="00A831DA">
      <w:pPr>
        <w:bidi/>
        <w:spacing w:after="0" w:line="360" w:lineRule="auto"/>
        <w:rPr>
          <w:b/>
          <w:bCs/>
          <w:sz w:val="36"/>
          <w:szCs w:val="36"/>
          <w:rtl/>
          <w:lang w:bidi="ar-DZ"/>
        </w:rPr>
      </w:pPr>
    </w:p>
    <w:p w:rsidR="00A831DA" w:rsidRPr="00DB5B5A" w:rsidRDefault="00A831DA" w:rsidP="00DB5B5A">
      <w:pPr>
        <w:bidi/>
        <w:spacing w:after="0"/>
        <w:jc w:val="center"/>
        <w:rPr>
          <w:b/>
          <w:bCs/>
          <w:sz w:val="36"/>
          <w:szCs w:val="36"/>
          <w:u w:val="single"/>
          <w:rtl/>
          <w:lang w:bidi="ar-DZ"/>
        </w:rPr>
      </w:pPr>
      <w:proofErr w:type="spellStart"/>
      <w:r w:rsidRPr="00DB5B5A">
        <w:rPr>
          <w:rFonts w:hint="cs"/>
          <w:b/>
          <w:bCs/>
          <w:sz w:val="36"/>
          <w:szCs w:val="36"/>
          <w:u w:val="single"/>
          <w:rtl/>
          <w:lang w:bidi="ar-DZ"/>
        </w:rPr>
        <w:t>الدفوع</w:t>
      </w:r>
      <w:proofErr w:type="spellEnd"/>
      <w:r w:rsidRPr="00DB5B5A">
        <w:rPr>
          <w:rFonts w:hint="cs"/>
          <w:b/>
          <w:bCs/>
          <w:sz w:val="36"/>
          <w:szCs w:val="36"/>
          <w:u w:val="single"/>
          <w:rtl/>
          <w:lang w:bidi="ar-DZ"/>
        </w:rPr>
        <w:t xml:space="preserve"> القضائية</w:t>
      </w:r>
    </w:p>
    <w:p w:rsidR="00A831DA" w:rsidRDefault="00A831DA" w:rsidP="00DB5B5A">
      <w:pPr>
        <w:bidi/>
        <w:jc w:val="center"/>
        <w:rPr>
          <w:sz w:val="32"/>
          <w:szCs w:val="32"/>
          <w:lang w:bidi="ar-DZ"/>
        </w:rPr>
      </w:pPr>
      <w:r>
        <w:rPr>
          <w:rFonts w:hint="cs"/>
          <w:sz w:val="32"/>
          <w:szCs w:val="32"/>
          <w:rtl/>
          <w:lang w:bidi="ar-DZ"/>
        </w:rPr>
        <w:t>(</w:t>
      </w:r>
      <w:r>
        <w:rPr>
          <w:sz w:val="32"/>
          <w:szCs w:val="32"/>
          <w:lang w:bidi="ar-DZ"/>
        </w:rPr>
        <w:t xml:space="preserve">Les </w:t>
      </w:r>
      <w:proofErr w:type="spellStart"/>
      <w:r>
        <w:rPr>
          <w:sz w:val="32"/>
          <w:szCs w:val="32"/>
          <w:lang w:bidi="ar-DZ"/>
        </w:rPr>
        <w:t>defenses</w:t>
      </w:r>
      <w:proofErr w:type="spellEnd"/>
      <w:r>
        <w:rPr>
          <w:sz w:val="32"/>
          <w:szCs w:val="32"/>
          <w:lang w:bidi="ar-DZ"/>
        </w:rPr>
        <w:t xml:space="preserve"> judiciaires</w:t>
      </w:r>
      <w:r>
        <w:rPr>
          <w:rFonts w:hint="cs"/>
          <w:sz w:val="32"/>
          <w:szCs w:val="32"/>
          <w:rtl/>
          <w:lang w:bidi="ar-DZ"/>
        </w:rPr>
        <w:t>)</w:t>
      </w:r>
    </w:p>
    <w:p w:rsidR="00A831DA" w:rsidRDefault="00A831DA" w:rsidP="00A831DA">
      <w:pPr>
        <w:bidi/>
        <w:spacing w:line="360" w:lineRule="auto"/>
        <w:rPr>
          <w:sz w:val="32"/>
          <w:szCs w:val="32"/>
          <w:rtl/>
          <w:lang w:bidi="ar-DZ"/>
        </w:rPr>
      </w:pPr>
      <w:r>
        <w:rPr>
          <w:rFonts w:hint="cs"/>
          <w:sz w:val="32"/>
          <w:szCs w:val="32"/>
          <w:rtl/>
          <w:lang w:bidi="ar-DZ"/>
        </w:rPr>
        <w:t xml:space="preserve">     سبق وأن عرفنا </w:t>
      </w:r>
      <w:proofErr w:type="spellStart"/>
      <w:r>
        <w:rPr>
          <w:rFonts w:hint="cs"/>
          <w:sz w:val="32"/>
          <w:szCs w:val="32"/>
          <w:rtl/>
          <w:lang w:bidi="ar-DZ"/>
        </w:rPr>
        <w:t>الدفوع</w:t>
      </w:r>
      <w:proofErr w:type="spellEnd"/>
      <w:r>
        <w:rPr>
          <w:rFonts w:hint="cs"/>
          <w:sz w:val="32"/>
          <w:szCs w:val="32"/>
          <w:rtl/>
          <w:lang w:bidi="ar-DZ"/>
        </w:rPr>
        <w:t xml:space="preserve"> القضائية لغة </w:t>
      </w:r>
      <w:proofErr w:type="spellStart"/>
      <w:r>
        <w:rPr>
          <w:rFonts w:hint="cs"/>
          <w:sz w:val="32"/>
          <w:szCs w:val="32"/>
          <w:rtl/>
          <w:lang w:bidi="ar-DZ"/>
        </w:rPr>
        <w:t>وإصطلاحا</w:t>
      </w:r>
      <w:proofErr w:type="spellEnd"/>
      <w:r>
        <w:rPr>
          <w:rFonts w:hint="cs"/>
          <w:sz w:val="32"/>
          <w:szCs w:val="32"/>
          <w:rtl/>
          <w:lang w:bidi="ar-DZ"/>
        </w:rPr>
        <w:t xml:space="preserve"> وقانونا، ثم عرضنا إلى أنواع </w:t>
      </w:r>
      <w:proofErr w:type="spellStart"/>
      <w:r>
        <w:rPr>
          <w:rFonts w:hint="cs"/>
          <w:sz w:val="32"/>
          <w:szCs w:val="32"/>
          <w:rtl/>
          <w:lang w:bidi="ar-DZ"/>
        </w:rPr>
        <w:t>الدفوع</w:t>
      </w:r>
      <w:proofErr w:type="spellEnd"/>
      <w:r>
        <w:rPr>
          <w:rFonts w:hint="cs"/>
          <w:sz w:val="32"/>
          <w:szCs w:val="32"/>
          <w:rtl/>
          <w:lang w:bidi="ar-DZ"/>
        </w:rPr>
        <w:t xml:space="preserve"> القضائية كما جرى تقسيمها في قانون الإجراءات المدنية والإدارية، وهي ثلاثة أنواع </w:t>
      </w:r>
      <w:r w:rsidR="009574FA">
        <w:rPr>
          <w:rFonts w:hint="cs"/>
          <w:sz w:val="32"/>
          <w:szCs w:val="32"/>
          <w:rtl/>
          <w:lang w:bidi="ar-DZ"/>
        </w:rPr>
        <w:t xml:space="preserve">شكلية وموضوعية وأخرى تسمى بالدفع بعدم القبول، وكنا قد تناولنا في آخر محاضرة لنا أول نوع منها بالدراسة ألا وهي </w:t>
      </w:r>
      <w:proofErr w:type="spellStart"/>
      <w:r w:rsidR="009574FA">
        <w:rPr>
          <w:rFonts w:hint="cs"/>
          <w:sz w:val="32"/>
          <w:szCs w:val="32"/>
          <w:rtl/>
          <w:lang w:bidi="ar-DZ"/>
        </w:rPr>
        <w:t>الدفوع</w:t>
      </w:r>
      <w:proofErr w:type="spellEnd"/>
      <w:r w:rsidR="009574FA">
        <w:rPr>
          <w:rFonts w:hint="cs"/>
          <w:sz w:val="32"/>
          <w:szCs w:val="32"/>
          <w:rtl/>
          <w:lang w:bidi="ar-DZ"/>
        </w:rPr>
        <w:t xml:space="preserve"> الشكلية، محللين نص المادتين 48 و 49 ق.إ.م.إ</w:t>
      </w:r>
    </w:p>
    <w:p w:rsidR="009574FA" w:rsidRDefault="009574FA" w:rsidP="002C555F">
      <w:pPr>
        <w:bidi/>
        <w:spacing w:line="360" w:lineRule="auto"/>
        <w:rPr>
          <w:sz w:val="32"/>
          <w:szCs w:val="32"/>
          <w:rtl/>
          <w:lang w:bidi="ar-DZ"/>
        </w:rPr>
      </w:pPr>
      <w:r>
        <w:rPr>
          <w:rFonts w:hint="cs"/>
          <w:sz w:val="32"/>
          <w:szCs w:val="32"/>
          <w:rtl/>
          <w:lang w:bidi="ar-DZ"/>
        </w:rPr>
        <w:t xml:space="preserve">    ثم تناولنا خصائص </w:t>
      </w:r>
      <w:proofErr w:type="spellStart"/>
      <w:r>
        <w:rPr>
          <w:rFonts w:hint="cs"/>
          <w:sz w:val="32"/>
          <w:szCs w:val="32"/>
          <w:rtl/>
          <w:lang w:bidi="ar-DZ"/>
        </w:rPr>
        <w:t>الدفوع</w:t>
      </w:r>
      <w:proofErr w:type="spellEnd"/>
      <w:r>
        <w:rPr>
          <w:rFonts w:hint="cs"/>
          <w:sz w:val="32"/>
          <w:szCs w:val="32"/>
          <w:rtl/>
          <w:lang w:bidi="ar-DZ"/>
        </w:rPr>
        <w:t xml:space="preserve"> الشكلية والتي عددنا منها قرابة سبعة خصائص مهمة دون إقصاء باقي الخصائص التي يمكن </w:t>
      </w:r>
      <w:proofErr w:type="spellStart"/>
      <w:r>
        <w:rPr>
          <w:rFonts w:hint="cs"/>
          <w:sz w:val="32"/>
          <w:szCs w:val="32"/>
          <w:rtl/>
          <w:lang w:bidi="ar-DZ"/>
        </w:rPr>
        <w:t>إستنباطها</w:t>
      </w:r>
      <w:proofErr w:type="spellEnd"/>
      <w:r>
        <w:rPr>
          <w:rFonts w:hint="cs"/>
          <w:sz w:val="32"/>
          <w:szCs w:val="32"/>
          <w:rtl/>
          <w:lang w:bidi="ar-DZ"/>
        </w:rPr>
        <w:t xml:space="preserve"> من الأحكام العامة </w:t>
      </w:r>
      <w:r w:rsidR="002C555F">
        <w:rPr>
          <w:rFonts w:hint="cs"/>
          <w:sz w:val="32"/>
          <w:szCs w:val="32"/>
          <w:rtl/>
          <w:lang w:bidi="ar-DZ"/>
        </w:rPr>
        <w:t>في إجراءات التقاضي عموما لأن الدفع الشكلي يمس الجانب الإجرائي في الدعوى عموما.</w:t>
      </w:r>
    </w:p>
    <w:p w:rsidR="002C555F" w:rsidRDefault="002C555F" w:rsidP="002C555F">
      <w:pPr>
        <w:bidi/>
        <w:spacing w:line="360" w:lineRule="auto"/>
        <w:rPr>
          <w:sz w:val="32"/>
          <w:szCs w:val="32"/>
          <w:rtl/>
          <w:lang w:bidi="ar-DZ"/>
        </w:rPr>
      </w:pPr>
      <w:r>
        <w:rPr>
          <w:rFonts w:hint="cs"/>
          <w:sz w:val="32"/>
          <w:szCs w:val="32"/>
          <w:rtl/>
          <w:lang w:bidi="ar-DZ"/>
        </w:rPr>
        <w:t xml:space="preserve">    أما الآن فسوف نتناول أنواع </w:t>
      </w:r>
      <w:proofErr w:type="spellStart"/>
      <w:r>
        <w:rPr>
          <w:rFonts w:hint="cs"/>
          <w:sz w:val="32"/>
          <w:szCs w:val="32"/>
          <w:rtl/>
          <w:lang w:bidi="ar-DZ"/>
        </w:rPr>
        <w:t>الدفوع</w:t>
      </w:r>
      <w:proofErr w:type="spellEnd"/>
      <w:r>
        <w:rPr>
          <w:rFonts w:hint="cs"/>
          <w:sz w:val="32"/>
          <w:szCs w:val="32"/>
          <w:rtl/>
          <w:lang w:bidi="ar-DZ"/>
        </w:rPr>
        <w:t xml:space="preserve"> الشكلية مع النصوص القانونية المتصلة بها من خلال المحاضرة الأولى عن بعد تحت عنوان: أنواع </w:t>
      </w:r>
      <w:proofErr w:type="spellStart"/>
      <w:r>
        <w:rPr>
          <w:rFonts w:hint="cs"/>
          <w:sz w:val="32"/>
          <w:szCs w:val="32"/>
          <w:rtl/>
          <w:lang w:bidi="ar-DZ"/>
        </w:rPr>
        <w:t>الدفوع</w:t>
      </w:r>
      <w:proofErr w:type="spellEnd"/>
      <w:r>
        <w:rPr>
          <w:rFonts w:hint="cs"/>
          <w:sz w:val="32"/>
          <w:szCs w:val="32"/>
          <w:rtl/>
          <w:lang w:bidi="ar-DZ"/>
        </w:rPr>
        <w:t xml:space="preserve"> الشكلية.</w:t>
      </w:r>
    </w:p>
    <w:p w:rsidR="002C555F" w:rsidRPr="00496742" w:rsidRDefault="00633634" w:rsidP="002C555F">
      <w:pPr>
        <w:bidi/>
        <w:spacing w:after="0" w:line="360" w:lineRule="auto"/>
        <w:jc w:val="center"/>
        <w:rPr>
          <w:b/>
          <w:bCs/>
          <w:sz w:val="36"/>
          <w:szCs w:val="36"/>
          <w:rtl/>
          <w:lang w:bidi="ar-DZ"/>
        </w:rPr>
      </w:pPr>
      <w:r>
        <w:rPr>
          <w:rFonts w:hint="cs"/>
          <w:b/>
          <w:bCs/>
          <w:sz w:val="36"/>
          <w:szCs w:val="36"/>
          <w:rtl/>
          <w:lang w:bidi="ar-DZ"/>
        </w:rPr>
        <w:t xml:space="preserve">أولا: </w:t>
      </w:r>
      <w:r w:rsidR="002C555F">
        <w:rPr>
          <w:rFonts w:hint="cs"/>
          <w:b/>
          <w:bCs/>
          <w:sz w:val="36"/>
          <w:szCs w:val="36"/>
          <w:rtl/>
          <w:lang w:bidi="ar-DZ"/>
        </w:rPr>
        <w:t xml:space="preserve">أنواع </w:t>
      </w:r>
      <w:proofErr w:type="spellStart"/>
      <w:r w:rsidR="002C555F">
        <w:rPr>
          <w:rFonts w:hint="cs"/>
          <w:b/>
          <w:bCs/>
          <w:sz w:val="36"/>
          <w:szCs w:val="36"/>
          <w:rtl/>
          <w:lang w:bidi="ar-DZ"/>
        </w:rPr>
        <w:t>الدفوع</w:t>
      </w:r>
      <w:proofErr w:type="spellEnd"/>
      <w:r w:rsidR="002C555F">
        <w:rPr>
          <w:rFonts w:hint="cs"/>
          <w:b/>
          <w:bCs/>
          <w:sz w:val="36"/>
          <w:szCs w:val="36"/>
          <w:rtl/>
          <w:lang w:bidi="ar-DZ"/>
        </w:rPr>
        <w:t xml:space="preserve"> الشكلية</w:t>
      </w:r>
    </w:p>
    <w:p w:rsidR="00E430E5" w:rsidRDefault="00E430E5" w:rsidP="00E430E5">
      <w:pPr>
        <w:bidi/>
        <w:spacing w:line="360" w:lineRule="auto"/>
        <w:rPr>
          <w:sz w:val="32"/>
          <w:szCs w:val="32"/>
          <w:rtl/>
          <w:lang w:bidi="ar-DZ"/>
        </w:rPr>
      </w:pPr>
      <w:r>
        <w:rPr>
          <w:rFonts w:hint="cs"/>
          <w:sz w:val="32"/>
          <w:szCs w:val="32"/>
          <w:rtl/>
          <w:lang w:bidi="ar-DZ"/>
        </w:rPr>
        <w:t xml:space="preserve">    أشرنا إلى أن </w:t>
      </w:r>
      <w:proofErr w:type="spellStart"/>
      <w:r>
        <w:rPr>
          <w:rFonts w:hint="cs"/>
          <w:sz w:val="32"/>
          <w:szCs w:val="32"/>
          <w:rtl/>
          <w:lang w:bidi="ar-DZ"/>
        </w:rPr>
        <w:t>الدفوع</w:t>
      </w:r>
      <w:proofErr w:type="spellEnd"/>
      <w:r>
        <w:rPr>
          <w:rFonts w:hint="cs"/>
          <w:sz w:val="32"/>
          <w:szCs w:val="32"/>
          <w:rtl/>
          <w:lang w:bidi="ar-DZ"/>
        </w:rPr>
        <w:t xml:space="preserve"> الشكلية منها </w:t>
      </w:r>
      <w:proofErr w:type="spellStart"/>
      <w:r>
        <w:rPr>
          <w:rFonts w:hint="cs"/>
          <w:sz w:val="32"/>
          <w:szCs w:val="32"/>
          <w:rtl/>
          <w:lang w:bidi="ar-DZ"/>
        </w:rPr>
        <w:t>ماهو</w:t>
      </w:r>
      <w:proofErr w:type="spellEnd"/>
      <w:r>
        <w:rPr>
          <w:rFonts w:hint="cs"/>
          <w:sz w:val="32"/>
          <w:szCs w:val="32"/>
          <w:rtl/>
          <w:lang w:bidi="ar-DZ"/>
        </w:rPr>
        <w:t xml:space="preserve"> مقرر لمصلحة الخصوم ونقصد المدعى عليه ومنها ما هو مقرر لحسن سير المرفق العام وهي </w:t>
      </w:r>
      <w:proofErr w:type="spellStart"/>
      <w:r>
        <w:rPr>
          <w:rFonts w:hint="cs"/>
          <w:sz w:val="32"/>
          <w:szCs w:val="32"/>
          <w:rtl/>
          <w:lang w:bidi="ar-DZ"/>
        </w:rPr>
        <w:t>الدفوع</w:t>
      </w:r>
      <w:proofErr w:type="spellEnd"/>
      <w:r>
        <w:rPr>
          <w:rFonts w:hint="cs"/>
          <w:sz w:val="32"/>
          <w:szCs w:val="32"/>
          <w:rtl/>
          <w:lang w:bidi="ar-DZ"/>
        </w:rPr>
        <w:t xml:space="preserve"> المتعلقة بالنظام العام</w:t>
      </w:r>
    </w:p>
    <w:p w:rsidR="00E430E5" w:rsidRPr="00633634" w:rsidRDefault="00E430E5" w:rsidP="00633634">
      <w:pPr>
        <w:pStyle w:val="Paragraphedeliste"/>
        <w:numPr>
          <w:ilvl w:val="0"/>
          <w:numId w:val="1"/>
        </w:numPr>
        <w:bidi/>
        <w:spacing w:line="360" w:lineRule="auto"/>
        <w:jc w:val="both"/>
        <w:rPr>
          <w:b/>
          <w:bCs/>
          <w:sz w:val="32"/>
          <w:szCs w:val="32"/>
          <w:rtl/>
          <w:lang w:bidi="ar-DZ"/>
        </w:rPr>
      </w:pPr>
      <w:proofErr w:type="spellStart"/>
      <w:r w:rsidRPr="00633634">
        <w:rPr>
          <w:rFonts w:hint="cs"/>
          <w:b/>
          <w:bCs/>
          <w:sz w:val="32"/>
          <w:szCs w:val="32"/>
          <w:rtl/>
          <w:lang w:bidi="ar-DZ"/>
        </w:rPr>
        <w:t>الدفوع</w:t>
      </w:r>
      <w:proofErr w:type="spellEnd"/>
      <w:r w:rsidRPr="00633634">
        <w:rPr>
          <w:rFonts w:hint="cs"/>
          <w:b/>
          <w:bCs/>
          <w:sz w:val="32"/>
          <w:szCs w:val="32"/>
          <w:rtl/>
          <w:lang w:bidi="ar-DZ"/>
        </w:rPr>
        <w:t xml:space="preserve"> الشكلية المتعلقة بالخصوم:</w:t>
      </w:r>
    </w:p>
    <w:p w:rsidR="00E430E5" w:rsidRPr="00E77521" w:rsidRDefault="00633634" w:rsidP="00E430E5">
      <w:pPr>
        <w:bidi/>
        <w:spacing w:line="360" w:lineRule="auto"/>
        <w:rPr>
          <w:b/>
          <w:bCs/>
          <w:sz w:val="32"/>
          <w:szCs w:val="32"/>
          <w:rtl/>
          <w:lang w:bidi="ar-DZ"/>
        </w:rPr>
      </w:pPr>
      <w:r w:rsidRPr="00633634">
        <w:rPr>
          <w:rFonts w:hint="cs"/>
          <w:b/>
          <w:bCs/>
          <w:sz w:val="32"/>
          <w:szCs w:val="32"/>
          <w:rtl/>
          <w:lang w:bidi="ar-DZ"/>
        </w:rPr>
        <w:t>أ</w:t>
      </w:r>
      <w:r w:rsidR="00E430E5" w:rsidRPr="00E77521">
        <w:rPr>
          <w:rFonts w:hint="cs"/>
          <w:b/>
          <w:bCs/>
          <w:sz w:val="32"/>
          <w:szCs w:val="32"/>
          <w:rtl/>
          <w:lang w:bidi="ar-DZ"/>
        </w:rPr>
        <w:t>- الدفع بعدم الإختصاص الإقليمي:</w:t>
      </w:r>
    </w:p>
    <w:p w:rsidR="00E430E5" w:rsidRDefault="00E430E5" w:rsidP="00E430E5">
      <w:pPr>
        <w:bidi/>
        <w:spacing w:line="360" w:lineRule="auto"/>
        <w:rPr>
          <w:sz w:val="32"/>
          <w:szCs w:val="32"/>
          <w:rtl/>
          <w:lang w:bidi="ar-DZ"/>
        </w:rPr>
      </w:pPr>
      <w:r>
        <w:rPr>
          <w:rFonts w:hint="cs"/>
          <w:sz w:val="32"/>
          <w:szCs w:val="32"/>
          <w:rtl/>
          <w:lang w:bidi="ar-DZ"/>
        </w:rPr>
        <w:t xml:space="preserve">هذا الدفع يهدف إلى حمل المدعي على </w:t>
      </w:r>
      <w:proofErr w:type="spellStart"/>
      <w:r>
        <w:rPr>
          <w:rFonts w:hint="cs"/>
          <w:sz w:val="32"/>
          <w:szCs w:val="32"/>
          <w:rtl/>
          <w:lang w:bidi="ar-DZ"/>
        </w:rPr>
        <w:t>إحترام</w:t>
      </w:r>
      <w:proofErr w:type="spellEnd"/>
      <w:r>
        <w:rPr>
          <w:rFonts w:hint="cs"/>
          <w:sz w:val="32"/>
          <w:szCs w:val="32"/>
          <w:rtl/>
          <w:lang w:bidi="ar-DZ"/>
        </w:rPr>
        <w:t xml:space="preserve"> المجال الإقليمي للنزاع والمحكمة المختصة محليا بموضوع النزاع وهو الأمر الذي عالجته المادتين 51 و 52 ق.إ.م.إ</w:t>
      </w:r>
    </w:p>
    <w:p w:rsidR="00E430E5" w:rsidRDefault="00410497" w:rsidP="00E430E5">
      <w:pPr>
        <w:bidi/>
        <w:spacing w:line="360" w:lineRule="auto"/>
        <w:rPr>
          <w:sz w:val="32"/>
          <w:szCs w:val="32"/>
          <w:rtl/>
          <w:lang w:bidi="ar-DZ"/>
        </w:rPr>
      </w:pPr>
      <w:r>
        <w:rPr>
          <w:rFonts w:hint="cs"/>
          <w:sz w:val="32"/>
          <w:szCs w:val="32"/>
          <w:rtl/>
          <w:lang w:bidi="ar-DZ"/>
        </w:rPr>
        <w:lastRenderedPageBreak/>
        <w:t>ولصحة ه</w:t>
      </w:r>
      <w:r w:rsidR="000F489D">
        <w:rPr>
          <w:rFonts w:hint="cs"/>
          <w:sz w:val="32"/>
          <w:szCs w:val="32"/>
          <w:rtl/>
          <w:lang w:bidi="ar-DZ"/>
        </w:rPr>
        <w:t>ذا الدفع لابد من توافر شرط التسبيب وشرط الطرف المخول له قانونا التمسك به ومنه عرض الإختصاص الصحيح في النزاع، وهو دفع بيد صاحبه فله إثارته وله إجازته</w:t>
      </w:r>
    </w:p>
    <w:p w:rsidR="000F489D" w:rsidRPr="00E77521" w:rsidRDefault="00633634" w:rsidP="000F489D">
      <w:pPr>
        <w:bidi/>
        <w:spacing w:line="360" w:lineRule="auto"/>
        <w:rPr>
          <w:b/>
          <w:bCs/>
          <w:sz w:val="32"/>
          <w:szCs w:val="32"/>
          <w:rtl/>
          <w:lang w:bidi="ar-DZ"/>
        </w:rPr>
      </w:pPr>
      <w:r>
        <w:rPr>
          <w:rFonts w:hint="cs"/>
          <w:b/>
          <w:bCs/>
          <w:sz w:val="32"/>
          <w:szCs w:val="32"/>
          <w:rtl/>
          <w:lang w:bidi="ar-DZ"/>
        </w:rPr>
        <w:t>ب</w:t>
      </w:r>
      <w:r w:rsidR="000F489D" w:rsidRPr="00E77521">
        <w:rPr>
          <w:rFonts w:hint="cs"/>
          <w:b/>
          <w:bCs/>
          <w:sz w:val="32"/>
          <w:szCs w:val="32"/>
          <w:rtl/>
          <w:lang w:bidi="ar-DZ"/>
        </w:rPr>
        <w:t xml:space="preserve">- الدفع بوحدة الموضوع </w:t>
      </w:r>
      <w:proofErr w:type="spellStart"/>
      <w:r w:rsidR="000F489D" w:rsidRPr="00E77521">
        <w:rPr>
          <w:rFonts w:hint="cs"/>
          <w:b/>
          <w:bCs/>
          <w:sz w:val="32"/>
          <w:szCs w:val="32"/>
          <w:rtl/>
          <w:lang w:bidi="ar-DZ"/>
        </w:rPr>
        <w:t>والإرتباط</w:t>
      </w:r>
      <w:proofErr w:type="spellEnd"/>
      <w:r w:rsidR="000F489D" w:rsidRPr="00E77521">
        <w:rPr>
          <w:rFonts w:hint="cs"/>
          <w:b/>
          <w:bCs/>
          <w:sz w:val="32"/>
          <w:szCs w:val="32"/>
          <w:rtl/>
          <w:lang w:bidi="ar-DZ"/>
        </w:rPr>
        <w:t>:</w:t>
      </w:r>
    </w:p>
    <w:p w:rsidR="00E77521" w:rsidRDefault="000F489D" w:rsidP="000F489D">
      <w:pPr>
        <w:bidi/>
        <w:spacing w:line="360" w:lineRule="auto"/>
        <w:rPr>
          <w:rFonts w:hint="cs"/>
          <w:sz w:val="32"/>
          <w:szCs w:val="32"/>
          <w:rtl/>
          <w:lang w:bidi="ar-DZ"/>
        </w:rPr>
      </w:pPr>
      <w:proofErr w:type="gramStart"/>
      <w:r>
        <w:rPr>
          <w:rFonts w:hint="cs"/>
          <w:sz w:val="32"/>
          <w:szCs w:val="32"/>
          <w:rtl/>
          <w:lang w:bidi="ar-DZ"/>
        </w:rPr>
        <w:t>وهو</w:t>
      </w:r>
      <w:proofErr w:type="gramEnd"/>
      <w:r>
        <w:rPr>
          <w:rFonts w:hint="cs"/>
          <w:sz w:val="32"/>
          <w:szCs w:val="32"/>
          <w:rtl/>
          <w:lang w:bidi="ar-DZ"/>
        </w:rPr>
        <w:t xml:space="preserve"> حالة لجوء الخصمين إلى رفع دعويين أو أكثر أمام جهتين قضائيتين مختلفتين من نفس الدرجة طبقا لنص المادة 53 ق.إ.م.إ </w:t>
      </w:r>
      <w:proofErr w:type="gramStart"/>
      <w:r>
        <w:rPr>
          <w:rFonts w:hint="cs"/>
          <w:sz w:val="32"/>
          <w:szCs w:val="32"/>
          <w:rtl/>
          <w:lang w:bidi="ar-DZ"/>
        </w:rPr>
        <w:t>وهنا</w:t>
      </w:r>
      <w:proofErr w:type="gramEnd"/>
      <w:r>
        <w:rPr>
          <w:rFonts w:hint="cs"/>
          <w:sz w:val="32"/>
          <w:szCs w:val="32"/>
          <w:rtl/>
          <w:lang w:bidi="ar-DZ"/>
        </w:rPr>
        <w:t xml:space="preserve"> تتنازل الجهة الأخيرة لصالح الجهة الأولى</w:t>
      </w:r>
      <w:r w:rsidR="00E77521">
        <w:rPr>
          <w:rFonts w:hint="cs"/>
          <w:sz w:val="32"/>
          <w:szCs w:val="32"/>
          <w:rtl/>
          <w:lang w:bidi="ar-DZ"/>
        </w:rPr>
        <w:t xml:space="preserve"> بواسطة حكم بالإحالة والجهة الأولى تتبنى النظر في القضيتين عبر الضم، وهما حكمين غير قابلين لأي طعن.</w:t>
      </w:r>
    </w:p>
    <w:p w:rsidR="00E77521" w:rsidRPr="00633634" w:rsidRDefault="00633634" w:rsidP="00E77521">
      <w:pPr>
        <w:bidi/>
        <w:spacing w:line="360" w:lineRule="auto"/>
        <w:rPr>
          <w:rFonts w:hint="cs"/>
          <w:b/>
          <w:bCs/>
          <w:sz w:val="32"/>
          <w:szCs w:val="32"/>
          <w:rtl/>
          <w:lang w:bidi="ar-DZ"/>
        </w:rPr>
      </w:pPr>
      <w:r>
        <w:rPr>
          <w:rFonts w:hint="cs"/>
          <w:b/>
          <w:bCs/>
          <w:sz w:val="32"/>
          <w:szCs w:val="32"/>
          <w:rtl/>
          <w:lang w:bidi="ar-DZ"/>
        </w:rPr>
        <w:t>ج</w:t>
      </w:r>
      <w:r w:rsidR="00E77521" w:rsidRPr="00633634">
        <w:rPr>
          <w:rFonts w:hint="cs"/>
          <w:b/>
          <w:bCs/>
          <w:sz w:val="32"/>
          <w:szCs w:val="32"/>
          <w:rtl/>
          <w:lang w:bidi="ar-DZ"/>
        </w:rPr>
        <w:t>- الدفع بالإرجاء:</w:t>
      </w:r>
    </w:p>
    <w:p w:rsidR="00E77521" w:rsidRDefault="00E77521" w:rsidP="00E77521">
      <w:pPr>
        <w:bidi/>
        <w:spacing w:line="360" w:lineRule="auto"/>
        <w:rPr>
          <w:rFonts w:hint="cs"/>
          <w:sz w:val="32"/>
          <w:szCs w:val="32"/>
          <w:rtl/>
          <w:lang w:bidi="ar-DZ"/>
        </w:rPr>
      </w:pPr>
      <w:proofErr w:type="gramStart"/>
      <w:r>
        <w:rPr>
          <w:rFonts w:hint="cs"/>
          <w:sz w:val="32"/>
          <w:szCs w:val="32"/>
          <w:rtl/>
          <w:lang w:bidi="ar-DZ"/>
        </w:rPr>
        <w:t>وهو</w:t>
      </w:r>
      <w:proofErr w:type="gramEnd"/>
      <w:r>
        <w:rPr>
          <w:rFonts w:hint="cs"/>
          <w:sz w:val="32"/>
          <w:szCs w:val="32"/>
          <w:rtl/>
          <w:lang w:bidi="ar-DZ"/>
        </w:rPr>
        <w:t xml:space="preserve"> طلب إرجاء الفصل في الدعوى المطروحة أمام القاضي لوجود سبب قانون، لذلك يشترط فيه أن يكون بنص قانون، وهو ملزم للقاضي، </w:t>
      </w:r>
      <w:r w:rsidR="00F54215">
        <w:rPr>
          <w:rFonts w:hint="cs"/>
          <w:sz w:val="32"/>
          <w:szCs w:val="32"/>
          <w:rtl/>
          <w:lang w:bidi="ar-DZ"/>
        </w:rPr>
        <w:t xml:space="preserve">وفي ذلك نظر في المادة 59 ق.إ.م.إ بقولها: (يجب على القاضي إرجاء الفصل في الخصومة إذا نص القانون على منح أجل للخصم الذي يطلبه) </w:t>
      </w:r>
      <w:r>
        <w:rPr>
          <w:rFonts w:hint="cs"/>
          <w:sz w:val="32"/>
          <w:szCs w:val="32"/>
          <w:rtl/>
          <w:lang w:bidi="ar-DZ"/>
        </w:rPr>
        <w:t>وأحسن مثال حالة وجود دعوى مدنية وأخرى جزائية، ت</w:t>
      </w:r>
      <w:r w:rsidR="00F54215">
        <w:rPr>
          <w:rFonts w:hint="cs"/>
          <w:sz w:val="32"/>
          <w:szCs w:val="32"/>
          <w:rtl/>
          <w:lang w:bidi="ar-DZ"/>
        </w:rPr>
        <w:t>طبيقا لمبدأ الجزائي يوقف المدني طبقا لأحكام المادة 04 إجراءات جزائية.</w:t>
      </w:r>
    </w:p>
    <w:p w:rsidR="001F1AAD" w:rsidRDefault="00E77521" w:rsidP="001F1AAD">
      <w:pPr>
        <w:bidi/>
        <w:spacing w:line="360" w:lineRule="auto"/>
        <w:rPr>
          <w:rFonts w:hint="cs"/>
          <w:sz w:val="32"/>
          <w:szCs w:val="32"/>
          <w:rtl/>
          <w:lang w:bidi="ar-DZ"/>
        </w:rPr>
      </w:pPr>
      <w:proofErr w:type="gramStart"/>
      <w:r>
        <w:rPr>
          <w:rFonts w:hint="cs"/>
          <w:sz w:val="32"/>
          <w:szCs w:val="32"/>
          <w:rtl/>
          <w:lang w:bidi="ar-DZ"/>
        </w:rPr>
        <w:t>لكن</w:t>
      </w:r>
      <w:proofErr w:type="gramEnd"/>
      <w:r>
        <w:rPr>
          <w:rFonts w:hint="cs"/>
          <w:sz w:val="32"/>
          <w:szCs w:val="32"/>
          <w:rtl/>
          <w:lang w:bidi="ar-DZ"/>
        </w:rPr>
        <w:t xml:space="preserve"> القول بأنه ملزم للقاضي ليس معناه وجوب قبوله، بل وجوب الفصل فيه</w:t>
      </w:r>
      <w:r w:rsidR="00F54215">
        <w:rPr>
          <w:rFonts w:hint="cs"/>
          <w:sz w:val="32"/>
          <w:szCs w:val="32"/>
          <w:rtl/>
          <w:lang w:bidi="ar-DZ"/>
        </w:rPr>
        <w:t xml:space="preserve"> والرد عليه ويبقى </w:t>
      </w:r>
      <w:r>
        <w:rPr>
          <w:rFonts w:hint="cs"/>
          <w:sz w:val="32"/>
          <w:szCs w:val="32"/>
          <w:rtl/>
          <w:lang w:bidi="ar-DZ"/>
        </w:rPr>
        <w:t>للقاضي السلطة التقديرية لقبول طلب الإرجاء من رفضه.</w:t>
      </w:r>
      <w:r w:rsidR="000F489D">
        <w:rPr>
          <w:rFonts w:hint="cs"/>
          <w:sz w:val="32"/>
          <w:szCs w:val="32"/>
          <w:rtl/>
          <w:lang w:bidi="ar-DZ"/>
        </w:rPr>
        <w:t xml:space="preserve"> </w:t>
      </w:r>
    </w:p>
    <w:p w:rsidR="00A066EE" w:rsidRPr="001F1AAD" w:rsidRDefault="00633634" w:rsidP="001F1AAD">
      <w:pPr>
        <w:bidi/>
        <w:spacing w:line="360" w:lineRule="auto"/>
        <w:rPr>
          <w:rFonts w:hint="cs"/>
          <w:sz w:val="32"/>
          <w:szCs w:val="32"/>
          <w:rtl/>
          <w:lang w:bidi="ar-DZ"/>
        </w:rPr>
      </w:pPr>
      <w:r>
        <w:rPr>
          <w:rFonts w:hint="cs"/>
          <w:b/>
          <w:bCs/>
          <w:sz w:val="32"/>
          <w:szCs w:val="32"/>
          <w:rtl/>
          <w:lang w:bidi="ar-DZ"/>
        </w:rPr>
        <w:t>د</w:t>
      </w:r>
      <w:r w:rsidR="00A066EE" w:rsidRPr="00333E82">
        <w:rPr>
          <w:rFonts w:hint="cs"/>
          <w:b/>
          <w:bCs/>
          <w:sz w:val="32"/>
          <w:szCs w:val="32"/>
          <w:rtl/>
          <w:lang w:bidi="ar-DZ"/>
        </w:rPr>
        <w:t>- الدفع ببطلان الأعمال الإجرائية:</w:t>
      </w:r>
    </w:p>
    <w:p w:rsidR="00A066EE" w:rsidRPr="00333E82" w:rsidRDefault="00A066EE" w:rsidP="00A066EE">
      <w:pPr>
        <w:bidi/>
        <w:spacing w:line="360" w:lineRule="auto"/>
        <w:rPr>
          <w:rFonts w:hint="cs"/>
          <w:b/>
          <w:bCs/>
          <w:sz w:val="32"/>
          <w:szCs w:val="32"/>
          <w:rtl/>
          <w:lang w:bidi="ar-DZ"/>
        </w:rPr>
      </w:pPr>
      <w:proofErr w:type="gramStart"/>
      <w:r w:rsidRPr="00333E82">
        <w:rPr>
          <w:rFonts w:hint="cs"/>
          <w:b/>
          <w:bCs/>
          <w:sz w:val="32"/>
          <w:szCs w:val="32"/>
          <w:rtl/>
          <w:lang w:bidi="ar-DZ"/>
        </w:rPr>
        <w:t>تعريف</w:t>
      </w:r>
      <w:proofErr w:type="gramEnd"/>
      <w:r w:rsidRPr="00333E82">
        <w:rPr>
          <w:rFonts w:hint="cs"/>
          <w:b/>
          <w:bCs/>
          <w:sz w:val="32"/>
          <w:szCs w:val="32"/>
          <w:rtl/>
          <w:lang w:bidi="ar-DZ"/>
        </w:rPr>
        <w:t xml:space="preserve"> البطلان الإجرائي:</w:t>
      </w:r>
    </w:p>
    <w:p w:rsidR="00A066EE" w:rsidRDefault="00DB5B5A" w:rsidP="00A066EE">
      <w:pPr>
        <w:bidi/>
        <w:spacing w:line="360" w:lineRule="auto"/>
        <w:rPr>
          <w:rFonts w:hint="cs"/>
          <w:sz w:val="32"/>
          <w:szCs w:val="32"/>
          <w:rtl/>
          <w:lang w:bidi="ar-DZ"/>
        </w:rPr>
      </w:pPr>
      <w:r>
        <w:rPr>
          <w:rFonts w:hint="cs"/>
          <w:sz w:val="32"/>
          <w:szCs w:val="32"/>
          <w:rtl/>
          <w:lang w:bidi="ar-DZ"/>
        </w:rPr>
        <w:t xml:space="preserve">   </w:t>
      </w:r>
      <w:r w:rsidR="00A066EE">
        <w:rPr>
          <w:rFonts w:hint="cs"/>
          <w:sz w:val="32"/>
          <w:szCs w:val="32"/>
          <w:rtl/>
          <w:lang w:bidi="ar-DZ"/>
        </w:rPr>
        <w:t xml:space="preserve">البطلان الإجرائي هو كل عمل إجرائي مخالف للنموذج الذي رسمه القانون والذي يرتب آثارا قررها القانون، لذلك فهو جزاء مخالفة الإجراءات والشكليات المنصوص عليها قانونا لذلك لابد أن أنبه الطلبة إلى ملاحظة وجود عنصرين هما: وجود عيب مخالفة النموذج القانوني من جهة وعدم إنتاج </w:t>
      </w:r>
      <w:proofErr w:type="spellStart"/>
      <w:r w:rsidR="00A066EE">
        <w:rPr>
          <w:rFonts w:hint="cs"/>
          <w:sz w:val="32"/>
          <w:szCs w:val="32"/>
          <w:rtl/>
          <w:lang w:bidi="ar-DZ"/>
        </w:rPr>
        <w:t>إثاره</w:t>
      </w:r>
      <w:proofErr w:type="spellEnd"/>
      <w:r w:rsidR="00A066EE">
        <w:rPr>
          <w:rFonts w:hint="cs"/>
          <w:sz w:val="32"/>
          <w:szCs w:val="32"/>
          <w:rtl/>
          <w:lang w:bidi="ar-DZ"/>
        </w:rPr>
        <w:t xml:space="preserve"> القانونية من جهة أخرى. </w:t>
      </w:r>
      <w:proofErr w:type="gramStart"/>
      <w:r w:rsidR="00A066EE">
        <w:rPr>
          <w:rFonts w:hint="cs"/>
          <w:sz w:val="32"/>
          <w:szCs w:val="32"/>
          <w:rtl/>
          <w:lang w:bidi="ar-DZ"/>
        </w:rPr>
        <w:t>وكل</w:t>
      </w:r>
      <w:proofErr w:type="gramEnd"/>
      <w:r w:rsidR="00A066EE">
        <w:rPr>
          <w:rFonts w:hint="cs"/>
          <w:sz w:val="32"/>
          <w:szCs w:val="32"/>
          <w:rtl/>
          <w:lang w:bidi="ar-DZ"/>
        </w:rPr>
        <w:t xml:space="preserve"> ذلك يكون في وجود نص قانوني يقضي بالبطلان، وهنا ننظر إلى الضرر الناجم عنه طبقا لنص المادة 60 ق.إ.م.إ</w:t>
      </w:r>
      <w:r w:rsidR="00333E82">
        <w:rPr>
          <w:rFonts w:hint="cs"/>
          <w:sz w:val="32"/>
          <w:szCs w:val="32"/>
          <w:rtl/>
          <w:lang w:bidi="ar-DZ"/>
        </w:rPr>
        <w:t xml:space="preserve"> </w:t>
      </w:r>
      <w:r w:rsidR="00333E82">
        <w:rPr>
          <w:rFonts w:hint="cs"/>
          <w:sz w:val="32"/>
          <w:szCs w:val="32"/>
          <w:rtl/>
          <w:lang w:bidi="ar-DZ"/>
        </w:rPr>
        <w:lastRenderedPageBreak/>
        <w:t>(</w:t>
      </w:r>
      <w:proofErr w:type="gramStart"/>
      <w:r w:rsidR="00333E82">
        <w:rPr>
          <w:rFonts w:hint="cs"/>
          <w:sz w:val="32"/>
          <w:szCs w:val="32"/>
          <w:rtl/>
          <w:lang w:bidi="ar-DZ"/>
        </w:rPr>
        <w:t>لا</w:t>
      </w:r>
      <w:proofErr w:type="gramEnd"/>
      <w:r w:rsidR="00333E82">
        <w:rPr>
          <w:rFonts w:hint="cs"/>
          <w:sz w:val="32"/>
          <w:szCs w:val="32"/>
          <w:rtl/>
          <w:lang w:bidi="ar-DZ"/>
        </w:rPr>
        <w:t xml:space="preserve"> يقرر بطلان الأعمال الإجرائية شكلا إلا إذا نص القانون صراحة على ذلك، وعلى من يتمسك به أن يثبت الضرر الذي لحقه).</w:t>
      </w:r>
    </w:p>
    <w:p w:rsidR="00851511" w:rsidRDefault="00851511" w:rsidP="00851511">
      <w:pPr>
        <w:bidi/>
        <w:spacing w:line="360" w:lineRule="auto"/>
        <w:rPr>
          <w:rFonts w:hint="cs"/>
          <w:sz w:val="32"/>
          <w:szCs w:val="32"/>
          <w:rtl/>
          <w:lang w:bidi="ar-DZ"/>
        </w:rPr>
      </w:pPr>
    </w:p>
    <w:p w:rsidR="00851511" w:rsidRPr="00851511" w:rsidRDefault="00851511" w:rsidP="00851511">
      <w:pPr>
        <w:bidi/>
        <w:spacing w:line="360" w:lineRule="auto"/>
        <w:rPr>
          <w:rFonts w:hint="cs"/>
          <w:sz w:val="32"/>
          <w:szCs w:val="32"/>
          <w:u w:val="single"/>
          <w:rtl/>
          <w:lang w:bidi="ar-DZ"/>
        </w:rPr>
      </w:pPr>
      <w:r w:rsidRPr="00851511">
        <w:rPr>
          <w:rFonts w:hint="cs"/>
          <w:b/>
          <w:bCs/>
          <w:sz w:val="36"/>
          <w:szCs w:val="36"/>
          <w:u w:val="single"/>
          <w:rtl/>
          <w:lang w:bidi="ar-DZ"/>
        </w:rPr>
        <w:t>المحاضرة الثانية:</w:t>
      </w:r>
    </w:p>
    <w:p w:rsidR="00A066EE" w:rsidRPr="00333E82" w:rsidRDefault="00A066EE" w:rsidP="00A066EE">
      <w:pPr>
        <w:bidi/>
        <w:spacing w:line="360" w:lineRule="auto"/>
        <w:rPr>
          <w:rFonts w:hint="cs"/>
          <w:b/>
          <w:bCs/>
          <w:sz w:val="32"/>
          <w:szCs w:val="32"/>
          <w:rtl/>
          <w:lang w:bidi="ar-DZ"/>
        </w:rPr>
      </w:pPr>
      <w:proofErr w:type="gramStart"/>
      <w:r w:rsidRPr="00333E82">
        <w:rPr>
          <w:rFonts w:hint="cs"/>
          <w:b/>
          <w:bCs/>
          <w:sz w:val="32"/>
          <w:szCs w:val="32"/>
          <w:rtl/>
          <w:lang w:bidi="ar-DZ"/>
        </w:rPr>
        <w:t>أنواع</w:t>
      </w:r>
      <w:proofErr w:type="gramEnd"/>
      <w:r w:rsidRPr="00333E82">
        <w:rPr>
          <w:rFonts w:hint="cs"/>
          <w:b/>
          <w:bCs/>
          <w:sz w:val="32"/>
          <w:szCs w:val="32"/>
          <w:rtl/>
          <w:lang w:bidi="ar-DZ"/>
        </w:rPr>
        <w:t xml:space="preserve"> البطلان الإجرائي:</w:t>
      </w:r>
    </w:p>
    <w:p w:rsidR="00A066EE" w:rsidRDefault="00DB5B5A" w:rsidP="00A066EE">
      <w:pPr>
        <w:bidi/>
        <w:spacing w:line="360" w:lineRule="auto"/>
        <w:rPr>
          <w:rFonts w:hint="cs"/>
          <w:sz w:val="32"/>
          <w:szCs w:val="32"/>
          <w:rtl/>
          <w:lang w:bidi="ar-DZ"/>
        </w:rPr>
      </w:pPr>
      <w:r>
        <w:rPr>
          <w:rFonts w:hint="cs"/>
          <w:sz w:val="32"/>
          <w:szCs w:val="32"/>
          <w:rtl/>
          <w:lang w:bidi="ar-DZ"/>
        </w:rPr>
        <w:t xml:space="preserve">   </w:t>
      </w:r>
      <w:r w:rsidR="00333E82">
        <w:rPr>
          <w:rFonts w:hint="cs"/>
          <w:sz w:val="32"/>
          <w:szCs w:val="32"/>
          <w:rtl/>
          <w:lang w:bidi="ar-DZ"/>
        </w:rPr>
        <w:t>يمكن تقسيم البطلان الإجرائي بالنظر إلى إمكانية التصحيح إلى إجراءات تصحح وأخرى لا يمكن تصحيحها، كما يمكن تقسيمه بالنظر إلى أثره إلى بطلان ذو أثر كلي وأخر ذو أثر جزئي.</w:t>
      </w:r>
    </w:p>
    <w:p w:rsidR="00333E82" w:rsidRDefault="00DB5B5A" w:rsidP="00333E82">
      <w:pPr>
        <w:bidi/>
        <w:spacing w:line="360" w:lineRule="auto"/>
        <w:rPr>
          <w:rFonts w:hint="cs"/>
          <w:sz w:val="32"/>
          <w:szCs w:val="32"/>
          <w:rtl/>
          <w:lang w:bidi="ar-DZ"/>
        </w:rPr>
      </w:pPr>
      <w:r>
        <w:rPr>
          <w:rFonts w:hint="cs"/>
          <w:sz w:val="32"/>
          <w:szCs w:val="32"/>
          <w:rtl/>
          <w:lang w:bidi="ar-DZ"/>
        </w:rPr>
        <w:t xml:space="preserve">   </w:t>
      </w:r>
      <w:r w:rsidR="00333E82">
        <w:rPr>
          <w:rFonts w:hint="cs"/>
          <w:sz w:val="32"/>
          <w:szCs w:val="32"/>
          <w:rtl/>
          <w:lang w:bidi="ar-DZ"/>
        </w:rPr>
        <w:t xml:space="preserve">إلا أن رأيي الخاص الذي أفيد به طلبتي في هذه المسألة أن نأخذ بالمعيار الشامل والذي أقسم به البطلان إلى نوعين بطلان نسبي وبطلان مطلق وذلك بالنظر إلى نوع المصلحة التي يرمي المشرع إلى حمايتها وهي إما مصلحة عامة أو خاصة </w:t>
      </w:r>
    </w:p>
    <w:p w:rsidR="00333E82" w:rsidRPr="00633634" w:rsidRDefault="00323F94" w:rsidP="00633634">
      <w:pPr>
        <w:pStyle w:val="Paragraphedeliste"/>
        <w:numPr>
          <w:ilvl w:val="0"/>
          <w:numId w:val="1"/>
        </w:numPr>
        <w:bidi/>
        <w:spacing w:line="360" w:lineRule="auto"/>
        <w:rPr>
          <w:b/>
          <w:bCs/>
          <w:sz w:val="32"/>
          <w:szCs w:val="32"/>
          <w:rtl/>
          <w:lang w:bidi="ar-DZ"/>
        </w:rPr>
      </w:pPr>
      <w:proofErr w:type="spellStart"/>
      <w:r w:rsidRPr="00633634">
        <w:rPr>
          <w:rFonts w:hint="cs"/>
          <w:b/>
          <w:bCs/>
          <w:sz w:val="32"/>
          <w:szCs w:val="32"/>
          <w:rtl/>
          <w:lang w:bidi="ar-DZ"/>
        </w:rPr>
        <w:t>الدفوع</w:t>
      </w:r>
      <w:proofErr w:type="spellEnd"/>
      <w:r w:rsidRPr="00633634">
        <w:rPr>
          <w:rFonts w:hint="cs"/>
          <w:b/>
          <w:bCs/>
          <w:sz w:val="32"/>
          <w:szCs w:val="32"/>
          <w:rtl/>
          <w:lang w:bidi="ar-DZ"/>
        </w:rPr>
        <w:t xml:space="preserve"> الشكلية المتعلقة بالنظام العام</w:t>
      </w:r>
      <w:r w:rsidR="00333E82" w:rsidRPr="00633634">
        <w:rPr>
          <w:rFonts w:hint="cs"/>
          <w:b/>
          <w:bCs/>
          <w:sz w:val="32"/>
          <w:szCs w:val="32"/>
          <w:rtl/>
          <w:lang w:bidi="ar-DZ"/>
        </w:rPr>
        <w:t>:</w:t>
      </w:r>
    </w:p>
    <w:p w:rsidR="00851511" w:rsidRDefault="00DB5B5A" w:rsidP="00633634">
      <w:pPr>
        <w:bidi/>
        <w:spacing w:line="360" w:lineRule="auto"/>
        <w:rPr>
          <w:rFonts w:hint="cs"/>
          <w:sz w:val="32"/>
          <w:szCs w:val="32"/>
          <w:rtl/>
          <w:lang w:bidi="ar-DZ"/>
        </w:rPr>
      </w:pPr>
      <w:r>
        <w:rPr>
          <w:rFonts w:hint="cs"/>
          <w:sz w:val="32"/>
          <w:szCs w:val="32"/>
          <w:rtl/>
          <w:lang w:bidi="ar-DZ"/>
        </w:rPr>
        <w:t xml:space="preserve">   </w:t>
      </w:r>
      <w:r w:rsidR="00323F94">
        <w:rPr>
          <w:rFonts w:hint="cs"/>
          <w:sz w:val="32"/>
          <w:szCs w:val="32"/>
          <w:rtl/>
          <w:lang w:bidi="ar-DZ"/>
        </w:rPr>
        <w:t xml:space="preserve">سوف يجد الطالب أنه </w:t>
      </w:r>
      <w:proofErr w:type="spellStart"/>
      <w:r w:rsidR="00323F94">
        <w:rPr>
          <w:rFonts w:hint="cs"/>
          <w:sz w:val="32"/>
          <w:szCs w:val="32"/>
          <w:rtl/>
          <w:lang w:bidi="ar-DZ"/>
        </w:rPr>
        <w:t>إهتم</w:t>
      </w:r>
      <w:proofErr w:type="spellEnd"/>
      <w:r w:rsidR="00323F94">
        <w:rPr>
          <w:rFonts w:hint="cs"/>
          <w:sz w:val="32"/>
          <w:szCs w:val="32"/>
          <w:rtl/>
          <w:lang w:bidi="ar-DZ"/>
        </w:rPr>
        <w:t xml:space="preserve"> المشرع كثيرا </w:t>
      </w:r>
      <w:proofErr w:type="spellStart"/>
      <w:r w:rsidR="00323F94">
        <w:rPr>
          <w:rFonts w:hint="cs"/>
          <w:sz w:val="32"/>
          <w:szCs w:val="32"/>
          <w:rtl/>
          <w:lang w:bidi="ar-DZ"/>
        </w:rPr>
        <w:t>بالدفوع</w:t>
      </w:r>
      <w:proofErr w:type="spellEnd"/>
      <w:r w:rsidR="00323F94">
        <w:rPr>
          <w:rFonts w:hint="cs"/>
          <w:sz w:val="32"/>
          <w:szCs w:val="32"/>
          <w:rtl/>
          <w:lang w:bidi="ar-DZ"/>
        </w:rPr>
        <w:t xml:space="preserve"> الشكلية المتعلقة بالخصوم ولا يجد محاورة مخصصة بذاتها </w:t>
      </w:r>
      <w:proofErr w:type="spellStart"/>
      <w:r w:rsidR="00323F94">
        <w:rPr>
          <w:rFonts w:hint="cs"/>
          <w:sz w:val="32"/>
          <w:szCs w:val="32"/>
          <w:rtl/>
          <w:lang w:bidi="ar-DZ"/>
        </w:rPr>
        <w:t>للدفوع</w:t>
      </w:r>
      <w:proofErr w:type="spellEnd"/>
      <w:r w:rsidR="00323F94">
        <w:rPr>
          <w:rFonts w:hint="cs"/>
          <w:sz w:val="32"/>
          <w:szCs w:val="32"/>
          <w:rtl/>
          <w:lang w:bidi="ar-DZ"/>
        </w:rPr>
        <w:t xml:space="preserve"> المتعلقة بالنظام العام، لأنها موزعة في كثير من المواد المتفرقة وعلى محاور ومواضيع كثيرة لا يمكن حصرها، لأن المشرع ترك معظمها للسلطة التقديرية للقاضي، وسأضرب أمثلة عنها لطلبتي الأعزاء ربما يقيسون عليها باقي </w:t>
      </w:r>
      <w:proofErr w:type="spellStart"/>
      <w:r w:rsidR="00323F94">
        <w:rPr>
          <w:rFonts w:hint="cs"/>
          <w:sz w:val="32"/>
          <w:szCs w:val="32"/>
          <w:rtl/>
          <w:lang w:bidi="ar-DZ"/>
        </w:rPr>
        <w:t>الدفوع</w:t>
      </w:r>
      <w:proofErr w:type="spellEnd"/>
      <w:r w:rsidR="00323F94">
        <w:rPr>
          <w:rFonts w:hint="cs"/>
          <w:sz w:val="32"/>
          <w:szCs w:val="32"/>
          <w:rtl/>
          <w:lang w:bidi="ar-DZ"/>
        </w:rPr>
        <w:t xml:space="preserve"> الشكلية المتعلقة بالنظام العام الأخرى، وأذكر على سبيل المثال: عدم تقديم العريضة الإفتتاحية وقف النموذج طبقا </w:t>
      </w:r>
      <w:r w:rsidR="00633634">
        <w:rPr>
          <w:rFonts w:hint="cs"/>
          <w:sz w:val="32"/>
          <w:szCs w:val="32"/>
          <w:rtl/>
          <w:lang w:bidi="ar-DZ"/>
        </w:rPr>
        <w:t xml:space="preserve">لنص المادة 15، أو عريضة </w:t>
      </w:r>
      <w:proofErr w:type="spellStart"/>
      <w:r w:rsidR="00633634">
        <w:rPr>
          <w:rFonts w:hint="cs"/>
          <w:sz w:val="32"/>
          <w:szCs w:val="32"/>
          <w:rtl/>
          <w:lang w:bidi="ar-DZ"/>
        </w:rPr>
        <w:t>الإستئناف</w:t>
      </w:r>
      <w:proofErr w:type="spellEnd"/>
      <w:r w:rsidR="00633634">
        <w:rPr>
          <w:rFonts w:hint="cs"/>
          <w:sz w:val="32"/>
          <w:szCs w:val="32"/>
          <w:rtl/>
          <w:lang w:bidi="ar-DZ"/>
        </w:rPr>
        <w:t xml:space="preserve"> طبقا للمادة 540 أو عريضة الطعن بالنقض طبقا للمادة 565، أو عدم الإختصاص النوعي، أو عيب في تشكيلة ا</w:t>
      </w:r>
      <w:r w:rsidR="001E1116">
        <w:rPr>
          <w:rFonts w:hint="cs"/>
          <w:sz w:val="32"/>
          <w:szCs w:val="32"/>
          <w:rtl/>
          <w:lang w:bidi="ar-DZ"/>
        </w:rPr>
        <w:t>لمحكمة.</w:t>
      </w:r>
      <w:r w:rsidR="00633634">
        <w:rPr>
          <w:rFonts w:hint="cs"/>
          <w:sz w:val="32"/>
          <w:szCs w:val="32"/>
          <w:rtl/>
          <w:lang w:bidi="ar-DZ"/>
        </w:rPr>
        <w:t>...إلخ، وعليه يمكن إثارتها في أي مرحلة كانت عليها الدعوى.</w:t>
      </w:r>
    </w:p>
    <w:p w:rsidR="00851511" w:rsidRDefault="00851511" w:rsidP="00851511">
      <w:pPr>
        <w:bidi/>
        <w:spacing w:line="360" w:lineRule="auto"/>
        <w:rPr>
          <w:rFonts w:hint="cs"/>
          <w:sz w:val="32"/>
          <w:szCs w:val="32"/>
          <w:rtl/>
          <w:lang w:bidi="ar-DZ"/>
        </w:rPr>
      </w:pPr>
    </w:p>
    <w:p w:rsidR="00A066EE" w:rsidRDefault="00633634" w:rsidP="00851511">
      <w:pPr>
        <w:bidi/>
        <w:spacing w:line="360" w:lineRule="auto"/>
        <w:rPr>
          <w:sz w:val="32"/>
          <w:szCs w:val="32"/>
          <w:rtl/>
          <w:lang w:bidi="ar-DZ"/>
        </w:rPr>
      </w:pPr>
      <w:r>
        <w:rPr>
          <w:rFonts w:hint="cs"/>
          <w:sz w:val="32"/>
          <w:szCs w:val="32"/>
          <w:rtl/>
          <w:lang w:bidi="ar-DZ"/>
        </w:rPr>
        <w:t xml:space="preserve"> </w:t>
      </w:r>
      <w:r w:rsidR="00323F94">
        <w:rPr>
          <w:rFonts w:hint="cs"/>
          <w:sz w:val="32"/>
          <w:szCs w:val="32"/>
          <w:rtl/>
          <w:lang w:bidi="ar-DZ"/>
        </w:rPr>
        <w:t xml:space="preserve"> </w:t>
      </w:r>
      <w:r w:rsidR="00A066EE">
        <w:rPr>
          <w:rFonts w:hint="cs"/>
          <w:sz w:val="32"/>
          <w:szCs w:val="32"/>
          <w:rtl/>
          <w:lang w:bidi="ar-DZ"/>
        </w:rPr>
        <w:t xml:space="preserve"> </w:t>
      </w:r>
    </w:p>
    <w:p w:rsidR="00633634" w:rsidRPr="00496742" w:rsidRDefault="00633634" w:rsidP="00633634">
      <w:pPr>
        <w:bidi/>
        <w:spacing w:after="0" w:line="360" w:lineRule="auto"/>
        <w:jc w:val="center"/>
        <w:rPr>
          <w:b/>
          <w:bCs/>
          <w:sz w:val="36"/>
          <w:szCs w:val="36"/>
          <w:rtl/>
          <w:lang w:bidi="ar-DZ"/>
        </w:rPr>
      </w:pPr>
      <w:r>
        <w:rPr>
          <w:rFonts w:hint="cs"/>
          <w:b/>
          <w:bCs/>
          <w:sz w:val="36"/>
          <w:szCs w:val="36"/>
          <w:rtl/>
          <w:lang w:bidi="ar-DZ"/>
        </w:rPr>
        <w:lastRenderedPageBreak/>
        <w:t xml:space="preserve">ثانيا: </w:t>
      </w:r>
      <w:r w:rsidR="00A60303">
        <w:rPr>
          <w:rFonts w:hint="cs"/>
          <w:b/>
          <w:bCs/>
          <w:sz w:val="36"/>
          <w:szCs w:val="36"/>
          <w:rtl/>
          <w:lang w:bidi="ar-DZ"/>
        </w:rPr>
        <w:t>الدفع بعدم القبول</w:t>
      </w:r>
    </w:p>
    <w:p w:rsidR="007517F7" w:rsidRDefault="00851511"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E51C39">
        <w:rPr>
          <w:rFonts w:asciiTheme="minorBidi" w:hAnsiTheme="minorBidi" w:hint="cs"/>
          <w:sz w:val="32"/>
          <w:szCs w:val="32"/>
          <w:rtl/>
          <w:lang w:bidi="ar-DZ"/>
        </w:rPr>
        <w:t xml:space="preserve">الدفع بعدم القبول مصطلح قانوني حديث في التشريع الجزائري، جاء به تعديل 2008 الذي حاول الفصل في الخلاف الدائر حول بعض الصور من الدعاوى المعيبة قانونا والتي يثرها البعض </w:t>
      </w:r>
      <w:proofErr w:type="spellStart"/>
      <w:r w:rsidR="00E51C39">
        <w:rPr>
          <w:rFonts w:asciiTheme="minorBidi" w:hAnsiTheme="minorBidi" w:hint="cs"/>
          <w:sz w:val="32"/>
          <w:szCs w:val="32"/>
          <w:rtl/>
          <w:lang w:bidi="ar-DZ"/>
        </w:rPr>
        <w:t>كدفوع</w:t>
      </w:r>
      <w:proofErr w:type="spellEnd"/>
      <w:r w:rsidR="00E51C39">
        <w:rPr>
          <w:rFonts w:asciiTheme="minorBidi" w:hAnsiTheme="minorBidi" w:hint="cs"/>
          <w:sz w:val="32"/>
          <w:szCs w:val="32"/>
          <w:rtl/>
          <w:lang w:bidi="ar-DZ"/>
        </w:rPr>
        <w:t xml:space="preserve"> شكلية ويدفع بها البعض الآخر </w:t>
      </w:r>
      <w:proofErr w:type="spellStart"/>
      <w:r w:rsidR="00E51C39">
        <w:rPr>
          <w:rFonts w:asciiTheme="minorBidi" w:hAnsiTheme="minorBidi" w:hint="cs"/>
          <w:sz w:val="32"/>
          <w:szCs w:val="32"/>
          <w:rtl/>
          <w:lang w:bidi="ar-DZ"/>
        </w:rPr>
        <w:t>كدفوع</w:t>
      </w:r>
      <w:proofErr w:type="spellEnd"/>
      <w:r w:rsidR="00E51C39">
        <w:rPr>
          <w:rFonts w:asciiTheme="minorBidi" w:hAnsiTheme="minorBidi" w:hint="cs"/>
          <w:sz w:val="32"/>
          <w:szCs w:val="32"/>
          <w:rtl/>
          <w:lang w:bidi="ar-DZ"/>
        </w:rPr>
        <w:t xml:space="preserve"> في الموضوع وهو الخلاف الذي وقع فيه حتى القضاء بحد ذاته، إذ صارت الأحكام فيها متذبذبة ما بين هاته الآراء وتلك إلى أن فصل فيها المشرع عبر قانون 08/09 المتضمن قانون الإجراءات المدنية والإدارية بأن جعلها مستقلة تحت إسم الدفع بعدم القبول.</w:t>
      </w:r>
    </w:p>
    <w:p w:rsidR="00E51C39" w:rsidRPr="00851511" w:rsidRDefault="00E51C39" w:rsidP="00A831DA">
      <w:pPr>
        <w:jc w:val="right"/>
        <w:rPr>
          <w:rFonts w:asciiTheme="minorBidi" w:hAnsiTheme="minorBidi" w:hint="cs"/>
          <w:b/>
          <w:bCs/>
          <w:sz w:val="32"/>
          <w:szCs w:val="32"/>
          <w:rtl/>
          <w:lang w:bidi="ar-DZ"/>
        </w:rPr>
      </w:pPr>
      <w:r w:rsidRPr="00851511">
        <w:rPr>
          <w:rFonts w:asciiTheme="minorBidi" w:hAnsiTheme="minorBidi" w:hint="cs"/>
          <w:b/>
          <w:bCs/>
          <w:sz w:val="32"/>
          <w:szCs w:val="32"/>
          <w:rtl/>
          <w:lang w:bidi="ar-DZ"/>
        </w:rPr>
        <w:t>تعريف الدفع بعدم القبول:</w:t>
      </w:r>
    </w:p>
    <w:p w:rsidR="001E1116" w:rsidRDefault="00851511"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proofErr w:type="gramStart"/>
      <w:r w:rsidR="00E51C39">
        <w:rPr>
          <w:rFonts w:asciiTheme="minorBidi" w:hAnsiTheme="minorBidi" w:hint="cs"/>
          <w:sz w:val="32"/>
          <w:szCs w:val="32"/>
          <w:rtl/>
          <w:lang w:bidi="ar-DZ"/>
        </w:rPr>
        <w:t>هو</w:t>
      </w:r>
      <w:proofErr w:type="gramEnd"/>
      <w:r w:rsidR="00E51C39">
        <w:rPr>
          <w:rFonts w:asciiTheme="minorBidi" w:hAnsiTheme="minorBidi" w:hint="cs"/>
          <w:sz w:val="32"/>
          <w:szCs w:val="32"/>
          <w:rtl/>
          <w:lang w:bidi="ar-DZ"/>
        </w:rPr>
        <w:t xml:space="preserve"> وسيلة دفاع مقررة لمصلحة المدعى عليه، والذي يهدف إلى إنكار حق المدعي في ممارسة الدعوى أصلا، وقد نصت عليه أحكام المادة 67 ق.إ.م.إ بقولها: (الدفع بعدم القبول هو الدفع الذي يرمي إلى التصريح بعدم قبول طلب الخصم لإنعدام الحق في التقاضي </w:t>
      </w:r>
      <w:proofErr w:type="spellStart"/>
      <w:r w:rsidR="00E51C39">
        <w:rPr>
          <w:rFonts w:asciiTheme="minorBidi" w:hAnsiTheme="minorBidi" w:hint="cs"/>
          <w:sz w:val="32"/>
          <w:szCs w:val="32"/>
          <w:rtl/>
          <w:lang w:bidi="ar-DZ"/>
        </w:rPr>
        <w:t>كإنعدام</w:t>
      </w:r>
      <w:proofErr w:type="spellEnd"/>
      <w:r w:rsidR="00E51C39">
        <w:rPr>
          <w:rFonts w:asciiTheme="minorBidi" w:hAnsiTheme="minorBidi" w:hint="cs"/>
          <w:sz w:val="32"/>
          <w:szCs w:val="32"/>
          <w:rtl/>
          <w:lang w:bidi="ar-DZ"/>
        </w:rPr>
        <w:t xml:space="preserve"> الصفة </w:t>
      </w:r>
      <w:proofErr w:type="spellStart"/>
      <w:r w:rsidR="00E51C39">
        <w:rPr>
          <w:rFonts w:asciiTheme="minorBidi" w:hAnsiTheme="minorBidi" w:hint="cs"/>
          <w:sz w:val="32"/>
          <w:szCs w:val="32"/>
          <w:rtl/>
          <w:lang w:bidi="ar-DZ"/>
        </w:rPr>
        <w:t>وإنعدام</w:t>
      </w:r>
      <w:proofErr w:type="spellEnd"/>
      <w:r w:rsidR="00E51C39">
        <w:rPr>
          <w:rFonts w:asciiTheme="minorBidi" w:hAnsiTheme="minorBidi" w:hint="cs"/>
          <w:sz w:val="32"/>
          <w:szCs w:val="32"/>
          <w:rtl/>
          <w:lang w:bidi="ar-DZ"/>
        </w:rPr>
        <w:t xml:space="preserve"> المصلحة والتقادم </w:t>
      </w:r>
      <w:proofErr w:type="spellStart"/>
      <w:r w:rsidR="00E51C39">
        <w:rPr>
          <w:rFonts w:asciiTheme="minorBidi" w:hAnsiTheme="minorBidi" w:hint="cs"/>
          <w:sz w:val="32"/>
          <w:szCs w:val="32"/>
          <w:rtl/>
          <w:lang w:bidi="ar-DZ"/>
        </w:rPr>
        <w:t>وإنقضاء</w:t>
      </w:r>
      <w:proofErr w:type="spellEnd"/>
      <w:r w:rsidR="00E51C39">
        <w:rPr>
          <w:rFonts w:asciiTheme="minorBidi" w:hAnsiTheme="minorBidi" w:hint="cs"/>
          <w:sz w:val="32"/>
          <w:szCs w:val="32"/>
          <w:rtl/>
          <w:lang w:bidi="ar-DZ"/>
        </w:rPr>
        <w:t xml:space="preserve"> الأجل المسقط وحجية الشيء المقضي فيه</w:t>
      </w:r>
      <w:r w:rsidR="001E1116">
        <w:rPr>
          <w:rFonts w:asciiTheme="minorBidi" w:hAnsiTheme="minorBidi" w:hint="cs"/>
          <w:sz w:val="32"/>
          <w:szCs w:val="32"/>
          <w:rtl/>
          <w:lang w:bidi="ar-DZ"/>
        </w:rPr>
        <w:t xml:space="preserve"> وذلك دون النظر في النزاع).</w:t>
      </w:r>
    </w:p>
    <w:p w:rsidR="001E1116" w:rsidRDefault="001E1116"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ومنه يمكن القول بأن الدفع بعدم القبول دفعا مستقلا بذاته عن </w:t>
      </w:r>
      <w:proofErr w:type="spellStart"/>
      <w:r>
        <w:rPr>
          <w:rFonts w:asciiTheme="minorBidi" w:hAnsiTheme="minorBidi" w:hint="cs"/>
          <w:sz w:val="32"/>
          <w:szCs w:val="32"/>
          <w:rtl/>
          <w:lang w:bidi="ar-DZ"/>
        </w:rPr>
        <w:t>الدفوع</w:t>
      </w:r>
      <w:proofErr w:type="spellEnd"/>
      <w:r>
        <w:rPr>
          <w:rFonts w:asciiTheme="minorBidi" w:hAnsiTheme="minorBidi" w:hint="cs"/>
          <w:sz w:val="32"/>
          <w:szCs w:val="32"/>
          <w:rtl/>
          <w:lang w:bidi="ar-DZ"/>
        </w:rPr>
        <w:t xml:space="preserve"> الشكلية وكذا الموضوعية.</w:t>
      </w:r>
    </w:p>
    <w:p w:rsidR="001E1116" w:rsidRPr="00851511" w:rsidRDefault="001E1116" w:rsidP="00A831DA">
      <w:pPr>
        <w:jc w:val="right"/>
        <w:rPr>
          <w:rFonts w:asciiTheme="minorBidi" w:hAnsiTheme="minorBidi" w:hint="cs"/>
          <w:b/>
          <w:bCs/>
          <w:sz w:val="32"/>
          <w:szCs w:val="32"/>
          <w:rtl/>
          <w:lang w:bidi="ar-DZ"/>
        </w:rPr>
      </w:pPr>
      <w:r w:rsidRPr="00851511">
        <w:rPr>
          <w:rFonts w:asciiTheme="minorBidi" w:hAnsiTheme="minorBidi" w:hint="cs"/>
          <w:b/>
          <w:bCs/>
          <w:sz w:val="32"/>
          <w:szCs w:val="32"/>
          <w:rtl/>
          <w:lang w:bidi="ar-DZ"/>
        </w:rPr>
        <w:t>خصائص الدفع بعدم القبول:</w:t>
      </w:r>
    </w:p>
    <w:p w:rsidR="008E2C1D" w:rsidRDefault="00E6644C"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1E1116">
        <w:rPr>
          <w:rFonts w:asciiTheme="minorBidi" w:hAnsiTheme="minorBidi" w:hint="cs"/>
          <w:sz w:val="32"/>
          <w:szCs w:val="32"/>
          <w:rtl/>
          <w:lang w:bidi="ar-DZ"/>
        </w:rPr>
        <w:t xml:space="preserve">أهم ما يمكن القول عنه من خصائص لهذا الدفع أنه يتحلى بميزات </w:t>
      </w:r>
      <w:proofErr w:type="spellStart"/>
      <w:r w:rsidR="001E1116">
        <w:rPr>
          <w:rFonts w:asciiTheme="minorBidi" w:hAnsiTheme="minorBidi" w:hint="cs"/>
          <w:sz w:val="32"/>
          <w:szCs w:val="32"/>
          <w:rtl/>
          <w:lang w:bidi="ar-DZ"/>
        </w:rPr>
        <w:t>ماهو</w:t>
      </w:r>
      <w:proofErr w:type="spellEnd"/>
      <w:r w:rsidR="001E1116">
        <w:rPr>
          <w:rFonts w:asciiTheme="minorBidi" w:hAnsiTheme="minorBidi" w:hint="cs"/>
          <w:sz w:val="32"/>
          <w:szCs w:val="32"/>
          <w:rtl/>
          <w:lang w:bidi="ar-DZ"/>
        </w:rPr>
        <w:t xml:space="preserve"> من النظام العام إذ يمكن إثارته </w:t>
      </w:r>
      <w:r w:rsidR="008E2C1D">
        <w:rPr>
          <w:rFonts w:asciiTheme="minorBidi" w:hAnsiTheme="minorBidi" w:hint="cs"/>
          <w:sz w:val="32"/>
          <w:szCs w:val="32"/>
          <w:rtl/>
          <w:lang w:bidi="ar-DZ"/>
        </w:rPr>
        <w:t xml:space="preserve">في أية مرحلة كانت عليها الدعوى، حتى ولو أثيرت </w:t>
      </w:r>
      <w:proofErr w:type="spellStart"/>
      <w:r w:rsidR="008E2C1D">
        <w:rPr>
          <w:rFonts w:asciiTheme="minorBidi" w:hAnsiTheme="minorBidi" w:hint="cs"/>
          <w:sz w:val="32"/>
          <w:szCs w:val="32"/>
          <w:rtl/>
          <w:lang w:bidi="ar-DZ"/>
        </w:rPr>
        <w:t>الدفوع</w:t>
      </w:r>
      <w:proofErr w:type="spellEnd"/>
      <w:r w:rsidR="008E2C1D">
        <w:rPr>
          <w:rFonts w:asciiTheme="minorBidi" w:hAnsiTheme="minorBidi" w:hint="cs"/>
          <w:sz w:val="32"/>
          <w:szCs w:val="32"/>
          <w:rtl/>
          <w:lang w:bidi="ar-DZ"/>
        </w:rPr>
        <w:t xml:space="preserve"> الموضوعية قبله وهذا طبقا لأحكام المادة 68 ق.إ.م.إ</w:t>
      </w:r>
    </w:p>
    <w:p w:rsidR="008E2C1D" w:rsidRDefault="00E6644C"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8E2C1D">
        <w:rPr>
          <w:rFonts w:asciiTheme="minorBidi" w:hAnsiTheme="minorBidi" w:hint="cs"/>
          <w:sz w:val="32"/>
          <w:szCs w:val="32"/>
          <w:rtl/>
          <w:lang w:bidi="ar-DZ"/>
        </w:rPr>
        <w:t>كما أنه بإمكان القاضي إثارته تلقائيا حتى ولو لم يثيره الخصوم طبقا لأحكام المادة 69 منه وخاصة إذا تعلق الدفع بإحدى الإجراءات الموصوفة بأنها من النظام العام كفوات ميعاد الطعن فالآجال من النظام العام كما سبق لنا توضيحه في محاضرات سابقة.</w:t>
      </w:r>
    </w:p>
    <w:p w:rsidR="008E2C1D" w:rsidRPr="00496742" w:rsidRDefault="008E2C1D" w:rsidP="008E2C1D">
      <w:pPr>
        <w:bidi/>
        <w:spacing w:after="0" w:line="360" w:lineRule="auto"/>
        <w:jc w:val="center"/>
        <w:rPr>
          <w:b/>
          <w:bCs/>
          <w:sz w:val="36"/>
          <w:szCs w:val="36"/>
          <w:rtl/>
          <w:lang w:bidi="ar-DZ"/>
        </w:rPr>
      </w:pPr>
      <w:r>
        <w:rPr>
          <w:rFonts w:hint="cs"/>
          <w:b/>
          <w:bCs/>
          <w:sz w:val="36"/>
          <w:szCs w:val="36"/>
          <w:rtl/>
          <w:lang w:bidi="ar-DZ"/>
        </w:rPr>
        <w:t xml:space="preserve">ثالثا: </w:t>
      </w:r>
      <w:proofErr w:type="spellStart"/>
      <w:r>
        <w:rPr>
          <w:rFonts w:hint="cs"/>
          <w:b/>
          <w:bCs/>
          <w:sz w:val="36"/>
          <w:szCs w:val="36"/>
          <w:rtl/>
          <w:lang w:bidi="ar-DZ"/>
        </w:rPr>
        <w:t>الدفوع</w:t>
      </w:r>
      <w:proofErr w:type="spellEnd"/>
      <w:r>
        <w:rPr>
          <w:rFonts w:hint="cs"/>
          <w:b/>
          <w:bCs/>
          <w:sz w:val="36"/>
          <w:szCs w:val="36"/>
          <w:rtl/>
          <w:lang w:bidi="ar-DZ"/>
        </w:rPr>
        <w:t xml:space="preserve"> الموضوعية</w:t>
      </w:r>
    </w:p>
    <w:p w:rsidR="00E51C39" w:rsidRDefault="00E6644C"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8E2C1D">
        <w:rPr>
          <w:rFonts w:asciiTheme="minorBidi" w:hAnsiTheme="minorBidi" w:hint="cs"/>
          <w:sz w:val="32"/>
          <w:szCs w:val="32"/>
          <w:rtl/>
          <w:lang w:bidi="ar-DZ"/>
        </w:rPr>
        <w:t xml:space="preserve">عرفت المادة 48 ق.إ.م.إ </w:t>
      </w:r>
      <w:proofErr w:type="spellStart"/>
      <w:r w:rsidR="008E2C1D">
        <w:rPr>
          <w:rFonts w:asciiTheme="minorBidi" w:hAnsiTheme="minorBidi" w:hint="cs"/>
          <w:sz w:val="32"/>
          <w:szCs w:val="32"/>
          <w:rtl/>
          <w:lang w:bidi="ar-DZ"/>
        </w:rPr>
        <w:t>الدفوع</w:t>
      </w:r>
      <w:proofErr w:type="spellEnd"/>
      <w:r w:rsidR="008E2C1D">
        <w:rPr>
          <w:rFonts w:asciiTheme="minorBidi" w:hAnsiTheme="minorBidi" w:hint="cs"/>
          <w:sz w:val="32"/>
          <w:szCs w:val="32"/>
          <w:rtl/>
          <w:lang w:bidi="ar-DZ"/>
        </w:rPr>
        <w:t xml:space="preserve"> الموضوعية بأنها: (وسيلة تهدف إلى دحض إدعاءات الخصم ويمكن تقديمها في أية مرحلة كانت عليها الدعوى)</w:t>
      </w:r>
    </w:p>
    <w:p w:rsidR="00E6644C" w:rsidRDefault="00DB5B5A"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E6644C">
        <w:rPr>
          <w:rFonts w:asciiTheme="minorBidi" w:hAnsiTheme="minorBidi" w:hint="cs"/>
          <w:sz w:val="32"/>
          <w:szCs w:val="32"/>
          <w:rtl/>
          <w:lang w:bidi="ar-DZ"/>
        </w:rPr>
        <w:t xml:space="preserve">وهذه </w:t>
      </w:r>
      <w:proofErr w:type="spellStart"/>
      <w:r w:rsidR="00E6644C">
        <w:rPr>
          <w:rFonts w:asciiTheme="minorBidi" w:hAnsiTheme="minorBidi" w:hint="cs"/>
          <w:sz w:val="32"/>
          <w:szCs w:val="32"/>
          <w:rtl/>
          <w:lang w:bidi="ar-DZ"/>
        </w:rPr>
        <w:t>الدفوع</w:t>
      </w:r>
      <w:proofErr w:type="spellEnd"/>
      <w:r w:rsidR="00E6644C">
        <w:rPr>
          <w:rFonts w:asciiTheme="minorBidi" w:hAnsiTheme="minorBidi" w:hint="cs"/>
          <w:sz w:val="32"/>
          <w:szCs w:val="32"/>
          <w:rtl/>
          <w:lang w:bidi="ar-DZ"/>
        </w:rPr>
        <w:t xml:space="preserve"> الموضوعية تدور في مجملها حول أدلة الإثبات التي تأسس عليها الحق الموضوعي لتأتي هذه </w:t>
      </w:r>
      <w:proofErr w:type="spellStart"/>
      <w:r w:rsidR="00E6644C">
        <w:rPr>
          <w:rFonts w:asciiTheme="minorBidi" w:hAnsiTheme="minorBidi" w:hint="cs"/>
          <w:sz w:val="32"/>
          <w:szCs w:val="32"/>
          <w:rtl/>
          <w:lang w:bidi="ar-DZ"/>
        </w:rPr>
        <w:t>الدفوع</w:t>
      </w:r>
      <w:proofErr w:type="spellEnd"/>
      <w:r w:rsidR="00E6644C">
        <w:rPr>
          <w:rFonts w:asciiTheme="minorBidi" w:hAnsiTheme="minorBidi" w:hint="cs"/>
          <w:sz w:val="32"/>
          <w:szCs w:val="32"/>
          <w:rtl/>
          <w:lang w:bidi="ar-DZ"/>
        </w:rPr>
        <w:t xml:space="preserve"> لدحضها ونفي ما إدعاه صاحب الدعوى، وبذلك يمكن القول بأنها تنصب على أصل الحق المدعى به لا الإجراءات المتبعة في الدعوى.</w:t>
      </w:r>
    </w:p>
    <w:p w:rsidR="00E6644C" w:rsidRDefault="00DB5B5A" w:rsidP="00A831DA">
      <w:pPr>
        <w:jc w:val="right"/>
        <w:rPr>
          <w:rFonts w:asciiTheme="minorBidi" w:hAnsiTheme="minorBidi" w:hint="cs"/>
          <w:sz w:val="32"/>
          <w:szCs w:val="32"/>
          <w:rtl/>
          <w:lang w:bidi="ar-DZ"/>
        </w:rPr>
      </w:pPr>
      <w:r>
        <w:rPr>
          <w:rFonts w:asciiTheme="minorBidi" w:hAnsiTheme="minorBidi" w:hint="cs"/>
          <w:sz w:val="32"/>
          <w:szCs w:val="32"/>
          <w:rtl/>
          <w:lang w:bidi="ar-DZ"/>
        </w:rPr>
        <w:lastRenderedPageBreak/>
        <w:t xml:space="preserve">   </w:t>
      </w:r>
      <w:r w:rsidR="00E6644C">
        <w:rPr>
          <w:rFonts w:asciiTheme="minorBidi" w:hAnsiTheme="minorBidi" w:hint="cs"/>
          <w:sz w:val="32"/>
          <w:szCs w:val="32"/>
          <w:rtl/>
          <w:lang w:bidi="ar-DZ"/>
        </w:rPr>
        <w:t xml:space="preserve">إن </w:t>
      </w:r>
      <w:proofErr w:type="spellStart"/>
      <w:r w:rsidR="00E6644C">
        <w:rPr>
          <w:rFonts w:asciiTheme="minorBidi" w:hAnsiTheme="minorBidi" w:hint="cs"/>
          <w:sz w:val="32"/>
          <w:szCs w:val="32"/>
          <w:rtl/>
          <w:lang w:bidi="ar-DZ"/>
        </w:rPr>
        <w:t>الدفوع</w:t>
      </w:r>
      <w:proofErr w:type="spellEnd"/>
      <w:r w:rsidR="00E6644C">
        <w:rPr>
          <w:rFonts w:asciiTheme="minorBidi" w:hAnsiTheme="minorBidi" w:hint="cs"/>
          <w:sz w:val="32"/>
          <w:szCs w:val="32"/>
          <w:rtl/>
          <w:lang w:bidi="ar-DZ"/>
        </w:rPr>
        <w:t xml:space="preserve"> الموضوعية غير محصورة بقائمة </w:t>
      </w:r>
      <w:proofErr w:type="spellStart"/>
      <w:r w:rsidR="00E6644C">
        <w:rPr>
          <w:rFonts w:asciiTheme="minorBidi" w:hAnsiTheme="minorBidi" w:hint="cs"/>
          <w:sz w:val="32"/>
          <w:szCs w:val="32"/>
          <w:rtl/>
          <w:lang w:bidi="ar-DZ"/>
        </w:rPr>
        <w:t>إسمية</w:t>
      </w:r>
      <w:proofErr w:type="spellEnd"/>
      <w:r w:rsidR="00E6644C">
        <w:rPr>
          <w:rFonts w:asciiTheme="minorBidi" w:hAnsiTheme="minorBidi" w:hint="cs"/>
          <w:sz w:val="32"/>
          <w:szCs w:val="32"/>
          <w:rtl/>
          <w:lang w:bidi="ar-DZ"/>
        </w:rPr>
        <w:t xml:space="preserve"> لها وإنما تستنبط من القواعد الموضوعية في التقاضي عموما ومن الحق الموضوعي الذي تنصب عليه الدعوى ومن الوقائع المحيطة </w:t>
      </w:r>
      <w:r w:rsidR="001F1AAD">
        <w:rPr>
          <w:rFonts w:asciiTheme="minorBidi" w:hAnsiTheme="minorBidi" w:hint="cs"/>
          <w:sz w:val="32"/>
          <w:szCs w:val="32"/>
          <w:rtl/>
          <w:lang w:bidi="ar-DZ"/>
        </w:rPr>
        <w:t>به.</w:t>
      </w:r>
    </w:p>
    <w:p w:rsidR="001F1AAD" w:rsidRDefault="00DB5B5A" w:rsidP="00A831DA">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1F1AAD">
        <w:rPr>
          <w:rFonts w:asciiTheme="minorBidi" w:hAnsiTheme="minorBidi" w:hint="cs"/>
          <w:sz w:val="32"/>
          <w:szCs w:val="32"/>
          <w:rtl/>
          <w:lang w:bidi="ar-DZ"/>
        </w:rPr>
        <w:t>ومن مميزاتها أنها دفوع متاحة التطرق إليها في أية مرحلة كانت عليها الدعوى أي أمام كل درجات التقاضي المعروفة، وتطال كل أدلة للنفي أو الإثبات و شهادة الشهود والوقائع والأساس القانوني.</w:t>
      </w:r>
    </w:p>
    <w:p w:rsidR="00851511" w:rsidRDefault="00851511" w:rsidP="00A831DA">
      <w:pPr>
        <w:jc w:val="right"/>
        <w:rPr>
          <w:rFonts w:asciiTheme="minorBidi" w:hAnsiTheme="minorBidi" w:hint="cs"/>
          <w:sz w:val="32"/>
          <w:szCs w:val="32"/>
          <w:rtl/>
          <w:lang w:bidi="ar-DZ"/>
        </w:rPr>
      </w:pPr>
    </w:p>
    <w:p w:rsidR="00603EC9" w:rsidRDefault="00851511" w:rsidP="00DB5B5A">
      <w:pPr>
        <w:jc w:val="right"/>
        <w:rPr>
          <w:rFonts w:hint="cs"/>
          <w:b/>
          <w:bCs/>
          <w:sz w:val="36"/>
          <w:szCs w:val="36"/>
          <w:u w:val="single"/>
          <w:rtl/>
          <w:lang w:bidi="ar-DZ"/>
        </w:rPr>
      </w:pPr>
      <w:proofErr w:type="gramStart"/>
      <w:r w:rsidRPr="00851511">
        <w:rPr>
          <w:rFonts w:hint="cs"/>
          <w:b/>
          <w:bCs/>
          <w:sz w:val="36"/>
          <w:szCs w:val="36"/>
          <w:u w:val="single"/>
          <w:rtl/>
          <w:lang w:bidi="ar-DZ"/>
        </w:rPr>
        <w:t>المحاضرة</w:t>
      </w:r>
      <w:proofErr w:type="gramEnd"/>
      <w:r w:rsidRPr="00851511">
        <w:rPr>
          <w:rFonts w:hint="cs"/>
          <w:b/>
          <w:bCs/>
          <w:sz w:val="36"/>
          <w:szCs w:val="36"/>
          <w:u w:val="single"/>
          <w:rtl/>
          <w:lang w:bidi="ar-DZ"/>
        </w:rPr>
        <w:t xml:space="preserve"> </w:t>
      </w:r>
      <w:r>
        <w:rPr>
          <w:rFonts w:hint="cs"/>
          <w:b/>
          <w:bCs/>
          <w:sz w:val="36"/>
          <w:szCs w:val="36"/>
          <w:u w:val="single"/>
          <w:rtl/>
          <w:lang w:bidi="ar-DZ"/>
        </w:rPr>
        <w:t>الثالثة</w:t>
      </w:r>
      <w:r w:rsidRPr="00851511">
        <w:rPr>
          <w:rFonts w:hint="cs"/>
          <w:b/>
          <w:bCs/>
          <w:sz w:val="36"/>
          <w:szCs w:val="36"/>
          <w:u w:val="single"/>
          <w:rtl/>
          <w:lang w:bidi="ar-DZ"/>
        </w:rPr>
        <w:t>:</w:t>
      </w:r>
    </w:p>
    <w:p w:rsidR="00DB5B5A" w:rsidRDefault="00DB5B5A" w:rsidP="00DB5B5A">
      <w:pPr>
        <w:jc w:val="right"/>
        <w:rPr>
          <w:rFonts w:hint="cs"/>
          <w:b/>
          <w:bCs/>
          <w:sz w:val="36"/>
          <w:szCs w:val="36"/>
          <w:u w:val="single"/>
          <w:rtl/>
          <w:lang w:bidi="ar-DZ"/>
        </w:rPr>
      </w:pPr>
    </w:p>
    <w:p w:rsidR="00851511" w:rsidRPr="00DB5B5A" w:rsidRDefault="00851511" w:rsidP="00851511">
      <w:pPr>
        <w:jc w:val="center"/>
        <w:rPr>
          <w:rFonts w:asciiTheme="minorBidi" w:hAnsiTheme="minorBidi" w:hint="cs"/>
          <w:b/>
          <w:bCs/>
          <w:sz w:val="32"/>
          <w:szCs w:val="32"/>
          <w:u w:val="single"/>
          <w:rtl/>
          <w:lang w:bidi="ar-DZ"/>
        </w:rPr>
      </w:pPr>
      <w:r w:rsidRPr="00DB5B5A">
        <w:rPr>
          <w:rFonts w:asciiTheme="minorBidi" w:hAnsiTheme="minorBidi" w:hint="cs"/>
          <w:b/>
          <w:bCs/>
          <w:sz w:val="32"/>
          <w:szCs w:val="32"/>
          <w:u w:val="single"/>
          <w:rtl/>
          <w:lang w:bidi="ar-DZ"/>
        </w:rPr>
        <w:t xml:space="preserve">الأعمال </w:t>
      </w:r>
      <w:proofErr w:type="spellStart"/>
      <w:r w:rsidRPr="00DB5B5A">
        <w:rPr>
          <w:rFonts w:asciiTheme="minorBidi" w:hAnsiTheme="minorBidi" w:hint="cs"/>
          <w:b/>
          <w:bCs/>
          <w:sz w:val="32"/>
          <w:szCs w:val="32"/>
          <w:u w:val="single"/>
          <w:rtl/>
          <w:lang w:bidi="ar-DZ"/>
        </w:rPr>
        <w:t>الولائية</w:t>
      </w:r>
      <w:proofErr w:type="spellEnd"/>
      <w:r w:rsidRPr="00DB5B5A">
        <w:rPr>
          <w:rFonts w:asciiTheme="minorBidi" w:hAnsiTheme="minorBidi" w:hint="cs"/>
          <w:b/>
          <w:bCs/>
          <w:sz w:val="32"/>
          <w:szCs w:val="32"/>
          <w:u w:val="single"/>
          <w:rtl/>
          <w:lang w:bidi="ar-DZ"/>
        </w:rPr>
        <w:t xml:space="preserve"> للمحاكم الإبتدائية:</w:t>
      </w:r>
    </w:p>
    <w:p w:rsidR="002E3786" w:rsidRDefault="00B0568D"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851511">
        <w:rPr>
          <w:rFonts w:asciiTheme="minorBidi" w:hAnsiTheme="minorBidi" w:hint="cs"/>
          <w:sz w:val="32"/>
          <w:szCs w:val="32"/>
          <w:rtl/>
          <w:lang w:bidi="ar-DZ"/>
        </w:rPr>
        <w:t xml:space="preserve">على مستوى رئاسة المحكمة الإبتدائية نجد هناك العديد من الأعمال </w:t>
      </w:r>
      <w:proofErr w:type="spellStart"/>
      <w:r w:rsidR="00851511">
        <w:rPr>
          <w:rFonts w:asciiTheme="minorBidi" w:hAnsiTheme="minorBidi" w:hint="cs"/>
          <w:sz w:val="32"/>
          <w:szCs w:val="32"/>
          <w:rtl/>
          <w:lang w:bidi="ar-DZ"/>
        </w:rPr>
        <w:t>الولائية</w:t>
      </w:r>
      <w:proofErr w:type="spellEnd"/>
      <w:r w:rsidR="00851511">
        <w:rPr>
          <w:rFonts w:asciiTheme="minorBidi" w:hAnsiTheme="minorBidi" w:hint="cs"/>
          <w:sz w:val="32"/>
          <w:szCs w:val="32"/>
          <w:rtl/>
          <w:lang w:bidi="ar-DZ"/>
        </w:rPr>
        <w:t xml:space="preserve"> التي </w:t>
      </w:r>
      <w:proofErr w:type="spellStart"/>
      <w:r w:rsidR="00851511">
        <w:rPr>
          <w:rFonts w:asciiTheme="minorBidi" w:hAnsiTheme="minorBidi" w:hint="cs"/>
          <w:sz w:val="32"/>
          <w:szCs w:val="32"/>
          <w:rtl/>
          <w:lang w:bidi="ar-DZ"/>
        </w:rPr>
        <w:t>أنيطت</w:t>
      </w:r>
      <w:proofErr w:type="spellEnd"/>
      <w:r w:rsidR="00851511">
        <w:rPr>
          <w:rFonts w:asciiTheme="minorBidi" w:hAnsiTheme="minorBidi" w:hint="cs"/>
          <w:sz w:val="32"/>
          <w:szCs w:val="32"/>
          <w:rtl/>
          <w:lang w:bidi="ar-DZ"/>
        </w:rPr>
        <w:t xml:space="preserve"> </w:t>
      </w:r>
      <w:r w:rsidR="00851511" w:rsidRPr="00603EC9">
        <w:rPr>
          <w:rFonts w:asciiTheme="minorBidi" w:hAnsiTheme="minorBidi" w:hint="cs"/>
          <w:b/>
          <w:bCs/>
          <w:sz w:val="32"/>
          <w:szCs w:val="32"/>
          <w:rtl/>
          <w:lang w:bidi="ar-DZ"/>
        </w:rPr>
        <w:t>برئيس المحكمة</w:t>
      </w:r>
      <w:r w:rsidR="00851511" w:rsidRPr="00603EC9">
        <w:rPr>
          <w:rFonts w:asciiTheme="minorBidi" w:hAnsiTheme="minorBidi" w:hint="cs"/>
          <w:sz w:val="32"/>
          <w:szCs w:val="32"/>
          <w:rtl/>
          <w:lang w:bidi="ar-DZ"/>
        </w:rPr>
        <w:t xml:space="preserve"> </w:t>
      </w:r>
      <w:r w:rsidR="00851511">
        <w:rPr>
          <w:rFonts w:asciiTheme="minorBidi" w:hAnsiTheme="minorBidi" w:hint="cs"/>
          <w:sz w:val="32"/>
          <w:szCs w:val="32"/>
          <w:rtl/>
          <w:lang w:bidi="ar-DZ"/>
        </w:rPr>
        <w:t>كإصدار أوامر الأداء،</w:t>
      </w:r>
      <w:r w:rsidR="002E3786">
        <w:rPr>
          <w:rFonts w:asciiTheme="minorBidi" w:hAnsiTheme="minorBidi" w:hint="cs"/>
          <w:sz w:val="32"/>
          <w:szCs w:val="32"/>
          <w:rtl/>
          <w:lang w:bidi="ar-DZ"/>
        </w:rPr>
        <w:t>والأوامر على عرائض،</w:t>
      </w:r>
      <w:r w:rsidR="00851511">
        <w:rPr>
          <w:rFonts w:asciiTheme="minorBidi" w:hAnsiTheme="minorBidi" w:hint="cs"/>
          <w:sz w:val="32"/>
          <w:szCs w:val="32"/>
          <w:rtl/>
          <w:lang w:bidi="ar-DZ"/>
        </w:rPr>
        <w:t xml:space="preserve"> </w:t>
      </w:r>
      <w:proofErr w:type="spellStart"/>
      <w:r w:rsidR="00851511">
        <w:rPr>
          <w:rFonts w:asciiTheme="minorBidi" w:hAnsiTheme="minorBidi" w:hint="cs"/>
          <w:sz w:val="32"/>
          <w:szCs w:val="32"/>
          <w:rtl/>
          <w:lang w:bidi="ar-DZ"/>
        </w:rPr>
        <w:t>وإستبدال</w:t>
      </w:r>
      <w:proofErr w:type="spellEnd"/>
      <w:r w:rsidR="00851511">
        <w:rPr>
          <w:rFonts w:asciiTheme="minorBidi" w:hAnsiTheme="minorBidi" w:hint="cs"/>
          <w:sz w:val="32"/>
          <w:szCs w:val="32"/>
          <w:rtl/>
          <w:lang w:bidi="ar-DZ"/>
        </w:rPr>
        <w:t xml:space="preserve"> الخبراء والترخيص بالتصرف في أموال القصر وعملية الترشيد لممارسة التجارة</w:t>
      </w:r>
      <w:r w:rsidR="002E3786">
        <w:rPr>
          <w:rFonts w:asciiTheme="minorBidi" w:hAnsiTheme="minorBidi" w:hint="cs"/>
          <w:sz w:val="32"/>
          <w:szCs w:val="32"/>
          <w:rtl/>
          <w:lang w:bidi="ar-DZ"/>
        </w:rPr>
        <w:t xml:space="preserve"> أو لزواج القاصر</w:t>
      </w:r>
      <w:r w:rsidR="00851511">
        <w:rPr>
          <w:rFonts w:asciiTheme="minorBidi" w:hAnsiTheme="minorBidi" w:hint="cs"/>
          <w:sz w:val="32"/>
          <w:szCs w:val="32"/>
          <w:rtl/>
          <w:lang w:bidi="ar-DZ"/>
        </w:rPr>
        <w:t>، والإذن بإعادة الزواج</w:t>
      </w:r>
      <w:r w:rsidR="002E3786">
        <w:rPr>
          <w:rFonts w:asciiTheme="minorBidi" w:hAnsiTheme="minorBidi" w:hint="cs"/>
          <w:sz w:val="32"/>
          <w:szCs w:val="32"/>
          <w:rtl/>
          <w:lang w:bidi="ar-DZ"/>
        </w:rPr>
        <w:t xml:space="preserve"> بزوجة ثانية، وشهادات الكفالة، والتوقيع على شهادات الجنسية والتأشير على الدفاتر التجارية ... إلخ.</w:t>
      </w:r>
    </w:p>
    <w:p w:rsidR="002E3786" w:rsidRDefault="00B0568D"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2E3786">
        <w:rPr>
          <w:rFonts w:asciiTheme="minorBidi" w:hAnsiTheme="minorBidi" w:hint="cs"/>
          <w:sz w:val="32"/>
          <w:szCs w:val="32"/>
          <w:rtl/>
          <w:lang w:bidi="ar-DZ"/>
        </w:rPr>
        <w:t xml:space="preserve">أما على مستوى النيابة فتسند </w:t>
      </w:r>
      <w:r w:rsidR="002E3786" w:rsidRPr="00603EC9">
        <w:rPr>
          <w:rFonts w:asciiTheme="minorBidi" w:hAnsiTheme="minorBidi" w:hint="cs"/>
          <w:b/>
          <w:bCs/>
          <w:sz w:val="32"/>
          <w:szCs w:val="32"/>
          <w:rtl/>
          <w:lang w:bidi="ar-DZ"/>
        </w:rPr>
        <w:t>لوكيل الجمهورية</w:t>
      </w:r>
      <w:r w:rsidR="002E3786">
        <w:rPr>
          <w:rFonts w:asciiTheme="minorBidi" w:hAnsiTheme="minorBidi" w:hint="cs"/>
          <w:sz w:val="32"/>
          <w:szCs w:val="32"/>
          <w:rtl/>
          <w:lang w:bidi="ar-DZ"/>
        </w:rPr>
        <w:t xml:space="preserve"> على مستوى المحكمة الإبتدائية أعمالا </w:t>
      </w:r>
      <w:proofErr w:type="spellStart"/>
      <w:r w:rsidR="002E3786">
        <w:rPr>
          <w:rFonts w:asciiTheme="minorBidi" w:hAnsiTheme="minorBidi" w:hint="cs"/>
          <w:sz w:val="32"/>
          <w:szCs w:val="32"/>
          <w:rtl/>
          <w:lang w:bidi="ar-DZ"/>
        </w:rPr>
        <w:t>ولائية</w:t>
      </w:r>
      <w:proofErr w:type="spellEnd"/>
      <w:r w:rsidR="002E3786">
        <w:rPr>
          <w:rFonts w:asciiTheme="minorBidi" w:hAnsiTheme="minorBidi" w:hint="cs"/>
          <w:sz w:val="32"/>
          <w:szCs w:val="32"/>
          <w:rtl/>
          <w:lang w:bidi="ar-DZ"/>
        </w:rPr>
        <w:t xml:space="preserve"> متمثلة في تسليم صحيفة السوابق القضائية، ورخص الدفن، رخص </w:t>
      </w:r>
      <w:proofErr w:type="spellStart"/>
      <w:r w:rsidR="002E3786">
        <w:rPr>
          <w:rFonts w:asciiTheme="minorBidi" w:hAnsiTheme="minorBidi" w:hint="cs"/>
          <w:sz w:val="32"/>
          <w:szCs w:val="32"/>
          <w:rtl/>
          <w:lang w:bidi="ar-DZ"/>
        </w:rPr>
        <w:t>الإتصال</w:t>
      </w:r>
      <w:proofErr w:type="spellEnd"/>
      <w:r w:rsidR="002E3786">
        <w:rPr>
          <w:rFonts w:asciiTheme="minorBidi" w:hAnsiTheme="minorBidi" w:hint="cs"/>
          <w:sz w:val="32"/>
          <w:szCs w:val="32"/>
          <w:rtl/>
          <w:lang w:bidi="ar-DZ"/>
        </w:rPr>
        <w:t xml:space="preserve"> بالمحبوسين وتلقي طلبات المساعدة القضائية، وتلقي طلبات رد </w:t>
      </w:r>
      <w:proofErr w:type="spellStart"/>
      <w:r w:rsidR="002E3786">
        <w:rPr>
          <w:rFonts w:asciiTheme="minorBidi" w:hAnsiTheme="minorBidi" w:hint="cs"/>
          <w:sz w:val="32"/>
          <w:szCs w:val="32"/>
          <w:rtl/>
          <w:lang w:bidi="ar-DZ"/>
        </w:rPr>
        <w:t>الإعتبار</w:t>
      </w:r>
      <w:proofErr w:type="spellEnd"/>
      <w:r w:rsidR="002E3786">
        <w:rPr>
          <w:rFonts w:asciiTheme="minorBidi" w:hAnsiTheme="minorBidi" w:hint="cs"/>
          <w:sz w:val="32"/>
          <w:szCs w:val="32"/>
          <w:rtl/>
          <w:lang w:bidi="ar-DZ"/>
        </w:rPr>
        <w:t>، وطلبات العفو.</w:t>
      </w:r>
    </w:p>
    <w:p w:rsidR="00B0568D" w:rsidRDefault="00DB5B5A"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B0568D">
        <w:rPr>
          <w:rFonts w:asciiTheme="minorBidi" w:hAnsiTheme="minorBidi" w:hint="cs"/>
          <w:sz w:val="32"/>
          <w:szCs w:val="32"/>
          <w:rtl/>
          <w:lang w:bidi="ar-DZ"/>
        </w:rPr>
        <w:t xml:space="preserve">أما على مستوى أمانة ضبط المحكمة فيضطلع </w:t>
      </w:r>
      <w:r w:rsidR="00B0568D" w:rsidRPr="00603EC9">
        <w:rPr>
          <w:rFonts w:asciiTheme="minorBidi" w:hAnsiTheme="minorBidi" w:hint="cs"/>
          <w:b/>
          <w:bCs/>
          <w:sz w:val="32"/>
          <w:szCs w:val="32"/>
          <w:rtl/>
          <w:lang w:bidi="ar-DZ"/>
        </w:rPr>
        <w:t>أمين الضبط</w:t>
      </w:r>
      <w:r w:rsidR="00B0568D">
        <w:rPr>
          <w:rFonts w:asciiTheme="minorBidi" w:hAnsiTheme="minorBidi" w:hint="cs"/>
          <w:sz w:val="32"/>
          <w:szCs w:val="32"/>
          <w:rtl/>
          <w:lang w:bidi="ar-DZ"/>
        </w:rPr>
        <w:t xml:space="preserve"> بأعمال </w:t>
      </w:r>
      <w:proofErr w:type="spellStart"/>
      <w:r w:rsidR="00B0568D">
        <w:rPr>
          <w:rFonts w:asciiTheme="minorBidi" w:hAnsiTheme="minorBidi" w:hint="cs"/>
          <w:sz w:val="32"/>
          <w:szCs w:val="32"/>
          <w:rtl/>
          <w:lang w:bidi="ar-DZ"/>
        </w:rPr>
        <w:t>ولائية</w:t>
      </w:r>
      <w:proofErr w:type="spellEnd"/>
      <w:r w:rsidR="00B0568D">
        <w:rPr>
          <w:rFonts w:asciiTheme="minorBidi" w:hAnsiTheme="minorBidi" w:hint="cs"/>
          <w:sz w:val="32"/>
          <w:szCs w:val="32"/>
          <w:rtl/>
          <w:lang w:bidi="ar-DZ"/>
        </w:rPr>
        <w:t xml:space="preserve"> على مستواها تتمثل في قيد الدعاوى والمحاضر والشكاوى، وتهيئة الملفات ومسك السجلات، وطبع وتسليم الأحكام ومسك أصولها، وتلقي تقار</w:t>
      </w:r>
      <w:r w:rsidR="00761008">
        <w:rPr>
          <w:rFonts w:asciiTheme="minorBidi" w:hAnsiTheme="minorBidi" w:hint="cs"/>
          <w:sz w:val="32"/>
          <w:szCs w:val="32"/>
          <w:rtl/>
          <w:lang w:bidi="ar-DZ"/>
        </w:rPr>
        <w:t xml:space="preserve">ير الخبراء، وتلقي إيداع الملفات، وتسليم شهادات عدم المعارضة </w:t>
      </w:r>
      <w:proofErr w:type="spellStart"/>
      <w:r w:rsidR="00761008">
        <w:rPr>
          <w:rFonts w:asciiTheme="minorBidi" w:hAnsiTheme="minorBidi" w:hint="cs"/>
          <w:sz w:val="32"/>
          <w:szCs w:val="32"/>
          <w:rtl/>
          <w:lang w:bidi="ar-DZ"/>
        </w:rPr>
        <w:t>والإستئناف</w:t>
      </w:r>
      <w:proofErr w:type="spellEnd"/>
      <w:r w:rsidR="00761008">
        <w:rPr>
          <w:rFonts w:asciiTheme="minorBidi" w:hAnsiTheme="minorBidi" w:hint="cs"/>
          <w:sz w:val="32"/>
          <w:szCs w:val="32"/>
          <w:rtl/>
          <w:lang w:bidi="ar-DZ"/>
        </w:rPr>
        <w:t>، ووضع الصيغ التنفيذية للأحكام.</w:t>
      </w:r>
    </w:p>
    <w:p w:rsidR="002E3786" w:rsidRPr="00DB5B5A" w:rsidRDefault="002E3786" w:rsidP="00B0568D">
      <w:pPr>
        <w:jc w:val="center"/>
        <w:rPr>
          <w:rFonts w:asciiTheme="minorBidi" w:hAnsiTheme="minorBidi" w:hint="cs"/>
          <w:b/>
          <w:bCs/>
          <w:sz w:val="32"/>
          <w:szCs w:val="32"/>
          <w:u w:val="single"/>
          <w:rtl/>
          <w:lang w:bidi="ar-DZ"/>
        </w:rPr>
      </w:pPr>
      <w:r w:rsidRPr="00DB5B5A">
        <w:rPr>
          <w:rFonts w:asciiTheme="minorBidi" w:hAnsiTheme="minorBidi" w:hint="cs"/>
          <w:b/>
          <w:bCs/>
          <w:sz w:val="32"/>
          <w:szCs w:val="32"/>
          <w:u w:val="single"/>
          <w:rtl/>
          <w:lang w:bidi="ar-DZ"/>
        </w:rPr>
        <w:t xml:space="preserve">الأعمال </w:t>
      </w:r>
      <w:proofErr w:type="spellStart"/>
      <w:r w:rsidRPr="00DB5B5A">
        <w:rPr>
          <w:rFonts w:asciiTheme="minorBidi" w:hAnsiTheme="minorBidi" w:hint="cs"/>
          <w:b/>
          <w:bCs/>
          <w:sz w:val="32"/>
          <w:szCs w:val="32"/>
          <w:u w:val="single"/>
          <w:rtl/>
          <w:lang w:bidi="ar-DZ"/>
        </w:rPr>
        <w:t>الولائية</w:t>
      </w:r>
      <w:proofErr w:type="spellEnd"/>
      <w:r w:rsidRPr="00DB5B5A">
        <w:rPr>
          <w:rFonts w:asciiTheme="minorBidi" w:hAnsiTheme="minorBidi" w:hint="cs"/>
          <w:b/>
          <w:bCs/>
          <w:sz w:val="32"/>
          <w:szCs w:val="32"/>
          <w:u w:val="single"/>
          <w:rtl/>
          <w:lang w:bidi="ar-DZ"/>
        </w:rPr>
        <w:t xml:space="preserve"> للمجلس القضائي:</w:t>
      </w:r>
    </w:p>
    <w:p w:rsidR="00B0568D" w:rsidRDefault="00B0568D"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2E3786">
        <w:rPr>
          <w:rFonts w:asciiTheme="minorBidi" w:hAnsiTheme="minorBidi" w:hint="cs"/>
          <w:sz w:val="32"/>
          <w:szCs w:val="32"/>
          <w:rtl/>
          <w:lang w:bidi="ar-DZ"/>
        </w:rPr>
        <w:t xml:space="preserve">على مستوى </w:t>
      </w:r>
      <w:r w:rsidR="002E3786" w:rsidRPr="00603EC9">
        <w:rPr>
          <w:rFonts w:asciiTheme="minorBidi" w:hAnsiTheme="minorBidi" w:hint="cs"/>
          <w:b/>
          <w:bCs/>
          <w:sz w:val="32"/>
          <w:szCs w:val="32"/>
          <w:rtl/>
          <w:lang w:bidi="ar-DZ"/>
        </w:rPr>
        <w:t>رئاسة المجلس</w:t>
      </w:r>
      <w:r w:rsidR="002E3786">
        <w:rPr>
          <w:rFonts w:asciiTheme="minorBidi" w:hAnsiTheme="minorBidi" w:hint="cs"/>
          <w:sz w:val="32"/>
          <w:szCs w:val="32"/>
          <w:rtl/>
          <w:lang w:bidi="ar-DZ"/>
        </w:rPr>
        <w:t xml:space="preserve"> يختص الرئيس بتوقيع القرارات في حالة وجود مانع للمستشار المقرر والأمر بتسليم النسخ التنفيذية الثانية للقرارات، والإشراف على آداء اليمي</w:t>
      </w:r>
      <w:r>
        <w:rPr>
          <w:rFonts w:asciiTheme="minorBidi" w:hAnsiTheme="minorBidi" w:hint="cs"/>
          <w:sz w:val="32"/>
          <w:szCs w:val="32"/>
          <w:rtl/>
          <w:lang w:bidi="ar-DZ"/>
        </w:rPr>
        <w:t>ن كما يرأس لجنة إعتماد الخبراء.</w:t>
      </w:r>
    </w:p>
    <w:p w:rsidR="00B0568D" w:rsidRDefault="00B0568D" w:rsidP="00851511">
      <w:pPr>
        <w:jc w:val="right"/>
        <w:rPr>
          <w:rFonts w:asciiTheme="minorBidi" w:hAnsiTheme="minorBidi" w:hint="cs"/>
          <w:sz w:val="32"/>
          <w:szCs w:val="32"/>
          <w:rtl/>
          <w:lang w:bidi="ar-DZ"/>
        </w:rPr>
      </w:pPr>
      <w:r>
        <w:rPr>
          <w:rFonts w:asciiTheme="minorBidi" w:hAnsiTheme="minorBidi" w:hint="cs"/>
          <w:sz w:val="32"/>
          <w:szCs w:val="32"/>
          <w:rtl/>
          <w:lang w:bidi="ar-DZ"/>
        </w:rPr>
        <w:lastRenderedPageBreak/>
        <w:t xml:space="preserve">   أما على مستوى النيابة العامة فيختص </w:t>
      </w:r>
      <w:r w:rsidRPr="00603EC9">
        <w:rPr>
          <w:rFonts w:asciiTheme="minorBidi" w:hAnsiTheme="minorBidi" w:hint="cs"/>
          <w:b/>
          <w:bCs/>
          <w:sz w:val="32"/>
          <w:szCs w:val="32"/>
          <w:rtl/>
          <w:lang w:bidi="ar-DZ"/>
        </w:rPr>
        <w:t>النائب العام</w:t>
      </w:r>
      <w:r>
        <w:rPr>
          <w:rFonts w:asciiTheme="minorBidi" w:hAnsiTheme="minorBidi" w:hint="cs"/>
          <w:sz w:val="32"/>
          <w:szCs w:val="32"/>
          <w:rtl/>
          <w:lang w:bidi="ar-DZ"/>
        </w:rPr>
        <w:t xml:space="preserve"> بأعمال </w:t>
      </w:r>
      <w:proofErr w:type="spellStart"/>
      <w:r>
        <w:rPr>
          <w:rFonts w:asciiTheme="minorBidi" w:hAnsiTheme="minorBidi" w:hint="cs"/>
          <w:sz w:val="32"/>
          <w:szCs w:val="32"/>
          <w:rtl/>
          <w:lang w:bidi="ar-DZ"/>
        </w:rPr>
        <w:t>ولائية</w:t>
      </w:r>
      <w:proofErr w:type="spellEnd"/>
      <w:r>
        <w:rPr>
          <w:rFonts w:asciiTheme="minorBidi" w:hAnsiTheme="minorBidi" w:hint="cs"/>
          <w:sz w:val="32"/>
          <w:szCs w:val="32"/>
          <w:rtl/>
          <w:lang w:bidi="ar-DZ"/>
        </w:rPr>
        <w:t xml:space="preserve"> منها توقيع صحيفة السوابق القضائية وتسليم رخص </w:t>
      </w:r>
      <w:proofErr w:type="spellStart"/>
      <w:r>
        <w:rPr>
          <w:rFonts w:asciiTheme="minorBidi" w:hAnsiTheme="minorBidi" w:hint="cs"/>
          <w:sz w:val="32"/>
          <w:szCs w:val="32"/>
          <w:rtl/>
          <w:lang w:bidi="ar-DZ"/>
        </w:rPr>
        <w:t>الإتصال</w:t>
      </w:r>
      <w:proofErr w:type="spellEnd"/>
      <w:r>
        <w:rPr>
          <w:rFonts w:asciiTheme="minorBidi" w:hAnsiTheme="minorBidi" w:hint="cs"/>
          <w:sz w:val="32"/>
          <w:szCs w:val="32"/>
          <w:rtl/>
          <w:lang w:bidi="ar-DZ"/>
        </w:rPr>
        <w:t xml:space="preserve"> بالمحبوسين إحتياطيا، تلقي طلبات المساعدة القضائية وطلبات العفو وتشكيل ملفاتها، وتلقي طلبات رد </w:t>
      </w:r>
      <w:proofErr w:type="spellStart"/>
      <w:r>
        <w:rPr>
          <w:rFonts w:asciiTheme="minorBidi" w:hAnsiTheme="minorBidi" w:hint="cs"/>
          <w:sz w:val="32"/>
          <w:szCs w:val="32"/>
          <w:rtl/>
          <w:lang w:bidi="ar-DZ"/>
        </w:rPr>
        <w:t>الإعتبار</w:t>
      </w:r>
      <w:proofErr w:type="spellEnd"/>
      <w:r>
        <w:rPr>
          <w:rFonts w:asciiTheme="minorBidi" w:hAnsiTheme="minorBidi" w:hint="cs"/>
          <w:sz w:val="32"/>
          <w:szCs w:val="32"/>
          <w:rtl/>
          <w:lang w:bidi="ar-DZ"/>
        </w:rPr>
        <w:t>.</w:t>
      </w:r>
    </w:p>
    <w:p w:rsidR="00761008" w:rsidRDefault="00B0568D"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أما على مستوى </w:t>
      </w:r>
      <w:r w:rsidRPr="00603EC9">
        <w:rPr>
          <w:rFonts w:asciiTheme="minorBidi" w:hAnsiTheme="minorBidi" w:hint="cs"/>
          <w:b/>
          <w:bCs/>
          <w:sz w:val="32"/>
          <w:szCs w:val="32"/>
          <w:rtl/>
          <w:lang w:bidi="ar-DZ"/>
        </w:rPr>
        <w:t>أمانة ضبط المجلس</w:t>
      </w:r>
      <w:r>
        <w:rPr>
          <w:rFonts w:asciiTheme="minorBidi" w:hAnsiTheme="minorBidi" w:hint="cs"/>
          <w:sz w:val="32"/>
          <w:szCs w:val="32"/>
          <w:rtl/>
          <w:lang w:bidi="ar-DZ"/>
        </w:rPr>
        <w:t xml:space="preserve"> فيتلقى عرائض </w:t>
      </w:r>
      <w:proofErr w:type="spellStart"/>
      <w:r>
        <w:rPr>
          <w:rFonts w:asciiTheme="minorBidi" w:hAnsiTheme="minorBidi" w:hint="cs"/>
          <w:sz w:val="32"/>
          <w:szCs w:val="32"/>
          <w:rtl/>
          <w:lang w:bidi="ar-DZ"/>
        </w:rPr>
        <w:t>الإستئناف</w:t>
      </w:r>
      <w:proofErr w:type="spellEnd"/>
      <w:r>
        <w:rPr>
          <w:rFonts w:asciiTheme="minorBidi" w:hAnsiTheme="minorBidi" w:hint="cs"/>
          <w:sz w:val="32"/>
          <w:szCs w:val="32"/>
          <w:rtl/>
          <w:lang w:bidi="ar-DZ"/>
        </w:rPr>
        <w:t xml:space="preserve">، وتلقي تقارير الخبرة وتلقي مبالغ الكفالة وتحرير شهادة عدم المعارضة </w:t>
      </w:r>
      <w:proofErr w:type="spellStart"/>
      <w:r>
        <w:rPr>
          <w:rFonts w:asciiTheme="minorBidi" w:hAnsiTheme="minorBidi" w:hint="cs"/>
          <w:sz w:val="32"/>
          <w:szCs w:val="32"/>
          <w:rtl/>
          <w:lang w:bidi="ar-DZ"/>
        </w:rPr>
        <w:t>والإستئناف</w:t>
      </w:r>
      <w:proofErr w:type="spellEnd"/>
      <w:r>
        <w:rPr>
          <w:rFonts w:asciiTheme="minorBidi" w:hAnsiTheme="minorBidi" w:hint="cs"/>
          <w:sz w:val="32"/>
          <w:szCs w:val="32"/>
          <w:rtl/>
          <w:lang w:bidi="ar-DZ"/>
        </w:rPr>
        <w:t>، وتسليم القرارات والصيغ التنفيذية وتبليغ القرارات الإدارية، وحفظ أدلة الإثبات.</w:t>
      </w:r>
    </w:p>
    <w:p w:rsidR="00761008" w:rsidRPr="00DB5B5A" w:rsidRDefault="00761008" w:rsidP="00603EC9">
      <w:pPr>
        <w:jc w:val="center"/>
        <w:rPr>
          <w:rFonts w:asciiTheme="minorBidi" w:hAnsiTheme="minorBidi" w:hint="cs"/>
          <w:b/>
          <w:bCs/>
          <w:sz w:val="32"/>
          <w:szCs w:val="32"/>
          <w:u w:val="single"/>
          <w:rtl/>
          <w:lang w:bidi="ar-DZ"/>
        </w:rPr>
      </w:pPr>
      <w:r w:rsidRPr="00DB5B5A">
        <w:rPr>
          <w:rFonts w:asciiTheme="minorBidi" w:hAnsiTheme="minorBidi" w:hint="cs"/>
          <w:b/>
          <w:bCs/>
          <w:sz w:val="32"/>
          <w:szCs w:val="32"/>
          <w:u w:val="single"/>
          <w:rtl/>
          <w:lang w:bidi="ar-DZ"/>
        </w:rPr>
        <w:t xml:space="preserve">الأعمال </w:t>
      </w:r>
      <w:proofErr w:type="spellStart"/>
      <w:r w:rsidRPr="00DB5B5A">
        <w:rPr>
          <w:rFonts w:asciiTheme="minorBidi" w:hAnsiTheme="minorBidi" w:hint="cs"/>
          <w:b/>
          <w:bCs/>
          <w:sz w:val="32"/>
          <w:szCs w:val="32"/>
          <w:u w:val="single"/>
          <w:rtl/>
          <w:lang w:bidi="ar-DZ"/>
        </w:rPr>
        <w:t>الولائية</w:t>
      </w:r>
      <w:proofErr w:type="spellEnd"/>
      <w:r w:rsidRPr="00DB5B5A">
        <w:rPr>
          <w:rFonts w:asciiTheme="minorBidi" w:hAnsiTheme="minorBidi" w:hint="cs"/>
          <w:b/>
          <w:bCs/>
          <w:sz w:val="32"/>
          <w:szCs w:val="32"/>
          <w:u w:val="single"/>
          <w:rtl/>
          <w:lang w:bidi="ar-DZ"/>
        </w:rPr>
        <w:t xml:space="preserve"> للمحكمة العليا ومجلس الدولة:</w:t>
      </w:r>
    </w:p>
    <w:p w:rsidR="00761008" w:rsidRDefault="00603EC9"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761008">
        <w:rPr>
          <w:rFonts w:asciiTheme="minorBidi" w:hAnsiTheme="minorBidi" w:hint="cs"/>
          <w:sz w:val="32"/>
          <w:szCs w:val="32"/>
          <w:rtl/>
          <w:lang w:bidi="ar-DZ"/>
        </w:rPr>
        <w:t xml:space="preserve">على مستوى </w:t>
      </w:r>
      <w:r w:rsidR="00761008" w:rsidRPr="00603EC9">
        <w:rPr>
          <w:rFonts w:asciiTheme="minorBidi" w:hAnsiTheme="minorBidi" w:hint="cs"/>
          <w:b/>
          <w:bCs/>
          <w:sz w:val="32"/>
          <w:szCs w:val="32"/>
          <w:rtl/>
          <w:lang w:bidi="ar-DZ"/>
        </w:rPr>
        <w:t>المحكمة العليا</w:t>
      </w:r>
      <w:r w:rsidR="00761008">
        <w:rPr>
          <w:rFonts w:asciiTheme="minorBidi" w:hAnsiTheme="minorBidi" w:hint="cs"/>
          <w:sz w:val="32"/>
          <w:szCs w:val="32"/>
          <w:rtl/>
          <w:lang w:bidi="ar-DZ"/>
        </w:rPr>
        <w:t xml:space="preserve"> يقوم </w:t>
      </w:r>
      <w:r w:rsidR="00761008" w:rsidRPr="00603EC9">
        <w:rPr>
          <w:rFonts w:asciiTheme="minorBidi" w:hAnsiTheme="minorBidi" w:hint="cs"/>
          <w:b/>
          <w:bCs/>
          <w:sz w:val="32"/>
          <w:szCs w:val="32"/>
          <w:rtl/>
          <w:lang w:bidi="ar-DZ"/>
        </w:rPr>
        <w:t>الرئيس الأول</w:t>
      </w:r>
      <w:r w:rsidR="00761008">
        <w:rPr>
          <w:rFonts w:asciiTheme="minorBidi" w:hAnsiTheme="minorBidi" w:hint="cs"/>
          <w:sz w:val="32"/>
          <w:szCs w:val="32"/>
          <w:rtl/>
          <w:lang w:bidi="ar-DZ"/>
        </w:rPr>
        <w:t xml:space="preserve"> بتمثيل المؤسسة رسميا في المناسبات الرسمية والإشراف على تسيير المحكمة العليا والتنسيق بين مصالحها، ومتابعة تطور الإجتهاد القضائي لمختلف الغرف، وتلقي التصريحات بالممتلكات الخاصة، والنظر في طلبات رد القضاة.</w:t>
      </w:r>
    </w:p>
    <w:p w:rsidR="00761008" w:rsidRDefault="00603EC9"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761008">
        <w:rPr>
          <w:rFonts w:asciiTheme="minorBidi" w:hAnsiTheme="minorBidi" w:hint="cs"/>
          <w:sz w:val="32"/>
          <w:szCs w:val="32"/>
          <w:rtl/>
          <w:lang w:bidi="ar-DZ"/>
        </w:rPr>
        <w:t xml:space="preserve">أما </w:t>
      </w:r>
      <w:r w:rsidR="00761008" w:rsidRPr="00603EC9">
        <w:rPr>
          <w:rFonts w:asciiTheme="minorBidi" w:hAnsiTheme="minorBidi" w:hint="cs"/>
          <w:b/>
          <w:bCs/>
          <w:sz w:val="32"/>
          <w:szCs w:val="32"/>
          <w:rtl/>
          <w:lang w:bidi="ar-DZ"/>
        </w:rPr>
        <w:t>النائب العام</w:t>
      </w:r>
      <w:r w:rsidR="00761008">
        <w:rPr>
          <w:rFonts w:asciiTheme="minorBidi" w:hAnsiTheme="minorBidi" w:hint="cs"/>
          <w:sz w:val="32"/>
          <w:szCs w:val="32"/>
          <w:rtl/>
          <w:lang w:bidi="ar-DZ"/>
        </w:rPr>
        <w:t xml:space="preserve"> بالمحكمة العليا فهو يمثل وزير العدل، ولذلك فهو يقدم ملاحظات </w:t>
      </w:r>
      <w:proofErr w:type="spellStart"/>
      <w:r w:rsidR="00761008">
        <w:rPr>
          <w:rFonts w:asciiTheme="minorBidi" w:hAnsiTheme="minorBidi" w:hint="cs"/>
          <w:sz w:val="32"/>
          <w:szCs w:val="32"/>
          <w:rtl/>
          <w:lang w:bidi="ar-DZ"/>
        </w:rPr>
        <w:t>وإقتراحات</w:t>
      </w:r>
      <w:proofErr w:type="spellEnd"/>
      <w:r w:rsidR="00761008">
        <w:rPr>
          <w:rFonts w:asciiTheme="minorBidi" w:hAnsiTheme="minorBidi" w:hint="cs"/>
          <w:sz w:val="32"/>
          <w:szCs w:val="32"/>
          <w:rtl/>
          <w:lang w:bidi="ar-DZ"/>
        </w:rPr>
        <w:t xml:space="preserve"> للرئيس الأول بشأن تسييرها ومهامها الدستورية، ويترأس مصلحة المساعدات القضائية.</w:t>
      </w:r>
    </w:p>
    <w:p w:rsidR="00761008" w:rsidRDefault="00603EC9"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r w:rsidR="00761008">
        <w:rPr>
          <w:rFonts w:asciiTheme="minorBidi" w:hAnsiTheme="minorBidi" w:hint="cs"/>
          <w:sz w:val="32"/>
          <w:szCs w:val="32"/>
          <w:rtl/>
          <w:lang w:bidi="ar-DZ"/>
        </w:rPr>
        <w:t xml:space="preserve">أما على مستوى مجلس الدولة فيمثل </w:t>
      </w:r>
      <w:r w:rsidR="00761008" w:rsidRPr="00603EC9">
        <w:rPr>
          <w:rFonts w:asciiTheme="minorBidi" w:hAnsiTheme="minorBidi" w:hint="cs"/>
          <w:b/>
          <w:bCs/>
          <w:sz w:val="32"/>
          <w:szCs w:val="32"/>
          <w:rtl/>
          <w:lang w:bidi="ar-DZ"/>
        </w:rPr>
        <w:t>رئيس مجلس الدولة</w:t>
      </w:r>
      <w:r w:rsidR="00761008">
        <w:rPr>
          <w:rFonts w:asciiTheme="minorBidi" w:hAnsiTheme="minorBidi" w:hint="cs"/>
          <w:sz w:val="32"/>
          <w:szCs w:val="32"/>
          <w:rtl/>
          <w:lang w:bidi="ar-DZ"/>
        </w:rPr>
        <w:t xml:space="preserve"> هذه المؤسسة رسميا، ويسهر على التنظيم العام لأشغال مجلس الدولة، ويتولى توزيع المهام على رؤساء الغرف ورؤساء الأقسام ومستشاري الدولة، كما يمارس </w:t>
      </w:r>
      <w:r w:rsidR="00761008" w:rsidRPr="00603EC9">
        <w:rPr>
          <w:rFonts w:asciiTheme="minorBidi" w:hAnsiTheme="minorBidi" w:hint="cs"/>
          <w:b/>
          <w:bCs/>
          <w:sz w:val="32"/>
          <w:szCs w:val="32"/>
          <w:rtl/>
          <w:lang w:bidi="ar-DZ"/>
        </w:rPr>
        <w:t xml:space="preserve">محافظ الدولة </w:t>
      </w:r>
      <w:r w:rsidR="00761008">
        <w:rPr>
          <w:rFonts w:asciiTheme="minorBidi" w:hAnsiTheme="minorBidi" w:hint="cs"/>
          <w:sz w:val="32"/>
          <w:szCs w:val="32"/>
          <w:rtl/>
          <w:lang w:bidi="ar-DZ"/>
        </w:rPr>
        <w:t xml:space="preserve">مهام النيابة العامة لدى المحكمة العليا </w:t>
      </w:r>
    </w:p>
    <w:p w:rsidR="00851511" w:rsidRDefault="002E3786" w:rsidP="00851511">
      <w:pPr>
        <w:jc w:val="right"/>
        <w:rPr>
          <w:rFonts w:asciiTheme="minorBidi" w:hAnsiTheme="minorBidi" w:hint="cs"/>
          <w:sz w:val="32"/>
          <w:szCs w:val="32"/>
          <w:rtl/>
          <w:lang w:bidi="ar-DZ"/>
        </w:rPr>
      </w:pPr>
      <w:r>
        <w:rPr>
          <w:rFonts w:asciiTheme="minorBidi" w:hAnsiTheme="minorBidi" w:hint="cs"/>
          <w:sz w:val="32"/>
          <w:szCs w:val="32"/>
          <w:rtl/>
          <w:lang w:bidi="ar-DZ"/>
        </w:rPr>
        <w:t xml:space="preserve"> </w:t>
      </w:r>
    </w:p>
    <w:p w:rsidR="00603EC9" w:rsidRDefault="00603EC9" w:rsidP="00603EC9">
      <w:pPr>
        <w:jc w:val="right"/>
        <w:rPr>
          <w:rFonts w:hint="cs"/>
          <w:b/>
          <w:bCs/>
          <w:sz w:val="36"/>
          <w:szCs w:val="36"/>
          <w:u w:val="single"/>
          <w:rtl/>
          <w:lang w:bidi="ar-DZ"/>
        </w:rPr>
      </w:pPr>
      <w:proofErr w:type="gramStart"/>
      <w:r w:rsidRPr="00851511">
        <w:rPr>
          <w:rFonts w:hint="cs"/>
          <w:b/>
          <w:bCs/>
          <w:sz w:val="36"/>
          <w:szCs w:val="36"/>
          <w:u w:val="single"/>
          <w:rtl/>
          <w:lang w:bidi="ar-DZ"/>
        </w:rPr>
        <w:t>المحاضرة</w:t>
      </w:r>
      <w:proofErr w:type="gramEnd"/>
      <w:r w:rsidRPr="00851511">
        <w:rPr>
          <w:rFonts w:hint="cs"/>
          <w:b/>
          <w:bCs/>
          <w:sz w:val="36"/>
          <w:szCs w:val="36"/>
          <w:u w:val="single"/>
          <w:rtl/>
          <w:lang w:bidi="ar-DZ"/>
        </w:rPr>
        <w:t xml:space="preserve"> </w:t>
      </w:r>
      <w:r>
        <w:rPr>
          <w:rFonts w:hint="cs"/>
          <w:b/>
          <w:bCs/>
          <w:sz w:val="36"/>
          <w:szCs w:val="36"/>
          <w:u w:val="single"/>
          <w:rtl/>
          <w:lang w:bidi="ar-DZ"/>
        </w:rPr>
        <w:t>الرابعة</w:t>
      </w:r>
      <w:r w:rsidRPr="00851511">
        <w:rPr>
          <w:rFonts w:hint="cs"/>
          <w:b/>
          <w:bCs/>
          <w:sz w:val="36"/>
          <w:szCs w:val="36"/>
          <w:u w:val="single"/>
          <w:rtl/>
          <w:lang w:bidi="ar-DZ"/>
        </w:rPr>
        <w:t>:</w:t>
      </w:r>
    </w:p>
    <w:p w:rsidR="006F3D2D" w:rsidRPr="00DB5B5A" w:rsidRDefault="006F3D2D" w:rsidP="006F3D2D">
      <w:pPr>
        <w:spacing w:after="0" w:line="240" w:lineRule="auto"/>
        <w:jc w:val="center"/>
        <w:rPr>
          <w:rFonts w:asciiTheme="minorBidi" w:hAnsiTheme="minorBidi" w:hint="cs"/>
          <w:b/>
          <w:bCs/>
          <w:sz w:val="32"/>
          <w:szCs w:val="32"/>
          <w:u w:val="single"/>
          <w:rtl/>
          <w:lang w:bidi="ar-DZ"/>
        </w:rPr>
      </w:pPr>
      <w:proofErr w:type="gramStart"/>
      <w:r w:rsidRPr="00DB5B5A">
        <w:rPr>
          <w:rFonts w:asciiTheme="minorBidi" w:hAnsiTheme="minorBidi" w:hint="cs"/>
          <w:b/>
          <w:bCs/>
          <w:sz w:val="32"/>
          <w:szCs w:val="32"/>
          <w:u w:val="single"/>
          <w:rtl/>
          <w:lang w:bidi="ar-DZ"/>
        </w:rPr>
        <w:t>عوارض</w:t>
      </w:r>
      <w:proofErr w:type="gramEnd"/>
      <w:r w:rsidR="00603EC9" w:rsidRPr="00DB5B5A">
        <w:rPr>
          <w:rFonts w:asciiTheme="minorBidi" w:hAnsiTheme="minorBidi" w:hint="cs"/>
          <w:b/>
          <w:bCs/>
          <w:sz w:val="32"/>
          <w:szCs w:val="32"/>
          <w:u w:val="single"/>
          <w:rtl/>
          <w:lang w:bidi="ar-DZ"/>
        </w:rPr>
        <w:t xml:space="preserve"> </w:t>
      </w:r>
      <w:r w:rsidRPr="00DB5B5A">
        <w:rPr>
          <w:rFonts w:asciiTheme="minorBidi" w:hAnsiTheme="minorBidi" w:hint="cs"/>
          <w:b/>
          <w:bCs/>
          <w:sz w:val="32"/>
          <w:szCs w:val="32"/>
          <w:u w:val="single"/>
          <w:rtl/>
          <w:lang w:bidi="ar-DZ"/>
        </w:rPr>
        <w:t>الخصومة القضائية</w:t>
      </w:r>
    </w:p>
    <w:p w:rsidR="00603EC9" w:rsidRPr="006F3D2D" w:rsidRDefault="006F3D2D" w:rsidP="006F3D2D">
      <w:pPr>
        <w:spacing w:after="0" w:line="240" w:lineRule="auto"/>
        <w:jc w:val="center"/>
        <w:rPr>
          <w:rFonts w:asciiTheme="minorBidi" w:hAnsiTheme="minorBidi" w:hint="cs"/>
          <w:sz w:val="28"/>
          <w:szCs w:val="28"/>
          <w:rtl/>
          <w:lang w:bidi="ar-DZ"/>
        </w:rPr>
      </w:pPr>
      <w:r>
        <w:rPr>
          <w:rFonts w:asciiTheme="minorBidi" w:hAnsiTheme="minorBidi"/>
          <w:sz w:val="28"/>
          <w:szCs w:val="28"/>
          <w:lang w:bidi="ar-DZ"/>
        </w:rPr>
        <w:t>(</w:t>
      </w:r>
      <w:r w:rsidRPr="006F3D2D">
        <w:rPr>
          <w:rFonts w:asciiTheme="minorBidi" w:hAnsiTheme="minorBidi"/>
          <w:sz w:val="28"/>
          <w:szCs w:val="28"/>
          <w:lang w:bidi="ar-DZ"/>
        </w:rPr>
        <w:t xml:space="preserve">Les incidents </w:t>
      </w:r>
      <w:proofErr w:type="spellStart"/>
      <w:r w:rsidRPr="006F3D2D">
        <w:rPr>
          <w:rFonts w:asciiTheme="minorBidi" w:hAnsiTheme="minorBidi"/>
          <w:sz w:val="28"/>
          <w:szCs w:val="28"/>
          <w:lang w:bidi="ar-DZ"/>
        </w:rPr>
        <w:t>dinstance</w:t>
      </w:r>
      <w:proofErr w:type="spellEnd"/>
      <w:r>
        <w:rPr>
          <w:rFonts w:asciiTheme="minorBidi" w:hAnsiTheme="minorBidi"/>
          <w:sz w:val="28"/>
          <w:szCs w:val="28"/>
          <w:lang w:bidi="ar-DZ"/>
        </w:rPr>
        <w:t>)</w:t>
      </w:r>
    </w:p>
    <w:p w:rsidR="00603EC9" w:rsidRDefault="00603EC9" w:rsidP="00B61275">
      <w:pPr>
        <w:spacing w:after="0" w:line="360" w:lineRule="auto"/>
        <w:jc w:val="right"/>
        <w:rPr>
          <w:rFonts w:asciiTheme="minorBidi" w:hAnsiTheme="minorBidi" w:hint="cs"/>
          <w:sz w:val="32"/>
          <w:szCs w:val="32"/>
          <w:rtl/>
          <w:lang w:bidi="ar-DZ"/>
        </w:rPr>
      </w:pPr>
    </w:p>
    <w:p w:rsidR="006F3D2D" w:rsidRDefault="00B61275" w:rsidP="00B61275">
      <w:pPr>
        <w:spacing w:after="0" w:line="360" w:lineRule="auto"/>
        <w:jc w:val="right"/>
        <w:rPr>
          <w:rFonts w:asciiTheme="minorBidi" w:hAnsiTheme="minorBidi" w:hint="cs"/>
          <w:sz w:val="32"/>
          <w:szCs w:val="32"/>
          <w:rtl/>
          <w:lang w:bidi="ar-DZ"/>
        </w:rPr>
      </w:pPr>
      <w:r>
        <w:rPr>
          <w:rFonts w:asciiTheme="minorBidi" w:hAnsiTheme="minorBidi" w:hint="cs"/>
          <w:sz w:val="32"/>
          <w:szCs w:val="32"/>
          <w:rtl/>
          <w:lang w:bidi="ar-DZ"/>
        </w:rPr>
        <w:t xml:space="preserve">تنقسم العوارض التي </w:t>
      </w:r>
      <w:proofErr w:type="gramStart"/>
      <w:r>
        <w:rPr>
          <w:rFonts w:asciiTheme="minorBidi" w:hAnsiTheme="minorBidi" w:hint="cs"/>
          <w:sz w:val="32"/>
          <w:szCs w:val="32"/>
          <w:rtl/>
          <w:lang w:bidi="ar-DZ"/>
        </w:rPr>
        <w:t>تعيق</w:t>
      </w:r>
      <w:proofErr w:type="gramEnd"/>
      <w:r>
        <w:rPr>
          <w:rFonts w:asciiTheme="minorBidi" w:hAnsiTheme="minorBidi" w:hint="cs"/>
          <w:sz w:val="32"/>
          <w:szCs w:val="32"/>
          <w:rtl/>
          <w:lang w:bidi="ar-DZ"/>
        </w:rPr>
        <w:t xml:space="preserve"> سريان الخصومة القضائية إلى عوارض منهية للخصومة وأخرى غير منهية لها وتتمثل في الآتي:</w:t>
      </w:r>
    </w:p>
    <w:p w:rsidR="00B61275" w:rsidRPr="001F678E" w:rsidRDefault="001F678E" w:rsidP="001F678E">
      <w:pPr>
        <w:spacing w:after="0" w:line="360" w:lineRule="auto"/>
        <w:jc w:val="center"/>
        <w:rPr>
          <w:rFonts w:asciiTheme="minorBidi" w:hAnsiTheme="minorBidi" w:hint="cs"/>
          <w:b/>
          <w:bCs/>
          <w:sz w:val="32"/>
          <w:szCs w:val="32"/>
          <w:rtl/>
          <w:lang w:bidi="ar-DZ"/>
        </w:rPr>
      </w:pPr>
      <w:r>
        <w:rPr>
          <w:rFonts w:asciiTheme="minorBidi" w:hAnsiTheme="minorBidi" w:hint="cs"/>
          <w:b/>
          <w:bCs/>
          <w:sz w:val="32"/>
          <w:szCs w:val="32"/>
          <w:rtl/>
          <w:lang w:bidi="ar-DZ"/>
        </w:rPr>
        <w:t xml:space="preserve">أولا: </w:t>
      </w:r>
      <w:proofErr w:type="gramStart"/>
      <w:r w:rsidR="00B61275" w:rsidRPr="001F678E">
        <w:rPr>
          <w:rFonts w:asciiTheme="minorBidi" w:hAnsiTheme="minorBidi" w:hint="cs"/>
          <w:b/>
          <w:bCs/>
          <w:sz w:val="32"/>
          <w:szCs w:val="32"/>
          <w:rtl/>
          <w:lang w:bidi="ar-DZ"/>
        </w:rPr>
        <w:t>العوارض</w:t>
      </w:r>
      <w:proofErr w:type="gramEnd"/>
      <w:r w:rsidR="00B61275" w:rsidRPr="001F678E">
        <w:rPr>
          <w:rFonts w:asciiTheme="minorBidi" w:hAnsiTheme="minorBidi" w:hint="cs"/>
          <w:b/>
          <w:bCs/>
          <w:sz w:val="32"/>
          <w:szCs w:val="32"/>
          <w:rtl/>
          <w:lang w:bidi="ar-DZ"/>
        </w:rPr>
        <w:t xml:space="preserve"> غير المنهية للخصومة:</w:t>
      </w:r>
    </w:p>
    <w:p w:rsidR="00B61275" w:rsidRDefault="00B61275" w:rsidP="00B61275">
      <w:pPr>
        <w:spacing w:after="0" w:line="360" w:lineRule="auto"/>
        <w:jc w:val="right"/>
        <w:rPr>
          <w:rFonts w:asciiTheme="minorBidi" w:hAnsiTheme="minorBidi" w:hint="cs"/>
          <w:sz w:val="32"/>
          <w:szCs w:val="32"/>
          <w:rtl/>
          <w:lang w:bidi="ar-DZ"/>
        </w:rPr>
      </w:pPr>
      <w:r>
        <w:rPr>
          <w:rFonts w:asciiTheme="minorBidi" w:hAnsiTheme="minorBidi" w:hint="cs"/>
          <w:sz w:val="32"/>
          <w:szCs w:val="32"/>
          <w:rtl/>
          <w:lang w:bidi="ar-DZ"/>
        </w:rPr>
        <w:t>تتمثل هذه العوارض في ضم الخصومات وفصلها، وفي إنقطاع الخصومة، وفي وقفها</w:t>
      </w:r>
    </w:p>
    <w:p w:rsidR="001F678E" w:rsidRDefault="001F678E" w:rsidP="00B61275">
      <w:pPr>
        <w:spacing w:after="0" w:line="360" w:lineRule="auto"/>
        <w:jc w:val="right"/>
        <w:rPr>
          <w:rFonts w:asciiTheme="minorBidi" w:hAnsiTheme="minorBidi" w:hint="cs"/>
          <w:sz w:val="32"/>
          <w:szCs w:val="32"/>
          <w:rtl/>
          <w:lang w:bidi="ar-DZ"/>
        </w:rPr>
      </w:pPr>
    </w:p>
    <w:p w:rsidR="00B61275" w:rsidRDefault="001F678E" w:rsidP="001F678E">
      <w:pPr>
        <w:bidi/>
        <w:spacing w:after="0" w:line="360" w:lineRule="auto"/>
        <w:rPr>
          <w:rFonts w:asciiTheme="minorBidi" w:hAnsiTheme="minorBidi" w:hint="cs"/>
          <w:sz w:val="32"/>
          <w:szCs w:val="32"/>
          <w:rtl/>
          <w:lang w:bidi="ar-DZ"/>
        </w:rPr>
      </w:pPr>
      <w:r w:rsidRPr="001F678E">
        <w:rPr>
          <w:rFonts w:asciiTheme="minorBidi" w:hAnsiTheme="minorBidi" w:hint="cs"/>
          <w:sz w:val="28"/>
          <w:szCs w:val="28"/>
          <w:rtl/>
          <w:lang w:bidi="ar-DZ"/>
        </w:rPr>
        <w:lastRenderedPageBreak/>
        <w:t>1</w:t>
      </w:r>
      <w:r>
        <w:rPr>
          <w:rFonts w:asciiTheme="minorBidi" w:hAnsiTheme="minorBidi" w:hint="cs"/>
          <w:sz w:val="32"/>
          <w:szCs w:val="32"/>
          <w:rtl/>
          <w:lang w:bidi="ar-DZ"/>
        </w:rPr>
        <w:t xml:space="preserve">- </w:t>
      </w:r>
      <w:r w:rsidR="00B61275" w:rsidRPr="00DB5B5A">
        <w:rPr>
          <w:rFonts w:asciiTheme="minorBidi" w:hAnsiTheme="minorBidi" w:hint="cs"/>
          <w:b/>
          <w:bCs/>
          <w:sz w:val="32"/>
          <w:szCs w:val="32"/>
          <w:u w:val="single"/>
          <w:rtl/>
          <w:lang w:bidi="ar-DZ"/>
        </w:rPr>
        <w:t>ضم الخصومات وفصلها</w:t>
      </w:r>
      <w:r w:rsidR="00B61275" w:rsidRPr="001F678E">
        <w:rPr>
          <w:rFonts w:asciiTheme="minorBidi" w:hAnsiTheme="minorBidi" w:hint="cs"/>
          <w:b/>
          <w:bCs/>
          <w:sz w:val="32"/>
          <w:szCs w:val="32"/>
          <w:rtl/>
          <w:lang w:bidi="ar-DZ"/>
        </w:rPr>
        <w:t>:</w:t>
      </w:r>
    </w:p>
    <w:p w:rsidR="00B61275" w:rsidRDefault="00DB5B5A" w:rsidP="00B61275">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B61275">
        <w:rPr>
          <w:rFonts w:asciiTheme="minorBidi" w:hAnsiTheme="minorBidi" w:hint="cs"/>
          <w:sz w:val="32"/>
          <w:szCs w:val="32"/>
          <w:rtl/>
          <w:lang w:bidi="ar-DZ"/>
        </w:rPr>
        <w:t xml:space="preserve">إذا وجد </w:t>
      </w:r>
      <w:proofErr w:type="spellStart"/>
      <w:r w:rsidR="00B61275">
        <w:rPr>
          <w:rFonts w:asciiTheme="minorBidi" w:hAnsiTheme="minorBidi" w:hint="cs"/>
          <w:sz w:val="32"/>
          <w:szCs w:val="32"/>
          <w:rtl/>
          <w:lang w:bidi="ar-DZ"/>
        </w:rPr>
        <w:t>إرتباط</w:t>
      </w:r>
      <w:proofErr w:type="spellEnd"/>
      <w:r w:rsidR="00B61275">
        <w:rPr>
          <w:rFonts w:asciiTheme="minorBidi" w:hAnsiTheme="minorBidi" w:hint="cs"/>
          <w:sz w:val="32"/>
          <w:szCs w:val="32"/>
          <w:rtl/>
          <w:lang w:bidi="ar-DZ"/>
        </w:rPr>
        <w:t xml:space="preserve"> بين </w:t>
      </w:r>
      <w:proofErr w:type="spellStart"/>
      <w:r w:rsidR="00B61275">
        <w:rPr>
          <w:rFonts w:asciiTheme="minorBidi" w:hAnsiTheme="minorBidi" w:hint="cs"/>
          <w:sz w:val="32"/>
          <w:szCs w:val="32"/>
          <w:rtl/>
          <w:lang w:bidi="ar-DZ"/>
        </w:rPr>
        <w:t>خصومتين</w:t>
      </w:r>
      <w:proofErr w:type="spellEnd"/>
      <w:r w:rsidR="00B61275">
        <w:rPr>
          <w:rFonts w:asciiTheme="minorBidi" w:hAnsiTheme="minorBidi" w:hint="cs"/>
          <w:sz w:val="32"/>
          <w:szCs w:val="32"/>
          <w:rtl/>
          <w:lang w:bidi="ar-DZ"/>
        </w:rPr>
        <w:t xml:space="preserve"> أو أكثر مطروحة أمام نفس القاضي، جاز له ولحسن سير العدالة ضمهما من تلقاء نفسه، أو بطلب من الخصوم والفصل فيهما بحكم واحد، وذلك طبقا لأحكام المادة 207 ق.إ.م.إ</w:t>
      </w:r>
    </w:p>
    <w:p w:rsidR="00B61275" w:rsidRDefault="00DB5B5A" w:rsidP="00B61275">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1F678E">
        <w:rPr>
          <w:rFonts w:asciiTheme="minorBidi" w:hAnsiTheme="minorBidi" w:hint="cs"/>
          <w:sz w:val="32"/>
          <w:szCs w:val="32"/>
          <w:rtl/>
          <w:lang w:bidi="ar-DZ"/>
        </w:rPr>
        <w:t>وللقاضي إذا ما تبين له تشعب موضوعات خصومة ما أن يحكم بالفصل بينها إلى خصومات متفرقة مستقلة وهو ما يخوله له نص المادة 208.</w:t>
      </w:r>
    </w:p>
    <w:p w:rsidR="001F678E" w:rsidRDefault="001F678E" w:rsidP="001F678E">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وفي الأخير يمكن الإشارة إلى أن أحكام الضم والفصل هاته غير قابلة لأي طعن كون المشرع </w:t>
      </w:r>
      <w:proofErr w:type="spellStart"/>
      <w:r>
        <w:rPr>
          <w:rFonts w:asciiTheme="minorBidi" w:hAnsiTheme="minorBidi" w:hint="cs"/>
          <w:sz w:val="32"/>
          <w:szCs w:val="32"/>
          <w:rtl/>
          <w:lang w:bidi="ar-DZ"/>
        </w:rPr>
        <w:t>إعتبرها</w:t>
      </w:r>
      <w:proofErr w:type="spellEnd"/>
      <w:r>
        <w:rPr>
          <w:rFonts w:asciiTheme="minorBidi" w:hAnsiTheme="minorBidi" w:hint="cs"/>
          <w:sz w:val="32"/>
          <w:szCs w:val="32"/>
          <w:rtl/>
          <w:lang w:bidi="ar-DZ"/>
        </w:rPr>
        <w:t xml:space="preserve"> نوعا من الأعمال </w:t>
      </w:r>
      <w:proofErr w:type="spellStart"/>
      <w:r>
        <w:rPr>
          <w:rFonts w:asciiTheme="minorBidi" w:hAnsiTheme="minorBidi" w:hint="cs"/>
          <w:sz w:val="32"/>
          <w:szCs w:val="32"/>
          <w:rtl/>
          <w:lang w:bidi="ar-DZ"/>
        </w:rPr>
        <w:t>الولائية</w:t>
      </w:r>
      <w:proofErr w:type="spellEnd"/>
      <w:r>
        <w:rPr>
          <w:rFonts w:asciiTheme="minorBidi" w:hAnsiTheme="minorBidi" w:hint="cs"/>
          <w:sz w:val="32"/>
          <w:szCs w:val="32"/>
          <w:rtl/>
          <w:lang w:bidi="ar-DZ"/>
        </w:rPr>
        <w:t>.</w:t>
      </w:r>
    </w:p>
    <w:p w:rsidR="001F678E" w:rsidRDefault="001F678E" w:rsidP="001F678E">
      <w:pPr>
        <w:bidi/>
        <w:spacing w:after="0" w:line="360" w:lineRule="auto"/>
        <w:rPr>
          <w:rFonts w:asciiTheme="minorBidi" w:hAnsiTheme="minorBidi" w:hint="cs"/>
          <w:sz w:val="32"/>
          <w:szCs w:val="32"/>
          <w:rtl/>
          <w:lang w:bidi="ar-DZ"/>
        </w:rPr>
      </w:pPr>
      <w:r w:rsidRPr="001F678E">
        <w:rPr>
          <w:rFonts w:asciiTheme="minorBidi" w:hAnsiTheme="minorBidi" w:hint="cs"/>
          <w:sz w:val="32"/>
          <w:szCs w:val="32"/>
          <w:rtl/>
          <w:lang w:bidi="ar-DZ"/>
        </w:rPr>
        <w:t>2-</w:t>
      </w:r>
      <w:r>
        <w:rPr>
          <w:rFonts w:asciiTheme="minorBidi" w:hAnsiTheme="minorBidi" w:hint="cs"/>
          <w:sz w:val="32"/>
          <w:szCs w:val="32"/>
          <w:rtl/>
          <w:lang w:bidi="ar-DZ"/>
        </w:rPr>
        <w:t xml:space="preserve"> </w:t>
      </w:r>
      <w:r w:rsidRPr="00DB5B5A">
        <w:rPr>
          <w:rFonts w:asciiTheme="minorBidi" w:hAnsiTheme="minorBidi" w:hint="cs"/>
          <w:b/>
          <w:bCs/>
          <w:sz w:val="32"/>
          <w:szCs w:val="32"/>
          <w:u w:val="single"/>
          <w:rtl/>
          <w:lang w:bidi="ar-DZ"/>
        </w:rPr>
        <w:t>إنقطاع الخصومة</w:t>
      </w:r>
      <w:r>
        <w:rPr>
          <w:rFonts w:asciiTheme="minorBidi" w:hAnsiTheme="minorBidi" w:hint="cs"/>
          <w:sz w:val="32"/>
          <w:szCs w:val="32"/>
          <w:rtl/>
          <w:lang w:bidi="ar-DZ"/>
        </w:rPr>
        <w:t>:</w:t>
      </w:r>
    </w:p>
    <w:p w:rsidR="001F678E" w:rsidRDefault="00DB5B5A" w:rsidP="001F678E">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77406C">
        <w:rPr>
          <w:rFonts w:asciiTheme="minorBidi" w:hAnsiTheme="minorBidi" w:hint="cs"/>
          <w:sz w:val="32"/>
          <w:szCs w:val="32"/>
          <w:rtl/>
          <w:lang w:bidi="ar-DZ"/>
        </w:rPr>
        <w:t xml:space="preserve">إن عارض </w:t>
      </w:r>
      <w:proofErr w:type="spellStart"/>
      <w:r w:rsidR="0077406C">
        <w:rPr>
          <w:rFonts w:asciiTheme="minorBidi" w:hAnsiTheme="minorBidi" w:hint="cs"/>
          <w:sz w:val="32"/>
          <w:szCs w:val="32"/>
          <w:rtl/>
          <w:lang w:bidi="ar-DZ"/>
        </w:rPr>
        <w:t>الإنقطاع</w:t>
      </w:r>
      <w:proofErr w:type="spellEnd"/>
      <w:r w:rsidR="0077406C">
        <w:rPr>
          <w:rFonts w:asciiTheme="minorBidi" w:hAnsiTheme="minorBidi" w:hint="cs"/>
          <w:sz w:val="32"/>
          <w:szCs w:val="32"/>
          <w:rtl/>
          <w:lang w:bidi="ar-DZ"/>
        </w:rPr>
        <w:t xml:space="preserve"> يوقف سريان الخصومة مؤقتا، لوجود أحد الأسباب الثلاثة التالية:</w:t>
      </w:r>
    </w:p>
    <w:p w:rsidR="0077406C" w:rsidRDefault="0077406C" w:rsidP="0077406C">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تغير في أهلية التقاضي لأحد الخصوم.</w:t>
      </w:r>
    </w:p>
    <w:p w:rsidR="0077406C" w:rsidRDefault="0077406C" w:rsidP="0077406C">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وفاة أحد الخصوم، إذا كانت الخصومة قابلة </w:t>
      </w:r>
      <w:proofErr w:type="spellStart"/>
      <w:r>
        <w:rPr>
          <w:rFonts w:asciiTheme="minorBidi" w:hAnsiTheme="minorBidi" w:hint="cs"/>
          <w:sz w:val="32"/>
          <w:szCs w:val="32"/>
          <w:rtl/>
          <w:lang w:bidi="ar-DZ"/>
        </w:rPr>
        <w:t>للإنتقال</w:t>
      </w:r>
      <w:proofErr w:type="spellEnd"/>
      <w:r>
        <w:rPr>
          <w:rFonts w:asciiTheme="minorBidi" w:hAnsiTheme="minorBidi" w:hint="cs"/>
          <w:sz w:val="32"/>
          <w:szCs w:val="32"/>
          <w:rtl/>
          <w:lang w:bidi="ar-DZ"/>
        </w:rPr>
        <w:t>.</w:t>
      </w:r>
    </w:p>
    <w:p w:rsidR="0077406C" w:rsidRDefault="0077406C" w:rsidP="0077406C">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وفاة أو </w:t>
      </w:r>
      <w:proofErr w:type="spellStart"/>
      <w:r>
        <w:rPr>
          <w:rFonts w:asciiTheme="minorBidi" w:hAnsiTheme="minorBidi" w:hint="cs"/>
          <w:sz w:val="32"/>
          <w:szCs w:val="32"/>
          <w:rtl/>
          <w:lang w:bidi="ar-DZ"/>
        </w:rPr>
        <w:t>إستقالة</w:t>
      </w:r>
      <w:proofErr w:type="spellEnd"/>
      <w:r>
        <w:rPr>
          <w:rFonts w:asciiTheme="minorBidi" w:hAnsiTheme="minorBidi" w:hint="cs"/>
          <w:sz w:val="32"/>
          <w:szCs w:val="32"/>
          <w:rtl/>
          <w:lang w:bidi="ar-DZ"/>
        </w:rPr>
        <w:t xml:space="preserve"> أو توقيف أو شطب أو تنحي المحامي، إلا إذا كان التمثيل </w:t>
      </w:r>
      <w:proofErr w:type="spellStart"/>
      <w:r>
        <w:rPr>
          <w:rFonts w:asciiTheme="minorBidi" w:hAnsiTheme="minorBidi" w:hint="cs"/>
          <w:sz w:val="32"/>
          <w:szCs w:val="32"/>
          <w:rtl/>
          <w:lang w:bidi="ar-DZ"/>
        </w:rPr>
        <w:t>جوازيا</w:t>
      </w:r>
      <w:proofErr w:type="spellEnd"/>
      <w:r>
        <w:rPr>
          <w:rFonts w:asciiTheme="minorBidi" w:hAnsiTheme="minorBidi" w:hint="cs"/>
          <w:sz w:val="32"/>
          <w:szCs w:val="32"/>
          <w:rtl/>
          <w:lang w:bidi="ar-DZ"/>
        </w:rPr>
        <w:t>.</w:t>
      </w:r>
    </w:p>
    <w:p w:rsidR="0077406C" w:rsidRDefault="0077406C" w:rsidP="0077406C">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لذلك تتوقف كل الإجراءات التي تأتي بعدها و إلا عدت باطلة، إلى أن يتم إعادة السير فيها من طرف من له الصفة القانونية للحلول محله، أو </w:t>
      </w:r>
      <w:proofErr w:type="spellStart"/>
      <w:r>
        <w:rPr>
          <w:rFonts w:asciiTheme="minorBidi" w:hAnsiTheme="minorBidi" w:hint="cs"/>
          <w:sz w:val="32"/>
          <w:szCs w:val="32"/>
          <w:rtl/>
          <w:lang w:bidi="ar-DZ"/>
        </w:rPr>
        <w:t>إختيار</w:t>
      </w:r>
      <w:proofErr w:type="spellEnd"/>
      <w:r>
        <w:rPr>
          <w:rFonts w:asciiTheme="minorBidi" w:hAnsiTheme="minorBidi" w:hint="cs"/>
          <w:sz w:val="32"/>
          <w:szCs w:val="32"/>
          <w:rtl/>
          <w:lang w:bidi="ar-DZ"/>
        </w:rPr>
        <w:t xml:space="preserve"> محام جديد طبقا لأحكام المادة 210 وما يليها.</w:t>
      </w:r>
    </w:p>
    <w:p w:rsidR="0077406C" w:rsidRDefault="00DB5B5A" w:rsidP="0077406C">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77406C">
        <w:rPr>
          <w:rFonts w:asciiTheme="minorBidi" w:hAnsiTheme="minorBidi" w:hint="cs"/>
          <w:sz w:val="32"/>
          <w:szCs w:val="32"/>
          <w:rtl/>
          <w:lang w:bidi="ar-DZ"/>
        </w:rPr>
        <w:t xml:space="preserve">وهذا </w:t>
      </w:r>
      <w:proofErr w:type="spellStart"/>
      <w:r w:rsidR="0077406C">
        <w:rPr>
          <w:rFonts w:asciiTheme="minorBidi" w:hAnsiTheme="minorBidi" w:hint="cs"/>
          <w:sz w:val="32"/>
          <w:szCs w:val="32"/>
          <w:rtl/>
          <w:lang w:bidi="ar-DZ"/>
        </w:rPr>
        <w:t>الإنقطاع</w:t>
      </w:r>
      <w:proofErr w:type="spellEnd"/>
      <w:r w:rsidR="0077406C">
        <w:rPr>
          <w:rFonts w:asciiTheme="minorBidi" w:hAnsiTheme="minorBidi" w:hint="cs"/>
          <w:sz w:val="32"/>
          <w:szCs w:val="32"/>
          <w:rtl/>
          <w:lang w:bidi="ar-DZ"/>
        </w:rPr>
        <w:t xml:space="preserve"> يمكن أن يحكم به القاضي تلقائيا متى تبين له وجود أحد الأسباب</w:t>
      </w:r>
      <w:r w:rsidR="00FE4694">
        <w:rPr>
          <w:rFonts w:asciiTheme="minorBidi" w:hAnsiTheme="minorBidi" w:hint="cs"/>
          <w:sz w:val="32"/>
          <w:szCs w:val="32"/>
          <w:rtl/>
          <w:lang w:bidi="ar-DZ"/>
        </w:rPr>
        <w:t xml:space="preserve"> المذكورة آنفا لكن بشرط أن تكون القضية غير مهيأة للفصل فيها بعد.</w:t>
      </w:r>
    </w:p>
    <w:p w:rsidR="00FE4694" w:rsidRDefault="00FE4694" w:rsidP="00FE4694">
      <w:pPr>
        <w:bidi/>
        <w:spacing w:after="0" w:line="360" w:lineRule="auto"/>
        <w:rPr>
          <w:rFonts w:asciiTheme="minorBidi" w:hAnsiTheme="minorBidi" w:hint="cs"/>
          <w:sz w:val="32"/>
          <w:szCs w:val="32"/>
          <w:rtl/>
          <w:lang w:bidi="ar-DZ"/>
        </w:rPr>
      </w:pPr>
      <w:r w:rsidRPr="00FE4694">
        <w:rPr>
          <w:rFonts w:asciiTheme="minorBidi" w:hAnsiTheme="minorBidi" w:hint="cs"/>
          <w:sz w:val="32"/>
          <w:szCs w:val="32"/>
          <w:rtl/>
          <w:lang w:bidi="ar-DZ"/>
        </w:rPr>
        <w:t>3-</w:t>
      </w:r>
      <w:r>
        <w:rPr>
          <w:rFonts w:asciiTheme="minorBidi" w:hAnsiTheme="minorBidi" w:hint="cs"/>
          <w:sz w:val="32"/>
          <w:szCs w:val="32"/>
          <w:rtl/>
          <w:lang w:bidi="ar-DZ"/>
        </w:rPr>
        <w:t xml:space="preserve"> </w:t>
      </w:r>
      <w:r w:rsidRPr="00DB5B5A">
        <w:rPr>
          <w:rFonts w:asciiTheme="minorBidi" w:hAnsiTheme="minorBidi" w:hint="cs"/>
          <w:b/>
          <w:bCs/>
          <w:sz w:val="32"/>
          <w:szCs w:val="32"/>
          <w:u w:val="single"/>
          <w:rtl/>
          <w:lang w:bidi="ar-DZ"/>
        </w:rPr>
        <w:t>وقف الخصومة</w:t>
      </w:r>
      <w:r>
        <w:rPr>
          <w:rFonts w:asciiTheme="minorBidi" w:hAnsiTheme="minorBidi" w:hint="cs"/>
          <w:sz w:val="32"/>
          <w:szCs w:val="32"/>
          <w:rtl/>
          <w:lang w:bidi="ar-DZ"/>
        </w:rPr>
        <w:t>:</w:t>
      </w:r>
    </w:p>
    <w:p w:rsidR="00FE4694" w:rsidRDefault="00DB5B5A" w:rsidP="00FE4694">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FE4694">
        <w:rPr>
          <w:rFonts w:asciiTheme="minorBidi" w:hAnsiTheme="minorBidi" w:hint="cs"/>
          <w:sz w:val="32"/>
          <w:szCs w:val="32"/>
          <w:rtl/>
          <w:lang w:bidi="ar-DZ"/>
        </w:rPr>
        <w:t xml:space="preserve">ويعني ذلك عدم السير في إجراءات الخصومة القضائية بأمر من القاضي أو بحكم القانون كما نصت عليه المادة 312 ق.إ.م.إ إلى حين البث في مسألة فرعية مطروحة </w:t>
      </w:r>
      <w:proofErr w:type="gramStart"/>
      <w:r w:rsidR="00FE4694">
        <w:rPr>
          <w:rFonts w:asciiTheme="minorBidi" w:hAnsiTheme="minorBidi" w:hint="cs"/>
          <w:sz w:val="32"/>
          <w:szCs w:val="32"/>
          <w:rtl/>
          <w:lang w:bidi="ar-DZ"/>
        </w:rPr>
        <w:t>أمام</w:t>
      </w:r>
      <w:proofErr w:type="gramEnd"/>
      <w:r w:rsidR="00FE4694">
        <w:rPr>
          <w:rFonts w:asciiTheme="minorBidi" w:hAnsiTheme="minorBidi" w:hint="cs"/>
          <w:sz w:val="32"/>
          <w:szCs w:val="32"/>
          <w:rtl/>
          <w:lang w:bidi="ar-DZ"/>
        </w:rPr>
        <w:t xml:space="preserve"> جهات قضائية أخرى، أو تصحيح الإجراء.</w:t>
      </w:r>
    </w:p>
    <w:p w:rsidR="00FE4694" w:rsidRDefault="00FE4694" w:rsidP="00FE4694">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غير أن المشرع الجزائري جعل لوقف الخصومة سببين </w:t>
      </w:r>
      <w:proofErr w:type="spellStart"/>
      <w:r>
        <w:rPr>
          <w:rFonts w:asciiTheme="minorBidi" w:hAnsiTheme="minorBidi" w:hint="cs"/>
          <w:sz w:val="32"/>
          <w:szCs w:val="32"/>
          <w:rtl/>
          <w:lang w:bidi="ar-DZ"/>
        </w:rPr>
        <w:t>او</w:t>
      </w:r>
      <w:proofErr w:type="spellEnd"/>
      <w:r>
        <w:rPr>
          <w:rFonts w:asciiTheme="minorBidi" w:hAnsiTheme="minorBidi" w:hint="cs"/>
          <w:sz w:val="32"/>
          <w:szCs w:val="32"/>
          <w:rtl/>
          <w:lang w:bidi="ar-DZ"/>
        </w:rPr>
        <w:t xml:space="preserve"> صورتين هما:</w:t>
      </w:r>
    </w:p>
    <w:p w:rsidR="00DB5B5A" w:rsidRDefault="00DB5B5A" w:rsidP="00DB5B5A">
      <w:pPr>
        <w:bidi/>
        <w:spacing w:after="0" w:line="360" w:lineRule="auto"/>
        <w:rPr>
          <w:rFonts w:asciiTheme="minorBidi" w:hAnsiTheme="minorBidi" w:hint="cs"/>
          <w:sz w:val="32"/>
          <w:szCs w:val="32"/>
          <w:rtl/>
          <w:lang w:bidi="ar-DZ"/>
        </w:rPr>
      </w:pPr>
    </w:p>
    <w:p w:rsidR="00DB5B5A" w:rsidRDefault="00DB5B5A" w:rsidP="00DB5B5A">
      <w:pPr>
        <w:bidi/>
        <w:spacing w:after="0" w:line="360" w:lineRule="auto"/>
        <w:rPr>
          <w:rFonts w:asciiTheme="minorBidi" w:hAnsiTheme="minorBidi" w:hint="cs"/>
          <w:sz w:val="32"/>
          <w:szCs w:val="32"/>
          <w:rtl/>
          <w:lang w:bidi="ar-DZ"/>
        </w:rPr>
      </w:pPr>
    </w:p>
    <w:p w:rsidR="00DB5B5A" w:rsidRDefault="00FE4694" w:rsidP="00FE4694">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lastRenderedPageBreak/>
        <w:t xml:space="preserve">- </w:t>
      </w:r>
      <w:proofErr w:type="gramStart"/>
      <w:r w:rsidRPr="00DB5B5A">
        <w:rPr>
          <w:rFonts w:asciiTheme="minorBidi" w:hAnsiTheme="minorBidi" w:hint="cs"/>
          <w:b/>
          <w:bCs/>
          <w:sz w:val="32"/>
          <w:szCs w:val="32"/>
          <w:u w:val="single"/>
          <w:rtl/>
          <w:lang w:bidi="ar-DZ"/>
        </w:rPr>
        <w:t>الإرجاء</w:t>
      </w:r>
      <w:proofErr w:type="gramEnd"/>
      <w:r>
        <w:rPr>
          <w:rFonts w:asciiTheme="minorBidi" w:hAnsiTheme="minorBidi" w:hint="cs"/>
          <w:sz w:val="32"/>
          <w:szCs w:val="32"/>
          <w:rtl/>
          <w:lang w:bidi="ar-DZ"/>
        </w:rPr>
        <w:t xml:space="preserve">: </w:t>
      </w:r>
    </w:p>
    <w:p w:rsidR="00FE4694" w:rsidRDefault="00DB5B5A" w:rsidP="00DB5B5A">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FE4694">
        <w:rPr>
          <w:rFonts w:asciiTheme="minorBidi" w:hAnsiTheme="minorBidi" w:hint="cs"/>
          <w:sz w:val="32"/>
          <w:szCs w:val="32"/>
          <w:rtl/>
          <w:lang w:bidi="ar-DZ"/>
        </w:rPr>
        <w:t xml:space="preserve">يحكم القاضي بإرجاء البث في دعوى ما إذا </w:t>
      </w:r>
      <w:proofErr w:type="spellStart"/>
      <w:r w:rsidR="00FE4694">
        <w:rPr>
          <w:rFonts w:asciiTheme="minorBidi" w:hAnsiTheme="minorBidi" w:hint="cs"/>
          <w:sz w:val="32"/>
          <w:szCs w:val="32"/>
          <w:rtl/>
          <w:lang w:bidi="ar-DZ"/>
        </w:rPr>
        <w:t>ماتبين</w:t>
      </w:r>
      <w:proofErr w:type="spellEnd"/>
      <w:r w:rsidR="00FE4694">
        <w:rPr>
          <w:rFonts w:asciiTheme="minorBidi" w:hAnsiTheme="minorBidi" w:hint="cs"/>
          <w:sz w:val="32"/>
          <w:szCs w:val="32"/>
          <w:rtl/>
          <w:lang w:bidi="ar-DZ"/>
        </w:rPr>
        <w:t xml:space="preserve"> له وجود دعوى أخرى </w:t>
      </w:r>
      <w:r w:rsidR="00034E46">
        <w:rPr>
          <w:rFonts w:asciiTheme="minorBidi" w:hAnsiTheme="minorBidi" w:hint="cs"/>
          <w:sz w:val="32"/>
          <w:szCs w:val="32"/>
          <w:rtl/>
          <w:lang w:bidi="ar-DZ"/>
        </w:rPr>
        <w:t>فرعية مرتبطة بمصير ومآل الدعوى الأصلية التي أمامه، ومثال ذلك حالة إرجاء البث في الدعوى المدنية إلى حين الفصل في الدعوى الجزائية ( دعوى تزوير مثلا )، وعادة ما يكون الإ</w:t>
      </w:r>
      <w:r w:rsidR="00914121">
        <w:rPr>
          <w:rFonts w:asciiTheme="minorBidi" w:hAnsiTheme="minorBidi" w:hint="cs"/>
          <w:sz w:val="32"/>
          <w:szCs w:val="32"/>
          <w:rtl/>
          <w:lang w:bidi="ar-DZ"/>
        </w:rPr>
        <w:t>رجاء بطلب من أحد الخصوم، طبقا للمادة 214 ق.إ.م.إ</w:t>
      </w:r>
    </w:p>
    <w:p w:rsidR="00034E46" w:rsidRDefault="00DB5B5A" w:rsidP="00034E46">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034E46">
        <w:rPr>
          <w:rFonts w:asciiTheme="minorBidi" w:hAnsiTheme="minorBidi" w:hint="cs"/>
          <w:sz w:val="32"/>
          <w:szCs w:val="32"/>
          <w:rtl/>
          <w:lang w:bidi="ar-DZ"/>
        </w:rPr>
        <w:t xml:space="preserve">والحكم بالإرجاء ليس كالأحكام العادية بل يكون في شكل أمر وهو قابل </w:t>
      </w:r>
      <w:proofErr w:type="spellStart"/>
      <w:r w:rsidR="00034E46">
        <w:rPr>
          <w:rFonts w:asciiTheme="minorBidi" w:hAnsiTheme="minorBidi" w:hint="cs"/>
          <w:sz w:val="32"/>
          <w:szCs w:val="32"/>
          <w:rtl/>
          <w:lang w:bidi="ar-DZ"/>
        </w:rPr>
        <w:t>للإستئناف</w:t>
      </w:r>
      <w:proofErr w:type="spellEnd"/>
      <w:r w:rsidR="00034E46">
        <w:rPr>
          <w:rFonts w:asciiTheme="minorBidi" w:hAnsiTheme="minorBidi" w:hint="cs"/>
          <w:sz w:val="32"/>
          <w:szCs w:val="32"/>
          <w:rtl/>
          <w:lang w:bidi="ar-DZ"/>
        </w:rPr>
        <w:t xml:space="preserve"> فيه في ميعاد 20 يوما من تاريخ النطق به لا من تاريخ تبليغه وهو ما يخطأ فيه الكثير من القانونيين لما </w:t>
      </w:r>
      <w:proofErr w:type="spellStart"/>
      <w:r w:rsidR="00034E46">
        <w:rPr>
          <w:rFonts w:asciiTheme="minorBidi" w:hAnsiTheme="minorBidi" w:hint="cs"/>
          <w:sz w:val="32"/>
          <w:szCs w:val="32"/>
          <w:rtl/>
          <w:lang w:bidi="ar-DZ"/>
        </w:rPr>
        <w:t>إعتبرو</w:t>
      </w:r>
      <w:proofErr w:type="spellEnd"/>
      <w:r w:rsidR="00034E46">
        <w:rPr>
          <w:rFonts w:asciiTheme="minorBidi" w:hAnsiTheme="minorBidi" w:hint="cs"/>
          <w:sz w:val="32"/>
          <w:szCs w:val="32"/>
          <w:rtl/>
          <w:lang w:bidi="ar-DZ"/>
        </w:rPr>
        <w:t xml:space="preserve"> المواعيد تحسب من تاريخ التبليغ.</w:t>
      </w:r>
    </w:p>
    <w:p w:rsidR="00034E46" w:rsidRDefault="00DB5B5A" w:rsidP="00034E46">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034E46">
        <w:rPr>
          <w:rFonts w:asciiTheme="minorBidi" w:hAnsiTheme="minorBidi" w:hint="cs"/>
          <w:sz w:val="32"/>
          <w:szCs w:val="32"/>
          <w:rtl/>
          <w:lang w:bidi="ar-DZ"/>
        </w:rPr>
        <w:t xml:space="preserve">كما أضفى المشرع على </w:t>
      </w:r>
      <w:proofErr w:type="spellStart"/>
      <w:r w:rsidR="00034E46">
        <w:rPr>
          <w:rFonts w:asciiTheme="minorBidi" w:hAnsiTheme="minorBidi" w:hint="cs"/>
          <w:sz w:val="32"/>
          <w:szCs w:val="32"/>
          <w:rtl/>
          <w:lang w:bidi="ar-DZ"/>
        </w:rPr>
        <w:t>إستئناف</w:t>
      </w:r>
      <w:proofErr w:type="spellEnd"/>
      <w:r w:rsidR="00034E46">
        <w:rPr>
          <w:rFonts w:asciiTheme="minorBidi" w:hAnsiTheme="minorBidi" w:hint="cs"/>
          <w:sz w:val="32"/>
          <w:szCs w:val="32"/>
          <w:rtl/>
          <w:lang w:bidi="ar-DZ"/>
        </w:rPr>
        <w:t xml:space="preserve"> الأمر بالإرجاء وجلساته والفصل في</w:t>
      </w:r>
      <w:r w:rsidR="00F37E1D">
        <w:rPr>
          <w:rFonts w:asciiTheme="minorBidi" w:hAnsiTheme="minorBidi" w:hint="cs"/>
          <w:sz w:val="32"/>
          <w:szCs w:val="32"/>
          <w:rtl/>
          <w:lang w:bidi="ar-DZ"/>
        </w:rPr>
        <w:t xml:space="preserve">ه، ميزات </w:t>
      </w:r>
      <w:proofErr w:type="spellStart"/>
      <w:r w:rsidR="00F37E1D">
        <w:rPr>
          <w:rFonts w:asciiTheme="minorBidi" w:hAnsiTheme="minorBidi" w:hint="cs"/>
          <w:sz w:val="32"/>
          <w:szCs w:val="32"/>
          <w:rtl/>
          <w:lang w:bidi="ar-DZ"/>
        </w:rPr>
        <w:t>الإستعجال</w:t>
      </w:r>
      <w:proofErr w:type="spellEnd"/>
      <w:r w:rsidR="00F37E1D">
        <w:rPr>
          <w:rFonts w:asciiTheme="minorBidi" w:hAnsiTheme="minorBidi" w:hint="cs"/>
          <w:sz w:val="32"/>
          <w:szCs w:val="32"/>
          <w:rtl/>
          <w:lang w:bidi="ar-DZ"/>
        </w:rPr>
        <w:t xml:space="preserve"> حتى لا يستفيد الخصم من آجال طويلة في </w:t>
      </w:r>
      <w:proofErr w:type="spellStart"/>
      <w:r w:rsidR="00F37E1D">
        <w:rPr>
          <w:rFonts w:asciiTheme="minorBidi" w:hAnsiTheme="minorBidi" w:hint="cs"/>
          <w:sz w:val="32"/>
          <w:szCs w:val="32"/>
          <w:rtl/>
          <w:lang w:bidi="ar-DZ"/>
        </w:rPr>
        <w:t>الإستئناف</w:t>
      </w:r>
      <w:proofErr w:type="spellEnd"/>
      <w:r w:rsidR="00F37E1D">
        <w:rPr>
          <w:rFonts w:asciiTheme="minorBidi" w:hAnsiTheme="minorBidi" w:hint="cs"/>
          <w:sz w:val="32"/>
          <w:szCs w:val="32"/>
          <w:rtl/>
          <w:lang w:bidi="ar-DZ"/>
        </w:rPr>
        <w:t xml:space="preserve"> </w:t>
      </w:r>
      <w:r w:rsidR="00914121">
        <w:rPr>
          <w:rFonts w:asciiTheme="minorBidi" w:hAnsiTheme="minorBidi" w:hint="cs"/>
          <w:sz w:val="32"/>
          <w:szCs w:val="32"/>
          <w:rtl/>
          <w:lang w:bidi="ar-DZ"/>
        </w:rPr>
        <w:t>ويفوت على خصمه حقه في إعادة السير في الخصومة الأولى.</w:t>
      </w:r>
    </w:p>
    <w:p w:rsidR="00DB5B5A" w:rsidRDefault="00C56725" w:rsidP="00C56725">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proofErr w:type="gramStart"/>
      <w:r w:rsidRPr="00DB5B5A">
        <w:rPr>
          <w:rFonts w:asciiTheme="minorBidi" w:hAnsiTheme="minorBidi" w:hint="cs"/>
          <w:b/>
          <w:bCs/>
          <w:sz w:val="32"/>
          <w:szCs w:val="32"/>
          <w:u w:val="single"/>
          <w:rtl/>
          <w:lang w:bidi="ar-DZ"/>
        </w:rPr>
        <w:t>الشطب</w:t>
      </w:r>
      <w:proofErr w:type="gramEnd"/>
      <w:r>
        <w:rPr>
          <w:rFonts w:asciiTheme="minorBidi" w:hAnsiTheme="minorBidi" w:hint="cs"/>
          <w:sz w:val="32"/>
          <w:szCs w:val="32"/>
          <w:rtl/>
          <w:lang w:bidi="ar-DZ"/>
        </w:rPr>
        <w:t xml:space="preserve">: </w:t>
      </w:r>
    </w:p>
    <w:p w:rsidR="00C56725" w:rsidRDefault="00DB5B5A" w:rsidP="00DB5B5A">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C56725">
        <w:rPr>
          <w:rFonts w:asciiTheme="minorBidi" w:hAnsiTheme="minorBidi" w:hint="cs"/>
          <w:sz w:val="32"/>
          <w:szCs w:val="32"/>
          <w:rtl/>
          <w:lang w:bidi="ar-DZ"/>
        </w:rPr>
        <w:t>ويعني أن لا بقاء للدعوى في جدول القضايا، وهو حكم يصدره القاضي بسبب عدم القيام بالإجراءات الشكلية المنصوص عليها في القانون أو تلك التي أمر بها طبقا لأحكام المادة 216.</w:t>
      </w:r>
    </w:p>
    <w:p w:rsidR="00C56725" w:rsidRDefault="00DB5B5A" w:rsidP="00C56725">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 xml:space="preserve">   </w:t>
      </w:r>
      <w:r w:rsidR="00C56725">
        <w:rPr>
          <w:rFonts w:asciiTheme="minorBidi" w:hAnsiTheme="minorBidi" w:hint="cs"/>
          <w:sz w:val="32"/>
          <w:szCs w:val="32"/>
          <w:rtl/>
          <w:lang w:bidi="ar-DZ"/>
        </w:rPr>
        <w:t xml:space="preserve">غير أن الشطب من العوارض غير المنهية للخصومة لذلك جاز للمدعي إعادة السير من جديد في الخصومة ولكن بعد القيام بالإجراء الشكلي الذي كان معيبا من قبل، أو بتصحيحه وإعادة السير هنا لا تكون إلا بعريضة </w:t>
      </w:r>
      <w:proofErr w:type="spellStart"/>
      <w:r w:rsidR="00C56725">
        <w:rPr>
          <w:rFonts w:asciiTheme="minorBidi" w:hAnsiTheme="minorBidi" w:hint="cs"/>
          <w:sz w:val="32"/>
          <w:szCs w:val="32"/>
          <w:rtl/>
          <w:lang w:bidi="ar-DZ"/>
        </w:rPr>
        <w:t>إفتتاحية</w:t>
      </w:r>
      <w:proofErr w:type="spellEnd"/>
      <w:r w:rsidR="00C56725">
        <w:rPr>
          <w:rFonts w:asciiTheme="minorBidi" w:hAnsiTheme="minorBidi" w:hint="cs"/>
          <w:sz w:val="32"/>
          <w:szCs w:val="32"/>
          <w:rtl/>
          <w:lang w:bidi="ar-DZ"/>
        </w:rPr>
        <w:t xml:space="preserve"> جديدة متوفرة على كافة الشروط.</w:t>
      </w:r>
    </w:p>
    <w:p w:rsidR="009C37B1" w:rsidRDefault="009C37B1" w:rsidP="009C37B1">
      <w:pPr>
        <w:bidi/>
        <w:spacing w:after="0" w:line="360" w:lineRule="auto"/>
        <w:rPr>
          <w:rFonts w:asciiTheme="minorBidi" w:hAnsiTheme="minorBidi" w:hint="cs"/>
          <w:sz w:val="32"/>
          <w:szCs w:val="32"/>
          <w:rtl/>
          <w:lang w:bidi="ar-DZ"/>
        </w:rPr>
      </w:pPr>
      <w:proofErr w:type="gramStart"/>
      <w:r>
        <w:rPr>
          <w:rFonts w:asciiTheme="minorBidi" w:hAnsiTheme="minorBidi" w:hint="cs"/>
          <w:sz w:val="32"/>
          <w:szCs w:val="32"/>
          <w:rtl/>
          <w:lang w:bidi="ar-DZ"/>
        </w:rPr>
        <w:t>وفي</w:t>
      </w:r>
      <w:proofErr w:type="gramEnd"/>
      <w:r>
        <w:rPr>
          <w:rFonts w:asciiTheme="minorBidi" w:hAnsiTheme="minorBidi" w:hint="cs"/>
          <w:sz w:val="32"/>
          <w:szCs w:val="32"/>
          <w:rtl/>
          <w:lang w:bidi="ar-DZ"/>
        </w:rPr>
        <w:t xml:space="preserve"> الأخير لا بد من التنبيه على أن الشطب كما يمكن أن يكون بأمر من القاضي، فإنه يجوز أيضا أن يكون بطلب مشترك من الخصوم.</w:t>
      </w:r>
    </w:p>
    <w:p w:rsidR="00DB5B5A" w:rsidRDefault="00DB5B5A" w:rsidP="00DB5B5A">
      <w:pPr>
        <w:bidi/>
        <w:spacing w:after="0" w:line="360" w:lineRule="auto"/>
        <w:rPr>
          <w:rFonts w:asciiTheme="minorBidi" w:hAnsiTheme="minorBidi" w:hint="cs"/>
          <w:sz w:val="32"/>
          <w:szCs w:val="32"/>
          <w:rtl/>
          <w:lang w:bidi="ar-DZ"/>
        </w:rPr>
      </w:pPr>
    </w:p>
    <w:p w:rsidR="00DB5B5A" w:rsidRDefault="00DB5B5A" w:rsidP="00DB5B5A">
      <w:pPr>
        <w:bidi/>
        <w:spacing w:after="0" w:line="360" w:lineRule="auto"/>
        <w:rPr>
          <w:rFonts w:asciiTheme="minorBidi" w:hAnsiTheme="minorBidi" w:hint="cs"/>
          <w:sz w:val="32"/>
          <w:szCs w:val="32"/>
          <w:rtl/>
          <w:lang w:bidi="ar-DZ"/>
        </w:rPr>
      </w:pPr>
    </w:p>
    <w:p w:rsidR="00DB5B5A" w:rsidRDefault="00DB5B5A" w:rsidP="00DB5B5A">
      <w:pPr>
        <w:bidi/>
        <w:spacing w:after="0" w:line="360" w:lineRule="auto"/>
        <w:rPr>
          <w:rFonts w:asciiTheme="minorBidi" w:hAnsiTheme="minorBidi" w:hint="cs"/>
          <w:sz w:val="32"/>
          <w:szCs w:val="32"/>
          <w:rtl/>
          <w:lang w:bidi="ar-DZ"/>
        </w:rPr>
      </w:pPr>
      <w:r>
        <w:rPr>
          <w:rFonts w:asciiTheme="minorBidi" w:hAnsiTheme="minorBidi" w:hint="cs"/>
          <w:sz w:val="32"/>
          <w:szCs w:val="32"/>
          <w:rtl/>
          <w:lang w:bidi="ar-DZ"/>
        </w:rPr>
        <w:t>يتبع</w:t>
      </w:r>
    </w:p>
    <w:p w:rsidR="00914121" w:rsidRDefault="00914121" w:rsidP="00914121">
      <w:pPr>
        <w:bidi/>
        <w:spacing w:after="0" w:line="360" w:lineRule="auto"/>
        <w:rPr>
          <w:rFonts w:asciiTheme="minorBidi" w:hAnsiTheme="minorBidi" w:hint="cs"/>
          <w:sz w:val="32"/>
          <w:szCs w:val="32"/>
          <w:rtl/>
          <w:lang w:bidi="ar-DZ"/>
        </w:rPr>
      </w:pPr>
    </w:p>
    <w:p w:rsidR="00034E46" w:rsidRPr="001F678E" w:rsidRDefault="00034E46" w:rsidP="00034E46">
      <w:pPr>
        <w:bidi/>
        <w:spacing w:after="0" w:line="360" w:lineRule="auto"/>
        <w:rPr>
          <w:rFonts w:asciiTheme="minorBidi" w:hAnsiTheme="minorBidi" w:hint="cs"/>
          <w:sz w:val="32"/>
          <w:szCs w:val="32"/>
          <w:rtl/>
          <w:lang w:bidi="ar-DZ"/>
        </w:rPr>
      </w:pPr>
    </w:p>
    <w:p w:rsidR="00B61275" w:rsidRDefault="00B61275" w:rsidP="00B61275">
      <w:pPr>
        <w:spacing w:after="0" w:line="360" w:lineRule="auto"/>
        <w:jc w:val="right"/>
        <w:rPr>
          <w:rFonts w:asciiTheme="minorBidi" w:hAnsiTheme="minorBidi" w:hint="cs"/>
          <w:sz w:val="32"/>
          <w:szCs w:val="32"/>
          <w:rtl/>
          <w:lang w:bidi="ar-DZ"/>
        </w:rPr>
      </w:pPr>
    </w:p>
    <w:p w:rsidR="00B61275" w:rsidRPr="00851511" w:rsidRDefault="00B61275" w:rsidP="006F3D2D">
      <w:pPr>
        <w:spacing w:after="0"/>
        <w:jc w:val="right"/>
        <w:rPr>
          <w:rFonts w:asciiTheme="minorBidi" w:hAnsiTheme="minorBidi" w:hint="cs"/>
          <w:sz w:val="32"/>
          <w:szCs w:val="32"/>
          <w:rtl/>
          <w:lang w:bidi="ar-DZ"/>
        </w:rPr>
      </w:pPr>
    </w:p>
    <w:sectPr w:rsidR="00B61275" w:rsidRPr="00851511"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D4633"/>
    <w:multiLevelType w:val="hybridMultilevel"/>
    <w:tmpl w:val="B944E3CC"/>
    <w:lvl w:ilvl="0" w:tplc="A712DC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1DA"/>
    <w:rsid w:val="00034E46"/>
    <w:rsid w:val="000F489D"/>
    <w:rsid w:val="001E1116"/>
    <w:rsid w:val="001F1AAD"/>
    <w:rsid w:val="001F678E"/>
    <w:rsid w:val="0021717C"/>
    <w:rsid w:val="002C555F"/>
    <w:rsid w:val="002E3786"/>
    <w:rsid w:val="00323F94"/>
    <w:rsid w:val="00333E82"/>
    <w:rsid w:val="00410497"/>
    <w:rsid w:val="00501A90"/>
    <w:rsid w:val="00603EC9"/>
    <w:rsid w:val="00633634"/>
    <w:rsid w:val="006D0DF2"/>
    <w:rsid w:val="006F3D2D"/>
    <w:rsid w:val="007517F7"/>
    <w:rsid w:val="00761008"/>
    <w:rsid w:val="0077406C"/>
    <w:rsid w:val="00824631"/>
    <w:rsid w:val="00851511"/>
    <w:rsid w:val="008E2C1D"/>
    <w:rsid w:val="00914121"/>
    <w:rsid w:val="00923602"/>
    <w:rsid w:val="009477DA"/>
    <w:rsid w:val="009574FA"/>
    <w:rsid w:val="009C37B1"/>
    <w:rsid w:val="00A066EE"/>
    <w:rsid w:val="00A60303"/>
    <w:rsid w:val="00A831DA"/>
    <w:rsid w:val="00B0568D"/>
    <w:rsid w:val="00B61275"/>
    <w:rsid w:val="00C42CFD"/>
    <w:rsid w:val="00C56725"/>
    <w:rsid w:val="00DB5B5A"/>
    <w:rsid w:val="00E430E5"/>
    <w:rsid w:val="00E51C39"/>
    <w:rsid w:val="00E6644C"/>
    <w:rsid w:val="00E77521"/>
    <w:rsid w:val="00F37E1D"/>
    <w:rsid w:val="00F54215"/>
    <w:rsid w:val="00FE46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D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6197</TotalTime>
  <Pages>9</Pages>
  <Words>1714</Words>
  <Characters>9432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2020-03-30T15:38:00Z</dcterms:created>
  <dcterms:modified xsi:type="dcterms:W3CDTF">2020-04-05T22:11:00Z</dcterms:modified>
</cp:coreProperties>
</file>