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41C" w:rsidRPr="000F2D26" w:rsidRDefault="00FE141C" w:rsidP="00FE141C">
      <w:pPr>
        <w:pStyle w:val="Titre2"/>
      </w:pPr>
      <w:r w:rsidRPr="000F2D26">
        <w:t>REPUBLIQUE ALGERIENNE DEMOCRATIQUE ET POPULAIRE</w:t>
      </w:r>
    </w:p>
    <w:p w:rsidR="00FE141C" w:rsidRPr="000F2D26" w:rsidRDefault="00FE141C" w:rsidP="00FE141C">
      <w:pPr>
        <w:jc w:val="center"/>
        <w:rPr>
          <w:b/>
          <w:sz w:val="26"/>
        </w:rPr>
      </w:pPr>
      <w:r w:rsidRPr="000F2D26">
        <w:rPr>
          <w:b/>
          <w:sz w:val="26"/>
        </w:rPr>
        <w:t>MINISTERE DE L'ENSEIGNEMENT SUPERIEUR ET DE LA RECHERCHE SCIENTIFIQUE</w:t>
      </w:r>
    </w:p>
    <w:p w:rsidR="00FE141C" w:rsidRPr="000F2D26" w:rsidRDefault="00FE141C" w:rsidP="000248D4">
      <w:pPr>
        <w:jc w:val="center"/>
        <w:rPr>
          <w:b/>
          <w:sz w:val="26"/>
        </w:rPr>
      </w:pPr>
      <w:r w:rsidRPr="000F2D26">
        <w:rPr>
          <w:b/>
          <w:sz w:val="26"/>
        </w:rPr>
        <w:t>UNIVERSITE</w:t>
      </w:r>
      <w:r w:rsidR="000248D4" w:rsidRPr="000F2D26">
        <w:rPr>
          <w:b/>
          <w:sz w:val="26"/>
        </w:rPr>
        <w:t xml:space="preserve">8 Mai </w:t>
      </w:r>
      <w:r w:rsidR="00261C92" w:rsidRPr="000F2D26">
        <w:rPr>
          <w:b/>
          <w:sz w:val="26"/>
        </w:rPr>
        <w:t>1945 GUELMA</w:t>
      </w:r>
    </w:p>
    <w:p w:rsidR="00FE141C" w:rsidRPr="000F2D26" w:rsidRDefault="00FE141C" w:rsidP="00FE141C">
      <w:pPr>
        <w:jc w:val="center"/>
        <w:rPr>
          <w:b/>
          <w:sz w:val="26"/>
        </w:rPr>
      </w:pPr>
    </w:p>
    <w:p w:rsidR="00FE141C" w:rsidRPr="000F2D26" w:rsidRDefault="00DA4472" w:rsidP="00DA4472">
      <w:pPr>
        <w:rPr>
          <w:sz w:val="22"/>
          <w:szCs w:val="22"/>
        </w:rPr>
      </w:pPr>
      <w:r w:rsidRPr="000F2D26">
        <w:rPr>
          <w:sz w:val="22"/>
          <w:szCs w:val="22"/>
        </w:rPr>
        <w:t>Faculté des Mathématiques et de l’Informatique et des Sciences de la Matière</w:t>
      </w:r>
    </w:p>
    <w:p w:rsidR="00FE141C" w:rsidRPr="000F2D26" w:rsidRDefault="00261C92" w:rsidP="00DA4472">
      <w:pPr>
        <w:rPr>
          <w:sz w:val="22"/>
          <w:szCs w:val="22"/>
        </w:rPr>
      </w:pPr>
      <w:r w:rsidRPr="000F2D26">
        <w:rPr>
          <w:sz w:val="22"/>
          <w:szCs w:val="22"/>
        </w:rPr>
        <w:t>TEL :</w:t>
      </w:r>
      <w:r w:rsidR="00FE141C" w:rsidRPr="000F2D26">
        <w:rPr>
          <w:sz w:val="22"/>
          <w:szCs w:val="22"/>
        </w:rPr>
        <w:t xml:space="preserve"> (037) 20-</w:t>
      </w:r>
      <w:r w:rsidR="00DA4472" w:rsidRPr="000F2D26">
        <w:rPr>
          <w:sz w:val="22"/>
          <w:szCs w:val="22"/>
        </w:rPr>
        <w:t>02-60</w:t>
      </w:r>
    </w:p>
    <w:p w:rsidR="00FE141C" w:rsidRPr="000F2D26" w:rsidRDefault="00261C92" w:rsidP="00FE141C">
      <w:pPr>
        <w:rPr>
          <w:sz w:val="22"/>
          <w:szCs w:val="22"/>
        </w:rPr>
      </w:pPr>
      <w:r w:rsidRPr="000F2D26">
        <w:rPr>
          <w:sz w:val="22"/>
          <w:szCs w:val="22"/>
        </w:rPr>
        <w:t>TLX :85.912 INESG DZ</w:t>
      </w:r>
      <w:r w:rsidR="00FE141C" w:rsidRPr="000F2D26">
        <w:rPr>
          <w:sz w:val="22"/>
          <w:szCs w:val="22"/>
        </w:rPr>
        <w:t xml:space="preserve">     FAX : (037) 20-72-68</w:t>
      </w:r>
    </w:p>
    <w:p w:rsidR="00FE141C" w:rsidRPr="000F2D26" w:rsidRDefault="00FE141C" w:rsidP="00A06FA5">
      <w:pPr>
        <w:rPr>
          <w:sz w:val="22"/>
          <w:szCs w:val="22"/>
        </w:rPr>
      </w:pPr>
      <w:r w:rsidRPr="000F2D26">
        <w:rPr>
          <w:sz w:val="22"/>
          <w:szCs w:val="22"/>
        </w:rPr>
        <w:t xml:space="preserve">N° /REF : </w:t>
      </w:r>
      <w:r w:rsidR="00A06FA5">
        <w:rPr>
          <w:sz w:val="22"/>
          <w:szCs w:val="22"/>
        </w:rPr>
        <w:t xml:space="preserve">      </w:t>
      </w:r>
      <w:r w:rsidRPr="000F2D26">
        <w:rPr>
          <w:sz w:val="22"/>
          <w:szCs w:val="22"/>
        </w:rPr>
        <w:t xml:space="preserve">   </w:t>
      </w:r>
      <w:r w:rsidR="004D513C" w:rsidRPr="000F2D26">
        <w:rPr>
          <w:sz w:val="22"/>
          <w:szCs w:val="22"/>
        </w:rPr>
        <w:t>/F</w:t>
      </w:r>
      <w:r w:rsidR="00DA4472" w:rsidRPr="000F2D26">
        <w:rPr>
          <w:sz w:val="22"/>
          <w:szCs w:val="22"/>
        </w:rPr>
        <w:t>MISM</w:t>
      </w:r>
      <w:r w:rsidRPr="000F2D26">
        <w:rPr>
          <w:sz w:val="22"/>
          <w:szCs w:val="22"/>
        </w:rPr>
        <w:t xml:space="preserve"> / UG/ </w:t>
      </w:r>
      <w:r w:rsidR="00A06FA5">
        <w:rPr>
          <w:sz w:val="22"/>
          <w:szCs w:val="22"/>
        </w:rPr>
        <w:t>2022</w:t>
      </w:r>
    </w:p>
    <w:p w:rsidR="00FE141C" w:rsidRPr="000F2D26" w:rsidRDefault="00FE141C" w:rsidP="00FE141C"/>
    <w:p w:rsidR="000F2D26" w:rsidRDefault="000F2D26" w:rsidP="00FE141C">
      <w:pPr>
        <w:jc w:val="center"/>
        <w:rPr>
          <w:b/>
          <w:sz w:val="26"/>
        </w:rPr>
      </w:pPr>
    </w:p>
    <w:p w:rsidR="00FE141C" w:rsidRPr="000F2D26" w:rsidRDefault="00FE141C" w:rsidP="00FE141C">
      <w:pPr>
        <w:jc w:val="center"/>
        <w:rPr>
          <w:b/>
          <w:sz w:val="26"/>
        </w:rPr>
      </w:pPr>
      <w:r w:rsidRPr="000F2D26">
        <w:rPr>
          <w:b/>
          <w:sz w:val="26"/>
        </w:rPr>
        <w:t>CONVENTION</w:t>
      </w:r>
    </w:p>
    <w:p w:rsidR="00FE141C" w:rsidRPr="000F2D26" w:rsidRDefault="00FE141C" w:rsidP="00FE141C"/>
    <w:p w:rsidR="0015354A" w:rsidRPr="000F2D26" w:rsidRDefault="00FE141C" w:rsidP="00A06FA5">
      <w:r w:rsidRPr="000F2D26">
        <w:tab/>
      </w:r>
      <w:r w:rsidR="00112955" w:rsidRPr="000F2D26">
        <w:t>Entre l’U</w:t>
      </w:r>
      <w:r w:rsidR="0015354A" w:rsidRPr="000F2D26">
        <w:t>niversité d</w:t>
      </w:r>
      <w:r w:rsidR="00112955" w:rsidRPr="000F2D26">
        <w:t>u 8 mai 1945</w:t>
      </w:r>
      <w:r w:rsidR="0015354A" w:rsidRPr="000F2D26">
        <w:t xml:space="preserve"> Guelma représentée par Monsieur</w:t>
      </w:r>
      <w:r w:rsidR="002C22EF">
        <w:t xml:space="preserve"> le</w:t>
      </w:r>
      <w:r w:rsidR="00DC1D34">
        <w:t xml:space="preserve"> </w:t>
      </w:r>
      <w:r w:rsidR="00D65AF5" w:rsidRPr="000F2D26">
        <w:t>professeur</w:t>
      </w:r>
      <w:r w:rsidR="00DC1D34">
        <w:t xml:space="preserve"> </w:t>
      </w:r>
      <w:r w:rsidR="00774F42" w:rsidRPr="000F2D26">
        <w:rPr>
          <w:b/>
          <w:bCs/>
        </w:rPr>
        <w:t>MEDDOUR Athmane</w:t>
      </w:r>
      <w:r w:rsidR="00D65AF5" w:rsidRPr="000F2D26">
        <w:rPr>
          <w:b/>
          <w:bCs/>
        </w:rPr>
        <w:t>,</w:t>
      </w:r>
      <w:r w:rsidR="0015354A" w:rsidRPr="000F2D26">
        <w:t xml:space="preserve"> le Doyen de la Faculté</w:t>
      </w:r>
      <w:r w:rsidR="00DA4472" w:rsidRPr="000F2D26">
        <w:t xml:space="preserve"> des Mathématiques et de l’Informatique et des Sciences de la Matière</w:t>
      </w:r>
      <w:r w:rsidR="00A06FA5">
        <w:t xml:space="preserve"> </w:t>
      </w:r>
      <w:r w:rsidR="001F7164">
        <w:t>et la société /</w:t>
      </w:r>
      <w:r w:rsidR="00A06FA5">
        <w:t>SARL BAI YU</w:t>
      </w:r>
      <w:r w:rsidR="008A673C">
        <w:t>.</w:t>
      </w:r>
    </w:p>
    <w:p w:rsidR="00391CDC" w:rsidRPr="000F2D26" w:rsidRDefault="00391CDC" w:rsidP="00391CDC"/>
    <w:p w:rsidR="00FE141C" w:rsidRPr="000F2D26" w:rsidRDefault="00FE141C" w:rsidP="00D65AF5">
      <w:pPr>
        <w:jc w:val="both"/>
      </w:pPr>
      <w:r w:rsidRPr="000F2D26">
        <w:rPr>
          <w:b/>
        </w:rPr>
        <w:t>ARTICLE 1</w:t>
      </w:r>
      <w:r w:rsidRPr="000F2D26">
        <w:t xml:space="preserve"> : La présente convention </w:t>
      </w:r>
      <w:r w:rsidR="00D65AF5" w:rsidRPr="000F2D26">
        <w:t xml:space="preserve">établit </w:t>
      </w:r>
      <w:r w:rsidRPr="000F2D26">
        <w:t xml:space="preserve">les rapports de coopération entre les deux parties contractantes en matière de stages pratiques conformément au décret n° 88-90 du 03 mai 1988 et à l'arrêté interministériel du 02 mai 1989. Elle a </w:t>
      </w:r>
      <w:r w:rsidR="00261C92" w:rsidRPr="000F2D26">
        <w:t>aussi pour</w:t>
      </w:r>
      <w:r w:rsidR="00112955" w:rsidRPr="000F2D26">
        <w:t xml:space="preserve"> but </w:t>
      </w:r>
      <w:r w:rsidRPr="000F2D26">
        <w:t xml:space="preserve">d'organiser les stages pratiques des étudiants de l’université de Guelma, conformément aux programmes et cursus des études </w:t>
      </w:r>
      <w:r w:rsidR="00B54A49" w:rsidRPr="000F2D26">
        <w:t xml:space="preserve">LMD </w:t>
      </w:r>
      <w:r w:rsidRPr="000F2D26">
        <w:t xml:space="preserve">en </w:t>
      </w:r>
      <w:r w:rsidR="00B54A49" w:rsidRPr="000F2D26">
        <w:t>Sciences de la Matière</w:t>
      </w:r>
      <w:r w:rsidR="00D65AF5" w:rsidRPr="000F2D26">
        <w:t xml:space="preserve">. </w:t>
      </w:r>
      <w:r w:rsidRPr="000F2D26">
        <w:t>Elle est établie pour la période du stage et renouvelable par tacite reconduction.</w:t>
      </w:r>
    </w:p>
    <w:p w:rsidR="00FE141C" w:rsidRPr="000F2D26" w:rsidRDefault="00FE141C" w:rsidP="00FE141C">
      <w:pPr>
        <w:jc w:val="both"/>
      </w:pPr>
    </w:p>
    <w:p w:rsidR="00FE141C" w:rsidRPr="000F2D26" w:rsidRDefault="00FE141C" w:rsidP="00FE141C">
      <w:pPr>
        <w:jc w:val="both"/>
      </w:pPr>
      <w:r w:rsidRPr="000F2D26">
        <w:rPr>
          <w:b/>
        </w:rPr>
        <w:t>ARTICLE 2</w:t>
      </w:r>
      <w:r w:rsidRPr="000F2D26">
        <w:t xml:space="preserve"> : Le stage a pour but d'assurer l'application pratique de l'enseignement </w:t>
      </w:r>
      <w:r w:rsidR="00261C92" w:rsidRPr="000F2D26">
        <w:t>donné à</w:t>
      </w:r>
      <w:r w:rsidRPr="000F2D26">
        <w:t xml:space="preserve"> l'université conformément aux programmes et plans d'études de la spécialité de l'étudiant.</w:t>
      </w:r>
    </w:p>
    <w:p w:rsidR="00FE141C" w:rsidRPr="000F2D26" w:rsidRDefault="00FE141C" w:rsidP="00FE141C">
      <w:pPr>
        <w:jc w:val="both"/>
      </w:pPr>
    </w:p>
    <w:p w:rsidR="00FE141C" w:rsidRPr="000F2D26" w:rsidRDefault="00FE141C" w:rsidP="00112955">
      <w:pPr>
        <w:jc w:val="both"/>
      </w:pPr>
      <w:r w:rsidRPr="000F2D26">
        <w:rPr>
          <w:b/>
        </w:rPr>
        <w:t>ARTICLE 3</w:t>
      </w:r>
      <w:r w:rsidRPr="000F2D26">
        <w:t xml:space="preserve"> : Le stage pratique de fin d'études dont le programme est établi par l'université et contrôlé conjointement dans son exécution par l'université et l'</w:t>
      </w:r>
      <w:r w:rsidR="00112955" w:rsidRPr="000F2D26">
        <w:t xml:space="preserve">entreprise, a pour but d'offrir </w:t>
      </w:r>
      <w:r w:rsidRPr="000F2D26">
        <w:t>à l'étudiant la possibilité de mettre en application les connaissances théoriques acquises à l'université qui lui serviront par la suite d'élaborer son mémoire de fin d'études.</w:t>
      </w:r>
    </w:p>
    <w:p w:rsidR="00FE141C" w:rsidRPr="000F2D26" w:rsidRDefault="00FE141C" w:rsidP="00FE141C">
      <w:pPr>
        <w:jc w:val="both"/>
      </w:pPr>
    </w:p>
    <w:p w:rsidR="0015354A" w:rsidRPr="000F2D26" w:rsidRDefault="0015354A" w:rsidP="0015354A">
      <w:pPr>
        <w:jc w:val="both"/>
      </w:pPr>
      <w:r w:rsidRPr="000F2D26">
        <w:rPr>
          <w:b/>
        </w:rPr>
        <w:t>ARTICLE 4</w:t>
      </w:r>
      <w:r w:rsidRPr="000F2D26">
        <w:t xml:space="preserve"> :</w:t>
      </w:r>
    </w:p>
    <w:p w:rsidR="004D513C" w:rsidRPr="000F2D26" w:rsidRDefault="00112955" w:rsidP="00655D2D">
      <w:pPr>
        <w:jc w:val="both"/>
      </w:pPr>
      <w:r w:rsidRPr="000F2D26">
        <w:t>Les</w:t>
      </w:r>
      <w:r w:rsidR="0015354A" w:rsidRPr="000F2D26">
        <w:t xml:space="preserve"> étudiants </w:t>
      </w:r>
      <w:r w:rsidR="00D65AF5" w:rsidRPr="000F2D26">
        <w:t xml:space="preserve">stagiaires </w:t>
      </w:r>
      <w:r w:rsidR="0015354A" w:rsidRPr="000F2D26">
        <w:t xml:space="preserve">programmés </w:t>
      </w:r>
      <w:r w:rsidR="00D65AF5" w:rsidRPr="000F2D26">
        <w:t>sur</w:t>
      </w:r>
      <w:r w:rsidR="00655D2D">
        <w:rPr>
          <w:rFonts w:hint="cs"/>
          <w:rtl/>
        </w:rPr>
        <w:t xml:space="preserve"> </w:t>
      </w:r>
      <w:r w:rsidR="0015354A" w:rsidRPr="000F2D26">
        <w:t xml:space="preserve">la période </w:t>
      </w:r>
      <w:r w:rsidR="00A06FA5">
        <w:rPr>
          <w:b/>
          <w:bCs/>
        </w:rPr>
        <w:t>28</w:t>
      </w:r>
      <w:r w:rsidR="00443762">
        <w:t xml:space="preserve"> jours </w:t>
      </w:r>
      <w:r w:rsidR="0015354A" w:rsidRPr="000F2D26">
        <w:t xml:space="preserve">du </w:t>
      </w:r>
      <w:r w:rsidR="003C7B5E">
        <w:rPr>
          <w:b/>
          <w:bCs/>
        </w:rPr>
        <w:t>0</w:t>
      </w:r>
      <w:r w:rsidR="006C586F">
        <w:rPr>
          <w:b/>
          <w:bCs/>
        </w:rPr>
        <w:t>8</w:t>
      </w:r>
      <w:r w:rsidR="00175B2F">
        <w:rPr>
          <w:b/>
          <w:bCs/>
        </w:rPr>
        <w:t>/</w:t>
      </w:r>
      <w:r w:rsidR="00030AC7">
        <w:rPr>
          <w:b/>
          <w:bCs/>
        </w:rPr>
        <w:t>05</w:t>
      </w:r>
      <w:r w:rsidR="0015354A" w:rsidRPr="000F2D26">
        <w:rPr>
          <w:b/>
          <w:bCs/>
        </w:rPr>
        <w:t>/</w:t>
      </w:r>
      <w:r w:rsidR="00030AC7">
        <w:rPr>
          <w:b/>
          <w:bCs/>
        </w:rPr>
        <w:t>2022</w:t>
      </w:r>
      <w:r w:rsidR="0015354A" w:rsidRPr="000F2D26">
        <w:rPr>
          <w:b/>
          <w:bCs/>
        </w:rPr>
        <w:t xml:space="preserve"> au </w:t>
      </w:r>
      <w:r w:rsidR="00A06FA5">
        <w:rPr>
          <w:b/>
          <w:bCs/>
        </w:rPr>
        <w:t>14</w:t>
      </w:r>
      <w:r w:rsidR="000F2D26">
        <w:rPr>
          <w:b/>
          <w:bCs/>
        </w:rPr>
        <w:t>/</w:t>
      </w:r>
      <w:r w:rsidR="00030AC7">
        <w:rPr>
          <w:b/>
          <w:bCs/>
        </w:rPr>
        <w:t>0</w:t>
      </w:r>
      <w:r w:rsidR="00655D2D">
        <w:rPr>
          <w:rFonts w:hint="cs"/>
          <w:b/>
          <w:bCs/>
          <w:rtl/>
        </w:rPr>
        <w:t>6</w:t>
      </w:r>
      <w:r w:rsidR="0015354A" w:rsidRPr="000F2D26">
        <w:rPr>
          <w:b/>
          <w:bCs/>
        </w:rPr>
        <w:t>/</w:t>
      </w:r>
      <w:r w:rsidR="00030AC7">
        <w:rPr>
          <w:b/>
          <w:bCs/>
        </w:rPr>
        <w:t xml:space="preserve">2022 </w:t>
      </w:r>
      <w:r w:rsidR="0015354A" w:rsidRPr="000F2D26">
        <w:rPr>
          <w:b/>
          <w:bCs/>
        </w:rPr>
        <w:t>sont</w:t>
      </w:r>
      <w:r w:rsidR="00D65AF5" w:rsidRPr="000F2D26">
        <w:rPr>
          <w:b/>
          <w:bCs/>
        </w:rPr>
        <w:t> :</w:t>
      </w:r>
    </w:p>
    <w:p w:rsidR="0015354A" w:rsidRPr="000F2D26" w:rsidRDefault="0015354A" w:rsidP="0015354A">
      <w:pPr>
        <w:jc w:val="both"/>
      </w:pPr>
    </w:p>
    <w:p w:rsidR="00391CDC" w:rsidRPr="00727E06" w:rsidRDefault="00A06FA5" w:rsidP="00361C24">
      <w:pPr>
        <w:numPr>
          <w:ilvl w:val="0"/>
          <w:numId w:val="8"/>
        </w:numPr>
        <w:tabs>
          <w:tab w:val="right" w:pos="1620"/>
          <w:tab w:val="right" w:pos="2340"/>
        </w:tabs>
        <w:spacing w:line="360" w:lineRule="auto"/>
        <w:ind w:right="-79"/>
        <w:rPr>
          <w:bCs/>
        </w:rPr>
      </w:pPr>
      <w:r>
        <w:rPr>
          <w:b/>
          <w:bCs/>
          <w:sz w:val="22"/>
          <w:szCs w:val="22"/>
        </w:rPr>
        <w:t>Benziadi nabil skandar :</w:t>
      </w:r>
      <w:r w:rsidR="00727E06">
        <w:rPr>
          <w:b/>
          <w:bCs/>
          <w:sz w:val="22"/>
          <w:szCs w:val="22"/>
        </w:rPr>
        <w:t xml:space="preserve">      </w:t>
      </w:r>
      <w:r>
        <w:rPr>
          <w:b/>
          <w:bCs/>
          <w:sz w:val="22"/>
          <w:szCs w:val="22"/>
        </w:rPr>
        <w:t>2</w:t>
      </w:r>
      <w:r w:rsidR="005255D4">
        <w:rPr>
          <w:b/>
          <w:bCs/>
          <w:sz w:val="22"/>
          <w:szCs w:val="22"/>
          <w:vertAlign w:val="superscript"/>
        </w:rPr>
        <w:t>i</w:t>
      </w:r>
      <w:r w:rsidR="00361C24">
        <w:rPr>
          <w:b/>
          <w:bCs/>
          <w:sz w:val="22"/>
          <w:szCs w:val="22"/>
          <w:vertAlign w:val="superscript"/>
        </w:rPr>
        <w:t>è</w:t>
      </w:r>
      <w:r w:rsidR="005255D4">
        <w:rPr>
          <w:b/>
          <w:bCs/>
          <w:sz w:val="22"/>
          <w:szCs w:val="22"/>
          <w:vertAlign w:val="superscript"/>
        </w:rPr>
        <w:t>me</w:t>
      </w:r>
      <w:r w:rsidR="00261C92" w:rsidRPr="000F2D26">
        <w:rPr>
          <w:b/>
          <w:bCs/>
          <w:sz w:val="22"/>
          <w:szCs w:val="22"/>
        </w:rPr>
        <w:t xml:space="preserve"> </w:t>
      </w:r>
      <w:r w:rsidR="00727E06">
        <w:rPr>
          <w:b/>
          <w:bCs/>
          <w:sz w:val="22"/>
          <w:szCs w:val="22"/>
        </w:rPr>
        <w:t xml:space="preserve"> </w:t>
      </w:r>
      <w:r w:rsidR="00261C92" w:rsidRPr="000F2D26">
        <w:rPr>
          <w:b/>
          <w:bCs/>
          <w:sz w:val="22"/>
          <w:szCs w:val="22"/>
        </w:rPr>
        <w:t>année</w:t>
      </w:r>
      <w:r w:rsidR="00727E06">
        <w:rPr>
          <w:b/>
          <w:bCs/>
          <w:sz w:val="22"/>
          <w:szCs w:val="22"/>
        </w:rPr>
        <w:t xml:space="preserve"> </w:t>
      </w:r>
      <w:r w:rsidR="00774F42" w:rsidRPr="000F2D26">
        <w:rPr>
          <w:b/>
          <w:bCs/>
          <w:sz w:val="22"/>
          <w:szCs w:val="22"/>
        </w:rPr>
        <w:t>Licence</w:t>
      </w:r>
      <w:r w:rsidR="00727E06">
        <w:rPr>
          <w:b/>
          <w:bCs/>
          <w:sz w:val="22"/>
          <w:szCs w:val="22"/>
        </w:rPr>
        <w:t xml:space="preserve"> </w:t>
      </w:r>
      <w:r w:rsidR="00774F42" w:rsidRPr="000F2D26">
        <w:rPr>
          <w:b/>
          <w:bCs/>
          <w:sz w:val="22"/>
          <w:szCs w:val="22"/>
        </w:rPr>
        <w:t>Professional</w:t>
      </w:r>
      <w:r w:rsidR="00727E06">
        <w:rPr>
          <w:b/>
          <w:bCs/>
          <w:sz w:val="22"/>
          <w:szCs w:val="22"/>
        </w:rPr>
        <w:t xml:space="preserve"> </w:t>
      </w:r>
      <w:r w:rsidR="00774F42" w:rsidRPr="000F2D26">
        <w:rPr>
          <w:b/>
          <w:bCs/>
          <w:sz w:val="22"/>
          <w:szCs w:val="22"/>
        </w:rPr>
        <w:t xml:space="preserve"> </w:t>
      </w:r>
      <w:r w:rsidR="00774F42" w:rsidRPr="00727E06">
        <w:rPr>
          <w:bCs/>
          <w:sz w:val="22"/>
          <w:szCs w:val="22"/>
        </w:rPr>
        <w:t>RTW</w:t>
      </w:r>
    </w:p>
    <w:p w:rsidR="00B54A49" w:rsidRDefault="001F7164" w:rsidP="00361C24">
      <w:pPr>
        <w:numPr>
          <w:ilvl w:val="0"/>
          <w:numId w:val="8"/>
        </w:numPr>
        <w:tabs>
          <w:tab w:val="right" w:pos="1620"/>
          <w:tab w:val="right" w:pos="2340"/>
        </w:tabs>
        <w:spacing w:line="360" w:lineRule="auto"/>
        <w:ind w:right="-79"/>
        <w:rPr>
          <w:b/>
          <w:bCs/>
        </w:rPr>
      </w:pPr>
      <w:r>
        <w:rPr>
          <w:b/>
          <w:bCs/>
          <w:sz w:val="22"/>
          <w:szCs w:val="22"/>
        </w:rPr>
        <w:t>Dib Ayoub</w:t>
      </w:r>
      <w:r w:rsidR="00112955" w:rsidRPr="000F2D26">
        <w:rPr>
          <w:b/>
          <w:bCs/>
          <w:sz w:val="22"/>
          <w:szCs w:val="22"/>
        </w:rPr>
        <w:tab/>
      </w:r>
      <w:r w:rsidR="00A06FA5">
        <w:rPr>
          <w:b/>
          <w:bCs/>
          <w:sz w:val="22"/>
          <w:szCs w:val="22"/>
        </w:rPr>
        <w:t>:</w:t>
      </w:r>
      <w:r w:rsidR="00CC4301">
        <w:rPr>
          <w:b/>
          <w:bCs/>
          <w:sz w:val="22"/>
          <w:szCs w:val="22"/>
        </w:rPr>
        <w:t xml:space="preserve">  </w:t>
      </w:r>
      <w:r w:rsidR="00A72B33">
        <w:rPr>
          <w:b/>
          <w:bCs/>
          <w:sz w:val="22"/>
          <w:szCs w:val="22"/>
        </w:rPr>
        <w:t xml:space="preserve"> </w:t>
      </w:r>
      <w:r w:rsidR="00727E06">
        <w:rPr>
          <w:b/>
          <w:bCs/>
          <w:sz w:val="22"/>
          <w:szCs w:val="22"/>
        </w:rPr>
        <w:t xml:space="preserve"> </w:t>
      </w:r>
      <w:r w:rsidR="00A72B33">
        <w:rPr>
          <w:b/>
          <w:bCs/>
          <w:sz w:val="22"/>
          <w:szCs w:val="22"/>
        </w:rPr>
        <w:t xml:space="preserve">             </w:t>
      </w:r>
      <w:r w:rsidR="00727E06">
        <w:rPr>
          <w:b/>
          <w:bCs/>
          <w:sz w:val="22"/>
          <w:szCs w:val="22"/>
        </w:rPr>
        <w:t xml:space="preserve">  </w:t>
      </w:r>
      <w:r>
        <w:rPr>
          <w:b/>
          <w:bCs/>
          <w:sz w:val="22"/>
          <w:szCs w:val="22"/>
        </w:rPr>
        <w:t xml:space="preserve">          </w:t>
      </w:r>
      <w:r w:rsidR="00A06FA5">
        <w:rPr>
          <w:b/>
          <w:bCs/>
          <w:sz w:val="22"/>
          <w:szCs w:val="22"/>
        </w:rPr>
        <w:t>2</w:t>
      </w:r>
      <w:r w:rsidR="005255D4">
        <w:rPr>
          <w:b/>
          <w:bCs/>
          <w:sz w:val="22"/>
          <w:szCs w:val="22"/>
          <w:vertAlign w:val="superscript"/>
        </w:rPr>
        <w:t>i</w:t>
      </w:r>
      <w:r w:rsidR="00361C24">
        <w:rPr>
          <w:b/>
          <w:bCs/>
          <w:sz w:val="22"/>
          <w:szCs w:val="22"/>
          <w:vertAlign w:val="superscript"/>
        </w:rPr>
        <w:t>è</w:t>
      </w:r>
      <w:bookmarkStart w:id="0" w:name="_GoBack"/>
      <w:bookmarkEnd w:id="0"/>
      <w:r w:rsidR="005255D4">
        <w:rPr>
          <w:b/>
          <w:bCs/>
          <w:sz w:val="22"/>
          <w:szCs w:val="22"/>
          <w:vertAlign w:val="superscript"/>
        </w:rPr>
        <w:t>me</w:t>
      </w:r>
      <w:r w:rsidR="00261C92" w:rsidRPr="000F2D26">
        <w:rPr>
          <w:b/>
          <w:bCs/>
          <w:sz w:val="22"/>
          <w:szCs w:val="22"/>
        </w:rPr>
        <w:t xml:space="preserve"> </w:t>
      </w:r>
      <w:r w:rsidR="00727E06">
        <w:rPr>
          <w:b/>
          <w:bCs/>
          <w:sz w:val="22"/>
          <w:szCs w:val="22"/>
        </w:rPr>
        <w:t xml:space="preserve"> </w:t>
      </w:r>
      <w:r w:rsidR="00261C92" w:rsidRPr="000F2D26">
        <w:rPr>
          <w:b/>
          <w:bCs/>
          <w:sz w:val="22"/>
          <w:szCs w:val="22"/>
        </w:rPr>
        <w:t>année</w:t>
      </w:r>
      <w:r w:rsidR="00727E06">
        <w:rPr>
          <w:b/>
          <w:bCs/>
          <w:sz w:val="22"/>
          <w:szCs w:val="22"/>
        </w:rPr>
        <w:t xml:space="preserve"> </w:t>
      </w:r>
      <w:r w:rsidR="00774F42" w:rsidRPr="000F2D26">
        <w:rPr>
          <w:b/>
          <w:bCs/>
          <w:sz w:val="22"/>
          <w:szCs w:val="22"/>
        </w:rPr>
        <w:t xml:space="preserve">Licence </w:t>
      </w:r>
      <w:r w:rsidR="00727E06">
        <w:rPr>
          <w:b/>
          <w:bCs/>
          <w:sz w:val="22"/>
          <w:szCs w:val="22"/>
        </w:rPr>
        <w:t xml:space="preserve"> </w:t>
      </w:r>
      <w:r w:rsidR="00774F42" w:rsidRPr="000F2D26">
        <w:rPr>
          <w:b/>
          <w:bCs/>
          <w:sz w:val="22"/>
          <w:szCs w:val="22"/>
        </w:rPr>
        <w:t>Professional</w:t>
      </w:r>
      <w:r w:rsidR="00774F42" w:rsidRPr="000F2D26">
        <w:rPr>
          <w:b/>
          <w:bCs/>
        </w:rPr>
        <w:t xml:space="preserve"> </w:t>
      </w:r>
      <w:r w:rsidR="00727E06">
        <w:rPr>
          <w:b/>
          <w:bCs/>
        </w:rPr>
        <w:t xml:space="preserve"> </w:t>
      </w:r>
      <w:r w:rsidR="00774F42" w:rsidRPr="00727E06">
        <w:rPr>
          <w:bCs/>
        </w:rPr>
        <w:t>RTW</w:t>
      </w:r>
    </w:p>
    <w:p w:rsidR="000F2D26" w:rsidRPr="000F2D26" w:rsidRDefault="000F2D26" w:rsidP="000F2D26">
      <w:pPr>
        <w:tabs>
          <w:tab w:val="right" w:pos="1620"/>
          <w:tab w:val="right" w:pos="2340"/>
        </w:tabs>
        <w:spacing w:line="360" w:lineRule="auto"/>
        <w:ind w:left="541" w:right="-79"/>
        <w:rPr>
          <w:b/>
          <w:bCs/>
        </w:rPr>
      </w:pPr>
    </w:p>
    <w:p w:rsidR="00FE141C" w:rsidRPr="000F2D26" w:rsidRDefault="00FE141C" w:rsidP="0015354A">
      <w:pPr>
        <w:jc w:val="both"/>
      </w:pPr>
      <w:r w:rsidRPr="000F2D26">
        <w:rPr>
          <w:b/>
        </w:rPr>
        <w:t>ARTICLE 5</w:t>
      </w:r>
      <w:r w:rsidRPr="000F2D26">
        <w:t xml:space="preserve"> : L'entreprise s'engage à désigner un ou plusieurs agents chargés de suivre </w:t>
      </w:r>
      <w:r w:rsidR="00112955" w:rsidRPr="000F2D26">
        <w:t>l’</w:t>
      </w:r>
      <w:r w:rsidRPr="000F2D26">
        <w:t>exécution du stage pratique de l'étudiant. Ces derniers sont tenus d'apporter tout le concours nécessaire à la bonne exécution du programme de stage pratique.</w:t>
      </w:r>
    </w:p>
    <w:p w:rsidR="0015354A" w:rsidRPr="000F2D26" w:rsidRDefault="0015354A" w:rsidP="0015354A">
      <w:pPr>
        <w:jc w:val="both"/>
      </w:pPr>
    </w:p>
    <w:p w:rsidR="00FE141C" w:rsidRPr="000F2D26" w:rsidRDefault="00FE141C" w:rsidP="00112955">
      <w:pPr>
        <w:jc w:val="both"/>
      </w:pPr>
      <w:r w:rsidRPr="000F2D26">
        <w:rPr>
          <w:b/>
        </w:rPr>
        <w:t>ARTICLE 6</w:t>
      </w:r>
      <w:r w:rsidRPr="000F2D26">
        <w:t xml:space="preserve"> : Pendant la durée du stage pratique dans l'entreprise lorsque la nature pédagogique de ce stage nécessitera le suivi d'un enseignant de l'un</w:t>
      </w:r>
      <w:r w:rsidR="00112955" w:rsidRPr="000F2D26">
        <w:t xml:space="preserve">iversité, l'entreprise s'engage </w:t>
      </w:r>
      <w:r w:rsidRPr="000F2D26">
        <w:t xml:space="preserve">à recevoir le dit enseignant dans le lieu d'affectation de l'étudiant afin de lui permettre d'apprécier </w:t>
      </w:r>
      <w:r w:rsidR="00D65AF5" w:rsidRPr="000F2D26">
        <w:t>l’</w:t>
      </w:r>
      <w:r w:rsidRPr="000F2D26">
        <w:t>exécution de son programme de stage.</w:t>
      </w:r>
    </w:p>
    <w:p w:rsidR="004D513C" w:rsidRPr="000F2D26" w:rsidRDefault="004D513C" w:rsidP="00FE141C">
      <w:pPr>
        <w:jc w:val="both"/>
      </w:pPr>
    </w:p>
    <w:p w:rsidR="00FE141C" w:rsidRPr="000F2D26" w:rsidRDefault="00FE141C" w:rsidP="00112955">
      <w:pPr>
        <w:jc w:val="both"/>
      </w:pPr>
      <w:r w:rsidRPr="000F2D26">
        <w:t>l'ensemble des dispositions du règlement intérieur et des consignes d'hygiène et de sécurité, en précisant le cas échéant les risques ou sanctions encourus.</w:t>
      </w:r>
    </w:p>
    <w:p w:rsidR="00FE141C" w:rsidRPr="000F2D26" w:rsidRDefault="00FE141C" w:rsidP="00FE141C">
      <w:pPr>
        <w:jc w:val="both"/>
      </w:pPr>
    </w:p>
    <w:p w:rsidR="00FE141C" w:rsidRPr="000F2D26" w:rsidRDefault="00FE141C" w:rsidP="00112955">
      <w:pPr>
        <w:jc w:val="both"/>
      </w:pPr>
      <w:r w:rsidRPr="000F2D26">
        <w:rPr>
          <w:b/>
        </w:rPr>
        <w:lastRenderedPageBreak/>
        <w:t>ARTICLE 8</w:t>
      </w:r>
      <w:r w:rsidRPr="000F2D26">
        <w:t xml:space="preserve"> : Si l'étudiant commet une infraction aux dispositions du règlement intérieur de l'entreprise, celle-ci peut lui adresser un avertissement qu</w:t>
      </w:r>
      <w:r w:rsidR="00112955" w:rsidRPr="000F2D26">
        <w:t xml:space="preserve">i sera communiqué immédiatement </w:t>
      </w:r>
      <w:r w:rsidRPr="000F2D26">
        <w:t>à l'université par lettre recommandée. Au cas où l'étudiant commettrait une faute grave telle qu'elle est définie dans le règlement intérieur de l'entreprise, celle-</w:t>
      </w:r>
      <w:r w:rsidR="00112955" w:rsidRPr="000F2D26">
        <w:t xml:space="preserve">ci peut suspendre immédiatement </w:t>
      </w:r>
      <w:r w:rsidRPr="000F2D26">
        <w:t>le stage et procéder au renvoi de ce dernier, après avoir informé l'université par lettre recommandée.</w:t>
      </w:r>
    </w:p>
    <w:p w:rsidR="00FE141C" w:rsidRPr="000F2D26" w:rsidRDefault="00FE141C" w:rsidP="00FE141C">
      <w:pPr>
        <w:jc w:val="both"/>
      </w:pPr>
    </w:p>
    <w:p w:rsidR="00FE141C" w:rsidRPr="000F2D26" w:rsidRDefault="00FE141C" w:rsidP="00D65AF5">
      <w:pPr>
        <w:jc w:val="both"/>
      </w:pPr>
      <w:r w:rsidRPr="000F2D26">
        <w:rPr>
          <w:b/>
        </w:rPr>
        <w:t>ARTICLE 9</w:t>
      </w:r>
      <w:r w:rsidRPr="000F2D26">
        <w:t xml:space="preserve"> : En cas d'accident au cours de son stage au lieu d'affectation l'entreprise d</w:t>
      </w:r>
      <w:r w:rsidR="00D65AF5" w:rsidRPr="000F2D26">
        <w:t>oit</w:t>
      </w:r>
      <w:r w:rsidRPr="000F2D26">
        <w:t xml:space="preserve"> procéder aux soins nécessaires </w:t>
      </w:r>
      <w:r w:rsidR="00D65AF5" w:rsidRPr="000F2D26">
        <w:t>de</w:t>
      </w:r>
      <w:r w:rsidRPr="000F2D26">
        <w:t xml:space="preserve"> l'état</w:t>
      </w:r>
      <w:r w:rsidR="00D65AF5" w:rsidRPr="000F2D26">
        <w:t xml:space="preserve"> de santé </w:t>
      </w:r>
      <w:r w:rsidRPr="000F2D26">
        <w:t>de l'étudiant et d</w:t>
      </w:r>
      <w:r w:rsidR="00D65AF5" w:rsidRPr="000F2D26">
        <w:t>oit</w:t>
      </w:r>
      <w:r w:rsidRPr="000F2D26">
        <w:t xml:space="preserve"> adresser immédiatement un rapport détaillé à l'université. L'entreprise utilisera</w:t>
      </w:r>
      <w:r w:rsidR="00D65AF5" w:rsidRPr="000F2D26">
        <w:t>,</w:t>
      </w:r>
      <w:r w:rsidRPr="000F2D26">
        <w:t xml:space="preserve"> à cet effet</w:t>
      </w:r>
      <w:r w:rsidR="00D65AF5" w:rsidRPr="000F2D26">
        <w:t>,</w:t>
      </w:r>
      <w:r w:rsidRPr="000F2D26">
        <w:t xml:space="preserve"> des imprimés de déclaration d'accident que lui remettra l'université.</w:t>
      </w:r>
    </w:p>
    <w:p w:rsidR="00FE141C" w:rsidRPr="000F2D26" w:rsidRDefault="00FE141C" w:rsidP="00FE141C">
      <w:pPr>
        <w:jc w:val="both"/>
      </w:pPr>
    </w:p>
    <w:p w:rsidR="00FE141C" w:rsidRPr="000F2D26" w:rsidRDefault="00FE141C" w:rsidP="00112955">
      <w:pPr>
        <w:jc w:val="both"/>
      </w:pPr>
      <w:r w:rsidRPr="000F2D26">
        <w:rPr>
          <w:b/>
        </w:rPr>
        <w:t>ARTICLE 10</w:t>
      </w:r>
      <w:r w:rsidRPr="000F2D26">
        <w:t xml:space="preserve"> : L'entreprise prendra toutes les dispositions pour protéger l'étudiant contre tout risque d'accident de travail, en particulier elle veillera à l'application des mesures d'hygiène et de sécurité relatives aux postes de travail où l'étudiant a été affecté.</w:t>
      </w:r>
    </w:p>
    <w:p w:rsidR="00FE141C" w:rsidRPr="000F2D26" w:rsidRDefault="00FE141C" w:rsidP="00FE141C">
      <w:pPr>
        <w:jc w:val="both"/>
      </w:pPr>
    </w:p>
    <w:p w:rsidR="00FE141C" w:rsidRPr="000F2D26" w:rsidRDefault="00FE141C" w:rsidP="00FE141C">
      <w:pPr>
        <w:jc w:val="both"/>
      </w:pPr>
      <w:r w:rsidRPr="000F2D26">
        <w:rPr>
          <w:b/>
        </w:rPr>
        <w:t>ARTICLE 11</w:t>
      </w:r>
      <w:r w:rsidRPr="000F2D26">
        <w:t xml:space="preserve"> : L'entreprise s'engage à remettre à l'université son appréciation et une notation sur vingt (20) sur le déroulement et le résultat du stage pratique de l'étudiant. A cet effet</w:t>
      </w:r>
      <w:r w:rsidR="00D65AF5" w:rsidRPr="000F2D26">
        <w:t>,</w:t>
      </w:r>
      <w:r w:rsidRPr="000F2D26">
        <w:t xml:space="preserve"> l'université </w:t>
      </w:r>
      <w:r w:rsidR="00261C92" w:rsidRPr="000F2D26">
        <w:t>fournira à</w:t>
      </w:r>
      <w:r w:rsidRPr="000F2D26">
        <w:t xml:space="preserve"> l'entreprise une feuille de notation qui sera transmise à l'université.</w:t>
      </w:r>
    </w:p>
    <w:p w:rsidR="004D513C" w:rsidRPr="000F2D26" w:rsidRDefault="004D513C" w:rsidP="00FE141C">
      <w:pPr>
        <w:jc w:val="both"/>
      </w:pPr>
    </w:p>
    <w:p w:rsidR="00FE141C" w:rsidRPr="000F2D26" w:rsidRDefault="00FE141C" w:rsidP="00D65AF5">
      <w:pPr>
        <w:pStyle w:val="Corpsdetexte"/>
      </w:pPr>
      <w:r w:rsidRPr="000F2D26">
        <w:rPr>
          <w:b/>
        </w:rPr>
        <w:t>ARTICLE 12</w:t>
      </w:r>
      <w:r w:rsidRPr="000F2D26">
        <w:t xml:space="preserve"> : L'entreprise a</w:t>
      </w:r>
      <w:r w:rsidR="00D65AF5" w:rsidRPr="000F2D26">
        <w:t>ssurera l'accueil de l'étudiant sur le lieu de stage</w:t>
      </w:r>
      <w:r w:rsidRPr="000F2D26">
        <w:t xml:space="preserve"> et le fera bénéficier des facilités offertes à son personnel d</w:t>
      </w:r>
      <w:r w:rsidR="00D65AF5" w:rsidRPr="000F2D26">
        <w:t>ans</w:t>
      </w:r>
      <w:r w:rsidRPr="000F2D26">
        <w:t xml:space="preserve"> la mesure de ses possibilités.</w:t>
      </w:r>
    </w:p>
    <w:p w:rsidR="00FE141C" w:rsidRPr="000F2D26" w:rsidRDefault="00FE141C" w:rsidP="00FE141C">
      <w:pPr>
        <w:jc w:val="both"/>
      </w:pPr>
    </w:p>
    <w:p w:rsidR="00FE141C" w:rsidRPr="000F2D26" w:rsidRDefault="00FE141C" w:rsidP="00FE141C">
      <w:pPr>
        <w:jc w:val="both"/>
      </w:pPr>
      <w:r w:rsidRPr="000F2D26">
        <w:rPr>
          <w:b/>
        </w:rPr>
        <w:t>ARTICLE 13</w:t>
      </w:r>
      <w:r w:rsidRPr="000F2D26">
        <w:t xml:space="preserve"> : L'étudiant prendra connaissance du contenu de la présente convention avant son départ en stage pratique et en signera un exemplaire.</w:t>
      </w:r>
    </w:p>
    <w:p w:rsidR="00FE141C" w:rsidRPr="000F2D26" w:rsidRDefault="00FE141C" w:rsidP="00FE141C">
      <w:r w:rsidRPr="000F2D26">
        <w:tab/>
      </w:r>
      <w:r w:rsidRPr="000F2D26">
        <w:tab/>
      </w:r>
      <w:r w:rsidRPr="000F2D26">
        <w:tab/>
      </w:r>
      <w:r w:rsidRPr="000F2D26">
        <w:tab/>
      </w:r>
      <w:r w:rsidRPr="000F2D26">
        <w:tab/>
      </w:r>
      <w:r w:rsidRPr="000F2D26">
        <w:tab/>
      </w:r>
      <w:r w:rsidRPr="000F2D26">
        <w:tab/>
      </w:r>
      <w:r w:rsidRPr="000F2D26">
        <w:tab/>
      </w:r>
    </w:p>
    <w:p w:rsidR="00C32FB2" w:rsidRPr="000F2D26" w:rsidRDefault="00C32FB2" w:rsidP="00FE141C"/>
    <w:p w:rsidR="00C05203" w:rsidRPr="000F2D26" w:rsidRDefault="00C05203" w:rsidP="00FE141C"/>
    <w:p w:rsidR="00FE141C" w:rsidRPr="000F2D26" w:rsidRDefault="00FE141C" w:rsidP="00FE141C"/>
    <w:p w:rsidR="00FE141C" w:rsidRPr="000F2D26" w:rsidRDefault="00FE141C" w:rsidP="00655D2D">
      <w:pPr>
        <w:jc w:val="right"/>
      </w:pPr>
      <w:r w:rsidRPr="000F2D26">
        <w:t>G</w:t>
      </w:r>
      <w:r w:rsidR="00C05203" w:rsidRPr="000F2D26">
        <w:t xml:space="preserve">uelma </w:t>
      </w:r>
      <w:r w:rsidR="00261C92" w:rsidRPr="000F2D26">
        <w:t>le :</w:t>
      </w:r>
      <w:r w:rsidR="001A4F0A">
        <w:t xml:space="preserve"> </w:t>
      </w:r>
      <w:r w:rsidR="00655D2D">
        <w:rPr>
          <w:rFonts w:hint="cs"/>
          <w:rtl/>
        </w:rPr>
        <w:t>10</w:t>
      </w:r>
      <w:r w:rsidR="0015354A" w:rsidRPr="000F2D26">
        <w:t>/</w:t>
      </w:r>
      <w:r w:rsidR="001A4F0A">
        <w:t>05</w:t>
      </w:r>
      <w:r w:rsidR="00C32FB2" w:rsidRPr="000F2D26">
        <w:t>/</w:t>
      </w:r>
      <w:r w:rsidR="001A4F0A">
        <w:t>2022</w:t>
      </w:r>
    </w:p>
    <w:p w:rsidR="00FE141C" w:rsidRPr="000F2D26" w:rsidRDefault="00FE141C" w:rsidP="00FE141C"/>
    <w:p w:rsidR="00C05203" w:rsidRPr="000F2D26" w:rsidRDefault="00C05203" w:rsidP="00FE141C"/>
    <w:p w:rsidR="00C32FB2" w:rsidRPr="000F2D26" w:rsidRDefault="00C32FB2" w:rsidP="00FE141C"/>
    <w:p w:rsidR="00C32FB2" w:rsidRPr="000F2D26" w:rsidRDefault="00357623" w:rsidP="002D2305">
      <w:r>
        <w:rPr>
          <w:noProof/>
          <w:lang w:val="en-US" w:eastAsia="en-US"/>
        </w:rPr>
        <w:pict>
          <v:rect id="Rectangle 3" o:spid="_x0000_s1026" style="position:absolute;margin-left:268.9pt;margin-top:1.9pt;width:240.8pt;height:95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" filled="f" stroked="f">
            <v:textbox>
              <w:txbxContent>
                <w:p w:rsidR="002D2305" w:rsidRPr="00443762" w:rsidRDefault="002D2305" w:rsidP="002D2305">
                  <w:pPr>
                    <w:jc w:val="center"/>
                  </w:pPr>
                  <w:r w:rsidRPr="00443762">
                    <w:t xml:space="preserve">Doyen de la Faculté des Mathématiques et de l’Informatique et des Sciences de la </w:t>
                  </w:r>
                </w:p>
                <w:p w:rsidR="002D2305" w:rsidRDefault="002D2305" w:rsidP="002D2305">
                  <w:pPr>
                    <w:jc w:val="center"/>
                  </w:pPr>
                  <w:r w:rsidRPr="00443762">
                    <w:t>Matière</w:t>
                  </w:r>
                </w:p>
                <w:p w:rsidR="00443762" w:rsidRPr="00443762" w:rsidRDefault="00443762" w:rsidP="002D2305">
                  <w:pPr>
                    <w:jc w:val="center"/>
                  </w:pPr>
                  <w:r>
                    <w:t>Université 8 Mai 1945 Guelma</w:t>
                  </w:r>
                </w:p>
              </w:txbxContent>
            </v:textbox>
          </v:rect>
        </w:pict>
      </w:r>
      <w:r>
        <w:rPr>
          <w:noProof/>
          <w:lang w:val="en-US" w:eastAsia="en-US"/>
        </w:rPr>
        <w:pict>
          <v:rect id="Rectangle 2" o:spid="_x0000_s1027" style="position:absolute;margin-left:-23.1pt;margin-top:1.9pt;width:240.8pt;height:53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" filled="f" stroked="f">
            <v:textbox>
              <w:txbxContent>
                <w:p w:rsidR="006C586F" w:rsidRDefault="00443762" w:rsidP="001A4F0A">
                  <w:pPr>
                    <w:jc w:val="center"/>
                  </w:pPr>
                  <w:r w:rsidRPr="00443762">
                    <w:t>Directeur</w:t>
                  </w:r>
                  <w:r w:rsidR="001A4F0A">
                    <w:t xml:space="preserve"> </w:t>
                  </w:r>
                </w:p>
                <w:p w:rsidR="001A4F0A" w:rsidRDefault="001A4F0A" w:rsidP="001A4F0A">
                  <w:pPr>
                    <w:jc w:val="center"/>
                    <w:rPr>
                      <w:b/>
                    </w:rPr>
                  </w:pPr>
                  <w:r>
                    <w:t xml:space="preserve"> </w:t>
                  </w:r>
                  <w:r w:rsidRPr="001A4F0A">
                    <w:rPr>
                      <w:b/>
                    </w:rPr>
                    <w:t xml:space="preserve"> </w:t>
                  </w:r>
                </w:p>
                <w:p w:rsidR="006C586F" w:rsidRPr="001A4F0A" w:rsidRDefault="006C586F" w:rsidP="001A4F0A">
                  <w:pPr>
                    <w:jc w:val="center"/>
                    <w:rPr>
                      <w:b/>
                      <w:lang w:val="en-US"/>
                    </w:rPr>
                  </w:pPr>
                  <w:r>
                    <w:t>SARL BAI YU-ALGER-</w:t>
                  </w:r>
                </w:p>
              </w:txbxContent>
            </v:textbox>
          </v:rect>
        </w:pict>
      </w:r>
      <w:r w:rsidR="002D2305" w:rsidRPr="000F2D26">
        <w:tab/>
      </w:r>
      <w:r w:rsidR="00D56D41" w:rsidRPr="000F2D26">
        <w:tab/>
      </w:r>
    </w:p>
    <w:p w:rsidR="00C32FB2" w:rsidRPr="000F2D26" w:rsidRDefault="00C32FB2" w:rsidP="002D2305">
      <w:r w:rsidRPr="000F2D26">
        <w:tab/>
      </w:r>
      <w:r w:rsidRPr="000F2D26">
        <w:tab/>
      </w:r>
      <w:r w:rsidRPr="000F2D26">
        <w:tab/>
      </w:r>
      <w:r w:rsidR="00D56D41" w:rsidRPr="000F2D26">
        <w:tab/>
      </w:r>
      <w:r w:rsidR="00D56D41" w:rsidRPr="000F2D26">
        <w:tab/>
      </w:r>
    </w:p>
    <w:p w:rsidR="00FE141C" w:rsidRPr="000F2D26" w:rsidRDefault="00FE141C" w:rsidP="00FE141C"/>
    <w:p w:rsidR="00774F42" w:rsidRPr="000F2D26" w:rsidRDefault="00774F42" w:rsidP="00FE141C"/>
    <w:p w:rsidR="00774F42" w:rsidRPr="000F2D26" w:rsidRDefault="00774F42" w:rsidP="00FE141C"/>
    <w:p w:rsidR="00774F42" w:rsidRPr="000F2D26" w:rsidRDefault="00774F42" w:rsidP="00FE141C"/>
    <w:sectPr w:rsidR="00774F42" w:rsidRPr="000F2D26" w:rsidSect="005C1EE0">
      <w:footerReference w:type="default" r:id="rId8"/>
      <w:pgSz w:w="11906" w:h="16838"/>
      <w:pgMar w:top="907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623" w:rsidRDefault="00357623" w:rsidP="00573182">
      <w:r>
        <w:separator/>
      </w:r>
    </w:p>
  </w:endnote>
  <w:endnote w:type="continuationSeparator" w:id="0">
    <w:p w:rsidR="00357623" w:rsidRDefault="00357623" w:rsidP="00573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182" w:rsidRDefault="001966E1">
    <w:pPr>
      <w:pStyle w:val="Pieddepage"/>
      <w:jc w:val="center"/>
    </w:pPr>
    <w:r>
      <w:fldChar w:fldCharType="begin"/>
    </w:r>
    <w:r w:rsidR="00573182">
      <w:instrText xml:space="preserve"> PAGE   \* MERGEFORMAT </w:instrText>
    </w:r>
    <w:r>
      <w:fldChar w:fldCharType="separate"/>
    </w:r>
    <w:r w:rsidR="00361C24">
      <w:rPr>
        <w:noProof/>
      </w:rPr>
      <w:t>1</w:t>
    </w:r>
    <w:r>
      <w:fldChar w:fldCharType="end"/>
    </w:r>
    <w:r w:rsidR="009D5702">
      <w:t>/2</w:t>
    </w:r>
  </w:p>
  <w:p w:rsidR="00573182" w:rsidRDefault="0057318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623" w:rsidRDefault="00357623" w:rsidP="00573182">
      <w:r>
        <w:separator/>
      </w:r>
    </w:p>
  </w:footnote>
  <w:footnote w:type="continuationSeparator" w:id="0">
    <w:p w:rsidR="00357623" w:rsidRDefault="00357623" w:rsidP="00573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10D0"/>
    <w:multiLevelType w:val="hybridMultilevel"/>
    <w:tmpl w:val="022467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F000F"/>
    <w:multiLevelType w:val="hybridMultilevel"/>
    <w:tmpl w:val="11123EE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800555"/>
    <w:multiLevelType w:val="hybridMultilevel"/>
    <w:tmpl w:val="64DCAB64"/>
    <w:lvl w:ilvl="0" w:tplc="AD2E4128">
      <w:start w:val="1"/>
      <w:numFmt w:val="bullet"/>
      <w:lvlText w:val=""/>
      <w:lvlJc w:val="left"/>
      <w:pPr>
        <w:tabs>
          <w:tab w:val="num" w:pos="1921"/>
        </w:tabs>
        <w:ind w:left="1921" w:hanging="62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414C3DF1"/>
    <w:multiLevelType w:val="hybridMultilevel"/>
    <w:tmpl w:val="E94ED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E04"/>
    <w:multiLevelType w:val="hybridMultilevel"/>
    <w:tmpl w:val="81925390"/>
    <w:lvl w:ilvl="0" w:tplc="BE486A98">
      <w:start w:val="1"/>
      <w:numFmt w:val="decimal"/>
      <w:lvlText w:val="%1.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1" w:tplc="0EF0914C">
      <w:start w:val="12"/>
      <w:numFmt w:val="decimal"/>
      <w:lvlText w:val="%2"/>
      <w:lvlJc w:val="left"/>
      <w:pPr>
        <w:tabs>
          <w:tab w:val="num" w:pos="1261"/>
        </w:tabs>
        <w:ind w:left="126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1"/>
        </w:tabs>
        <w:ind w:left="198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1"/>
        </w:tabs>
        <w:ind w:left="270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1"/>
        </w:tabs>
        <w:ind w:left="342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1"/>
        </w:tabs>
        <w:ind w:left="414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1"/>
        </w:tabs>
        <w:ind w:left="486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1"/>
        </w:tabs>
        <w:ind w:left="558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1"/>
        </w:tabs>
        <w:ind w:left="6301" w:hanging="180"/>
      </w:pPr>
    </w:lvl>
  </w:abstractNum>
  <w:abstractNum w:abstractNumId="5" w15:restartNumberingAfterBreak="0">
    <w:nsid w:val="5DA83194"/>
    <w:multiLevelType w:val="hybridMultilevel"/>
    <w:tmpl w:val="AFD28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8F356D"/>
    <w:multiLevelType w:val="hybridMultilevel"/>
    <w:tmpl w:val="4134E9D2"/>
    <w:lvl w:ilvl="0" w:tplc="A6A6B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5C4A74"/>
    <w:multiLevelType w:val="hybridMultilevel"/>
    <w:tmpl w:val="527489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6A3157E"/>
    <w:multiLevelType w:val="hybridMultilevel"/>
    <w:tmpl w:val="49D28A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8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C347B"/>
    <w:rsid w:val="00020DC1"/>
    <w:rsid w:val="000211FA"/>
    <w:rsid w:val="0002219F"/>
    <w:rsid w:val="000248D4"/>
    <w:rsid w:val="00030AC7"/>
    <w:rsid w:val="00063E7A"/>
    <w:rsid w:val="000C66C8"/>
    <w:rsid w:val="000F2D26"/>
    <w:rsid w:val="00110461"/>
    <w:rsid w:val="00112955"/>
    <w:rsid w:val="0015354A"/>
    <w:rsid w:val="00175B2F"/>
    <w:rsid w:val="00177ED3"/>
    <w:rsid w:val="001966E1"/>
    <w:rsid w:val="001A4F0A"/>
    <w:rsid w:val="001F7164"/>
    <w:rsid w:val="00212D9D"/>
    <w:rsid w:val="00230190"/>
    <w:rsid w:val="002400B4"/>
    <w:rsid w:val="00261C92"/>
    <w:rsid w:val="00267C1C"/>
    <w:rsid w:val="00277CF4"/>
    <w:rsid w:val="002C22EF"/>
    <w:rsid w:val="002C347B"/>
    <w:rsid w:val="002D2305"/>
    <w:rsid w:val="002E11D7"/>
    <w:rsid w:val="00332725"/>
    <w:rsid w:val="0035522E"/>
    <w:rsid w:val="00357623"/>
    <w:rsid w:val="00361C24"/>
    <w:rsid w:val="00374532"/>
    <w:rsid w:val="00377E8B"/>
    <w:rsid w:val="003913B1"/>
    <w:rsid w:val="00391CDC"/>
    <w:rsid w:val="003B07E2"/>
    <w:rsid w:val="003B6FA0"/>
    <w:rsid w:val="003C5885"/>
    <w:rsid w:val="003C7B5E"/>
    <w:rsid w:val="00443762"/>
    <w:rsid w:val="00450868"/>
    <w:rsid w:val="00456CD1"/>
    <w:rsid w:val="004C3FD3"/>
    <w:rsid w:val="004D513C"/>
    <w:rsid w:val="004F55C4"/>
    <w:rsid w:val="00510AB2"/>
    <w:rsid w:val="00512705"/>
    <w:rsid w:val="005255D4"/>
    <w:rsid w:val="00533698"/>
    <w:rsid w:val="00541D02"/>
    <w:rsid w:val="0056702F"/>
    <w:rsid w:val="00570F30"/>
    <w:rsid w:val="00573182"/>
    <w:rsid w:val="005C1EE0"/>
    <w:rsid w:val="00640D57"/>
    <w:rsid w:val="00655D2D"/>
    <w:rsid w:val="00656B07"/>
    <w:rsid w:val="006A625C"/>
    <w:rsid w:val="006B20DC"/>
    <w:rsid w:val="006C586F"/>
    <w:rsid w:val="006E1239"/>
    <w:rsid w:val="007139B1"/>
    <w:rsid w:val="0071797A"/>
    <w:rsid w:val="00723800"/>
    <w:rsid w:val="00727E06"/>
    <w:rsid w:val="007361FB"/>
    <w:rsid w:val="007429A0"/>
    <w:rsid w:val="00743371"/>
    <w:rsid w:val="00774F42"/>
    <w:rsid w:val="007D5B64"/>
    <w:rsid w:val="00822BDA"/>
    <w:rsid w:val="00875D17"/>
    <w:rsid w:val="0089342C"/>
    <w:rsid w:val="008A30B4"/>
    <w:rsid w:val="008A673C"/>
    <w:rsid w:val="008D7187"/>
    <w:rsid w:val="00917D6C"/>
    <w:rsid w:val="00923575"/>
    <w:rsid w:val="009C4BDB"/>
    <w:rsid w:val="009D14B0"/>
    <w:rsid w:val="009D5702"/>
    <w:rsid w:val="009E3ABC"/>
    <w:rsid w:val="009E4601"/>
    <w:rsid w:val="009E54DC"/>
    <w:rsid w:val="009F2921"/>
    <w:rsid w:val="009F4896"/>
    <w:rsid w:val="00A06FA5"/>
    <w:rsid w:val="00A531D0"/>
    <w:rsid w:val="00A72B33"/>
    <w:rsid w:val="00B15F78"/>
    <w:rsid w:val="00B54A49"/>
    <w:rsid w:val="00BB5BEF"/>
    <w:rsid w:val="00BD52DD"/>
    <w:rsid w:val="00BD62CD"/>
    <w:rsid w:val="00BF3FD8"/>
    <w:rsid w:val="00C05203"/>
    <w:rsid w:val="00C32FB2"/>
    <w:rsid w:val="00CC4301"/>
    <w:rsid w:val="00CF55FC"/>
    <w:rsid w:val="00D56D41"/>
    <w:rsid w:val="00D65AF5"/>
    <w:rsid w:val="00DA4472"/>
    <w:rsid w:val="00DC1D34"/>
    <w:rsid w:val="00DE31A9"/>
    <w:rsid w:val="00DF3043"/>
    <w:rsid w:val="00E03F89"/>
    <w:rsid w:val="00E5669C"/>
    <w:rsid w:val="00E67440"/>
    <w:rsid w:val="00E82F1C"/>
    <w:rsid w:val="00EB4944"/>
    <w:rsid w:val="00EB64F0"/>
    <w:rsid w:val="00F4526D"/>
    <w:rsid w:val="00F60D9D"/>
    <w:rsid w:val="00F64919"/>
    <w:rsid w:val="00F842CA"/>
    <w:rsid w:val="00FE141C"/>
    <w:rsid w:val="00FF6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D40D4F2"/>
  <w15:docId w15:val="{F9A9B551-614B-49F3-BA2B-C6529884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41C"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FE141C"/>
    <w:pPr>
      <w:keepNext/>
      <w:outlineLvl w:val="0"/>
    </w:pPr>
  </w:style>
  <w:style w:type="paragraph" w:styleId="Titre2">
    <w:name w:val="heading 2"/>
    <w:basedOn w:val="Normal"/>
    <w:next w:val="Normal"/>
    <w:qFormat/>
    <w:rsid w:val="00FE141C"/>
    <w:pPr>
      <w:keepNext/>
      <w:ind w:firstLine="708"/>
      <w:outlineLvl w:val="1"/>
    </w:pPr>
    <w:rPr>
      <w:b/>
      <w:sz w:val="26"/>
    </w:rPr>
  </w:style>
  <w:style w:type="paragraph" w:styleId="Titre4">
    <w:name w:val="heading 4"/>
    <w:basedOn w:val="Normal"/>
    <w:next w:val="Normal"/>
    <w:qFormat/>
    <w:rsid w:val="00FE141C"/>
    <w:pPr>
      <w:keepNext/>
      <w:ind w:left="708" w:firstLine="708"/>
      <w:jc w:val="both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FE141C"/>
    <w:pPr>
      <w:jc w:val="both"/>
    </w:pPr>
  </w:style>
  <w:style w:type="paragraph" w:styleId="En-tte">
    <w:name w:val="header"/>
    <w:basedOn w:val="Normal"/>
    <w:link w:val="En-tteCar"/>
    <w:uiPriority w:val="99"/>
    <w:semiHidden/>
    <w:unhideWhenUsed/>
    <w:rsid w:val="00573182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57318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57318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573182"/>
    <w:rPr>
      <w:sz w:val="24"/>
      <w:szCs w:val="24"/>
    </w:rPr>
  </w:style>
  <w:style w:type="character" w:customStyle="1" w:styleId="apple-style-span">
    <w:name w:val="apple-style-span"/>
    <w:basedOn w:val="Policepardfaut"/>
    <w:rsid w:val="00875D17"/>
  </w:style>
  <w:style w:type="character" w:customStyle="1" w:styleId="Titre1Car">
    <w:name w:val="Titre 1 Car"/>
    <w:link w:val="Titre1"/>
    <w:rsid w:val="00774F42"/>
    <w:rPr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716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7164"/>
    <w:rPr>
      <w:rFonts w:ascii="Segoe UI" w:hAnsi="Segoe UI" w:cs="Segoe UI"/>
      <w:sz w:val="18"/>
      <w:szCs w:val="1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27A67-D743-4E0D-9574-BED17B9CC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668</Words>
  <Characters>3675</Characters>
  <Application>Microsoft Office Word</Application>
  <DocSecurity>0</DocSecurity>
  <Lines>30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REPUBLIQUE ALGERIENNE DEMOCRATIQUE ET POPULAIRE</vt:lpstr>
      <vt:lpstr>REPUBLIQUE ALGERIENNE DEMOCRATIQUE ET POPULAIRE</vt:lpstr>
    </vt:vector>
  </TitlesOfParts>
  <Company>université de guelma</Company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REPUBLIQUE ALGERIENNE DEMOCRATIQUE ET POPULAIRE</dc:title>
  <dc:subject/>
  <dc:creator>bahloul fateh</dc:creator>
  <cp:keywords/>
  <dc:description/>
  <cp:lastModifiedBy>Win8.1</cp:lastModifiedBy>
  <cp:revision>19</cp:revision>
  <cp:lastPrinted>2022-05-24T09:45:00Z</cp:lastPrinted>
  <dcterms:created xsi:type="dcterms:W3CDTF">2022-03-26T18:27:00Z</dcterms:created>
  <dcterms:modified xsi:type="dcterms:W3CDTF">2022-05-24T14:21:00Z</dcterms:modified>
</cp:coreProperties>
</file>