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3A5" w:rsidRDefault="007171D4" w:rsidP="00AD66E1">
      <w:pPr>
        <w:bidi/>
        <w:ind w:left="23" w:hanging="23"/>
        <w:jc w:val="center"/>
        <w:rPr>
          <w:b/>
          <w:bCs/>
          <w:sz w:val="32"/>
          <w:szCs w:val="32"/>
          <w:rtl/>
          <w:lang w:bidi="ar-DZ"/>
        </w:rPr>
      </w:pPr>
      <w:r>
        <w:rPr>
          <w:rFonts w:hint="cs"/>
          <w:b/>
          <w:bCs/>
          <w:sz w:val="32"/>
          <w:szCs w:val="32"/>
          <w:rtl/>
          <w:lang w:bidi="ar-DZ"/>
        </w:rPr>
        <w:t>الجمهورية الجزائرية الديمقراطية الشعبية</w:t>
      </w:r>
    </w:p>
    <w:p w:rsidR="007171D4" w:rsidRDefault="007171D4" w:rsidP="007171D4">
      <w:pPr>
        <w:bidi/>
        <w:ind w:left="23" w:hanging="23"/>
        <w:jc w:val="center"/>
        <w:rPr>
          <w:b/>
          <w:bCs/>
          <w:sz w:val="30"/>
          <w:szCs w:val="30"/>
          <w:rtl/>
          <w:lang w:bidi="ar-DZ"/>
        </w:rPr>
      </w:pPr>
      <w:r>
        <w:rPr>
          <w:rFonts w:hint="cs"/>
          <w:b/>
          <w:bCs/>
          <w:sz w:val="30"/>
          <w:szCs w:val="30"/>
          <w:rtl/>
          <w:lang w:bidi="ar-DZ"/>
        </w:rPr>
        <w:t>وزارة التعليم العالي والبحث العلمي</w:t>
      </w:r>
    </w:p>
    <w:p w:rsidR="007171D4" w:rsidRDefault="007171D4" w:rsidP="007171D4">
      <w:pPr>
        <w:bidi/>
        <w:ind w:left="23" w:hanging="23"/>
        <w:jc w:val="center"/>
        <w:rPr>
          <w:b/>
          <w:bCs/>
          <w:sz w:val="28"/>
          <w:szCs w:val="28"/>
          <w:rtl/>
          <w:lang w:bidi="ar-DZ"/>
        </w:rPr>
      </w:pPr>
      <w:r>
        <w:rPr>
          <w:rFonts w:hint="cs"/>
          <w:b/>
          <w:bCs/>
          <w:sz w:val="28"/>
          <w:szCs w:val="28"/>
          <w:rtl/>
          <w:lang w:bidi="ar-DZ"/>
        </w:rPr>
        <w:t xml:space="preserve">جامعة 08 ماي 1945 </w:t>
      </w:r>
      <w:r>
        <w:rPr>
          <w:b/>
          <w:bCs/>
          <w:sz w:val="28"/>
          <w:szCs w:val="28"/>
          <w:rtl/>
          <w:lang w:bidi="ar-DZ"/>
        </w:rPr>
        <w:t>–</w:t>
      </w:r>
      <w:r>
        <w:rPr>
          <w:rFonts w:hint="cs"/>
          <w:b/>
          <w:bCs/>
          <w:sz w:val="28"/>
          <w:szCs w:val="28"/>
          <w:rtl/>
          <w:lang w:bidi="ar-DZ"/>
        </w:rPr>
        <w:t xml:space="preserve"> قالمـــــة</w:t>
      </w:r>
    </w:p>
    <w:p w:rsidR="007171D4" w:rsidRDefault="007171D4" w:rsidP="007171D4">
      <w:pPr>
        <w:bidi/>
        <w:ind w:left="23" w:hanging="23"/>
        <w:jc w:val="center"/>
        <w:rPr>
          <w:b/>
          <w:bCs/>
          <w:sz w:val="28"/>
          <w:szCs w:val="28"/>
          <w:rtl/>
          <w:lang w:bidi="ar-DZ"/>
        </w:rPr>
      </w:pPr>
      <w:r>
        <w:rPr>
          <w:rFonts w:hint="cs"/>
          <w:b/>
          <w:bCs/>
          <w:sz w:val="28"/>
          <w:szCs w:val="28"/>
          <w:rtl/>
          <w:lang w:bidi="ar-DZ"/>
        </w:rPr>
        <w:t>كلية العلوم الاقتصادية، العلوم التجارية وعلوم التسيير</w:t>
      </w:r>
    </w:p>
    <w:p w:rsidR="007171D4" w:rsidRDefault="007171D4" w:rsidP="007171D4">
      <w:pPr>
        <w:bidi/>
        <w:ind w:left="23" w:hanging="23"/>
        <w:jc w:val="center"/>
        <w:rPr>
          <w:b/>
          <w:bCs/>
          <w:sz w:val="28"/>
          <w:szCs w:val="28"/>
          <w:rtl/>
          <w:lang w:bidi="ar-DZ"/>
        </w:rPr>
      </w:pPr>
      <w:r>
        <w:rPr>
          <w:rFonts w:hint="cs"/>
          <w:b/>
          <w:bCs/>
          <w:sz w:val="28"/>
          <w:szCs w:val="28"/>
          <w:rtl/>
          <w:lang w:bidi="ar-DZ"/>
        </w:rPr>
        <w:t>قسم العلوم التجارية</w:t>
      </w:r>
    </w:p>
    <w:p w:rsidR="007171D4" w:rsidRDefault="007171D4" w:rsidP="007171D4">
      <w:pPr>
        <w:bidi/>
        <w:ind w:left="23" w:hanging="23"/>
        <w:jc w:val="center"/>
        <w:rPr>
          <w:b/>
          <w:bCs/>
          <w:sz w:val="28"/>
          <w:szCs w:val="28"/>
          <w:rtl/>
          <w:lang w:bidi="ar-DZ"/>
        </w:rPr>
      </w:pPr>
    </w:p>
    <w:p w:rsidR="007171D4" w:rsidRDefault="007171D4" w:rsidP="007171D4">
      <w:pPr>
        <w:bidi/>
        <w:ind w:left="23" w:hanging="23"/>
        <w:jc w:val="center"/>
        <w:rPr>
          <w:b/>
          <w:bCs/>
          <w:sz w:val="28"/>
          <w:szCs w:val="28"/>
          <w:rtl/>
          <w:lang w:bidi="ar-DZ"/>
        </w:rPr>
      </w:pPr>
    </w:p>
    <w:p w:rsidR="0080009A" w:rsidRDefault="0080009A" w:rsidP="0080009A">
      <w:pPr>
        <w:bidi/>
        <w:ind w:left="23" w:hanging="23"/>
        <w:jc w:val="center"/>
        <w:rPr>
          <w:b/>
          <w:bCs/>
          <w:sz w:val="28"/>
          <w:szCs w:val="28"/>
          <w:rtl/>
          <w:lang w:bidi="ar-DZ"/>
        </w:rPr>
      </w:pPr>
    </w:p>
    <w:p w:rsidR="0080009A" w:rsidRDefault="0080009A" w:rsidP="0080009A">
      <w:pPr>
        <w:bidi/>
        <w:ind w:left="23" w:hanging="23"/>
        <w:jc w:val="center"/>
        <w:rPr>
          <w:b/>
          <w:bCs/>
          <w:sz w:val="28"/>
          <w:szCs w:val="28"/>
          <w:rtl/>
          <w:lang w:bidi="ar-DZ"/>
        </w:rPr>
      </w:pPr>
    </w:p>
    <w:p w:rsidR="0080009A" w:rsidRDefault="009D2144" w:rsidP="0080009A">
      <w:pPr>
        <w:bidi/>
        <w:ind w:left="23" w:hanging="23"/>
        <w:jc w:val="center"/>
        <w:rPr>
          <w:b/>
          <w:bCs/>
          <w:sz w:val="28"/>
          <w:szCs w:val="28"/>
          <w:rtl/>
          <w:lang w:bidi="ar-DZ"/>
        </w:rPr>
      </w:pPr>
      <w:r w:rsidRPr="009D2144">
        <w:rPr>
          <w:b/>
          <w:bCs/>
          <w:sz w:val="28"/>
          <w:szCs w:val="28"/>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0.25pt;height:45pt">
            <v:shadow color="#868686"/>
            <v:textpath style="font-family:&quot;Arial Black&quot;;v-text-kern:t" trim="t" fitpath="t" string="مقياس تحليل المعطيات"/>
          </v:shape>
        </w:pict>
      </w:r>
    </w:p>
    <w:p w:rsidR="0080009A" w:rsidRDefault="0080009A" w:rsidP="0080009A">
      <w:pPr>
        <w:bidi/>
        <w:ind w:left="23" w:hanging="23"/>
        <w:jc w:val="center"/>
        <w:rPr>
          <w:b/>
          <w:bCs/>
          <w:sz w:val="28"/>
          <w:szCs w:val="28"/>
          <w:rtl/>
          <w:lang w:bidi="ar-DZ"/>
        </w:rPr>
      </w:pPr>
    </w:p>
    <w:p w:rsidR="0080009A" w:rsidRDefault="0080009A" w:rsidP="0080009A">
      <w:pPr>
        <w:bidi/>
        <w:ind w:left="23" w:hanging="23"/>
        <w:jc w:val="center"/>
        <w:rPr>
          <w:b/>
          <w:bCs/>
          <w:sz w:val="28"/>
          <w:szCs w:val="28"/>
          <w:rtl/>
          <w:lang w:bidi="ar-DZ"/>
        </w:rPr>
      </w:pPr>
    </w:p>
    <w:p w:rsidR="007171D4" w:rsidRDefault="007171D4" w:rsidP="007171D4">
      <w:pPr>
        <w:bidi/>
        <w:ind w:left="23" w:hanging="23"/>
        <w:jc w:val="center"/>
        <w:rPr>
          <w:b/>
          <w:bCs/>
          <w:sz w:val="28"/>
          <w:szCs w:val="28"/>
          <w:rtl/>
          <w:lang w:bidi="ar-DZ"/>
        </w:rPr>
      </w:pPr>
    </w:p>
    <w:p w:rsidR="007171D4" w:rsidRPr="007171D4" w:rsidRDefault="009D2144" w:rsidP="007171D4">
      <w:pPr>
        <w:bidi/>
        <w:ind w:left="23" w:hanging="23"/>
        <w:jc w:val="center"/>
        <w:rPr>
          <w:b/>
          <w:bCs/>
          <w:sz w:val="28"/>
          <w:szCs w:val="28"/>
          <w:rtl/>
          <w:lang w:bidi="ar-DZ"/>
        </w:rPr>
      </w:pPr>
      <w:r w:rsidRPr="009D2144">
        <w:rPr>
          <w:b/>
          <w:bCs/>
          <w:sz w:val="28"/>
          <w:szCs w:val="28"/>
          <w:lang w:bidi="ar-DZ"/>
        </w:rPr>
        <w:pict>
          <v:shape id="_x0000_i1026" type="#_x0000_t136" style="width:420.75pt;height:45pt" fillcolor="#06c" strokecolor="#9cf" strokeweight="1.5pt">
            <v:shadow on="t" color="#900"/>
            <v:textpath style="font-family:&quot;Impact&quot;;font-weight:bold;v-text-kern:t" trim="t" fitpath="t" string="محاضرة حول دراسة وتحليل الستبيان باستخدام spss"/>
          </v:shape>
        </w:pict>
      </w:r>
    </w:p>
    <w:p w:rsidR="00D433A5" w:rsidRDefault="00D433A5" w:rsidP="00D433A5">
      <w:pPr>
        <w:bidi/>
        <w:ind w:left="23" w:hanging="23"/>
        <w:jc w:val="center"/>
        <w:rPr>
          <w:sz w:val="28"/>
          <w:szCs w:val="28"/>
          <w:rtl/>
          <w:lang w:bidi="ar-DZ"/>
        </w:rPr>
      </w:pPr>
    </w:p>
    <w:p w:rsidR="006443F2" w:rsidRDefault="006443F2" w:rsidP="006443F2">
      <w:pPr>
        <w:bidi/>
        <w:ind w:left="23" w:hanging="23"/>
        <w:jc w:val="center"/>
        <w:rPr>
          <w:sz w:val="28"/>
          <w:szCs w:val="28"/>
          <w:rtl/>
          <w:lang w:bidi="ar-DZ"/>
        </w:rPr>
      </w:pPr>
    </w:p>
    <w:p w:rsidR="006443F2" w:rsidRPr="006443F2" w:rsidRDefault="006443F2" w:rsidP="006443F2">
      <w:pPr>
        <w:bidi/>
        <w:ind w:left="23" w:hanging="23"/>
        <w:jc w:val="center"/>
        <w:rPr>
          <w:b/>
          <w:bCs/>
          <w:sz w:val="28"/>
          <w:szCs w:val="28"/>
          <w:rtl/>
          <w:lang w:bidi="ar-DZ"/>
        </w:rPr>
      </w:pPr>
    </w:p>
    <w:p w:rsidR="006443F2" w:rsidRDefault="006443F2" w:rsidP="00DB2D5E">
      <w:pPr>
        <w:bidi/>
        <w:ind w:left="23" w:hanging="23"/>
        <w:rPr>
          <w:b/>
          <w:bCs/>
          <w:sz w:val="32"/>
          <w:szCs w:val="32"/>
          <w:rtl/>
          <w:lang w:bidi="ar-DZ"/>
        </w:rPr>
      </w:pPr>
    </w:p>
    <w:p w:rsidR="00BD6035" w:rsidRPr="006443F2" w:rsidRDefault="00BD6035" w:rsidP="00BD6035">
      <w:pPr>
        <w:bidi/>
        <w:ind w:left="23" w:hanging="23"/>
        <w:jc w:val="center"/>
        <w:rPr>
          <w:b/>
          <w:bCs/>
          <w:sz w:val="32"/>
          <w:szCs w:val="32"/>
          <w:rtl/>
          <w:lang w:bidi="ar-DZ"/>
        </w:rPr>
      </w:pPr>
    </w:p>
    <w:p w:rsidR="006443F2" w:rsidRDefault="00DB2D5E" w:rsidP="006443F2">
      <w:pPr>
        <w:bidi/>
        <w:ind w:left="23" w:hanging="23"/>
        <w:jc w:val="center"/>
        <w:rPr>
          <w:b/>
          <w:bCs/>
          <w:sz w:val="32"/>
          <w:szCs w:val="32"/>
          <w:rtl/>
          <w:lang w:bidi="ar-DZ"/>
        </w:rPr>
      </w:pPr>
      <w:r>
        <w:rPr>
          <w:rFonts w:hint="cs"/>
          <w:b/>
          <w:bCs/>
          <w:sz w:val="32"/>
          <w:szCs w:val="32"/>
          <w:rtl/>
          <w:lang w:bidi="ar-DZ"/>
        </w:rPr>
        <w:t xml:space="preserve">أستاذ المقياس : </w:t>
      </w:r>
      <w:r w:rsidR="006443F2" w:rsidRPr="006443F2">
        <w:rPr>
          <w:rFonts w:hint="cs"/>
          <w:b/>
          <w:bCs/>
          <w:sz w:val="32"/>
          <w:szCs w:val="32"/>
          <w:rtl/>
          <w:lang w:bidi="ar-DZ"/>
        </w:rPr>
        <w:t>بوشملة عبد الحليم</w:t>
      </w:r>
    </w:p>
    <w:p w:rsidR="006443F2" w:rsidRDefault="006443F2" w:rsidP="006443F2">
      <w:pPr>
        <w:bidi/>
        <w:ind w:left="23" w:hanging="23"/>
        <w:jc w:val="center"/>
        <w:rPr>
          <w:b/>
          <w:bCs/>
          <w:sz w:val="32"/>
          <w:szCs w:val="32"/>
          <w:rtl/>
          <w:lang w:bidi="ar-DZ"/>
        </w:rPr>
      </w:pPr>
    </w:p>
    <w:p w:rsidR="006443F2" w:rsidRDefault="006443F2" w:rsidP="006443F2">
      <w:pPr>
        <w:bidi/>
        <w:ind w:left="23" w:hanging="23"/>
        <w:jc w:val="center"/>
        <w:rPr>
          <w:b/>
          <w:bCs/>
          <w:sz w:val="32"/>
          <w:szCs w:val="32"/>
          <w:rtl/>
          <w:lang w:bidi="ar-DZ"/>
        </w:rPr>
      </w:pPr>
    </w:p>
    <w:p w:rsidR="006443F2" w:rsidRDefault="006443F2" w:rsidP="006443F2">
      <w:pPr>
        <w:bidi/>
        <w:ind w:left="23" w:hanging="23"/>
        <w:jc w:val="center"/>
        <w:rPr>
          <w:b/>
          <w:bCs/>
          <w:sz w:val="32"/>
          <w:szCs w:val="32"/>
          <w:rtl/>
          <w:lang w:bidi="ar-DZ"/>
        </w:rPr>
      </w:pPr>
    </w:p>
    <w:p w:rsidR="006443F2" w:rsidRDefault="006443F2" w:rsidP="006443F2">
      <w:pPr>
        <w:bidi/>
        <w:ind w:left="23" w:hanging="23"/>
        <w:jc w:val="center"/>
        <w:rPr>
          <w:b/>
          <w:bCs/>
          <w:sz w:val="32"/>
          <w:szCs w:val="32"/>
          <w:rtl/>
          <w:lang w:bidi="ar-DZ"/>
        </w:rPr>
      </w:pPr>
    </w:p>
    <w:p w:rsidR="006443F2" w:rsidRDefault="006443F2" w:rsidP="006443F2">
      <w:pPr>
        <w:bidi/>
        <w:ind w:left="23" w:hanging="23"/>
        <w:jc w:val="center"/>
        <w:rPr>
          <w:b/>
          <w:bCs/>
          <w:sz w:val="32"/>
          <w:szCs w:val="32"/>
          <w:rtl/>
          <w:lang w:bidi="ar-DZ"/>
        </w:rPr>
      </w:pPr>
    </w:p>
    <w:p w:rsidR="006443F2" w:rsidRDefault="006443F2" w:rsidP="006443F2">
      <w:pPr>
        <w:bidi/>
        <w:ind w:left="23" w:hanging="23"/>
        <w:jc w:val="center"/>
        <w:rPr>
          <w:b/>
          <w:bCs/>
          <w:sz w:val="32"/>
          <w:szCs w:val="32"/>
          <w:rtl/>
          <w:lang w:bidi="ar-DZ"/>
        </w:rPr>
      </w:pPr>
    </w:p>
    <w:p w:rsidR="006443F2" w:rsidRDefault="006443F2" w:rsidP="006443F2">
      <w:pPr>
        <w:bidi/>
        <w:ind w:left="23" w:hanging="23"/>
        <w:jc w:val="center"/>
        <w:rPr>
          <w:b/>
          <w:bCs/>
          <w:sz w:val="32"/>
          <w:szCs w:val="32"/>
          <w:rtl/>
          <w:lang w:bidi="ar-DZ"/>
        </w:rPr>
      </w:pPr>
    </w:p>
    <w:p w:rsidR="006443F2" w:rsidRPr="006443F2" w:rsidRDefault="006443F2" w:rsidP="006443F2">
      <w:pPr>
        <w:bidi/>
        <w:ind w:left="23" w:hanging="23"/>
        <w:jc w:val="center"/>
        <w:rPr>
          <w:b/>
          <w:bCs/>
          <w:sz w:val="32"/>
          <w:szCs w:val="32"/>
          <w:rtl/>
          <w:lang w:bidi="ar-DZ"/>
        </w:rPr>
      </w:pPr>
    </w:p>
    <w:p w:rsidR="00D433A5" w:rsidRDefault="00D433A5" w:rsidP="00BD6035">
      <w:pPr>
        <w:bidi/>
        <w:rPr>
          <w:sz w:val="28"/>
          <w:szCs w:val="28"/>
          <w:rtl/>
          <w:lang w:bidi="ar-DZ"/>
        </w:rPr>
      </w:pPr>
    </w:p>
    <w:p w:rsidR="00D433A5" w:rsidRDefault="00D433A5" w:rsidP="000C5ABF">
      <w:pPr>
        <w:bidi/>
        <w:rPr>
          <w:sz w:val="28"/>
          <w:szCs w:val="28"/>
          <w:rtl/>
          <w:lang w:bidi="ar-DZ"/>
        </w:rPr>
      </w:pPr>
    </w:p>
    <w:p w:rsidR="007171D4" w:rsidRDefault="007171D4" w:rsidP="007171D4">
      <w:pPr>
        <w:bidi/>
        <w:rPr>
          <w:sz w:val="28"/>
          <w:szCs w:val="28"/>
          <w:rtl/>
          <w:lang w:bidi="ar-DZ"/>
        </w:rPr>
      </w:pPr>
    </w:p>
    <w:p w:rsidR="00D433A5" w:rsidRDefault="00D433A5" w:rsidP="00D433A5">
      <w:pPr>
        <w:bidi/>
        <w:ind w:left="23" w:hanging="23"/>
        <w:jc w:val="center"/>
        <w:rPr>
          <w:sz w:val="28"/>
          <w:szCs w:val="28"/>
          <w:rtl/>
          <w:lang w:bidi="ar-DZ"/>
        </w:rPr>
      </w:pPr>
    </w:p>
    <w:p w:rsidR="00D433A5" w:rsidRDefault="00D433A5" w:rsidP="00D433A5">
      <w:pPr>
        <w:bidi/>
        <w:ind w:left="23" w:hanging="23"/>
        <w:jc w:val="center"/>
        <w:rPr>
          <w:sz w:val="28"/>
          <w:szCs w:val="28"/>
          <w:lang w:bidi="ar-DZ"/>
        </w:rPr>
      </w:pPr>
    </w:p>
    <w:p w:rsidR="00AD66E1" w:rsidRDefault="00AD66E1" w:rsidP="00BD6035">
      <w:pPr>
        <w:bidi/>
        <w:rPr>
          <w:sz w:val="28"/>
          <w:szCs w:val="28"/>
          <w:lang w:bidi="ar-DZ"/>
        </w:rPr>
      </w:pPr>
    </w:p>
    <w:p w:rsidR="00AD66E1" w:rsidRDefault="00AD66E1" w:rsidP="00AD66E1">
      <w:pPr>
        <w:bidi/>
        <w:ind w:left="23" w:hanging="23"/>
        <w:jc w:val="center"/>
        <w:rPr>
          <w:sz w:val="28"/>
          <w:szCs w:val="28"/>
          <w:lang w:bidi="ar-DZ"/>
        </w:rPr>
      </w:pPr>
    </w:p>
    <w:p w:rsidR="00D543DF" w:rsidRPr="005C50B6" w:rsidRDefault="006443F2" w:rsidP="005C50B6">
      <w:pPr>
        <w:bidi/>
        <w:ind w:left="23" w:hanging="23"/>
        <w:jc w:val="center"/>
        <w:rPr>
          <w:b/>
          <w:bCs/>
          <w:sz w:val="32"/>
          <w:szCs w:val="32"/>
          <w:rtl/>
          <w:lang w:bidi="ar-DZ"/>
        </w:rPr>
      </w:pPr>
      <w:r>
        <w:rPr>
          <w:rFonts w:hint="cs"/>
          <w:b/>
          <w:bCs/>
          <w:sz w:val="32"/>
          <w:szCs w:val="32"/>
          <w:rtl/>
          <w:lang w:bidi="ar-DZ"/>
        </w:rPr>
        <w:t>السنة الجامعية :  2020 - 2019</w:t>
      </w:r>
    </w:p>
    <w:p w:rsidR="00F6412B" w:rsidRDefault="000F2CA8" w:rsidP="00DB2D5E">
      <w:pPr>
        <w:pStyle w:val="Titre"/>
        <w:bidi/>
        <w:jc w:val="center"/>
        <w:rPr>
          <w:sz w:val="28"/>
          <w:szCs w:val="28"/>
          <w:lang w:bidi="ar-DZ"/>
        </w:rPr>
      </w:pPr>
      <w:r>
        <w:rPr>
          <w:rFonts w:hint="cs"/>
          <w:rtl/>
          <w:lang w:bidi="ar-DZ"/>
        </w:rPr>
        <w:lastRenderedPageBreak/>
        <w:t xml:space="preserve">دراسة وتحليل </w:t>
      </w:r>
      <w:r w:rsidR="00A24EE5">
        <w:rPr>
          <w:rFonts w:hint="cs"/>
          <w:rtl/>
          <w:lang w:bidi="ar-DZ"/>
        </w:rPr>
        <w:t xml:space="preserve">الاستبيان باستخدام </w:t>
      </w:r>
      <w:r w:rsidR="00A24EE5">
        <w:rPr>
          <w:lang w:bidi="ar-DZ"/>
        </w:rPr>
        <w:t>spss</w:t>
      </w:r>
    </w:p>
    <w:p w:rsidR="00F6412B" w:rsidRDefault="00F6412B" w:rsidP="00F6412B">
      <w:pPr>
        <w:bidi/>
        <w:ind w:left="23" w:hanging="23"/>
        <w:rPr>
          <w:sz w:val="28"/>
          <w:szCs w:val="28"/>
          <w:lang w:bidi="ar-DZ"/>
        </w:rPr>
      </w:pPr>
    </w:p>
    <w:p w:rsidR="0041118B" w:rsidRPr="0041118B" w:rsidRDefault="0041118B" w:rsidP="00365DBE">
      <w:pPr>
        <w:bidi/>
        <w:ind w:left="23" w:hanging="23"/>
        <w:outlineLvl w:val="0"/>
        <w:rPr>
          <w:b/>
          <w:bCs/>
          <w:sz w:val="32"/>
          <w:szCs w:val="32"/>
          <w:rtl/>
          <w:lang w:bidi="ar-DZ"/>
        </w:rPr>
      </w:pPr>
      <w:r>
        <w:rPr>
          <w:rFonts w:hint="cs"/>
          <w:b/>
          <w:bCs/>
          <w:sz w:val="32"/>
          <w:szCs w:val="32"/>
          <w:rtl/>
          <w:lang w:bidi="ar-DZ"/>
        </w:rPr>
        <w:t>تمهيد :</w:t>
      </w:r>
    </w:p>
    <w:p w:rsidR="00BA5124" w:rsidRPr="00BA5124" w:rsidRDefault="00BA5124" w:rsidP="00BA5124">
      <w:pPr>
        <w:bidi/>
        <w:ind w:left="23" w:hanging="23"/>
        <w:rPr>
          <w:sz w:val="28"/>
          <w:szCs w:val="28"/>
          <w:lang w:bidi="ar-DZ"/>
        </w:rPr>
      </w:pPr>
      <w:r w:rsidRPr="00BA5124">
        <w:rPr>
          <w:sz w:val="28"/>
          <w:szCs w:val="28"/>
          <w:rtl/>
          <w:lang w:bidi="ar-DZ"/>
        </w:rPr>
        <w:t>يعتبر</w:t>
      </w:r>
      <w:r>
        <w:rPr>
          <w:sz w:val="28"/>
          <w:szCs w:val="28"/>
          <w:lang w:bidi="ar-DZ"/>
        </w:rPr>
        <w:t xml:space="preserve"> </w:t>
      </w:r>
      <w:r w:rsidRPr="00BA5124">
        <w:rPr>
          <w:sz w:val="28"/>
          <w:szCs w:val="28"/>
          <w:rtl/>
          <w:lang w:bidi="ar-DZ"/>
        </w:rPr>
        <w:t xml:space="preserve">الاستبيان من أهم الأدوات المستخدمة في التحليل خاصة في الأبحاث العلمية، لاسيما في مجال العلوم الاجتماعية </w:t>
      </w:r>
      <w:r w:rsidRPr="00BA5124">
        <w:rPr>
          <w:rFonts w:hint="cs"/>
          <w:sz w:val="28"/>
          <w:szCs w:val="28"/>
          <w:rtl/>
          <w:lang w:bidi="ar-DZ"/>
        </w:rPr>
        <w:t>والإنسانية</w:t>
      </w:r>
      <w:r w:rsidRPr="00BA5124">
        <w:rPr>
          <w:sz w:val="28"/>
          <w:szCs w:val="28"/>
          <w:rtl/>
          <w:lang w:bidi="ar-DZ"/>
        </w:rPr>
        <w:t xml:space="preserve"> فمن خلاله يتمكن الباحث من الحصول على البيانات والمعلومات المتعلقة بالظاهرة المدروسة من أجل فهم وشرح الحقائق.، فهو يندرج ضمن الطريق الكمية التي يتم تطبيقها على عينة من مجتمع الدراسة والتي تس</w:t>
      </w:r>
      <w:r>
        <w:rPr>
          <w:sz w:val="28"/>
          <w:szCs w:val="28"/>
          <w:rtl/>
          <w:lang w:bidi="ar-DZ"/>
        </w:rPr>
        <w:t>مح بالاستدلالات الإحصائية. وال</w:t>
      </w:r>
      <w:r>
        <w:rPr>
          <w:rFonts w:hint="cs"/>
          <w:sz w:val="28"/>
          <w:szCs w:val="28"/>
          <w:rtl/>
          <w:lang w:bidi="ar-DZ"/>
        </w:rPr>
        <w:t>هد</w:t>
      </w:r>
      <w:r>
        <w:rPr>
          <w:sz w:val="28"/>
          <w:szCs w:val="28"/>
          <w:rtl/>
          <w:lang w:bidi="ar-DZ"/>
        </w:rPr>
        <w:t>ف من الاستبيان هو معرفة اتجا</w:t>
      </w:r>
      <w:r>
        <w:rPr>
          <w:rFonts w:hint="cs"/>
          <w:sz w:val="28"/>
          <w:szCs w:val="28"/>
          <w:rtl/>
          <w:lang w:bidi="ar-DZ"/>
        </w:rPr>
        <w:t>ه</w:t>
      </w:r>
      <w:r w:rsidRPr="00BA5124">
        <w:rPr>
          <w:sz w:val="28"/>
          <w:szCs w:val="28"/>
          <w:rtl/>
          <w:lang w:bidi="ar-DZ"/>
        </w:rPr>
        <w:t xml:space="preserve"> أراء المستجيبين حول الظاهرة ودراسة السلوكيات الخاصة بها، واستنباط معلومات مهمة حول هذا البحث العلمي،</w:t>
      </w:r>
      <w:r>
        <w:rPr>
          <w:rFonts w:hint="cs"/>
          <w:sz w:val="28"/>
          <w:szCs w:val="28"/>
          <w:rtl/>
          <w:lang w:bidi="ar-DZ"/>
        </w:rPr>
        <w:t xml:space="preserve"> </w:t>
      </w:r>
      <w:r w:rsidRPr="00BA5124">
        <w:rPr>
          <w:sz w:val="28"/>
          <w:szCs w:val="28"/>
          <w:rtl/>
          <w:lang w:bidi="ar-DZ"/>
        </w:rPr>
        <w:t xml:space="preserve">ولقد تمّ استخدام الاستبيان من طرف الجمعية الإحصائية في لندن ( </w:t>
      </w:r>
      <w:r w:rsidRPr="00BA5124">
        <w:rPr>
          <w:sz w:val="28"/>
          <w:szCs w:val="28"/>
          <w:lang w:bidi="ar-DZ"/>
        </w:rPr>
        <w:t>Statistical Society of London</w:t>
      </w:r>
      <w:r w:rsidRPr="00BA5124">
        <w:rPr>
          <w:sz w:val="28"/>
          <w:szCs w:val="28"/>
          <w:rtl/>
          <w:lang w:bidi="ar-DZ"/>
        </w:rPr>
        <w:t>)  في عام 1838.</w:t>
      </w:r>
    </w:p>
    <w:p w:rsidR="00BA5124" w:rsidRDefault="00BA5124" w:rsidP="00BA5124">
      <w:pPr>
        <w:bidi/>
        <w:ind w:left="23" w:hanging="23"/>
        <w:rPr>
          <w:sz w:val="28"/>
          <w:szCs w:val="28"/>
          <w:lang w:bidi="ar-DZ"/>
        </w:rPr>
      </w:pPr>
      <w:r w:rsidRPr="00BA5124">
        <w:rPr>
          <w:sz w:val="28"/>
          <w:szCs w:val="28"/>
          <w:rtl/>
          <w:lang w:bidi="ar-DZ"/>
        </w:rPr>
        <w:t xml:space="preserve">وسوف نستعرض في هذا الفصل في المرحلة الأولى إلى الجانب النظري لموضوع الاستبيان، ثم في المرحلة الثانية والمتمثلة في الجانب التطبيقي سنتطرق إلى تحليل الاستبيان باستخدام </w:t>
      </w:r>
      <w:r w:rsidRPr="00BA5124">
        <w:rPr>
          <w:sz w:val="28"/>
          <w:szCs w:val="28"/>
          <w:lang w:bidi="ar-DZ"/>
        </w:rPr>
        <w:t>spss</w:t>
      </w:r>
      <w:r w:rsidRPr="00BA5124">
        <w:rPr>
          <w:sz w:val="28"/>
          <w:szCs w:val="28"/>
          <w:rtl/>
          <w:lang w:bidi="ar-DZ"/>
        </w:rPr>
        <w:t>.</w:t>
      </w:r>
    </w:p>
    <w:p w:rsidR="00BA5124" w:rsidRDefault="00BA5124" w:rsidP="00BA5124">
      <w:pPr>
        <w:bidi/>
        <w:ind w:left="23" w:hanging="23"/>
        <w:rPr>
          <w:sz w:val="28"/>
          <w:szCs w:val="28"/>
          <w:lang w:bidi="ar-DZ"/>
        </w:rPr>
      </w:pPr>
    </w:p>
    <w:p w:rsidR="008B5601" w:rsidRPr="00DE040E" w:rsidRDefault="00DE040E" w:rsidP="00BA5124">
      <w:pPr>
        <w:bidi/>
        <w:ind w:left="23" w:hanging="23"/>
        <w:rPr>
          <w:b/>
          <w:bCs/>
          <w:sz w:val="36"/>
          <w:szCs w:val="36"/>
          <w:rtl/>
          <w:lang w:bidi="ar-DZ"/>
        </w:rPr>
      </w:pPr>
      <w:r>
        <w:rPr>
          <w:rFonts w:hint="cs"/>
          <w:b/>
          <w:bCs/>
          <w:sz w:val="36"/>
          <w:szCs w:val="36"/>
          <w:rtl/>
          <w:lang w:bidi="ar-DZ"/>
        </w:rPr>
        <w:t>أ ـ ملخص الجانب النظري :</w:t>
      </w:r>
    </w:p>
    <w:p w:rsidR="00BA5124" w:rsidRPr="008B5601" w:rsidRDefault="00BA5124" w:rsidP="00BA5124">
      <w:pPr>
        <w:bidi/>
        <w:ind w:left="23" w:hanging="23"/>
        <w:outlineLvl w:val="0"/>
        <w:rPr>
          <w:b/>
          <w:bCs/>
          <w:sz w:val="32"/>
          <w:szCs w:val="32"/>
          <w:rtl/>
          <w:lang w:bidi="ar-DZ"/>
        </w:rPr>
      </w:pPr>
      <w:r>
        <w:rPr>
          <w:rFonts w:hint="cs"/>
          <w:b/>
          <w:bCs/>
          <w:sz w:val="32"/>
          <w:szCs w:val="32"/>
          <w:rtl/>
          <w:lang w:bidi="ar-DZ"/>
        </w:rPr>
        <w:t>1 ـ تعريف الاستبيان :</w:t>
      </w:r>
    </w:p>
    <w:p w:rsidR="00112626" w:rsidRDefault="00124B9B" w:rsidP="008B5601">
      <w:pPr>
        <w:bidi/>
        <w:ind w:left="23" w:hanging="23"/>
        <w:rPr>
          <w:sz w:val="28"/>
          <w:szCs w:val="28"/>
          <w:rtl/>
          <w:lang w:bidi="ar-DZ"/>
        </w:rPr>
      </w:pPr>
      <w:r w:rsidRPr="00124B9B">
        <w:rPr>
          <w:sz w:val="28"/>
          <w:szCs w:val="28"/>
          <w:rtl/>
          <w:lang w:bidi="ar-DZ"/>
        </w:rPr>
        <w:t>الاستبيان هو عبارة عن سلسلة من الأسئلة التي تطرح بشكل منهجي التي يقوم بصياغتها الباحث من أجل الوصول إلى النتائج حول موضوع أو ظاهرة معينة عن طريق عينة الدراسة</w:t>
      </w:r>
      <w:r w:rsidR="00F94540">
        <w:rPr>
          <w:rFonts w:hint="cs"/>
          <w:sz w:val="28"/>
          <w:szCs w:val="28"/>
          <w:rtl/>
          <w:lang w:bidi="ar-DZ"/>
        </w:rPr>
        <w:t>.</w:t>
      </w:r>
    </w:p>
    <w:p w:rsidR="00177E64" w:rsidRPr="00177E64" w:rsidRDefault="00177E64" w:rsidP="00177E64">
      <w:pPr>
        <w:bidi/>
        <w:ind w:left="23" w:hanging="23"/>
        <w:rPr>
          <w:b/>
          <w:bCs/>
          <w:sz w:val="28"/>
          <w:szCs w:val="28"/>
          <w:rtl/>
          <w:lang w:bidi="ar-DZ"/>
        </w:rPr>
      </w:pPr>
    </w:p>
    <w:p w:rsidR="00177E64" w:rsidRDefault="00177E64" w:rsidP="00177E64">
      <w:pPr>
        <w:bidi/>
        <w:rPr>
          <w:b/>
          <w:bCs/>
          <w:sz w:val="28"/>
          <w:szCs w:val="28"/>
          <w:rtl/>
          <w:lang w:bidi="ar-DZ"/>
        </w:rPr>
      </w:pPr>
      <w:r w:rsidRPr="00177E64">
        <w:rPr>
          <w:rFonts w:hint="cs"/>
          <w:b/>
          <w:bCs/>
          <w:sz w:val="28"/>
          <w:szCs w:val="28"/>
          <w:rtl/>
          <w:lang w:bidi="ar-DZ"/>
        </w:rPr>
        <w:t xml:space="preserve">2 ـ </w:t>
      </w:r>
      <w:r w:rsidRPr="00177E64">
        <w:rPr>
          <w:b/>
          <w:bCs/>
          <w:sz w:val="28"/>
          <w:szCs w:val="28"/>
          <w:rtl/>
          <w:lang w:bidi="ar-DZ"/>
        </w:rPr>
        <w:t>أنواع الاستبيان في البحث العلمي</w:t>
      </w:r>
    </w:p>
    <w:p w:rsidR="00177E64" w:rsidRPr="00177E64" w:rsidRDefault="00177E64" w:rsidP="00177E64">
      <w:pPr>
        <w:bidi/>
        <w:rPr>
          <w:b/>
          <w:bCs/>
          <w:sz w:val="28"/>
          <w:szCs w:val="28"/>
          <w:lang w:bidi="ar-DZ"/>
        </w:rPr>
      </w:pPr>
    </w:p>
    <w:p w:rsidR="00177E64" w:rsidRDefault="00177E64" w:rsidP="00177E64">
      <w:pPr>
        <w:bidi/>
        <w:rPr>
          <w:sz w:val="28"/>
          <w:szCs w:val="28"/>
          <w:rtl/>
          <w:lang w:bidi="ar-DZ"/>
        </w:rPr>
      </w:pPr>
      <w:r>
        <w:rPr>
          <w:rFonts w:hint="cs"/>
          <w:b/>
          <w:bCs/>
          <w:sz w:val="28"/>
          <w:szCs w:val="28"/>
          <w:rtl/>
          <w:lang w:bidi="ar-DZ"/>
        </w:rPr>
        <w:t xml:space="preserve">أ ـ </w:t>
      </w:r>
      <w:r w:rsidRPr="00177E64">
        <w:rPr>
          <w:b/>
          <w:bCs/>
          <w:sz w:val="28"/>
          <w:szCs w:val="28"/>
          <w:rtl/>
          <w:lang w:bidi="ar-DZ"/>
        </w:rPr>
        <w:t>الاستبيان المغلق :</w:t>
      </w:r>
    </w:p>
    <w:p w:rsidR="00177E64" w:rsidRDefault="00177E64" w:rsidP="00177E64">
      <w:pPr>
        <w:bidi/>
        <w:rPr>
          <w:sz w:val="28"/>
          <w:szCs w:val="28"/>
          <w:rtl/>
          <w:lang w:bidi="ar-DZ"/>
        </w:rPr>
      </w:pPr>
      <w:r w:rsidRPr="00177E64">
        <w:rPr>
          <w:sz w:val="28"/>
          <w:szCs w:val="28"/>
          <w:rtl/>
          <w:lang w:bidi="ar-DZ"/>
        </w:rPr>
        <w:t xml:space="preserve"> في هذه الحالة تكون الأسئلة ذات نمط محدد من الإجابات، مثل موافق أو غير موافق، وكذلك نعم أو لا، ممّا يسهُل على المُستجيبين تحديد ما يرغبون فيه من إجابة، وعدم الخروج عن النطاق المرسوم من طرف الباحث.</w:t>
      </w:r>
    </w:p>
    <w:p w:rsidR="00177E64" w:rsidRPr="00177E64" w:rsidRDefault="00177E64" w:rsidP="00177E64">
      <w:pPr>
        <w:bidi/>
        <w:rPr>
          <w:sz w:val="28"/>
          <w:szCs w:val="28"/>
          <w:lang w:bidi="ar-DZ"/>
        </w:rPr>
      </w:pPr>
    </w:p>
    <w:p w:rsidR="00177E64" w:rsidRDefault="00177E64" w:rsidP="00177E64">
      <w:pPr>
        <w:bidi/>
        <w:rPr>
          <w:sz w:val="28"/>
          <w:szCs w:val="28"/>
          <w:rtl/>
          <w:lang w:bidi="ar-DZ"/>
        </w:rPr>
      </w:pPr>
      <w:r>
        <w:rPr>
          <w:rFonts w:hint="cs"/>
          <w:b/>
          <w:bCs/>
          <w:sz w:val="28"/>
          <w:szCs w:val="28"/>
          <w:rtl/>
          <w:lang w:bidi="ar-DZ"/>
        </w:rPr>
        <w:t xml:space="preserve">ب ـ </w:t>
      </w:r>
      <w:r w:rsidRPr="00177E64">
        <w:rPr>
          <w:b/>
          <w:bCs/>
          <w:sz w:val="28"/>
          <w:szCs w:val="28"/>
          <w:rtl/>
          <w:lang w:bidi="ar-DZ"/>
        </w:rPr>
        <w:t>الاستبيان المفتوح :</w:t>
      </w:r>
    </w:p>
    <w:p w:rsidR="00177E64" w:rsidRDefault="00177E64" w:rsidP="00177E64">
      <w:pPr>
        <w:bidi/>
        <w:rPr>
          <w:sz w:val="28"/>
          <w:szCs w:val="28"/>
          <w:rtl/>
          <w:lang w:bidi="ar-DZ"/>
        </w:rPr>
      </w:pPr>
      <w:r w:rsidRPr="00177E64">
        <w:rPr>
          <w:sz w:val="28"/>
          <w:szCs w:val="28"/>
          <w:rtl/>
          <w:lang w:bidi="ar-DZ"/>
        </w:rPr>
        <w:t>هو الاستبيان الذي تكون فيه إجابات أسئلته غير محددة، حيث تُترَك بصورة مفتوحة لإبداء رأي المستجيب.</w:t>
      </w:r>
    </w:p>
    <w:p w:rsidR="00177E64" w:rsidRPr="00177E64" w:rsidRDefault="00177E64" w:rsidP="00177E64">
      <w:pPr>
        <w:bidi/>
        <w:rPr>
          <w:sz w:val="28"/>
          <w:szCs w:val="28"/>
          <w:lang w:bidi="ar-DZ"/>
        </w:rPr>
      </w:pPr>
    </w:p>
    <w:p w:rsidR="00177E64" w:rsidRDefault="00177E64" w:rsidP="00177E64">
      <w:pPr>
        <w:bidi/>
        <w:rPr>
          <w:sz w:val="28"/>
          <w:szCs w:val="28"/>
          <w:rtl/>
          <w:lang w:bidi="ar-DZ"/>
        </w:rPr>
      </w:pPr>
      <w:r>
        <w:rPr>
          <w:rFonts w:hint="cs"/>
          <w:b/>
          <w:bCs/>
          <w:sz w:val="28"/>
          <w:szCs w:val="28"/>
          <w:rtl/>
          <w:lang w:bidi="ar-DZ"/>
        </w:rPr>
        <w:t xml:space="preserve">ج ـ </w:t>
      </w:r>
      <w:r w:rsidRPr="00177E64">
        <w:rPr>
          <w:b/>
          <w:bCs/>
          <w:sz w:val="28"/>
          <w:szCs w:val="28"/>
          <w:rtl/>
          <w:lang w:bidi="ar-DZ"/>
        </w:rPr>
        <w:t>الاستبيان المغلق المفتوح :</w:t>
      </w:r>
    </w:p>
    <w:p w:rsidR="008D4B3A" w:rsidRDefault="00177E64" w:rsidP="00177E64">
      <w:pPr>
        <w:bidi/>
        <w:rPr>
          <w:sz w:val="28"/>
          <w:szCs w:val="28"/>
          <w:rtl/>
          <w:lang w:bidi="ar-DZ"/>
        </w:rPr>
      </w:pPr>
      <w:r w:rsidRPr="00177E64">
        <w:rPr>
          <w:sz w:val="28"/>
          <w:szCs w:val="28"/>
          <w:rtl/>
          <w:lang w:bidi="ar-DZ"/>
        </w:rPr>
        <w:t xml:space="preserve"> ويجتمع فيه النوعين الأول والثاني حيث يقوم الباحث  بوضع أسئلة مفتوحة ومغلقة في آنٍ واحد، ويعتبر هذا النوع أكثر كفاءة في الحصول على المعلومات والبيانات.</w:t>
      </w:r>
    </w:p>
    <w:p w:rsidR="00BF0C58" w:rsidRDefault="00BF0C58" w:rsidP="00BF0C58">
      <w:pPr>
        <w:bidi/>
        <w:rPr>
          <w:sz w:val="28"/>
          <w:szCs w:val="28"/>
          <w:rtl/>
          <w:lang w:bidi="ar-DZ"/>
        </w:rPr>
      </w:pPr>
    </w:p>
    <w:p w:rsidR="00177E64" w:rsidRDefault="00177E64" w:rsidP="00177E64">
      <w:pPr>
        <w:bidi/>
        <w:rPr>
          <w:b/>
          <w:bCs/>
          <w:sz w:val="28"/>
          <w:szCs w:val="28"/>
          <w:rtl/>
          <w:lang w:bidi="ar-DZ"/>
        </w:rPr>
      </w:pPr>
      <w:r>
        <w:rPr>
          <w:rFonts w:hint="cs"/>
          <w:b/>
          <w:bCs/>
          <w:sz w:val="28"/>
          <w:szCs w:val="28"/>
          <w:rtl/>
          <w:lang w:bidi="ar-DZ"/>
        </w:rPr>
        <w:t>3 ـ محتوى الاستبيان :</w:t>
      </w:r>
    </w:p>
    <w:p w:rsidR="00177E64" w:rsidRPr="00177E64" w:rsidRDefault="00177E64" w:rsidP="00177E64">
      <w:pPr>
        <w:bidi/>
        <w:rPr>
          <w:sz w:val="28"/>
          <w:szCs w:val="28"/>
          <w:rtl/>
          <w:lang w:bidi="ar-DZ"/>
        </w:rPr>
      </w:pPr>
      <w:r>
        <w:rPr>
          <w:rFonts w:hint="cs"/>
          <w:sz w:val="28"/>
          <w:szCs w:val="28"/>
          <w:rtl/>
          <w:lang w:bidi="ar-DZ"/>
        </w:rPr>
        <w:t>يتكون الاستبيان من جزئين رئيسيين هما :</w:t>
      </w:r>
    </w:p>
    <w:p w:rsidR="00BF0C58" w:rsidRDefault="00177E64" w:rsidP="00BF0C58">
      <w:pPr>
        <w:bidi/>
        <w:rPr>
          <w:sz w:val="28"/>
          <w:szCs w:val="28"/>
          <w:rtl/>
          <w:lang w:bidi="ar-DZ"/>
        </w:rPr>
      </w:pPr>
      <w:r>
        <w:rPr>
          <w:rFonts w:hint="cs"/>
          <w:b/>
          <w:bCs/>
          <w:sz w:val="28"/>
          <w:szCs w:val="28"/>
          <w:rtl/>
          <w:lang w:bidi="ar-DZ"/>
        </w:rPr>
        <w:t>أ ـ المتغيرات الديمغرافية :</w:t>
      </w:r>
    </w:p>
    <w:p w:rsidR="00177E64" w:rsidRDefault="00177E64" w:rsidP="00177E64">
      <w:pPr>
        <w:bidi/>
        <w:rPr>
          <w:sz w:val="28"/>
          <w:szCs w:val="28"/>
          <w:rtl/>
          <w:lang w:bidi="ar-DZ"/>
        </w:rPr>
      </w:pPr>
      <w:r>
        <w:rPr>
          <w:rFonts w:hint="cs"/>
          <w:sz w:val="28"/>
          <w:szCs w:val="28"/>
          <w:rtl/>
          <w:lang w:bidi="ar-DZ"/>
        </w:rPr>
        <w:t>وهي عبارة عن وتغيرات وصفية مثل الجنس، الحالة الاجتماعية ، المستوى التعليمي، مستوى الدخل وهي بدورها إمّا متغيرات اسمية أو ترتيبية</w:t>
      </w:r>
    </w:p>
    <w:p w:rsidR="00177E64" w:rsidRPr="00177E64" w:rsidRDefault="00177E64" w:rsidP="00177E64">
      <w:pPr>
        <w:bidi/>
        <w:rPr>
          <w:sz w:val="28"/>
          <w:szCs w:val="28"/>
          <w:rtl/>
          <w:lang w:bidi="ar-DZ"/>
        </w:rPr>
      </w:pPr>
    </w:p>
    <w:p w:rsidR="00177E64" w:rsidRDefault="00177E64" w:rsidP="00177E64">
      <w:pPr>
        <w:bidi/>
        <w:rPr>
          <w:sz w:val="28"/>
          <w:szCs w:val="28"/>
          <w:rtl/>
          <w:lang w:bidi="ar-DZ"/>
        </w:rPr>
      </w:pPr>
      <w:r>
        <w:rPr>
          <w:rFonts w:hint="cs"/>
          <w:b/>
          <w:bCs/>
          <w:sz w:val="28"/>
          <w:szCs w:val="28"/>
          <w:rtl/>
          <w:lang w:bidi="ar-DZ"/>
        </w:rPr>
        <w:t>ب ـ محاور الدراسة :</w:t>
      </w:r>
    </w:p>
    <w:p w:rsidR="00BF0C58" w:rsidRPr="009B2D9C" w:rsidRDefault="00177E64" w:rsidP="009B2D9C">
      <w:pPr>
        <w:bidi/>
        <w:rPr>
          <w:sz w:val="28"/>
          <w:szCs w:val="28"/>
          <w:rtl/>
          <w:lang w:bidi="ar-DZ"/>
        </w:rPr>
      </w:pPr>
      <w:r>
        <w:rPr>
          <w:rFonts w:hint="cs"/>
          <w:sz w:val="28"/>
          <w:szCs w:val="28"/>
          <w:rtl/>
          <w:lang w:bidi="ar-DZ"/>
        </w:rPr>
        <w:t>وهي عبارة عن أسئلة رئيسية تتخللها أسئلة فرعية، وهي ما يتم استطلاع</w:t>
      </w:r>
      <w:r w:rsidR="009B2D9C">
        <w:rPr>
          <w:rFonts w:hint="cs"/>
          <w:sz w:val="28"/>
          <w:szCs w:val="28"/>
          <w:rtl/>
          <w:lang w:bidi="ar-DZ"/>
        </w:rPr>
        <w:t xml:space="preserve"> أراء المستجيبين حولها حيث يعكس رأيه درجة موافقته أو رضاه على ما تتضمنه العبارة.</w:t>
      </w:r>
    </w:p>
    <w:p w:rsidR="008B5601" w:rsidRPr="009B2D9C" w:rsidRDefault="009B2D9C" w:rsidP="00BF0C58">
      <w:pPr>
        <w:bidi/>
        <w:ind w:left="23" w:hanging="23"/>
        <w:outlineLvl w:val="0"/>
        <w:rPr>
          <w:b/>
          <w:bCs/>
          <w:sz w:val="28"/>
          <w:szCs w:val="28"/>
          <w:rtl/>
          <w:lang w:bidi="ar-DZ"/>
        </w:rPr>
      </w:pPr>
      <w:r>
        <w:rPr>
          <w:rFonts w:hint="cs"/>
          <w:b/>
          <w:bCs/>
          <w:sz w:val="28"/>
          <w:szCs w:val="28"/>
          <w:rtl/>
          <w:lang w:bidi="ar-DZ"/>
        </w:rPr>
        <w:lastRenderedPageBreak/>
        <w:t xml:space="preserve">4 ـ </w:t>
      </w:r>
      <w:r w:rsidR="00BF0C58" w:rsidRPr="009B2D9C">
        <w:rPr>
          <w:rFonts w:hint="cs"/>
          <w:b/>
          <w:bCs/>
          <w:sz w:val="28"/>
          <w:szCs w:val="28"/>
          <w:rtl/>
          <w:lang w:bidi="ar-DZ"/>
        </w:rPr>
        <w:t>مباحث الاستبيان</w:t>
      </w:r>
      <w:r w:rsidR="008B5601" w:rsidRPr="009B2D9C">
        <w:rPr>
          <w:rFonts w:hint="cs"/>
          <w:b/>
          <w:bCs/>
          <w:sz w:val="28"/>
          <w:szCs w:val="28"/>
          <w:rtl/>
          <w:lang w:bidi="ar-DZ"/>
        </w:rPr>
        <w:t xml:space="preserve"> :</w:t>
      </w:r>
    </w:p>
    <w:p w:rsidR="00E50FDB" w:rsidRDefault="00BF0C58" w:rsidP="008B5601">
      <w:pPr>
        <w:bidi/>
        <w:ind w:left="23" w:hanging="23"/>
        <w:rPr>
          <w:sz w:val="28"/>
          <w:szCs w:val="28"/>
          <w:rtl/>
          <w:lang w:bidi="ar-DZ"/>
        </w:rPr>
      </w:pPr>
      <w:r>
        <w:rPr>
          <w:rFonts w:hint="cs"/>
          <w:sz w:val="28"/>
          <w:szCs w:val="28"/>
          <w:rtl/>
          <w:lang w:bidi="ar-DZ"/>
        </w:rPr>
        <w:t>يحتوي تحليل الاستبيان على أربعة مباحث</w:t>
      </w:r>
    </w:p>
    <w:p w:rsidR="009B2D9C" w:rsidRDefault="009B2D9C" w:rsidP="009B2D9C">
      <w:pPr>
        <w:bidi/>
        <w:ind w:left="23" w:hanging="23"/>
        <w:rPr>
          <w:sz w:val="28"/>
          <w:szCs w:val="28"/>
          <w:rtl/>
          <w:lang w:bidi="ar-DZ"/>
        </w:rPr>
      </w:pPr>
    </w:p>
    <w:p w:rsidR="00BF0C58" w:rsidRPr="00BF0C58" w:rsidRDefault="00BF0C58" w:rsidP="00BF0C58">
      <w:pPr>
        <w:bidi/>
        <w:ind w:left="23" w:hanging="23"/>
        <w:rPr>
          <w:b/>
          <w:bCs/>
          <w:sz w:val="28"/>
          <w:szCs w:val="28"/>
          <w:rtl/>
          <w:lang w:bidi="ar-DZ"/>
        </w:rPr>
      </w:pPr>
      <w:r>
        <w:rPr>
          <w:rFonts w:hint="cs"/>
          <w:b/>
          <w:bCs/>
          <w:sz w:val="28"/>
          <w:szCs w:val="28"/>
          <w:rtl/>
          <w:lang w:bidi="ar-DZ"/>
        </w:rPr>
        <w:t>المبحث الأول : أسلوب التحليل الإحصائي :</w:t>
      </w:r>
    </w:p>
    <w:p w:rsidR="00BF0C58" w:rsidRDefault="00BF0C58" w:rsidP="00BF0C58">
      <w:pPr>
        <w:bidi/>
        <w:ind w:left="23" w:hanging="23"/>
        <w:rPr>
          <w:sz w:val="28"/>
          <w:szCs w:val="28"/>
          <w:rtl/>
          <w:lang w:bidi="ar-DZ"/>
        </w:rPr>
      </w:pPr>
      <w:r>
        <w:rPr>
          <w:rFonts w:hint="cs"/>
          <w:sz w:val="28"/>
          <w:szCs w:val="28"/>
          <w:rtl/>
          <w:lang w:bidi="ar-DZ"/>
        </w:rPr>
        <w:t>في هذا المبحث يتم تحديد الأسلوب الإحصائي المستخدم لإجابات عينة البحث وذلك بعرض الأساليب الإحصائية التي سوف تستخدم في بحث الدراسة كاستخدام أسلوب الإحصاء الوصفي وبعض أساليب الإحصاء الاستدلالي.</w:t>
      </w:r>
    </w:p>
    <w:p w:rsidR="009B2D9C" w:rsidRDefault="009B2D9C" w:rsidP="00BF0C58">
      <w:pPr>
        <w:bidi/>
        <w:ind w:left="23" w:hanging="23"/>
        <w:rPr>
          <w:b/>
          <w:bCs/>
          <w:sz w:val="28"/>
          <w:szCs w:val="28"/>
          <w:rtl/>
          <w:lang w:bidi="ar-DZ"/>
        </w:rPr>
      </w:pPr>
    </w:p>
    <w:p w:rsidR="00BF0C58" w:rsidRDefault="00BF0C58" w:rsidP="009B2D9C">
      <w:pPr>
        <w:bidi/>
        <w:ind w:left="23" w:hanging="23"/>
        <w:rPr>
          <w:sz w:val="28"/>
          <w:szCs w:val="28"/>
          <w:rtl/>
          <w:lang w:bidi="ar-DZ"/>
        </w:rPr>
      </w:pPr>
      <w:r>
        <w:rPr>
          <w:rFonts w:hint="cs"/>
          <w:b/>
          <w:bCs/>
          <w:sz w:val="28"/>
          <w:szCs w:val="28"/>
          <w:rtl/>
          <w:lang w:bidi="ar-DZ"/>
        </w:rPr>
        <w:t>المبحث الثاني : تحليل نتائج الاستبيان</w:t>
      </w:r>
    </w:p>
    <w:p w:rsidR="00BF0C58" w:rsidRDefault="00BF0C58" w:rsidP="00BF0C58">
      <w:pPr>
        <w:bidi/>
        <w:ind w:left="23" w:hanging="23"/>
        <w:rPr>
          <w:sz w:val="28"/>
          <w:szCs w:val="28"/>
          <w:rtl/>
          <w:lang w:bidi="ar-DZ"/>
        </w:rPr>
      </w:pPr>
      <w:r>
        <w:rPr>
          <w:rFonts w:hint="cs"/>
          <w:sz w:val="28"/>
          <w:szCs w:val="28"/>
          <w:rtl/>
          <w:lang w:bidi="ar-DZ"/>
        </w:rPr>
        <w:t>في هذا المبحث يتم القيام بما يلي :</w:t>
      </w:r>
    </w:p>
    <w:p w:rsidR="00BF0C58" w:rsidRDefault="00BF0C58" w:rsidP="00BF0C58">
      <w:pPr>
        <w:pStyle w:val="Paragraphedeliste"/>
        <w:numPr>
          <w:ilvl w:val="0"/>
          <w:numId w:val="15"/>
        </w:numPr>
        <w:bidi/>
        <w:rPr>
          <w:sz w:val="28"/>
          <w:szCs w:val="28"/>
          <w:lang w:bidi="ar-DZ"/>
        </w:rPr>
      </w:pPr>
      <w:r>
        <w:rPr>
          <w:rFonts w:hint="cs"/>
          <w:sz w:val="28"/>
          <w:szCs w:val="28"/>
          <w:rtl/>
          <w:lang w:bidi="ar-DZ"/>
        </w:rPr>
        <w:t>إجراء جداول تكرارية وتمثيلات بيانية لمتغيرات الاستبيان الوصفية ( الديمغرافية) التي عادة ما تكون اسمية أو ترتيبية.</w:t>
      </w:r>
    </w:p>
    <w:p w:rsidR="00DD5BAE" w:rsidRDefault="00DD5BAE" w:rsidP="00BF0C58">
      <w:pPr>
        <w:pStyle w:val="Paragraphedeliste"/>
        <w:numPr>
          <w:ilvl w:val="0"/>
          <w:numId w:val="15"/>
        </w:numPr>
        <w:bidi/>
        <w:rPr>
          <w:sz w:val="28"/>
          <w:szCs w:val="28"/>
          <w:lang w:bidi="ar-DZ"/>
        </w:rPr>
      </w:pPr>
      <w:r>
        <w:rPr>
          <w:rFonts w:hint="cs"/>
          <w:sz w:val="28"/>
          <w:szCs w:val="28"/>
          <w:rtl/>
          <w:lang w:bidi="ar-DZ"/>
        </w:rPr>
        <w:t xml:space="preserve">حساب معامل الصدق والثبات من خلال اعتماد معيار معين مثل معامل ألفا كرونباخ  </w:t>
      </w:r>
      <w:r>
        <w:rPr>
          <w:sz w:val="28"/>
          <w:szCs w:val="28"/>
          <w:lang w:bidi="ar-DZ"/>
        </w:rPr>
        <w:t>Alpha Cronbach</w:t>
      </w:r>
      <w:r>
        <w:rPr>
          <w:rFonts w:hint="cs"/>
          <w:sz w:val="28"/>
          <w:szCs w:val="28"/>
          <w:rtl/>
          <w:lang w:bidi="ar-DZ"/>
        </w:rPr>
        <w:t>، فكلما اقترب هذا المعامل من الواحد كلما ازدادت مصداقية البيانات والعكس صحيح عندما يقترب من الصفر.</w:t>
      </w:r>
    </w:p>
    <w:p w:rsidR="00DD5BAE" w:rsidRDefault="00DD5BAE" w:rsidP="00DD5BAE">
      <w:pPr>
        <w:pStyle w:val="Paragraphedeliste"/>
        <w:numPr>
          <w:ilvl w:val="0"/>
          <w:numId w:val="15"/>
        </w:numPr>
        <w:bidi/>
        <w:rPr>
          <w:sz w:val="28"/>
          <w:szCs w:val="28"/>
          <w:lang w:bidi="ar-DZ"/>
        </w:rPr>
      </w:pPr>
      <w:r>
        <w:rPr>
          <w:rFonts w:hint="cs"/>
          <w:sz w:val="28"/>
          <w:szCs w:val="28"/>
          <w:rtl/>
          <w:lang w:bidi="ar-DZ"/>
        </w:rPr>
        <w:t>حساب اجمال كل محور.</w:t>
      </w:r>
    </w:p>
    <w:p w:rsidR="00BF0C58" w:rsidRPr="00BF0C58" w:rsidRDefault="00DD5BAE" w:rsidP="00DD5BAE">
      <w:pPr>
        <w:pStyle w:val="Paragraphedeliste"/>
        <w:numPr>
          <w:ilvl w:val="0"/>
          <w:numId w:val="15"/>
        </w:numPr>
        <w:bidi/>
        <w:rPr>
          <w:sz w:val="28"/>
          <w:szCs w:val="28"/>
          <w:rtl/>
          <w:lang w:bidi="ar-DZ"/>
        </w:rPr>
      </w:pPr>
      <w:r>
        <w:rPr>
          <w:rFonts w:hint="cs"/>
          <w:sz w:val="28"/>
          <w:szCs w:val="28"/>
          <w:rtl/>
          <w:lang w:bidi="ar-DZ"/>
        </w:rPr>
        <w:t xml:space="preserve">حساب المتوسط المرجح لإجابات العينة على الأسئلة الواردة في الاستبيان من أجل تحديد اتجاه أراء المستجيبين وذلك باختيار مقياس ليكارت الثلاثي أو الرباعي أو الخماسي ....وذلك ما يحدده الباحث.  </w:t>
      </w:r>
    </w:p>
    <w:p w:rsidR="00BF0C58" w:rsidRDefault="00BF0C58" w:rsidP="00BF0C58">
      <w:pPr>
        <w:bidi/>
        <w:ind w:left="23" w:hanging="23"/>
        <w:rPr>
          <w:rFonts w:hint="cs"/>
          <w:b/>
          <w:bCs/>
          <w:sz w:val="28"/>
          <w:szCs w:val="28"/>
          <w:rtl/>
          <w:lang w:bidi="ar-DZ"/>
        </w:rPr>
      </w:pPr>
    </w:p>
    <w:p w:rsidR="009B2D9C" w:rsidRDefault="009B2D9C" w:rsidP="009B2D9C">
      <w:pPr>
        <w:bidi/>
        <w:ind w:left="23" w:hanging="23"/>
        <w:rPr>
          <w:b/>
          <w:bCs/>
          <w:sz w:val="28"/>
          <w:szCs w:val="28"/>
          <w:rtl/>
          <w:lang w:bidi="ar-DZ"/>
        </w:rPr>
      </w:pPr>
    </w:p>
    <w:p w:rsidR="009B2D9C" w:rsidRPr="009B2D9C" w:rsidRDefault="009B2D9C" w:rsidP="009B2D9C">
      <w:pPr>
        <w:bidi/>
        <w:ind w:left="23" w:hanging="23"/>
        <w:rPr>
          <w:b/>
          <w:bCs/>
          <w:sz w:val="28"/>
          <w:szCs w:val="28"/>
          <w:rtl/>
          <w:lang w:bidi="ar-DZ"/>
        </w:rPr>
      </w:pPr>
      <w:r>
        <w:rPr>
          <w:rFonts w:hint="cs"/>
          <w:b/>
          <w:bCs/>
          <w:sz w:val="28"/>
          <w:szCs w:val="28"/>
          <w:rtl/>
          <w:lang w:bidi="ar-DZ"/>
        </w:rPr>
        <w:t>المبحث الثالث : اختبار الفرضيات الإحصائية :</w:t>
      </w:r>
    </w:p>
    <w:p w:rsidR="00BF0C58" w:rsidRDefault="009B2D9C" w:rsidP="00BF0C58">
      <w:pPr>
        <w:bidi/>
        <w:ind w:left="23" w:hanging="23"/>
        <w:rPr>
          <w:sz w:val="28"/>
          <w:szCs w:val="28"/>
          <w:rtl/>
          <w:lang w:bidi="ar-DZ"/>
        </w:rPr>
      </w:pPr>
      <w:r>
        <w:rPr>
          <w:rFonts w:hint="cs"/>
          <w:sz w:val="28"/>
          <w:szCs w:val="28"/>
          <w:rtl/>
          <w:lang w:bidi="ar-DZ"/>
        </w:rPr>
        <w:t xml:space="preserve">في هذا المبحث يتم </w:t>
      </w:r>
      <w:r w:rsidR="005A0639">
        <w:rPr>
          <w:rFonts w:hint="cs"/>
          <w:sz w:val="28"/>
          <w:szCs w:val="28"/>
          <w:rtl/>
          <w:lang w:bidi="ar-DZ"/>
        </w:rPr>
        <w:t>إجراء بعض اختبارات الفرضيات الإحصائية</w:t>
      </w:r>
      <w:r>
        <w:rPr>
          <w:rFonts w:hint="cs"/>
          <w:sz w:val="28"/>
          <w:szCs w:val="28"/>
          <w:rtl/>
          <w:lang w:bidi="ar-DZ"/>
        </w:rPr>
        <w:t xml:space="preserve"> ومن أهمها :</w:t>
      </w:r>
    </w:p>
    <w:p w:rsidR="009B2D9C" w:rsidRDefault="009B2D9C" w:rsidP="009B2D9C">
      <w:pPr>
        <w:pStyle w:val="Paragraphedeliste"/>
        <w:numPr>
          <w:ilvl w:val="0"/>
          <w:numId w:val="16"/>
        </w:numPr>
        <w:bidi/>
        <w:rPr>
          <w:sz w:val="28"/>
          <w:szCs w:val="28"/>
          <w:lang w:bidi="ar-DZ"/>
        </w:rPr>
      </w:pPr>
      <w:r>
        <w:rPr>
          <w:rFonts w:hint="cs"/>
          <w:sz w:val="28"/>
          <w:szCs w:val="28"/>
          <w:rtl/>
          <w:lang w:bidi="ar-DZ"/>
        </w:rPr>
        <w:t>اختبار مربع خي للاستقلالية بين كل متغيرين من متغيرات الدراسة الديم</w:t>
      </w:r>
      <w:r w:rsidR="005A0639">
        <w:rPr>
          <w:rFonts w:hint="cs"/>
          <w:sz w:val="28"/>
          <w:szCs w:val="28"/>
          <w:rtl/>
          <w:lang w:bidi="ar-DZ"/>
        </w:rPr>
        <w:t>و</w:t>
      </w:r>
      <w:r>
        <w:rPr>
          <w:rFonts w:hint="cs"/>
          <w:sz w:val="28"/>
          <w:szCs w:val="28"/>
          <w:rtl/>
          <w:lang w:bidi="ar-DZ"/>
        </w:rPr>
        <w:t>غرافية.</w:t>
      </w:r>
    </w:p>
    <w:p w:rsidR="009B2D9C" w:rsidRDefault="009B2D9C" w:rsidP="009B2D9C">
      <w:pPr>
        <w:pStyle w:val="Paragraphedeliste"/>
        <w:numPr>
          <w:ilvl w:val="0"/>
          <w:numId w:val="16"/>
        </w:numPr>
        <w:bidi/>
        <w:rPr>
          <w:rFonts w:hint="cs"/>
          <w:sz w:val="28"/>
          <w:szCs w:val="28"/>
          <w:lang w:bidi="ar-DZ"/>
        </w:rPr>
      </w:pPr>
      <w:r>
        <w:rPr>
          <w:rFonts w:hint="cs"/>
          <w:sz w:val="28"/>
          <w:szCs w:val="28"/>
          <w:rtl/>
          <w:lang w:bidi="ar-DZ"/>
        </w:rPr>
        <w:t xml:space="preserve"> </w:t>
      </w:r>
      <w:r w:rsidR="005A0639">
        <w:rPr>
          <w:rFonts w:hint="cs"/>
          <w:sz w:val="28"/>
          <w:szCs w:val="28"/>
          <w:rtl/>
          <w:lang w:bidi="ar-DZ"/>
        </w:rPr>
        <w:t>حساب معاملات الارتباط بين جميع محاور الاستبيان من أجل اكتشاف وجود علاقات ارتباطية بين المحاور، وتحديد المحورين الأكثر ارتباطا وكذا الأقل ارتباطا.</w:t>
      </w:r>
    </w:p>
    <w:p w:rsidR="005A0639" w:rsidRDefault="005A0639" w:rsidP="005A0639">
      <w:pPr>
        <w:pStyle w:val="Paragraphedeliste"/>
        <w:numPr>
          <w:ilvl w:val="0"/>
          <w:numId w:val="16"/>
        </w:numPr>
        <w:bidi/>
        <w:rPr>
          <w:rFonts w:hint="cs"/>
          <w:sz w:val="28"/>
          <w:szCs w:val="28"/>
          <w:lang w:bidi="ar-DZ"/>
        </w:rPr>
      </w:pPr>
      <w:r>
        <w:rPr>
          <w:rFonts w:hint="cs"/>
          <w:sz w:val="28"/>
          <w:szCs w:val="28"/>
          <w:rtl/>
          <w:lang w:bidi="ar-DZ"/>
        </w:rPr>
        <w:t>اختبار الفرضيات المتعلقة بالمقارنة بين متوسطين، حيث يتم بين كل محور من محاور الدراسة مع العوامل الديموغرافية ذات التقسيمين.</w:t>
      </w:r>
    </w:p>
    <w:p w:rsidR="00EC0B06" w:rsidRPr="00EC0B06" w:rsidRDefault="005A0639" w:rsidP="00EC0B06">
      <w:pPr>
        <w:pStyle w:val="Paragraphedeliste"/>
        <w:numPr>
          <w:ilvl w:val="0"/>
          <w:numId w:val="16"/>
        </w:numPr>
        <w:bidi/>
        <w:rPr>
          <w:sz w:val="28"/>
          <w:szCs w:val="28"/>
          <w:rtl/>
          <w:lang w:bidi="ar-DZ"/>
        </w:rPr>
      </w:pPr>
      <w:r>
        <w:rPr>
          <w:rFonts w:hint="cs"/>
          <w:sz w:val="28"/>
          <w:szCs w:val="28"/>
          <w:rtl/>
          <w:lang w:bidi="ar-DZ"/>
        </w:rPr>
        <w:t>اختبار تحليل التباين</w:t>
      </w:r>
      <w:r w:rsidR="00EC0B06">
        <w:rPr>
          <w:rFonts w:hint="cs"/>
          <w:sz w:val="28"/>
          <w:szCs w:val="28"/>
          <w:rtl/>
          <w:lang w:bidi="ar-DZ"/>
        </w:rPr>
        <w:t xml:space="preserve"> </w:t>
      </w:r>
      <w:r w:rsidR="00EC0B06">
        <w:rPr>
          <w:sz w:val="28"/>
          <w:szCs w:val="28"/>
          <w:lang w:bidi="ar-DZ"/>
        </w:rPr>
        <w:t>ANOVA</w:t>
      </w:r>
      <w:r w:rsidR="00EC0B06">
        <w:rPr>
          <w:rFonts w:hint="cs"/>
          <w:sz w:val="28"/>
          <w:szCs w:val="28"/>
          <w:rtl/>
          <w:lang w:bidi="ar-DZ"/>
        </w:rPr>
        <w:t xml:space="preserve"> حيث يتم بين كل محور من محاور الدراسة مع العوامل الديموغرافية ذات التقسيمات الأكثر من الثنائية.</w:t>
      </w:r>
    </w:p>
    <w:p w:rsidR="00BF0C58" w:rsidRDefault="00BF0C58" w:rsidP="00BF0C58">
      <w:pPr>
        <w:bidi/>
        <w:ind w:left="23" w:hanging="23"/>
        <w:rPr>
          <w:sz w:val="28"/>
          <w:szCs w:val="28"/>
          <w:rtl/>
          <w:lang w:bidi="ar-DZ"/>
        </w:rPr>
      </w:pPr>
    </w:p>
    <w:p w:rsidR="009B2D9C" w:rsidRPr="009B2D9C" w:rsidRDefault="009B2D9C" w:rsidP="009B2D9C">
      <w:pPr>
        <w:bidi/>
        <w:ind w:left="23" w:hanging="23"/>
        <w:rPr>
          <w:b/>
          <w:bCs/>
          <w:sz w:val="28"/>
          <w:szCs w:val="28"/>
          <w:rtl/>
          <w:lang w:bidi="ar-DZ"/>
        </w:rPr>
      </w:pPr>
      <w:r>
        <w:rPr>
          <w:rFonts w:hint="cs"/>
          <w:b/>
          <w:bCs/>
          <w:sz w:val="28"/>
          <w:szCs w:val="28"/>
          <w:rtl/>
          <w:lang w:bidi="ar-DZ"/>
        </w:rPr>
        <w:t>المبحث الرابع : الإجابة على فرضيات الدراسة :</w:t>
      </w:r>
    </w:p>
    <w:p w:rsidR="009B2D9C" w:rsidRDefault="00EC0B06" w:rsidP="009B2D9C">
      <w:pPr>
        <w:bidi/>
        <w:ind w:left="23" w:hanging="23"/>
        <w:rPr>
          <w:rFonts w:hint="cs"/>
          <w:sz w:val="28"/>
          <w:szCs w:val="28"/>
          <w:rtl/>
          <w:lang w:bidi="ar-DZ"/>
        </w:rPr>
      </w:pPr>
      <w:r>
        <w:rPr>
          <w:rFonts w:hint="cs"/>
          <w:sz w:val="28"/>
          <w:szCs w:val="28"/>
          <w:rtl/>
          <w:lang w:bidi="ar-DZ"/>
        </w:rPr>
        <w:t>نعتمد في هذا المبحث على ما تمّ الحصول عليه من قرارات في المبحث الثالث المتعلقة باختبار الفرضيات الإحصائية</w:t>
      </w:r>
    </w:p>
    <w:p w:rsidR="00EC0B06" w:rsidRDefault="00EC0B06" w:rsidP="00EC0B06">
      <w:pPr>
        <w:bidi/>
        <w:ind w:left="23" w:hanging="23"/>
        <w:rPr>
          <w:rFonts w:hint="cs"/>
          <w:sz w:val="28"/>
          <w:szCs w:val="28"/>
          <w:rtl/>
          <w:lang w:bidi="ar-DZ"/>
        </w:rPr>
      </w:pPr>
      <w:r>
        <w:rPr>
          <w:rFonts w:hint="cs"/>
          <w:sz w:val="28"/>
          <w:szCs w:val="28"/>
          <w:rtl/>
          <w:lang w:bidi="ar-DZ"/>
        </w:rPr>
        <w:t>ومن ثمّ نقوم بالإجابة على فرضيات وتساؤلات الدراسة.</w:t>
      </w:r>
    </w:p>
    <w:p w:rsidR="00EC0B06" w:rsidRDefault="00EC0B06" w:rsidP="00EC0B06">
      <w:pPr>
        <w:bidi/>
        <w:ind w:left="23" w:hanging="23"/>
        <w:rPr>
          <w:rFonts w:hint="cs"/>
          <w:sz w:val="28"/>
          <w:szCs w:val="28"/>
          <w:rtl/>
          <w:lang w:bidi="ar-DZ"/>
        </w:rPr>
      </w:pPr>
    </w:p>
    <w:p w:rsidR="00EC0B06" w:rsidRPr="0026160A" w:rsidRDefault="00EC0B06" w:rsidP="00EC0B06">
      <w:pPr>
        <w:bidi/>
        <w:ind w:left="23" w:hanging="23"/>
        <w:rPr>
          <w:b/>
          <w:bCs/>
          <w:sz w:val="36"/>
          <w:szCs w:val="36"/>
          <w:rtl/>
          <w:lang w:bidi="ar-DZ"/>
        </w:rPr>
      </w:pPr>
      <w:r>
        <w:rPr>
          <w:rFonts w:hint="cs"/>
          <w:b/>
          <w:bCs/>
          <w:sz w:val="36"/>
          <w:szCs w:val="36"/>
          <w:rtl/>
          <w:lang w:bidi="ar-DZ"/>
        </w:rPr>
        <w:t>ب ـ ا</w:t>
      </w:r>
      <w:r w:rsidRPr="0026160A">
        <w:rPr>
          <w:rFonts w:hint="cs"/>
          <w:b/>
          <w:bCs/>
          <w:sz w:val="36"/>
          <w:szCs w:val="36"/>
          <w:rtl/>
          <w:lang w:bidi="ar-DZ"/>
        </w:rPr>
        <w:t>لجانب التطبيقي :</w:t>
      </w:r>
    </w:p>
    <w:p w:rsidR="00731542" w:rsidRDefault="00731542" w:rsidP="00EC0B06">
      <w:pPr>
        <w:bidi/>
        <w:ind w:left="23" w:hanging="23"/>
        <w:rPr>
          <w:rFonts w:hint="cs"/>
          <w:b/>
          <w:bCs/>
          <w:sz w:val="28"/>
          <w:szCs w:val="28"/>
          <w:rtl/>
          <w:lang w:bidi="ar-DZ"/>
        </w:rPr>
      </w:pPr>
    </w:p>
    <w:p w:rsidR="00EC0B06" w:rsidRPr="0026160A" w:rsidRDefault="0026160A" w:rsidP="00731542">
      <w:pPr>
        <w:bidi/>
        <w:ind w:left="23" w:hanging="23"/>
        <w:rPr>
          <w:rFonts w:hint="cs"/>
          <w:b/>
          <w:bCs/>
          <w:sz w:val="28"/>
          <w:szCs w:val="28"/>
          <w:rtl/>
          <w:lang w:bidi="ar-DZ"/>
        </w:rPr>
      </w:pPr>
      <w:r w:rsidRPr="0026160A">
        <w:rPr>
          <w:rFonts w:hint="cs"/>
          <w:b/>
          <w:bCs/>
          <w:sz w:val="28"/>
          <w:szCs w:val="28"/>
          <w:rtl/>
          <w:lang w:bidi="ar-DZ"/>
        </w:rPr>
        <w:t>مثال :</w:t>
      </w:r>
    </w:p>
    <w:p w:rsidR="00EC0B06" w:rsidRDefault="0026160A" w:rsidP="00EC0B06">
      <w:pPr>
        <w:bidi/>
        <w:ind w:left="23" w:hanging="23"/>
        <w:rPr>
          <w:rFonts w:hint="cs"/>
          <w:sz w:val="28"/>
          <w:szCs w:val="28"/>
          <w:rtl/>
          <w:lang w:bidi="ar-DZ"/>
        </w:rPr>
      </w:pPr>
      <w:r>
        <w:rPr>
          <w:rFonts w:hint="cs"/>
          <w:sz w:val="28"/>
          <w:szCs w:val="28"/>
          <w:rtl/>
          <w:lang w:bidi="ar-DZ"/>
        </w:rPr>
        <w:t>الاستبيان التالي يمثل جانب مهم من احد البحوث التي تهدف الى تقييم الجاذبية النسبية للمناطق السياحية في الجزائر بالمقارنة ببعض دول الجوار، وذلك من وجهة نظر السياح المحليين.</w:t>
      </w:r>
    </w:p>
    <w:p w:rsidR="0026160A" w:rsidRDefault="0026160A" w:rsidP="00AB4D28">
      <w:pPr>
        <w:bidi/>
        <w:ind w:left="23" w:hanging="23"/>
        <w:rPr>
          <w:rFonts w:hint="cs"/>
          <w:sz w:val="28"/>
          <w:szCs w:val="28"/>
          <w:rtl/>
          <w:lang w:bidi="ar-DZ"/>
        </w:rPr>
      </w:pPr>
      <w:r>
        <w:rPr>
          <w:rFonts w:hint="cs"/>
          <w:sz w:val="28"/>
          <w:szCs w:val="28"/>
          <w:rtl/>
          <w:lang w:bidi="ar-DZ"/>
        </w:rPr>
        <w:t>وبغرض التبسيط تمّ أخد تسعة أسئلة موزعة على ثلاث محاور</w:t>
      </w:r>
      <w:r w:rsidR="00731542">
        <w:rPr>
          <w:rFonts w:hint="cs"/>
          <w:sz w:val="28"/>
          <w:szCs w:val="28"/>
          <w:rtl/>
          <w:lang w:bidi="ar-DZ"/>
        </w:rPr>
        <w:t xml:space="preserve">، وقد وزعت الاستمارة على </w:t>
      </w:r>
      <w:r w:rsidR="00AB4D28">
        <w:rPr>
          <w:rFonts w:hint="cs"/>
          <w:sz w:val="28"/>
          <w:szCs w:val="28"/>
          <w:rtl/>
          <w:lang w:bidi="ar-DZ"/>
        </w:rPr>
        <w:t>35</w:t>
      </w:r>
      <w:r w:rsidR="00731542">
        <w:rPr>
          <w:rFonts w:hint="cs"/>
          <w:sz w:val="28"/>
          <w:szCs w:val="28"/>
          <w:rtl/>
          <w:lang w:bidi="ar-DZ"/>
        </w:rPr>
        <w:t xml:space="preserve"> مستجيب.</w:t>
      </w:r>
    </w:p>
    <w:p w:rsidR="00731542" w:rsidRDefault="00731542" w:rsidP="00731542">
      <w:pPr>
        <w:bidi/>
        <w:ind w:left="23" w:hanging="23"/>
        <w:rPr>
          <w:rFonts w:hint="cs"/>
          <w:sz w:val="28"/>
          <w:szCs w:val="28"/>
          <w:rtl/>
          <w:lang w:bidi="ar-DZ"/>
        </w:rPr>
      </w:pPr>
    </w:p>
    <w:p w:rsidR="00EC0B06" w:rsidRDefault="00EC0B06" w:rsidP="00EC0B06">
      <w:pPr>
        <w:bidi/>
        <w:ind w:left="23" w:hanging="23"/>
        <w:rPr>
          <w:rFonts w:hint="cs"/>
          <w:sz w:val="28"/>
          <w:szCs w:val="28"/>
          <w:rtl/>
          <w:lang w:bidi="ar-DZ"/>
        </w:rPr>
      </w:pPr>
    </w:p>
    <w:p w:rsidR="00EC0B06" w:rsidRDefault="00EC0B06" w:rsidP="00EC0B06">
      <w:pPr>
        <w:bidi/>
        <w:ind w:left="23" w:hanging="23"/>
        <w:rPr>
          <w:sz w:val="28"/>
          <w:szCs w:val="28"/>
          <w:rtl/>
          <w:lang w:bidi="ar-DZ"/>
        </w:rPr>
      </w:pPr>
    </w:p>
    <w:p w:rsidR="005A0639" w:rsidRDefault="00731542" w:rsidP="00731542">
      <w:pPr>
        <w:bidi/>
        <w:outlineLvl w:val="0"/>
        <w:rPr>
          <w:rFonts w:hint="cs"/>
          <w:sz w:val="28"/>
          <w:szCs w:val="28"/>
          <w:rtl/>
          <w:lang w:bidi="ar-DZ"/>
        </w:rPr>
      </w:pPr>
      <w:r>
        <w:rPr>
          <w:rFonts w:hint="cs"/>
          <w:b/>
          <w:bCs/>
          <w:sz w:val="28"/>
          <w:szCs w:val="28"/>
          <w:rtl/>
          <w:lang w:bidi="ar-DZ"/>
        </w:rPr>
        <w:lastRenderedPageBreak/>
        <w:t xml:space="preserve">الاستمارة </w:t>
      </w:r>
      <w:r>
        <w:rPr>
          <w:b/>
          <w:bCs/>
          <w:sz w:val="28"/>
          <w:szCs w:val="28"/>
          <w:lang w:bidi="ar-DZ"/>
        </w:rPr>
        <w:t>*****************************************************************</w:t>
      </w:r>
      <w:r w:rsidR="00A4577E">
        <w:rPr>
          <w:rFonts w:hint="cs"/>
          <w:sz w:val="28"/>
          <w:szCs w:val="28"/>
          <w:rtl/>
          <w:lang w:bidi="ar-DZ"/>
        </w:rPr>
        <w:t xml:space="preserve"> </w:t>
      </w:r>
      <w:r>
        <w:rPr>
          <w:sz w:val="28"/>
          <w:szCs w:val="28"/>
          <w:rtl/>
          <w:lang w:bidi="ar-DZ"/>
        </w:rPr>
        <w:br/>
      </w:r>
    </w:p>
    <w:p w:rsidR="00731542" w:rsidRDefault="00731542" w:rsidP="00731542">
      <w:pPr>
        <w:bidi/>
        <w:outlineLvl w:val="0"/>
        <w:rPr>
          <w:rFonts w:hint="cs"/>
          <w:b/>
          <w:bCs/>
          <w:rtl/>
          <w:lang w:bidi="ar-DZ"/>
        </w:rPr>
      </w:pPr>
      <w:r>
        <w:rPr>
          <w:rFonts w:hint="cs"/>
          <w:b/>
          <w:bCs/>
          <w:rtl/>
          <w:lang w:bidi="ar-DZ"/>
        </w:rPr>
        <w:t>رقم المستجيب : ..................</w:t>
      </w:r>
    </w:p>
    <w:p w:rsidR="00731542" w:rsidRDefault="00731542" w:rsidP="00731542">
      <w:pPr>
        <w:bidi/>
        <w:outlineLvl w:val="0"/>
        <w:rPr>
          <w:rFonts w:hint="cs"/>
          <w:b/>
          <w:bCs/>
          <w:rtl/>
          <w:lang w:bidi="ar-DZ"/>
        </w:rPr>
      </w:pPr>
    </w:p>
    <w:p w:rsidR="00731542" w:rsidRDefault="005F41DB" w:rsidP="00731542">
      <w:pPr>
        <w:tabs>
          <w:tab w:val="left" w:pos="2130"/>
        </w:tabs>
        <w:bidi/>
        <w:outlineLvl w:val="0"/>
        <w:rPr>
          <w:rFonts w:hint="cs"/>
          <w:b/>
          <w:bCs/>
          <w:rtl/>
          <w:lang w:bidi="ar-DZ"/>
        </w:rPr>
      </w:pPr>
      <w:r>
        <w:rPr>
          <w:rFonts w:hint="cs"/>
          <w:b/>
          <w:bCs/>
          <w:noProof/>
          <w:rtl/>
        </w:rPr>
        <w:pict>
          <v:rect id="_x0000_s1050" style="position:absolute;left:0;text-align:left;margin-left:339pt;margin-top:.45pt;width:15pt;height:9.75pt;z-index:251671552"/>
        </w:pict>
      </w:r>
      <w:r>
        <w:rPr>
          <w:rFonts w:hint="cs"/>
          <w:b/>
          <w:bCs/>
          <w:noProof/>
          <w:rtl/>
        </w:rPr>
        <w:pict>
          <v:rect id="_x0000_s1049" style="position:absolute;left:0;text-align:left;margin-left:421.5pt;margin-top:.45pt;width:15pt;height:9.75pt;z-index:251670528"/>
        </w:pict>
      </w:r>
      <w:r w:rsidR="00731542">
        <w:rPr>
          <w:rFonts w:hint="cs"/>
          <w:b/>
          <w:bCs/>
          <w:rtl/>
          <w:lang w:bidi="ar-DZ"/>
        </w:rPr>
        <w:t xml:space="preserve">الجنس          :   </w:t>
      </w:r>
      <w:r w:rsidR="00731542">
        <w:rPr>
          <w:b/>
          <w:bCs/>
          <w:rtl/>
          <w:lang w:bidi="ar-DZ"/>
        </w:rPr>
        <w:tab/>
      </w:r>
      <w:r w:rsidR="00731542">
        <w:rPr>
          <w:rFonts w:hint="cs"/>
          <w:b/>
          <w:bCs/>
          <w:rtl/>
          <w:lang w:bidi="ar-DZ"/>
        </w:rPr>
        <w:t xml:space="preserve">ذكر                       أنثى </w:t>
      </w:r>
    </w:p>
    <w:p w:rsidR="00731542" w:rsidRDefault="00731542" w:rsidP="00731542">
      <w:pPr>
        <w:tabs>
          <w:tab w:val="left" w:pos="2130"/>
        </w:tabs>
        <w:bidi/>
        <w:outlineLvl w:val="0"/>
        <w:rPr>
          <w:rFonts w:hint="cs"/>
          <w:b/>
          <w:bCs/>
          <w:rtl/>
          <w:lang w:bidi="ar-DZ"/>
        </w:rPr>
      </w:pPr>
    </w:p>
    <w:p w:rsidR="00731542" w:rsidRDefault="00B04BBE" w:rsidP="00731542">
      <w:pPr>
        <w:tabs>
          <w:tab w:val="left" w:pos="2130"/>
        </w:tabs>
        <w:bidi/>
        <w:outlineLvl w:val="0"/>
        <w:rPr>
          <w:rFonts w:hint="cs"/>
          <w:b/>
          <w:bCs/>
          <w:rtl/>
          <w:lang w:bidi="ar-DZ"/>
        </w:rPr>
      </w:pPr>
      <w:r>
        <w:rPr>
          <w:rFonts w:hint="cs"/>
          <w:b/>
          <w:bCs/>
          <w:noProof/>
          <w:rtl/>
        </w:rPr>
        <w:pict>
          <v:rect id="_x0000_s1040" style="position:absolute;left:0;text-align:left;margin-left:282pt;margin-top:13.05pt;width:15pt;height:9.75pt;z-index:251660288"/>
        </w:pict>
      </w:r>
      <w:r w:rsidR="00731542">
        <w:rPr>
          <w:rFonts w:hint="cs"/>
          <w:b/>
          <w:bCs/>
          <w:rtl/>
          <w:lang w:bidi="ar-DZ"/>
        </w:rPr>
        <w:t>ا</w:t>
      </w:r>
      <w:r>
        <w:rPr>
          <w:rFonts w:hint="cs"/>
          <w:b/>
          <w:bCs/>
          <w:rtl/>
          <w:lang w:bidi="ar-DZ"/>
        </w:rPr>
        <w:t>لفئة العمرية :</w:t>
      </w:r>
    </w:p>
    <w:p w:rsidR="00731542" w:rsidRDefault="00B04BBE" w:rsidP="00B04BBE">
      <w:pPr>
        <w:pStyle w:val="Paragraphedeliste"/>
        <w:numPr>
          <w:ilvl w:val="0"/>
          <w:numId w:val="17"/>
        </w:numPr>
        <w:tabs>
          <w:tab w:val="left" w:pos="2130"/>
        </w:tabs>
        <w:bidi/>
        <w:outlineLvl w:val="0"/>
        <w:rPr>
          <w:rFonts w:hint="cs"/>
          <w:b/>
          <w:bCs/>
          <w:lang w:bidi="ar-DZ"/>
        </w:rPr>
      </w:pPr>
      <w:r>
        <w:rPr>
          <w:rFonts w:hint="cs"/>
          <w:b/>
          <w:bCs/>
          <w:rtl/>
          <w:lang w:bidi="ar-DZ"/>
        </w:rPr>
        <w:t xml:space="preserve">أقل من 30 سنة </w:t>
      </w:r>
    </w:p>
    <w:p w:rsidR="00B04BBE" w:rsidRPr="00B04BBE" w:rsidRDefault="00B04BBE" w:rsidP="00B04BBE">
      <w:pPr>
        <w:pStyle w:val="Paragraphedeliste"/>
        <w:numPr>
          <w:ilvl w:val="0"/>
          <w:numId w:val="17"/>
        </w:numPr>
        <w:tabs>
          <w:tab w:val="left" w:pos="2130"/>
        </w:tabs>
        <w:bidi/>
        <w:outlineLvl w:val="0"/>
        <w:rPr>
          <w:rFonts w:hint="cs"/>
          <w:b/>
          <w:bCs/>
          <w:lang w:bidi="ar-DZ"/>
        </w:rPr>
      </w:pPr>
      <w:r>
        <w:rPr>
          <w:rFonts w:hint="cs"/>
          <w:b/>
          <w:bCs/>
          <w:noProof/>
          <w:rtl/>
        </w:rPr>
        <w:pict>
          <v:rect id="_x0000_s1041" style="position:absolute;left:0;text-align:left;margin-left:282pt;margin-top:.45pt;width:15pt;height:9.75pt;z-index:251661312"/>
        </w:pict>
      </w:r>
      <w:r>
        <w:rPr>
          <w:rFonts w:hint="cs"/>
          <w:b/>
          <w:bCs/>
          <w:rtl/>
          <w:lang w:bidi="ar-DZ"/>
        </w:rPr>
        <w:t>من 30 إلى 40 سنة</w:t>
      </w:r>
    </w:p>
    <w:p w:rsidR="00B04BBE" w:rsidRDefault="00B04BBE" w:rsidP="00B04BBE">
      <w:pPr>
        <w:pStyle w:val="Paragraphedeliste"/>
        <w:numPr>
          <w:ilvl w:val="0"/>
          <w:numId w:val="17"/>
        </w:numPr>
        <w:tabs>
          <w:tab w:val="left" w:pos="2130"/>
        </w:tabs>
        <w:bidi/>
        <w:outlineLvl w:val="0"/>
        <w:rPr>
          <w:rFonts w:hint="cs"/>
          <w:b/>
          <w:bCs/>
          <w:lang w:bidi="ar-DZ"/>
        </w:rPr>
      </w:pPr>
      <w:r>
        <w:rPr>
          <w:rFonts w:hint="cs"/>
          <w:b/>
          <w:bCs/>
          <w:noProof/>
          <w:rtl/>
        </w:rPr>
        <w:pict>
          <v:rect id="_x0000_s1042" style="position:absolute;left:0;text-align:left;margin-left:282.75pt;margin-top:.9pt;width:15pt;height:9.75pt;z-index:251662336"/>
        </w:pict>
      </w:r>
      <w:r>
        <w:rPr>
          <w:rFonts w:hint="cs"/>
          <w:b/>
          <w:bCs/>
          <w:rtl/>
          <w:lang w:bidi="ar-DZ"/>
        </w:rPr>
        <w:t>من 41 إلى 50 سنة</w:t>
      </w:r>
    </w:p>
    <w:p w:rsidR="00B04BBE" w:rsidRPr="00B04BBE" w:rsidRDefault="00B04BBE" w:rsidP="00B04BBE">
      <w:pPr>
        <w:pStyle w:val="Paragraphedeliste"/>
        <w:numPr>
          <w:ilvl w:val="0"/>
          <w:numId w:val="17"/>
        </w:numPr>
        <w:tabs>
          <w:tab w:val="left" w:pos="2130"/>
        </w:tabs>
        <w:bidi/>
        <w:outlineLvl w:val="0"/>
        <w:rPr>
          <w:rFonts w:hint="cs"/>
          <w:b/>
          <w:bCs/>
          <w:rtl/>
          <w:lang w:bidi="ar-DZ"/>
        </w:rPr>
      </w:pPr>
      <w:r>
        <w:rPr>
          <w:rFonts w:hint="cs"/>
          <w:b/>
          <w:bCs/>
          <w:noProof/>
          <w:rtl/>
        </w:rPr>
        <w:pict>
          <v:rect id="_x0000_s1043" style="position:absolute;left:0;text-align:left;margin-left:282.75pt;margin-top:1.35pt;width:15pt;height:9.75pt;z-index:251663360"/>
        </w:pict>
      </w:r>
      <w:r>
        <w:rPr>
          <w:rFonts w:hint="cs"/>
          <w:b/>
          <w:bCs/>
          <w:rtl/>
          <w:lang w:bidi="ar-DZ"/>
        </w:rPr>
        <w:t xml:space="preserve">أكثر من 50 سنة  </w:t>
      </w:r>
    </w:p>
    <w:p w:rsidR="00B04BBE" w:rsidRPr="00B04BBE" w:rsidRDefault="00B04BBE" w:rsidP="00B04BBE">
      <w:pPr>
        <w:bidi/>
        <w:ind w:left="23" w:hanging="23"/>
        <w:outlineLvl w:val="0"/>
        <w:rPr>
          <w:rFonts w:hint="cs"/>
          <w:b/>
          <w:bCs/>
          <w:rtl/>
          <w:lang w:bidi="ar-DZ"/>
        </w:rPr>
      </w:pPr>
      <w:r w:rsidRPr="00B04BBE">
        <w:rPr>
          <w:rFonts w:hint="cs"/>
          <w:b/>
          <w:bCs/>
          <w:rtl/>
          <w:lang w:bidi="ar-DZ"/>
        </w:rPr>
        <w:t xml:space="preserve">المستوى التعليمي </w:t>
      </w:r>
      <w:r w:rsidRPr="00B04BBE">
        <w:rPr>
          <w:rFonts w:hint="cs"/>
          <w:b/>
          <w:bCs/>
          <w:noProof/>
          <w:rtl/>
        </w:rPr>
        <w:pict>
          <v:rect id="_x0000_s1044" style="position:absolute;left:0;text-align:left;margin-left:282pt;margin-top:13.05pt;width:15pt;height:9.75pt;z-index:251665408;mso-position-horizontal-relative:text;mso-position-vertical-relative:text"/>
        </w:pict>
      </w:r>
    </w:p>
    <w:p w:rsidR="00B04BBE" w:rsidRDefault="00B04BBE" w:rsidP="00B04BBE">
      <w:pPr>
        <w:pStyle w:val="Paragraphedeliste"/>
        <w:numPr>
          <w:ilvl w:val="0"/>
          <w:numId w:val="17"/>
        </w:numPr>
        <w:tabs>
          <w:tab w:val="left" w:pos="2130"/>
        </w:tabs>
        <w:bidi/>
        <w:outlineLvl w:val="0"/>
        <w:rPr>
          <w:rFonts w:hint="cs"/>
          <w:b/>
          <w:bCs/>
          <w:lang w:bidi="ar-DZ"/>
        </w:rPr>
      </w:pPr>
      <w:r>
        <w:rPr>
          <w:rFonts w:hint="cs"/>
          <w:b/>
          <w:bCs/>
          <w:rtl/>
          <w:lang w:bidi="ar-DZ"/>
        </w:rPr>
        <w:t xml:space="preserve">ابتدائي </w:t>
      </w:r>
    </w:p>
    <w:p w:rsidR="00B04BBE" w:rsidRPr="00B04BBE" w:rsidRDefault="00B04BBE" w:rsidP="00B04BBE">
      <w:pPr>
        <w:pStyle w:val="Paragraphedeliste"/>
        <w:numPr>
          <w:ilvl w:val="0"/>
          <w:numId w:val="17"/>
        </w:numPr>
        <w:tabs>
          <w:tab w:val="left" w:pos="2130"/>
        </w:tabs>
        <w:bidi/>
        <w:outlineLvl w:val="0"/>
        <w:rPr>
          <w:rFonts w:hint="cs"/>
          <w:b/>
          <w:bCs/>
          <w:lang w:bidi="ar-DZ"/>
        </w:rPr>
      </w:pPr>
      <w:r>
        <w:rPr>
          <w:rFonts w:hint="cs"/>
          <w:b/>
          <w:bCs/>
          <w:noProof/>
          <w:rtl/>
        </w:rPr>
        <w:pict>
          <v:rect id="_x0000_s1045" style="position:absolute;left:0;text-align:left;margin-left:282pt;margin-top:.45pt;width:15pt;height:9.75pt;z-index:251666432"/>
        </w:pict>
      </w:r>
      <w:r>
        <w:rPr>
          <w:rFonts w:hint="cs"/>
          <w:b/>
          <w:bCs/>
          <w:rtl/>
          <w:lang w:bidi="ar-DZ"/>
        </w:rPr>
        <w:t>متوسط</w:t>
      </w:r>
    </w:p>
    <w:p w:rsidR="00B04BBE" w:rsidRDefault="00B04BBE" w:rsidP="00B04BBE">
      <w:pPr>
        <w:pStyle w:val="Paragraphedeliste"/>
        <w:numPr>
          <w:ilvl w:val="0"/>
          <w:numId w:val="17"/>
        </w:numPr>
        <w:tabs>
          <w:tab w:val="left" w:pos="2130"/>
        </w:tabs>
        <w:bidi/>
        <w:outlineLvl w:val="0"/>
        <w:rPr>
          <w:rFonts w:hint="cs"/>
          <w:b/>
          <w:bCs/>
          <w:lang w:bidi="ar-DZ"/>
        </w:rPr>
      </w:pPr>
      <w:r>
        <w:rPr>
          <w:rFonts w:hint="cs"/>
          <w:b/>
          <w:bCs/>
          <w:noProof/>
          <w:rtl/>
        </w:rPr>
        <w:pict>
          <v:rect id="_x0000_s1046" style="position:absolute;left:0;text-align:left;margin-left:282.75pt;margin-top:.9pt;width:15pt;height:9.75pt;z-index:251667456"/>
        </w:pict>
      </w:r>
      <w:r>
        <w:rPr>
          <w:rFonts w:hint="cs"/>
          <w:b/>
          <w:bCs/>
          <w:rtl/>
          <w:lang w:bidi="ar-DZ"/>
        </w:rPr>
        <w:t>ثانوي</w:t>
      </w:r>
    </w:p>
    <w:p w:rsidR="00B04BBE" w:rsidRDefault="00B04BBE" w:rsidP="00B04BBE">
      <w:pPr>
        <w:pStyle w:val="Paragraphedeliste"/>
        <w:numPr>
          <w:ilvl w:val="0"/>
          <w:numId w:val="17"/>
        </w:numPr>
        <w:tabs>
          <w:tab w:val="left" w:pos="2130"/>
        </w:tabs>
        <w:bidi/>
        <w:outlineLvl w:val="0"/>
        <w:rPr>
          <w:rFonts w:hint="cs"/>
          <w:b/>
          <w:bCs/>
          <w:lang w:bidi="ar-DZ"/>
        </w:rPr>
      </w:pPr>
      <w:r>
        <w:rPr>
          <w:rFonts w:hint="cs"/>
          <w:b/>
          <w:bCs/>
          <w:noProof/>
          <w:rtl/>
        </w:rPr>
        <w:pict>
          <v:rect id="_x0000_s1047" style="position:absolute;left:0;text-align:left;margin-left:282.75pt;margin-top:1.35pt;width:15pt;height:9.75pt;z-index:251668480"/>
        </w:pict>
      </w:r>
      <w:r>
        <w:rPr>
          <w:rFonts w:hint="cs"/>
          <w:b/>
          <w:bCs/>
          <w:rtl/>
          <w:lang w:bidi="ar-DZ"/>
        </w:rPr>
        <w:t xml:space="preserve">جامعي </w:t>
      </w:r>
    </w:p>
    <w:p w:rsidR="00B04BBE" w:rsidRPr="00B04BBE" w:rsidRDefault="00B04BBE" w:rsidP="00B04BBE">
      <w:pPr>
        <w:pStyle w:val="Paragraphedeliste"/>
        <w:numPr>
          <w:ilvl w:val="0"/>
          <w:numId w:val="17"/>
        </w:numPr>
        <w:tabs>
          <w:tab w:val="left" w:pos="2130"/>
        </w:tabs>
        <w:bidi/>
        <w:outlineLvl w:val="0"/>
        <w:rPr>
          <w:rFonts w:hint="cs"/>
          <w:b/>
          <w:bCs/>
          <w:rtl/>
          <w:lang w:bidi="ar-DZ"/>
        </w:rPr>
      </w:pPr>
      <w:r>
        <w:rPr>
          <w:rFonts w:hint="cs"/>
          <w:b/>
          <w:bCs/>
          <w:noProof/>
          <w:rtl/>
        </w:rPr>
        <w:pict>
          <v:rect id="_x0000_s1048" style="position:absolute;left:0;text-align:left;margin-left:284.25pt;margin-top:.3pt;width:15pt;height:9.75pt;z-index:251669504"/>
        </w:pict>
      </w:r>
      <w:r>
        <w:rPr>
          <w:rFonts w:hint="cs"/>
          <w:b/>
          <w:bCs/>
          <w:rtl/>
          <w:lang w:bidi="ar-DZ"/>
        </w:rPr>
        <w:t xml:space="preserve"> غير ذلك (حدد)</w:t>
      </w:r>
    </w:p>
    <w:p w:rsidR="00B04BBE" w:rsidRPr="00B04BBE" w:rsidRDefault="00B04BBE" w:rsidP="00B04BBE">
      <w:pPr>
        <w:bidi/>
        <w:outlineLvl w:val="0"/>
        <w:rPr>
          <w:rFonts w:hint="cs"/>
          <w:b/>
          <w:bCs/>
          <w:rtl/>
          <w:lang w:bidi="ar-DZ"/>
        </w:rPr>
      </w:pPr>
      <w:r w:rsidRPr="00B04BBE">
        <w:rPr>
          <w:rFonts w:hint="cs"/>
          <w:b/>
          <w:bCs/>
          <w:rtl/>
          <w:lang w:bidi="ar-DZ"/>
        </w:rPr>
        <w:t>يرجى وضع</w:t>
      </w:r>
      <w:r>
        <w:rPr>
          <w:rFonts w:hint="cs"/>
          <w:b/>
          <w:bCs/>
          <w:rtl/>
          <w:lang w:bidi="ar-DZ"/>
        </w:rPr>
        <w:t xml:space="preserve"> اشارة  (</w:t>
      </w:r>
      <w:r>
        <w:rPr>
          <w:b/>
          <w:bCs/>
          <w:lang w:bidi="ar-DZ"/>
        </w:rPr>
        <w:t>X</w:t>
      </w:r>
      <w:r>
        <w:rPr>
          <w:rFonts w:hint="cs"/>
          <w:b/>
          <w:bCs/>
          <w:rtl/>
          <w:lang w:bidi="ar-DZ"/>
        </w:rPr>
        <w:t>) في المكان الذي يعكس مستوى اختيارك الصحيح :</w:t>
      </w:r>
    </w:p>
    <w:p w:rsidR="005A0639" w:rsidRDefault="005A0639" w:rsidP="00B04BBE">
      <w:pPr>
        <w:bidi/>
        <w:ind w:left="23" w:hanging="23"/>
        <w:outlineLvl w:val="0"/>
        <w:rPr>
          <w:rFonts w:hint="cs"/>
          <w:b/>
          <w:bCs/>
          <w:sz w:val="36"/>
          <w:szCs w:val="36"/>
          <w:rtl/>
          <w:lang w:bidi="ar-DZ"/>
        </w:rPr>
      </w:pPr>
    </w:p>
    <w:tbl>
      <w:tblPr>
        <w:tblStyle w:val="Grilledutableau"/>
        <w:bidiVisual/>
        <w:tblW w:w="0" w:type="auto"/>
        <w:tblInd w:w="23" w:type="dxa"/>
        <w:tblLook w:val="04A0"/>
      </w:tblPr>
      <w:tblGrid>
        <w:gridCol w:w="1403"/>
        <w:gridCol w:w="588"/>
        <w:gridCol w:w="3191"/>
        <w:gridCol w:w="1367"/>
        <w:gridCol w:w="870"/>
        <w:gridCol w:w="645"/>
        <w:gridCol w:w="511"/>
        <w:gridCol w:w="831"/>
      </w:tblGrid>
      <w:tr w:rsidR="00AB1BE5" w:rsidRPr="00AC058C" w:rsidTr="00B04BBE">
        <w:tc>
          <w:tcPr>
            <w:tcW w:w="0" w:type="auto"/>
          </w:tcPr>
          <w:p w:rsidR="00AB1BE5" w:rsidRPr="00AC058C" w:rsidRDefault="00AB1BE5" w:rsidP="00B04BBE">
            <w:pPr>
              <w:bidi/>
              <w:outlineLvl w:val="0"/>
              <w:rPr>
                <w:rFonts w:hint="cs"/>
                <w:b/>
                <w:bCs/>
                <w:rtl/>
                <w:lang w:bidi="ar-DZ"/>
              </w:rPr>
            </w:pPr>
            <w:r w:rsidRPr="00AC058C">
              <w:rPr>
                <w:rFonts w:hint="cs"/>
                <w:b/>
                <w:bCs/>
                <w:rtl/>
                <w:lang w:bidi="ar-DZ"/>
              </w:rPr>
              <w:t>المحور</w:t>
            </w:r>
          </w:p>
        </w:tc>
        <w:tc>
          <w:tcPr>
            <w:tcW w:w="0" w:type="auto"/>
          </w:tcPr>
          <w:p w:rsidR="00AB1BE5" w:rsidRPr="00AC058C" w:rsidRDefault="00AB1BE5" w:rsidP="00B04BBE">
            <w:pPr>
              <w:bidi/>
              <w:outlineLvl w:val="0"/>
              <w:rPr>
                <w:rFonts w:hint="cs"/>
                <w:b/>
                <w:bCs/>
                <w:rtl/>
                <w:lang w:bidi="ar-DZ"/>
              </w:rPr>
            </w:pPr>
            <w:r>
              <w:rPr>
                <w:rFonts w:hint="cs"/>
                <w:b/>
                <w:bCs/>
                <w:rtl/>
                <w:lang w:bidi="ar-DZ"/>
              </w:rPr>
              <w:t>الرقم</w:t>
            </w:r>
          </w:p>
        </w:tc>
        <w:tc>
          <w:tcPr>
            <w:tcW w:w="0" w:type="auto"/>
          </w:tcPr>
          <w:p w:rsidR="00AB1BE5" w:rsidRPr="00AC058C" w:rsidRDefault="00AB1BE5" w:rsidP="00AB4D28">
            <w:pPr>
              <w:bidi/>
              <w:outlineLvl w:val="0"/>
              <w:rPr>
                <w:rFonts w:hint="cs"/>
                <w:b/>
                <w:bCs/>
                <w:rtl/>
                <w:lang w:bidi="ar-DZ"/>
              </w:rPr>
            </w:pPr>
            <w:r>
              <w:rPr>
                <w:rFonts w:hint="cs"/>
                <w:b/>
                <w:bCs/>
                <w:rtl/>
                <w:lang w:bidi="ar-DZ"/>
              </w:rPr>
              <w:t>العبارات</w:t>
            </w:r>
          </w:p>
        </w:tc>
        <w:tc>
          <w:tcPr>
            <w:tcW w:w="0" w:type="auto"/>
          </w:tcPr>
          <w:p w:rsidR="00AB1BE5" w:rsidRPr="00AC058C" w:rsidRDefault="00AB1BE5" w:rsidP="00AB1BE5">
            <w:pPr>
              <w:bidi/>
              <w:jc w:val="center"/>
              <w:outlineLvl w:val="0"/>
              <w:rPr>
                <w:rFonts w:hint="cs"/>
                <w:b/>
                <w:bCs/>
                <w:rtl/>
                <w:lang w:bidi="ar-DZ"/>
              </w:rPr>
            </w:pPr>
            <w:r>
              <w:rPr>
                <w:rFonts w:hint="cs"/>
                <w:b/>
                <w:bCs/>
                <w:rtl/>
                <w:lang w:bidi="ar-DZ"/>
              </w:rPr>
              <w:t>غير مهم إطلاقا</w:t>
            </w:r>
          </w:p>
        </w:tc>
        <w:tc>
          <w:tcPr>
            <w:tcW w:w="0" w:type="auto"/>
          </w:tcPr>
          <w:p w:rsidR="00AB1BE5" w:rsidRPr="00AC058C" w:rsidRDefault="00AB1BE5" w:rsidP="00B04BBE">
            <w:pPr>
              <w:bidi/>
              <w:outlineLvl w:val="0"/>
              <w:rPr>
                <w:rFonts w:hint="cs"/>
                <w:b/>
                <w:bCs/>
                <w:rtl/>
                <w:lang w:bidi="ar-DZ"/>
              </w:rPr>
            </w:pPr>
            <w:r>
              <w:rPr>
                <w:rFonts w:hint="cs"/>
                <w:b/>
                <w:bCs/>
                <w:rtl/>
                <w:lang w:bidi="ar-DZ"/>
              </w:rPr>
              <w:t>غير مهم</w:t>
            </w:r>
          </w:p>
        </w:tc>
        <w:tc>
          <w:tcPr>
            <w:tcW w:w="0" w:type="auto"/>
          </w:tcPr>
          <w:p w:rsidR="00AB1BE5" w:rsidRPr="00AC058C" w:rsidRDefault="00AB1BE5" w:rsidP="00B04BBE">
            <w:pPr>
              <w:bidi/>
              <w:outlineLvl w:val="0"/>
              <w:rPr>
                <w:rFonts w:hint="cs"/>
                <w:b/>
                <w:bCs/>
                <w:rtl/>
                <w:lang w:bidi="ar-DZ"/>
              </w:rPr>
            </w:pPr>
            <w:r>
              <w:rPr>
                <w:rFonts w:hint="cs"/>
                <w:b/>
                <w:bCs/>
                <w:rtl/>
                <w:lang w:bidi="ar-DZ"/>
              </w:rPr>
              <w:t>محايد</w:t>
            </w:r>
          </w:p>
        </w:tc>
        <w:tc>
          <w:tcPr>
            <w:tcW w:w="0" w:type="auto"/>
          </w:tcPr>
          <w:p w:rsidR="00AB1BE5" w:rsidRPr="00AC058C" w:rsidRDefault="00AB1BE5" w:rsidP="00B04BBE">
            <w:pPr>
              <w:bidi/>
              <w:outlineLvl w:val="0"/>
              <w:rPr>
                <w:rFonts w:hint="cs"/>
                <w:b/>
                <w:bCs/>
                <w:rtl/>
                <w:lang w:bidi="ar-DZ"/>
              </w:rPr>
            </w:pPr>
            <w:r>
              <w:rPr>
                <w:rFonts w:hint="cs"/>
                <w:b/>
                <w:bCs/>
                <w:rtl/>
                <w:lang w:bidi="ar-DZ"/>
              </w:rPr>
              <w:t>مهم</w:t>
            </w:r>
          </w:p>
        </w:tc>
        <w:tc>
          <w:tcPr>
            <w:tcW w:w="0" w:type="auto"/>
          </w:tcPr>
          <w:p w:rsidR="00AB1BE5" w:rsidRPr="00AC058C" w:rsidRDefault="00AB1BE5" w:rsidP="00B04BBE">
            <w:pPr>
              <w:bidi/>
              <w:outlineLvl w:val="0"/>
              <w:rPr>
                <w:rFonts w:hint="cs"/>
                <w:b/>
                <w:bCs/>
                <w:rtl/>
                <w:lang w:bidi="ar-DZ"/>
              </w:rPr>
            </w:pPr>
            <w:r>
              <w:rPr>
                <w:rFonts w:hint="cs"/>
                <w:b/>
                <w:bCs/>
                <w:rtl/>
                <w:lang w:bidi="ar-DZ"/>
              </w:rPr>
              <w:t>مهم جدّا</w:t>
            </w:r>
          </w:p>
        </w:tc>
      </w:tr>
      <w:tr w:rsidR="00AB1BE5" w:rsidRPr="00AC058C" w:rsidTr="00B04BBE">
        <w:tc>
          <w:tcPr>
            <w:tcW w:w="0" w:type="auto"/>
            <w:vMerge w:val="restart"/>
          </w:tcPr>
          <w:p w:rsidR="00AB1BE5" w:rsidRDefault="00AB1BE5" w:rsidP="00B04BBE">
            <w:pPr>
              <w:bidi/>
              <w:outlineLvl w:val="0"/>
              <w:rPr>
                <w:rFonts w:hint="cs"/>
                <w:b/>
                <w:bCs/>
                <w:rtl/>
                <w:lang w:bidi="ar-DZ"/>
              </w:rPr>
            </w:pPr>
          </w:p>
          <w:p w:rsidR="00AB1BE5" w:rsidRDefault="00AB1BE5" w:rsidP="00AC058C">
            <w:pPr>
              <w:bidi/>
              <w:outlineLvl w:val="0"/>
              <w:rPr>
                <w:rFonts w:hint="cs"/>
                <w:b/>
                <w:bCs/>
                <w:rtl/>
                <w:lang w:bidi="ar-DZ"/>
              </w:rPr>
            </w:pPr>
          </w:p>
          <w:p w:rsidR="00AB1BE5" w:rsidRPr="00AC058C" w:rsidRDefault="00AB1BE5" w:rsidP="00AC058C">
            <w:pPr>
              <w:bidi/>
              <w:outlineLvl w:val="0"/>
              <w:rPr>
                <w:rFonts w:hint="cs"/>
                <w:b/>
                <w:bCs/>
                <w:rtl/>
                <w:lang w:bidi="ar-DZ"/>
              </w:rPr>
            </w:pPr>
            <w:r>
              <w:rPr>
                <w:rFonts w:hint="cs"/>
                <w:b/>
                <w:bCs/>
                <w:rtl/>
                <w:lang w:bidi="ar-DZ"/>
              </w:rPr>
              <w:t>الطبيعة والمناخ</w:t>
            </w:r>
          </w:p>
        </w:tc>
        <w:tc>
          <w:tcPr>
            <w:tcW w:w="0" w:type="auto"/>
          </w:tcPr>
          <w:p w:rsidR="00AB1BE5" w:rsidRPr="00AC058C" w:rsidRDefault="00AB1BE5" w:rsidP="00AC058C">
            <w:pPr>
              <w:bidi/>
              <w:outlineLvl w:val="0"/>
              <w:rPr>
                <w:rFonts w:hint="cs"/>
                <w:b/>
                <w:bCs/>
                <w:rtl/>
                <w:lang w:bidi="ar-DZ"/>
              </w:rPr>
            </w:pPr>
            <w:r>
              <w:rPr>
                <w:rFonts w:hint="cs"/>
                <w:b/>
                <w:bCs/>
                <w:rtl/>
                <w:lang w:bidi="ar-DZ"/>
              </w:rPr>
              <w:t>1</w:t>
            </w:r>
          </w:p>
        </w:tc>
        <w:tc>
          <w:tcPr>
            <w:tcW w:w="0" w:type="auto"/>
          </w:tcPr>
          <w:p w:rsidR="00AB1BE5" w:rsidRPr="00AC058C" w:rsidRDefault="00AB1BE5" w:rsidP="00AB4D28">
            <w:pPr>
              <w:bidi/>
              <w:outlineLvl w:val="0"/>
              <w:rPr>
                <w:rFonts w:hint="cs"/>
                <w:b/>
                <w:bCs/>
                <w:rtl/>
                <w:lang w:bidi="ar-DZ"/>
              </w:rPr>
            </w:pPr>
            <w:r>
              <w:rPr>
                <w:rFonts w:hint="cs"/>
                <w:b/>
                <w:bCs/>
                <w:rtl/>
                <w:lang w:bidi="ar-DZ"/>
              </w:rPr>
              <w:t>المناخ الجيّد للسياحة</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r>
              <w:rPr>
                <w:rFonts w:hint="cs"/>
                <w:b/>
                <w:bCs/>
                <w:rtl/>
                <w:lang w:bidi="ar-DZ"/>
              </w:rPr>
              <w:t>2</w:t>
            </w:r>
          </w:p>
        </w:tc>
        <w:tc>
          <w:tcPr>
            <w:tcW w:w="0" w:type="auto"/>
          </w:tcPr>
          <w:p w:rsidR="00AB1BE5" w:rsidRPr="00AC058C" w:rsidRDefault="00AB1BE5" w:rsidP="00AB4D28">
            <w:pPr>
              <w:bidi/>
              <w:outlineLvl w:val="0"/>
              <w:rPr>
                <w:rFonts w:hint="cs"/>
                <w:b/>
                <w:bCs/>
                <w:rtl/>
                <w:lang w:bidi="ar-DZ"/>
              </w:rPr>
            </w:pPr>
            <w:r>
              <w:rPr>
                <w:rFonts w:hint="cs"/>
                <w:b/>
                <w:bCs/>
                <w:rtl/>
                <w:lang w:bidi="ar-DZ"/>
              </w:rPr>
              <w:t>الشواطئ الساحرة والجذابة</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r>
              <w:rPr>
                <w:rFonts w:hint="cs"/>
                <w:b/>
                <w:bCs/>
                <w:rtl/>
                <w:lang w:bidi="ar-DZ"/>
              </w:rPr>
              <w:t>3</w:t>
            </w:r>
          </w:p>
        </w:tc>
        <w:tc>
          <w:tcPr>
            <w:tcW w:w="0" w:type="auto"/>
          </w:tcPr>
          <w:p w:rsidR="00AB1BE5" w:rsidRPr="00AC058C" w:rsidRDefault="00AB1BE5" w:rsidP="00AB4D28">
            <w:pPr>
              <w:bidi/>
              <w:outlineLvl w:val="0"/>
              <w:rPr>
                <w:rFonts w:hint="cs"/>
                <w:b/>
                <w:bCs/>
                <w:rtl/>
                <w:lang w:bidi="ar-DZ"/>
              </w:rPr>
            </w:pPr>
            <w:r>
              <w:rPr>
                <w:rFonts w:hint="cs"/>
                <w:b/>
                <w:bCs/>
                <w:rtl/>
                <w:lang w:bidi="ar-DZ"/>
              </w:rPr>
              <w:t>المناظر وسحر وجمال الطبيعة</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r>
              <w:rPr>
                <w:rFonts w:hint="cs"/>
                <w:b/>
                <w:bCs/>
                <w:rtl/>
                <w:lang w:bidi="ar-DZ"/>
              </w:rPr>
              <w:t>4</w:t>
            </w:r>
          </w:p>
        </w:tc>
        <w:tc>
          <w:tcPr>
            <w:tcW w:w="0" w:type="auto"/>
          </w:tcPr>
          <w:p w:rsidR="00AB1BE5" w:rsidRPr="00AC058C" w:rsidRDefault="00AB1BE5" w:rsidP="00AB4D28">
            <w:pPr>
              <w:bidi/>
              <w:outlineLvl w:val="0"/>
              <w:rPr>
                <w:rFonts w:hint="cs"/>
                <w:b/>
                <w:bCs/>
                <w:rtl/>
                <w:lang w:bidi="ar-DZ"/>
              </w:rPr>
            </w:pPr>
            <w:r>
              <w:rPr>
                <w:rFonts w:hint="cs"/>
                <w:b/>
                <w:bCs/>
                <w:rtl/>
                <w:lang w:bidi="ar-DZ"/>
              </w:rPr>
              <w:t>المنتجعات والحمامات المعدنية الطبيعية</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val="restart"/>
          </w:tcPr>
          <w:p w:rsidR="00AB1BE5" w:rsidRDefault="00AB1BE5" w:rsidP="00AC058C">
            <w:pPr>
              <w:bidi/>
              <w:outlineLvl w:val="0"/>
              <w:rPr>
                <w:rFonts w:hint="cs"/>
                <w:b/>
                <w:bCs/>
                <w:sz w:val="16"/>
                <w:szCs w:val="16"/>
                <w:rtl/>
                <w:lang w:bidi="ar-DZ"/>
              </w:rPr>
            </w:pPr>
          </w:p>
          <w:p w:rsidR="00AB1BE5" w:rsidRPr="00AC058C" w:rsidRDefault="00AB1BE5" w:rsidP="00AC058C">
            <w:pPr>
              <w:bidi/>
              <w:outlineLvl w:val="0"/>
              <w:rPr>
                <w:rFonts w:hint="cs"/>
                <w:b/>
                <w:bCs/>
                <w:rtl/>
                <w:lang w:bidi="ar-DZ"/>
              </w:rPr>
            </w:pPr>
            <w:r>
              <w:rPr>
                <w:rFonts w:hint="cs"/>
                <w:b/>
                <w:bCs/>
                <w:rtl/>
                <w:lang w:bidi="ar-DZ"/>
              </w:rPr>
              <w:t>الثقافة والتاريخ</w:t>
            </w:r>
          </w:p>
        </w:tc>
        <w:tc>
          <w:tcPr>
            <w:tcW w:w="0" w:type="auto"/>
          </w:tcPr>
          <w:p w:rsidR="00AB1BE5" w:rsidRPr="00AC058C" w:rsidRDefault="00AB1BE5" w:rsidP="00B04BBE">
            <w:pPr>
              <w:bidi/>
              <w:outlineLvl w:val="0"/>
              <w:rPr>
                <w:rFonts w:hint="cs"/>
                <w:b/>
                <w:bCs/>
                <w:rtl/>
                <w:lang w:bidi="ar-DZ"/>
              </w:rPr>
            </w:pPr>
            <w:r>
              <w:rPr>
                <w:rFonts w:hint="cs"/>
                <w:b/>
                <w:bCs/>
                <w:rtl/>
                <w:lang w:bidi="ar-DZ"/>
              </w:rPr>
              <w:t>1</w:t>
            </w:r>
          </w:p>
        </w:tc>
        <w:tc>
          <w:tcPr>
            <w:tcW w:w="0" w:type="auto"/>
          </w:tcPr>
          <w:p w:rsidR="00AB1BE5" w:rsidRPr="00AC058C" w:rsidRDefault="00AB1BE5" w:rsidP="00B04BBE">
            <w:pPr>
              <w:bidi/>
              <w:outlineLvl w:val="0"/>
              <w:rPr>
                <w:rFonts w:hint="cs"/>
                <w:b/>
                <w:bCs/>
                <w:rtl/>
                <w:lang w:bidi="ar-DZ"/>
              </w:rPr>
            </w:pPr>
            <w:r>
              <w:rPr>
                <w:rFonts w:hint="cs"/>
                <w:b/>
                <w:bCs/>
                <w:rtl/>
                <w:lang w:bidi="ar-DZ"/>
              </w:rPr>
              <w:t>التنوع في عناصر الجذب التاريخية</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r>
              <w:rPr>
                <w:rFonts w:hint="cs"/>
                <w:b/>
                <w:bCs/>
                <w:rtl/>
                <w:lang w:bidi="ar-DZ"/>
              </w:rPr>
              <w:t>2</w:t>
            </w:r>
          </w:p>
        </w:tc>
        <w:tc>
          <w:tcPr>
            <w:tcW w:w="0" w:type="auto"/>
          </w:tcPr>
          <w:p w:rsidR="00AB1BE5" w:rsidRPr="00AC058C" w:rsidRDefault="00AB1BE5" w:rsidP="00B04BBE">
            <w:pPr>
              <w:bidi/>
              <w:outlineLvl w:val="0"/>
              <w:rPr>
                <w:rFonts w:hint="cs"/>
                <w:b/>
                <w:bCs/>
                <w:rtl/>
                <w:lang w:bidi="ar-DZ"/>
              </w:rPr>
            </w:pPr>
            <w:r>
              <w:rPr>
                <w:rFonts w:hint="cs"/>
                <w:b/>
                <w:bCs/>
                <w:rtl/>
                <w:lang w:bidi="ar-DZ"/>
              </w:rPr>
              <w:t>التراث الثقافي</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val="restart"/>
          </w:tcPr>
          <w:p w:rsidR="00AB1BE5" w:rsidRDefault="00AB1BE5" w:rsidP="00B04BBE">
            <w:pPr>
              <w:bidi/>
              <w:outlineLvl w:val="0"/>
              <w:rPr>
                <w:rFonts w:hint="cs"/>
                <w:b/>
                <w:bCs/>
                <w:rtl/>
                <w:lang w:bidi="ar-DZ"/>
              </w:rPr>
            </w:pPr>
          </w:p>
          <w:p w:rsidR="00AB1BE5" w:rsidRPr="00AC058C" w:rsidRDefault="00AB1BE5" w:rsidP="00AC058C">
            <w:pPr>
              <w:bidi/>
              <w:outlineLvl w:val="0"/>
              <w:rPr>
                <w:rFonts w:hint="cs"/>
                <w:b/>
                <w:bCs/>
                <w:rtl/>
                <w:lang w:bidi="ar-DZ"/>
              </w:rPr>
            </w:pPr>
            <w:r>
              <w:rPr>
                <w:rFonts w:hint="cs"/>
                <w:b/>
                <w:bCs/>
                <w:rtl/>
                <w:lang w:bidi="ar-DZ"/>
              </w:rPr>
              <w:t>الضيافة</w:t>
            </w:r>
          </w:p>
        </w:tc>
        <w:tc>
          <w:tcPr>
            <w:tcW w:w="0" w:type="auto"/>
          </w:tcPr>
          <w:p w:rsidR="00AB1BE5" w:rsidRPr="00AC058C" w:rsidRDefault="00AB1BE5" w:rsidP="00B04BBE">
            <w:pPr>
              <w:bidi/>
              <w:outlineLvl w:val="0"/>
              <w:rPr>
                <w:rFonts w:hint="cs"/>
                <w:b/>
                <w:bCs/>
                <w:rtl/>
                <w:lang w:bidi="ar-DZ"/>
              </w:rPr>
            </w:pPr>
            <w:r>
              <w:rPr>
                <w:rFonts w:hint="cs"/>
                <w:b/>
                <w:bCs/>
                <w:rtl/>
                <w:lang w:bidi="ar-DZ"/>
              </w:rPr>
              <w:t>1</w:t>
            </w:r>
          </w:p>
        </w:tc>
        <w:tc>
          <w:tcPr>
            <w:tcW w:w="0" w:type="auto"/>
          </w:tcPr>
          <w:p w:rsidR="00AB1BE5" w:rsidRPr="00AC058C" w:rsidRDefault="00AB1BE5" w:rsidP="00B04BBE">
            <w:pPr>
              <w:bidi/>
              <w:outlineLvl w:val="0"/>
              <w:rPr>
                <w:rFonts w:hint="cs"/>
                <w:b/>
                <w:bCs/>
                <w:rtl/>
                <w:lang w:bidi="ar-DZ"/>
              </w:rPr>
            </w:pPr>
            <w:r>
              <w:rPr>
                <w:rFonts w:hint="cs"/>
                <w:b/>
                <w:bCs/>
                <w:rtl/>
                <w:lang w:bidi="ar-DZ"/>
              </w:rPr>
              <w:t>سمعة الوجهة</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r>
              <w:rPr>
                <w:rFonts w:hint="cs"/>
                <w:b/>
                <w:bCs/>
                <w:rtl/>
                <w:lang w:bidi="ar-DZ"/>
              </w:rPr>
              <w:t>2</w:t>
            </w:r>
          </w:p>
        </w:tc>
        <w:tc>
          <w:tcPr>
            <w:tcW w:w="0" w:type="auto"/>
          </w:tcPr>
          <w:p w:rsidR="00AB1BE5" w:rsidRPr="00AC058C" w:rsidRDefault="00AB1BE5" w:rsidP="00B04BBE">
            <w:pPr>
              <w:bidi/>
              <w:outlineLvl w:val="0"/>
              <w:rPr>
                <w:rFonts w:hint="cs"/>
                <w:b/>
                <w:bCs/>
                <w:rtl/>
                <w:lang w:bidi="ar-DZ"/>
              </w:rPr>
            </w:pPr>
            <w:r>
              <w:rPr>
                <w:rFonts w:hint="cs"/>
                <w:b/>
                <w:bCs/>
                <w:rtl/>
                <w:lang w:bidi="ar-DZ"/>
              </w:rPr>
              <w:t>الضيافة للسكان المحليين</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r w:rsidR="00AB1BE5" w:rsidRPr="00AC058C" w:rsidTr="00B04BBE">
        <w:tc>
          <w:tcPr>
            <w:tcW w:w="0" w:type="auto"/>
            <w:vMerge/>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r>
              <w:rPr>
                <w:rFonts w:hint="cs"/>
                <w:b/>
                <w:bCs/>
                <w:rtl/>
                <w:lang w:bidi="ar-DZ"/>
              </w:rPr>
              <w:t>3</w:t>
            </w:r>
          </w:p>
        </w:tc>
        <w:tc>
          <w:tcPr>
            <w:tcW w:w="0" w:type="auto"/>
          </w:tcPr>
          <w:p w:rsidR="00AB1BE5" w:rsidRPr="00AC058C" w:rsidRDefault="00AB1BE5" w:rsidP="00B04BBE">
            <w:pPr>
              <w:bidi/>
              <w:outlineLvl w:val="0"/>
              <w:rPr>
                <w:rFonts w:hint="cs"/>
                <w:b/>
                <w:bCs/>
                <w:rtl/>
                <w:lang w:bidi="ar-DZ"/>
              </w:rPr>
            </w:pPr>
            <w:r>
              <w:rPr>
                <w:rFonts w:hint="cs"/>
                <w:b/>
                <w:bCs/>
                <w:rtl/>
                <w:lang w:bidi="ar-DZ"/>
              </w:rPr>
              <w:t>ضيافة مقدمي الخدمات السياحية</w:t>
            </w: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c>
          <w:tcPr>
            <w:tcW w:w="0" w:type="auto"/>
          </w:tcPr>
          <w:p w:rsidR="00AB1BE5" w:rsidRPr="00AC058C" w:rsidRDefault="00AB1BE5" w:rsidP="00B04BBE">
            <w:pPr>
              <w:bidi/>
              <w:outlineLvl w:val="0"/>
              <w:rPr>
                <w:rFonts w:hint="cs"/>
                <w:b/>
                <w:bCs/>
                <w:rtl/>
                <w:lang w:bidi="ar-DZ"/>
              </w:rPr>
            </w:pPr>
          </w:p>
        </w:tc>
      </w:tr>
    </w:tbl>
    <w:p w:rsidR="00B04BBE" w:rsidRDefault="00B04BBE" w:rsidP="00B04BBE">
      <w:pPr>
        <w:bidi/>
        <w:ind w:left="23" w:hanging="23"/>
        <w:outlineLvl w:val="0"/>
        <w:rPr>
          <w:b/>
          <w:bCs/>
          <w:lang w:bidi="ar-DZ"/>
        </w:rPr>
      </w:pPr>
    </w:p>
    <w:p w:rsidR="005F41DB" w:rsidRDefault="005F41DB" w:rsidP="005F41DB">
      <w:pPr>
        <w:bidi/>
        <w:ind w:left="23" w:hanging="23"/>
        <w:outlineLvl w:val="0"/>
        <w:rPr>
          <w:rFonts w:hint="cs"/>
          <w:b/>
          <w:bCs/>
          <w:rtl/>
          <w:lang w:bidi="ar-DZ"/>
        </w:rPr>
      </w:pPr>
    </w:p>
    <w:p w:rsidR="005F41DB" w:rsidRPr="00AC058C" w:rsidRDefault="005F41DB" w:rsidP="005F41DB">
      <w:pPr>
        <w:bidi/>
        <w:ind w:left="23" w:hanging="23"/>
        <w:outlineLvl w:val="0"/>
        <w:rPr>
          <w:b/>
          <w:bCs/>
          <w:lang w:bidi="ar-DZ"/>
        </w:rPr>
      </w:pPr>
      <w:r>
        <w:rPr>
          <w:b/>
          <w:bCs/>
          <w:lang w:bidi="ar-DZ"/>
        </w:rPr>
        <w:t>***************************************************************************************</w:t>
      </w:r>
    </w:p>
    <w:p w:rsidR="005A0639" w:rsidRDefault="005A0639" w:rsidP="005F41DB">
      <w:pPr>
        <w:bidi/>
        <w:ind w:left="23" w:hanging="23"/>
        <w:outlineLvl w:val="0"/>
        <w:rPr>
          <w:rFonts w:hint="cs"/>
          <w:sz w:val="28"/>
          <w:szCs w:val="28"/>
          <w:rtl/>
          <w:lang w:bidi="ar-DZ"/>
        </w:rPr>
      </w:pPr>
    </w:p>
    <w:p w:rsidR="008A12B4" w:rsidRDefault="008A12B4" w:rsidP="008A12B4">
      <w:pPr>
        <w:bidi/>
        <w:ind w:left="23" w:hanging="23"/>
        <w:outlineLvl w:val="0"/>
        <w:rPr>
          <w:rFonts w:hint="cs"/>
          <w:sz w:val="28"/>
          <w:szCs w:val="28"/>
          <w:rtl/>
          <w:lang w:bidi="ar-DZ"/>
        </w:rPr>
      </w:pPr>
      <w:r>
        <w:rPr>
          <w:rFonts w:hint="cs"/>
          <w:sz w:val="28"/>
          <w:szCs w:val="28"/>
          <w:rtl/>
          <w:lang w:bidi="ar-DZ"/>
        </w:rPr>
        <w:t xml:space="preserve">بعد استعادة الاستمارات من المستجيبين ، نقوم بمعالجتها باستخدام البرنامج الإحصائي </w:t>
      </w:r>
      <w:r>
        <w:rPr>
          <w:sz w:val="28"/>
          <w:szCs w:val="28"/>
          <w:lang w:bidi="ar-DZ"/>
        </w:rPr>
        <w:t>spss</w:t>
      </w:r>
      <w:r>
        <w:rPr>
          <w:rFonts w:hint="cs"/>
          <w:sz w:val="28"/>
          <w:szCs w:val="28"/>
          <w:rtl/>
          <w:lang w:bidi="ar-DZ"/>
        </w:rPr>
        <w:t xml:space="preserve"> وفق المراحل :</w:t>
      </w:r>
    </w:p>
    <w:p w:rsidR="008A12B4" w:rsidRDefault="008A12B4" w:rsidP="008A12B4">
      <w:pPr>
        <w:pStyle w:val="Paragraphedeliste"/>
        <w:numPr>
          <w:ilvl w:val="0"/>
          <w:numId w:val="20"/>
        </w:numPr>
        <w:bidi/>
        <w:outlineLvl w:val="0"/>
        <w:rPr>
          <w:rFonts w:hint="cs"/>
          <w:sz w:val="28"/>
          <w:szCs w:val="28"/>
          <w:lang w:bidi="ar-DZ"/>
        </w:rPr>
      </w:pPr>
      <w:r>
        <w:rPr>
          <w:rFonts w:hint="cs"/>
          <w:sz w:val="28"/>
          <w:szCs w:val="28"/>
          <w:rtl/>
          <w:lang w:bidi="ar-DZ"/>
        </w:rPr>
        <w:t>تعريف المتغيرات حيث العوامل الديمغرافية هي عبارة عن متغيرات اسمية أو ترتيبية، أمّا العبارات أي أسئلة الاستبيان فهي عبارة عن متغيرات كمية ترفق لها أوزان</w:t>
      </w:r>
    </w:p>
    <w:p w:rsidR="008A12B4" w:rsidRDefault="008A12B4" w:rsidP="008A12B4">
      <w:pPr>
        <w:pStyle w:val="Paragraphedeliste"/>
        <w:numPr>
          <w:ilvl w:val="0"/>
          <w:numId w:val="20"/>
        </w:numPr>
        <w:bidi/>
        <w:outlineLvl w:val="0"/>
        <w:rPr>
          <w:rFonts w:hint="cs"/>
          <w:sz w:val="28"/>
          <w:szCs w:val="28"/>
          <w:lang w:bidi="ar-DZ"/>
        </w:rPr>
      </w:pPr>
      <w:r>
        <w:rPr>
          <w:rFonts w:hint="cs"/>
          <w:sz w:val="28"/>
          <w:szCs w:val="28"/>
          <w:rtl/>
          <w:lang w:bidi="ar-DZ"/>
        </w:rPr>
        <w:t>بعدها نقوم بإدخال البيانات كما هو موضح في الشاشة</w:t>
      </w:r>
    </w:p>
    <w:p w:rsidR="008A12B4" w:rsidRDefault="008A12B4" w:rsidP="008A12B4">
      <w:pPr>
        <w:bidi/>
        <w:outlineLvl w:val="0"/>
        <w:rPr>
          <w:rFonts w:hint="cs"/>
          <w:sz w:val="28"/>
          <w:szCs w:val="28"/>
          <w:rtl/>
          <w:lang w:bidi="ar-DZ"/>
        </w:rPr>
      </w:pPr>
    </w:p>
    <w:p w:rsidR="008A12B4" w:rsidRPr="008A12B4" w:rsidRDefault="00DC2997" w:rsidP="00DC2997">
      <w:pPr>
        <w:bidi/>
        <w:jc w:val="center"/>
        <w:outlineLvl w:val="0"/>
        <w:rPr>
          <w:rFonts w:hint="cs"/>
          <w:sz w:val="28"/>
          <w:szCs w:val="28"/>
          <w:rtl/>
          <w:lang w:bidi="ar-DZ"/>
        </w:rPr>
      </w:pPr>
      <w:r>
        <w:rPr>
          <w:rFonts w:hint="cs"/>
          <w:noProof/>
          <w:sz w:val="28"/>
          <w:szCs w:val="28"/>
        </w:rPr>
        <w:lastRenderedPageBreak/>
        <w:drawing>
          <wp:inline distT="0" distB="0" distL="0" distR="0">
            <wp:extent cx="5776440" cy="3247662"/>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5781005" cy="3250228"/>
                    </a:xfrm>
                    <a:prstGeom prst="rect">
                      <a:avLst/>
                    </a:prstGeom>
                    <a:noFill/>
                    <a:ln w="9525">
                      <a:noFill/>
                      <a:miter lim="800000"/>
                      <a:headEnd/>
                      <a:tailEnd/>
                    </a:ln>
                  </pic:spPr>
                </pic:pic>
              </a:graphicData>
            </a:graphic>
          </wp:inline>
        </w:drawing>
      </w:r>
    </w:p>
    <w:p w:rsidR="008A12B4" w:rsidRDefault="008A12B4" w:rsidP="008A12B4">
      <w:pPr>
        <w:bidi/>
        <w:ind w:left="23" w:hanging="23"/>
        <w:outlineLvl w:val="0"/>
        <w:rPr>
          <w:rFonts w:hint="cs"/>
          <w:sz w:val="28"/>
          <w:szCs w:val="28"/>
          <w:rtl/>
          <w:lang w:bidi="ar-DZ"/>
        </w:rPr>
      </w:pPr>
    </w:p>
    <w:p w:rsidR="008A12B4" w:rsidRDefault="00DC2997" w:rsidP="008A12B4">
      <w:pPr>
        <w:bidi/>
        <w:ind w:left="23" w:hanging="23"/>
        <w:outlineLvl w:val="0"/>
        <w:rPr>
          <w:rFonts w:hint="cs"/>
          <w:sz w:val="36"/>
          <w:szCs w:val="36"/>
          <w:rtl/>
          <w:lang w:bidi="ar-DZ"/>
        </w:rPr>
      </w:pPr>
      <w:r>
        <w:rPr>
          <w:rFonts w:hint="cs"/>
          <w:b/>
          <w:bCs/>
          <w:sz w:val="36"/>
          <w:szCs w:val="36"/>
          <w:rtl/>
          <w:lang w:bidi="ar-DZ"/>
        </w:rPr>
        <w:t>مراحل تحليل الاستبيان :</w:t>
      </w:r>
    </w:p>
    <w:p w:rsidR="00DC2997" w:rsidRDefault="00DC2997" w:rsidP="00DC2997">
      <w:pPr>
        <w:bidi/>
        <w:ind w:left="23" w:hanging="23"/>
        <w:outlineLvl w:val="0"/>
        <w:rPr>
          <w:rFonts w:hint="cs"/>
          <w:sz w:val="28"/>
          <w:szCs w:val="28"/>
          <w:rtl/>
          <w:lang w:bidi="ar-DZ"/>
        </w:rPr>
      </w:pPr>
      <w:r w:rsidRPr="00DC2997">
        <w:rPr>
          <w:rFonts w:hint="cs"/>
          <w:sz w:val="28"/>
          <w:szCs w:val="28"/>
          <w:rtl/>
          <w:lang w:bidi="ar-DZ"/>
        </w:rPr>
        <w:t>1 ـ  عمل جداول</w:t>
      </w:r>
      <w:r>
        <w:rPr>
          <w:rFonts w:hint="cs"/>
          <w:sz w:val="28"/>
          <w:szCs w:val="28"/>
          <w:rtl/>
          <w:lang w:bidi="ar-DZ"/>
        </w:rPr>
        <w:t xml:space="preserve"> تكرارية، التمثيلات البيانية للمتغيرات الوصفية وفق المسار :</w:t>
      </w:r>
    </w:p>
    <w:p w:rsidR="00DC2997" w:rsidRDefault="00DC2997" w:rsidP="00DC2997">
      <w:pPr>
        <w:bidi/>
        <w:ind w:left="23" w:hanging="23"/>
        <w:outlineLvl w:val="0"/>
        <w:rPr>
          <w:rFonts w:hint="cs"/>
          <w:sz w:val="28"/>
          <w:szCs w:val="28"/>
          <w:rtl/>
          <w:lang w:bidi="ar-DZ"/>
        </w:rPr>
      </w:pPr>
    </w:p>
    <w:p w:rsidR="00DC2997" w:rsidRPr="00DC2997" w:rsidRDefault="00DC2997" w:rsidP="00DC2997">
      <w:pPr>
        <w:bidi/>
        <w:ind w:left="23" w:hanging="23"/>
        <w:jc w:val="center"/>
        <w:outlineLvl w:val="0"/>
        <w:rPr>
          <w:rFonts w:hint="cs"/>
          <w:sz w:val="28"/>
          <w:szCs w:val="28"/>
          <w:rtl/>
          <w:lang w:bidi="ar-DZ"/>
        </w:rPr>
      </w:pPr>
      <w:r>
        <w:rPr>
          <w:rFonts w:hint="cs"/>
          <w:noProof/>
          <w:sz w:val="28"/>
          <w:szCs w:val="28"/>
        </w:rPr>
        <w:drawing>
          <wp:inline distT="0" distB="0" distL="0" distR="0">
            <wp:extent cx="5795490" cy="3258373"/>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5800070" cy="3260948"/>
                    </a:xfrm>
                    <a:prstGeom prst="rect">
                      <a:avLst/>
                    </a:prstGeom>
                    <a:noFill/>
                    <a:ln w="9525">
                      <a:noFill/>
                      <a:miter lim="800000"/>
                      <a:headEnd/>
                      <a:tailEnd/>
                    </a:ln>
                  </pic:spPr>
                </pic:pic>
              </a:graphicData>
            </a:graphic>
          </wp:inline>
        </w:drawing>
      </w:r>
    </w:p>
    <w:p w:rsidR="005A0639" w:rsidRDefault="005A0639" w:rsidP="00DC2997">
      <w:pPr>
        <w:bidi/>
        <w:ind w:left="23" w:hanging="23"/>
        <w:outlineLvl w:val="0"/>
        <w:rPr>
          <w:rFonts w:hint="cs"/>
          <w:sz w:val="28"/>
          <w:szCs w:val="28"/>
          <w:rtl/>
          <w:lang w:bidi="ar-DZ"/>
        </w:rPr>
      </w:pPr>
    </w:p>
    <w:p w:rsidR="00DC2997" w:rsidRDefault="00DC2997" w:rsidP="00DC2997">
      <w:pPr>
        <w:bidi/>
        <w:ind w:left="23" w:hanging="23"/>
        <w:outlineLvl w:val="0"/>
        <w:rPr>
          <w:rFonts w:hint="cs"/>
          <w:sz w:val="28"/>
          <w:szCs w:val="28"/>
          <w:rtl/>
          <w:lang w:bidi="ar-DZ"/>
        </w:rPr>
      </w:pPr>
      <w:r>
        <w:rPr>
          <w:rFonts w:hint="cs"/>
          <w:sz w:val="28"/>
          <w:szCs w:val="28"/>
          <w:rtl/>
          <w:lang w:bidi="ar-DZ"/>
        </w:rPr>
        <w:t>فتظهر شاشة الحوار ونقوم بنقل المتغيرات الوصفية غلى اليمين باستعمال السهم كما هو موضح في الشكل التالي :</w:t>
      </w:r>
    </w:p>
    <w:p w:rsidR="00DC2997" w:rsidRDefault="00DC2997" w:rsidP="00DC2997">
      <w:pPr>
        <w:bidi/>
        <w:ind w:left="23" w:hanging="23"/>
        <w:jc w:val="center"/>
        <w:outlineLvl w:val="0"/>
        <w:rPr>
          <w:rFonts w:hint="cs"/>
          <w:sz w:val="28"/>
          <w:szCs w:val="28"/>
          <w:rtl/>
          <w:lang w:bidi="ar-DZ"/>
        </w:rPr>
      </w:pPr>
      <w:r>
        <w:rPr>
          <w:rFonts w:hint="cs"/>
          <w:noProof/>
          <w:sz w:val="28"/>
          <w:szCs w:val="28"/>
        </w:rPr>
        <w:lastRenderedPageBreak/>
        <w:drawing>
          <wp:inline distT="0" distB="0" distL="0" distR="0">
            <wp:extent cx="4457700" cy="2735611"/>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4457700" cy="2735611"/>
                    </a:xfrm>
                    <a:prstGeom prst="rect">
                      <a:avLst/>
                    </a:prstGeom>
                    <a:noFill/>
                    <a:ln w="9525">
                      <a:noFill/>
                      <a:miter lim="800000"/>
                      <a:headEnd/>
                      <a:tailEnd/>
                    </a:ln>
                  </pic:spPr>
                </pic:pic>
              </a:graphicData>
            </a:graphic>
          </wp:inline>
        </w:drawing>
      </w:r>
    </w:p>
    <w:p w:rsidR="003164C0" w:rsidRDefault="003164C0" w:rsidP="00DC2997">
      <w:pPr>
        <w:bidi/>
        <w:ind w:left="23" w:hanging="23"/>
        <w:outlineLvl w:val="0"/>
        <w:rPr>
          <w:rFonts w:hint="cs"/>
          <w:sz w:val="28"/>
          <w:szCs w:val="28"/>
          <w:rtl/>
          <w:lang w:bidi="ar-DZ"/>
        </w:rPr>
      </w:pPr>
    </w:p>
    <w:p w:rsidR="003164C0" w:rsidRPr="003164C0" w:rsidRDefault="003164C0" w:rsidP="003164C0">
      <w:pPr>
        <w:bidi/>
        <w:ind w:left="23" w:hanging="23"/>
        <w:outlineLvl w:val="0"/>
        <w:rPr>
          <w:sz w:val="28"/>
          <w:szCs w:val="28"/>
          <w:lang w:bidi="ar-DZ"/>
        </w:rPr>
      </w:pPr>
      <w:r>
        <w:rPr>
          <w:rFonts w:hint="cs"/>
          <w:sz w:val="28"/>
          <w:szCs w:val="28"/>
          <w:rtl/>
          <w:lang w:bidi="ar-DZ"/>
        </w:rPr>
        <w:t xml:space="preserve">وبعدها نأشر ونختار المقاييس والمعايير التي نحتاجها، ثمّ ننقر على </w:t>
      </w:r>
      <w:r>
        <w:rPr>
          <w:sz w:val="28"/>
          <w:szCs w:val="28"/>
          <w:lang w:bidi="ar-DZ"/>
        </w:rPr>
        <w:t>OK</w:t>
      </w:r>
      <w:r>
        <w:rPr>
          <w:rFonts w:hint="cs"/>
          <w:sz w:val="28"/>
          <w:szCs w:val="28"/>
          <w:rtl/>
          <w:lang w:bidi="ar-DZ"/>
        </w:rPr>
        <w:t xml:space="preserve"> فنحصل على المخرجات التالية :</w:t>
      </w:r>
    </w:p>
    <w:tbl>
      <w:tblPr>
        <w:tblW w:w="5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198"/>
        <w:gridCol w:w="1001"/>
        <w:gridCol w:w="1001"/>
        <w:gridCol w:w="1228"/>
      </w:tblGrid>
      <w:tr w:rsidR="003164C0" w:rsidRPr="003164C0" w:rsidTr="003164C0">
        <w:tblPrEx>
          <w:tblCellMar>
            <w:top w:w="0" w:type="dxa"/>
            <w:bottom w:w="0" w:type="dxa"/>
          </w:tblCellMar>
        </w:tblPrEx>
        <w:trPr>
          <w:cantSplit/>
        </w:trPr>
        <w:tc>
          <w:tcPr>
            <w:tcW w:w="5154" w:type="dxa"/>
            <w:gridSpan w:val="5"/>
            <w:tcBorders>
              <w:top w:val="nil"/>
              <w:left w:val="nil"/>
              <w:bottom w:val="nil"/>
              <w:right w:val="nil"/>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b/>
                <w:bCs/>
                <w:color w:val="000000"/>
                <w:sz w:val="18"/>
                <w:szCs w:val="18"/>
              </w:rPr>
              <w:t>Statistiques</w:t>
            </w:r>
          </w:p>
        </w:tc>
      </w:tr>
      <w:tr w:rsidR="003164C0" w:rsidRPr="003164C0" w:rsidTr="003164C0">
        <w:tblPrEx>
          <w:tblCellMar>
            <w:top w:w="0" w:type="dxa"/>
            <w:bottom w:w="0" w:type="dxa"/>
          </w:tblCellMar>
        </w:tblPrEx>
        <w:trPr>
          <w:cantSplit/>
        </w:trPr>
        <w:tc>
          <w:tcPr>
            <w:tcW w:w="1924" w:type="dxa"/>
            <w:gridSpan w:val="2"/>
            <w:tcBorders>
              <w:top w:val="single" w:sz="16" w:space="0" w:color="000000"/>
              <w:left w:val="single" w:sz="16" w:space="0" w:color="000000"/>
              <w:bottom w:val="single" w:sz="16" w:space="0" w:color="000000"/>
              <w:right w:val="nil"/>
            </w:tcBorders>
            <w:shd w:val="clear" w:color="auto" w:fill="FFFFFF"/>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tl/>
              </w:rPr>
              <w:t>الجنس</w:t>
            </w:r>
          </w:p>
        </w:tc>
        <w:tc>
          <w:tcPr>
            <w:tcW w:w="1001" w:type="dxa"/>
            <w:tcBorders>
              <w:top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tl/>
              </w:rPr>
              <w:t>الفئة</w:t>
            </w:r>
            <w:r w:rsidRPr="003164C0">
              <w:rPr>
                <w:rFonts w:ascii="Arial" w:hAnsi="Arial" w:cs="Arial"/>
                <w:color w:val="000000"/>
                <w:sz w:val="18"/>
                <w:szCs w:val="18"/>
              </w:rPr>
              <w:t xml:space="preserve"> </w:t>
            </w:r>
            <w:r w:rsidRPr="003164C0">
              <w:rPr>
                <w:rFonts w:ascii="Arial" w:hAnsi="Arial" w:cs="Arial"/>
                <w:color w:val="000000"/>
                <w:sz w:val="18"/>
                <w:szCs w:val="18"/>
                <w:rtl/>
              </w:rPr>
              <w:t>العمرية</w:t>
            </w:r>
          </w:p>
        </w:tc>
        <w:tc>
          <w:tcPr>
            <w:tcW w:w="1228" w:type="dxa"/>
            <w:tcBorders>
              <w:top w:val="single" w:sz="16" w:space="0" w:color="000000"/>
              <w:bottom w:val="single" w:sz="16" w:space="0" w:color="000000"/>
              <w:right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tl/>
              </w:rPr>
              <w:t>المستوى</w:t>
            </w:r>
            <w:r w:rsidRPr="003164C0">
              <w:rPr>
                <w:rFonts w:ascii="Arial" w:hAnsi="Arial" w:cs="Arial"/>
                <w:color w:val="000000"/>
                <w:sz w:val="18"/>
                <w:szCs w:val="18"/>
              </w:rPr>
              <w:t xml:space="preserve"> </w:t>
            </w:r>
            <w:r w:rsidRPr="003164C0">
              <w:rPr>
                <w:rFonts w:ascii="Arial" w:hAnsi="Arial" w:cs="Arial"/>
                <w:color w:val="000000"/>
                <w:sz w:val="18"/>
                <w:szCs w:val="18"/>
                <w:rtl/>
              </w:rPr>
              <w:t>التعليمي</w:t>
            </w:r>
          </w:p>
        </w:tc>
      </w:tr>
      <w:tr w:rsidR="003164C0" w:rsidRPr="003164C0" w:rsidTr="003164C0">
        <w:tblPrEx>
          <w:tblCellMar>
            <w:top w:w="0" w:type="dxa"/>
            <w:bottom w:w="0" w:type="dxa"/>
          </w:tblCellMar>
        </w:tblPrEx>
        <w:trPr>
          <w:cantSplit/>
        </w:trPr>
        <w:tc>
          <w:tcPr>
            <w:tcW w:w="726" w:type="dxa"/>
            <w:vMerge w:val="restart"/>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N</w:t>
            </w:r>
          </w:p>
        </w:tc>
        <w:tc>
          <w:tcPr>
            <w:tcW w:w="1198" w:type="dxa"/>
            <w:tcBorders>
              <w:top w:val="single" w:sz="16" w:space="0" w:color="000000"/>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Valide</w:t>
            </w:r>
          </w:p>
        </w:tc>
        <w:tc>
          <w:tcPr>
            <w:tcW w:w="1001" w:type="dxa"/>
            <w:tcBorders>
              <w:top w:val="single" w:sz="16" w:space="0" w:color="000000"/>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35</w:t>
            </w:r>
          </w:p>
        </w:tc>
        <w:tc>
          <w:tcPr>
            <w:tcW w:w="1001" w:type="dxa"/>
            <w:tcBorders>
              <w:top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35</w:t>
            </w:r>
          </w:p>
        </w:tc>
        <w:tc>
          <w:tcPr>
            <w:tcW w:w="1228" w:type="dxa"/>
            <w:tcBorders>
              <w:top w:val="single" w:sz="16" w:space="0" w:color="000000"/>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35</w:t>
            </w:r>
          </w:p>
        </w:tc>
      </w:tr>
      <w:tr w:rsidR="003164C0" w:rsidRPr="003164C0" w:rsidTr="003164C0">
        <w:tblPrEx>
          <w:tblCellMar>
            <w:top w:w="0" w:type="dxa"/>
            <w:bottom w:w="0" w:type="dxa"/>
          </w:tblCellMar>
        </w:tblPrEx>
        <w:trPr>
          <w:cantSplit/>
        </w:trPr>
        <w:tc>
          <w:tcPr>
            <w:tcW w:w="726" w:type="dxa"/>
            <w:vMerge/>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rPr>
                <w:rFonts w:ascii="Arial" w:hAnsi="Arial" w:cs="Arial"/>
                <w:color w:val="000000"/>
                <w:sz w:val="18"/>
                <w:szCs w:val="18"/>
              </w:rPr>
            </w:pPr>
          </w:p>
        </w:tc>
        <w:tc>
          <w:tcPr>
            <w:tcW w:w="1198"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Manquante</w:t>
            </w:r>
          </w:p>
        </w:tc>
        <w:tc>
          <w:tcPr>
            <w:tcW w:w="1001"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75</w:t>
            </w:r>
          </w:p>
        </w:tc>
        <w:tc>
          <w:tcPr>
            <w:tcW w:w="1001"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75</w:t>
            </w:r>
          </w:p>
        </w:tc>
        <w:tc>
          <w:tcPr>
            <w:tcW w:w="1228" w:type="dxa"/>
            <w:tcBorders>
              <w:top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75</w:t>
            </w:r>
          </w:p>
        </w:tc>
      </w:tr>
      <w:tr w:rsidR="003164C0" w:rsidRPr="003164C0" w:rsidTr="003164C0">
        <w:tblPrEx>
          <w:tblCellMar>
            <w:top w:w="0" w:type="dxa"/>
            <w:bottom w:w="0" w:type="dxa"/>
          </w:tblCellMar>
        </w:tblPrEx>
        <w:trPr>
          <w:cantSplit/>
        </w:trPr>
        <w:tc>
          <w:tcPr>
            <w:tcW w:w="1924" w:type="dxa"/>
            <w:gridSpan w:val="2"/>
            <w:tcBorders>
              <w:top w:val="nil"/>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Moyenne</w:t>
            </w:r>
          </w:p>
        </w:tc>
        <w:tc>
          <w:tcPr>
            <w:tcW w:w="1001"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1,4857</w:t>
            </w:r>
          </w:p>
        </w:tc>
        <w:tc>
          <w:tcPr>
            <w:tcW w:w="1001"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2,3143</w:t>
            </w:r>
          </w:p>
        </w:tc>
        <w:tc>
          <w:tcPr>
            <w:tcW w:w="1228" w:type="dxa"/>
            <w:tcBorders>
              <w:top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3,7714</w:t>
            </w:r>
          </w:p>
        </w:tc>
      </w:tr>
      <w:tr w:rsidR="003164C0" w:rsidRPr="003164C0" w:rsidTr="003164C0">
        <w:tblPrEx>
          <w:tblCellMar>
            <w:top w:w="0" w:type="dxa"/>
            <w:bottom w:w="0" w:type="dxa"/>
          </w:tblCellMar>
        </w:tblPrEx>
        <w:trPr>
          <w:cantSplit/>
        </w:trPr>
        <w:tc>
          <w:tcPr>
            <w:tcW w:w="1924" w:type="dxa"/>
            <w:gridSpan w:val="2"/>
            <w:tcBorders>
              <w:top w:val="nil"/>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Ecart-type</w:t>
            </w:r>
          </w:p>
        </w:tc>
        <w:tc>
          <w:tcPr>
            <w:tcW w:w="1001"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,50709</w:t>
            </w:r>
          </w:p>
        </w:tc>
        <w:tc>
          <w:tcPr>
            <w:tcW w:w="1001"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,47101</w:t>
            </w:r>
          </w:p>
        </w:tc>
        <w:tc>
          <w:tcPr>
            <w:tcW w:w="1228" w:type="dxa"/>
            <w:tcBorders>
              <w:top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,42604</w:t>
            </w:r>
          </w:p>
        </w:tc>
      </w:tr>
      <w:tr w:rsidR="003164C0" w:rsidRPr="003164C0" w:rsidTr="003164C0">
        <w:tblPrEx>
          <w:tblCellMar>
            <w:top w:w="0" w:type="dxa"/>
            <w:bottom w:w="0" w:type="dxa"/>
          </w:tblCellMar>
        </w:tblPrEx>
        <w:trPr>
          <w:cantSplit/>
        </w:trPr>
        <w:tc>
          <w:tcPr>
            <w:tcW w:w="1924" w:type="dxa"/>
            <w:gridSpan w:val="2"/>
            <w:tcBorders>
              <w:top w:val="nil"/>
              <w:left w:val="single" w:sz="16" w:space="0" w:color="000000"/>
              <w:bottom w:val="single" w:sz="16" w:space="0" w:color="000000"/>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Variance</w:t>
            </w:r>
          </w:p>
        </w:tc>
        <w:tc>
          <w:tcPr>
            <w:tcW w:w="1001" w:type="dxa"/>
            <w:tcBorders>
              <w:top w:val="nil"/>
              <w:left w:val="single" w:sz="16" w:space="0" w:color="000000"/>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,257</w:t>
            </w:r>
          </w:p>
        </w:tc>
        <w:tc>
          <w:tcPr>
            <w:tcW w:w="1001" w:type="dxa"/>
            <w:tcBorders>
              <w:top w:val="nil"/>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,222</w:t>
            </w:r>
          </w:p>
        </w:tc>
        <w:tc>
          <w:tcPr>
            <w:tcW w:w="1228" w:type="dxa"/>
            <w:tcBorders>
              <w:top w:val="nil"/>
              <w:bottom w:val="single" w:sz="16" w:space="0" w:color="000000"/>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,182</w:t>
            </w:r>
          </w:p>
        </w:tc>
      </w:tr>
    </w:tbl>
    <w:p w:rsidR="003164C0" w:rsidRPr="003164C0" w:rsidRDefault="003164C0" w:rsidP="003164C0">
      <w:pPr>
        <w:autoSpaceDE w:val="0"/>
        <w:autoSpaceDN w:val="0"/>
        <w:adjustRightInd w:val="0"/>
        <w:rPr>
          <w:rFonts w:ascii="Arial" w:hAnsi="Arial" w:cs="Arial"/>
          <w:b/>
          <w:bCs/>
          <w:color w:val="000000"/>
          <w:sz w:val="26"/>
          <w:szCs w:val="26"/>
        </w:rPr>
      </w:pPr>
    </w:p>
    <w:p w:rsidR="003164C0" w:rsidRPr="003164C0" w:rsidRDefault="003164C0" w:rsidP="003164C0">
      <w:pPr>
        <w:autoSpaceDE w:val="0"/>
        <w:autoSpaceDN w:val="0"/>
        <w:adjustRightInd w:val="0"/>
        <w:rPr>
          <w:rFonts w:ascii="Arial" w:hAnsi="Arial" w:cs="Arial"/>
          <w:b/>
          <w:bCs/>
          <w:color w:val="000000"/>
          <w:sz w:val="26"/>
          <w:szCs w:val="26"/>
          <w:lang w:bidi="ar-DZ"/>
        </w:rPr>
      </w:pPr>
      <w:r w:rsidRPr="003164C0">
        <w:rPr>
          <w:rFonts w:ascii="Arial" w:hAnsi="Arial" w:cs="Arial"/>
          <w:b/>
          <w:bCs/>
          <w:color w:val="000000"/>
          <w:sz w:val="26"/>
          <w:szCs w:val="26"/>
        </w:rPr>
        <w:t>Tableau de fréquences</w:t>
      </w:r>
    </w:p>
    <w:tbl>
      <w:tblPr>
        <w:tblW w:w="8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97"/>
        <w:gridCol w:w="1895"/>
        <w:gridCol w:w="1000"/>
        <w:gridCol w:w="1333"/>
        <w:gridCol w:w="1456"/>
        <w:gridCol w:w="1456"/>
      </w:tblGrid>
      <w:tr w:rsidR="003164C0" w:rsidRPr="003164C0" w:rsidTr="003164C0">
        <w:tblPrEx>
          <w:tblCellMar>
            <w:top w:w="0" w:type="dxa"/>
            <w:bottom w:w="0" w:type="dxa"/>
          </w:tblCellMar>
        </w:tblPrEx>
        <w:trPr>
          <w:cantSplit/>
        </w:trPr>
        <w:tc>
          <w:tcPr>
            <w:tcW w:w="8337" w:type="dxa"/>
            <w:gridSpan w:val="6"/>
            <w:tcBorders>
              <w:top w:val="nil"/>
              <w:left w:val="nil"/>
              <w:bottom w:val="nil"/>
              <w:right w:val="nil"/>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b/>
                <w:bCs/>
                <w:color w:val="000000"/>
                <w:sz w:val="18"/>
                <w:szCs w:val="18"/>
                <w:rtl/>
              </w:rPr>
              <w:t>الجنس</w:t>
            </w:r>
          </w:p>
        </w:tc>
      </w:tr>
      <w:tr w:rsidR="003164C0" w:rsidRPr="003164C0" w:rsidTr="003164C0">
        <w:tblPrEx>
          <w:tblCellMar>
            <w:top w:w="0" w:type="dxa"/>
            <w:bottom w:w="0" w:type="dxa"/>
          </w:tblCellMar>
        </w:tblPrEx>
        <w:trPr>
          <w:cantSplit/>
        </w:trPr>
        <w:tc>
          <w:tcPr>
            <w:tcW w:w="3092" w:type="dxa"/>
            <w:gridSpan w:val="2"/>
            <w:tcBorders>
              <w:top w:val="single" w:sz="16" w:space="0" w:color="000000"/>
              <w:left w:val="single" w:sz="16" w:space="0" w:color="000000"/>
              <w:bottom w:val="single" w:sz="16" w:space="0" w:color="000000"/>
              <w:right w:val="nil"/>
            </w:tcBorders>
            <w:shd w:val="clear" w:color="auto" w:fill="FFFFFF"/>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Effectifs</w:t>
            </w:r>
          </w:p>
        </w:tc>
        <w:tc>
          <w:tcPr>
            <w:tcW w:w="1333" w:type="dxa"/>
            <w:tcBorders>
              <w:top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w:t>
            </w:r>
          </w:p>
        </w:tc>
        <w:tc>
          <w:tcPr>
            <w:tcW w:w="1456" w:type="dxa"/>
            <w:tcBorders>
              <w:top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 valide</w:t>
            </w:r>
          </w:p>
        </w:tc>
        <w:tc>
          <w:tcPr>
            <w:tcW w:w="1456" w:type="dxa"/>
            <w:tcBorders>
              <w:top w:val="single" w:sz="16" w:space="0" w:color="000000"/>
              <w:bottom w:val="single" w:sz="16" w:space="0" w:color="000000"/>
              <w:right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 cumulé</w:t>
            </w:r>
          </w:p>
        </w:tc>
      </w:tr>
      <w:tr w:rsidR="003164C0" w:rsidRPr="003164C0" w:rsidTr="003164C0">
        <w:tblPrEx>
          <w:tblCellMar>
            <w:top w:w="0" w:type="dxa"/>
            <w:bottom w:w="0" w:type="dxa"/>
          </w:tblCellMar>
        </w:tblPrEx>
        <w:trPr>
          <w:cantSplit/>
        </w:trPr>
        <w:tc>
          <w:tcPr>
            <w:tcW w:w="1197" w:type="dxa"/>
            <w:vMerge w:val="restart"/>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Valide</w:t>
            </w:r>
          </w:p>
        </w:tc>
        <w:tc>
          <w:tcPr>
            <w:tcW w:w="1895" w:type="dxa"/>
            <w:tcBorders>
              <w:top w:val="single" w:sz="16" w:space="0" w:color="000000"/>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tl/>
              </w:rPr>
              <w:t>ذكر</w:t>
            </w:r>
          </w:p>
        </w:tc>
        <w:tc>
          <w:tcPr>
            <w:tcW w:w="1000" w:type="dxa"/>
            <w:tcBorders>
              <w:top w:val="single" w:sz="16" w:space="0" w:color="000000"/>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18</w:t>
            </w:r>
          </w:p>
        </w:tc>
        <w:tc>
          <w:tcPr>
            <w:tcW w:w="1333" w:type="dxa"/>
            <w:tcBorders>
              <w:top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16,4</w:t>
            </w:r>
          </w:p>
        </w:tc>
        <w:tc>
          <w:tcPr>
            <w:tcW w:w="1456" w:type="dxa"/>
            <w:tcBorders>
              <w:top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51,4</w:t>
            </w:r>
          </w:p>
        </w:tc>
        <w:tc>
          <w:tcPr>
            <w:tcW w:w="1456" w:type="dxa"/>
            <w:tcBorders>
              <w:top w:val="single" w:sz="16" w:space="0" w:color="000000"/>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51,4</w:t>
            </w:r>
          </w:p>
        </w:tc>
      </w:tr>
      <w:tr w:rsidR="003164C0" w:rsidRPr="003164C0" w:rsidTr="003164C0">
        <w:tblPrEx>
          <w:tblCellMar>
            <w:top w:w="0" w:type="dxa"/>
            <w:bottom w:w="0" w:type="dxa"/>
          </w:tblCellMar>
        </w:tblPrEx>
        <w:trPr>
          <w:cantSplit/>
        </w:trPr>
        <w:tc>
          <w:tcPr>
            <w:tcW w:w="1197" w:type="dxa"/>
            <w:vMerge/>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rPr>
                <w:rFonts w:ascii="Arial" w:hAnsi="Arial" w:cs="Arial"/>
                <w:color w:val="000000"/>
                <w:sz w:val="18"/>
                <w:szCs w:val="18"/>
              </w:rPr>
            </w:pP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tl/>
              </w:rPr>
              <w:t>أنثى</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17</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15,5</w:t>
            </w:r>
          </w:p>
        </w:tc>
        <w:tc>
          <w:tcPr>
            <w:tcW w:w="1456"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48,6</w:t>
            </w:r>
          </w:p>
        </w:tc>
        <w:tc>
          <w:tcPr>
            <w:tcW w:w="1456" w:type="dxa"/>
            <w:tcBorders>
              <w:top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r>
      <w:tr w:rsidR="003164C0" w:rsidRPr="003164C0" w:rsidTr="003164C0">
        <w:tblPrEx>
          <w:tblCellMar>
            <w:top w:w="0" w:type="dxa"/>
            <w:bottom w:w="0" w:type="dxa"/>
          </w:tblCellMar>
        </w:tblPrEx>
        <w:trPr>
          <w:cantSplit/>
        </w:trPr>
        <w:tc>
          <w:tcPr>
            <w:tcW w:w="1197" w:type="dxa"/>
            <w:vMerge/>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rPr>
                <w:rFonts w:ascii="Arial" w:hAnsi="Arial" w:cs="Arial"/>
                <w:color w:val="000000"/>
                <w:sz w:val="18"/>
                <w:szCs w:val="18"/>
              </w:rPr>
            </w:pP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35</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31,8</w:t>
            </w:r>
          </w:p>
        </w:tc>
        <w:tc>
          <w:tcPr>
            <w:tcW w:w="1456"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1197" w:type="dxa"/>
            <w:tcBorders>
              <w:top w:val="nil"/>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Manquante</w:t>
            </w: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Système manquant</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75</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68,2</w:t>
            </w:r>
          </w:p>
        </w:tc>
        <w:tc>
          <w:tcPr>
            <w:tcW w:w="1456" w:type="dxa"/>
            <w:tcBorders>
              <w:top w:val="nil"/>
              <w:bottom w:val="nil"/>
            </w:tcBorders>
            <w:shd w:val="clear" w:color="auto" w:fill="FFFFFF"/>
          </w:tcPr>
          <w:p w:rsidR="003164C0" w:rsidRPr="003164C0" w:rsidRDefault="003164C0" w:rsidP="003164C0">
            <w:pPr>
              <w:autoSpaceDE w:val="0"/>
              <w:autoSpaceDN w:val="0"/>
              <w:adjustRightInd w:val="0"/>
            </w:pPr>
          </w:p>
        </w:tc>
        <w:tc>
          <w:tcPr>
            <w:tcW w:w="1456" w:type="dxa"/>
            <w:tcBorders>
              <w:top w:val="nil"/>
              <w:bottom w:val="nil"/>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3092" w:type="dxa"/>
            <w:gridSpan w:val="2"/>
            <w:tcBorders>
              <w:top w:val="nil"/>
              <w:left w:val="single" w:sz="16" w:space="0" w:color="000000"/>
              <w:bottom w:val="single" w:sz="16" w:space="0" w:color="000000"/>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110</w:t>
            </w:r>
          </w:p>
        </w:tc>
        <w:tc>
          <w:tcPr>
            <w:tcW w:w="1333" w:type="dxa"/>
            <w:tcBorders>
              <w:top w:val="nil"/>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c>
          <w:tcPr>
            <w:tcW w:w="1456" w:type="dxa"/>
            <w:tcBorders>
              <w:top w:val="nil"/>
              <w:bottom w:val="single" w:sz="16" w:space="0" w:color="000000"/>
            </w:tcBorders>
            <w:shd w:val="clear" w:color="auto" w:fill="FFFFFF"/>
          </w:tcPr>
          <w:p w:rsidR="003164C0" w:rsidRPr="003164C0" w:rsidRDefault="003164C0" w:rsidP="003164C0">
            <w:pPr>
              <w:autoSpaceDE w:val="0"/>
              <w:autoSpaceDN w:val="0"/>
              <w:adjustRightInd w:val="0"/>
            </w:pPr>
          </w:p>
        </w:tc>
        <w:tc>
          <w:tcPr>
            <w:tcW w:w="1456" w:type="dxa"/>
            <w:tcBorders>
              <w:top w:val="nil"/>
              <w:bottom w:val="single" w:sz="16" w:space="0" w:color="000000"/>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8337" w:type="dxa"/>
            <w:gridSpan w:val="6"/>
            <w:tcBorders>
              <w:top w:val="nil"/>
              <w:left w:val="nil"/>
              <w:bottom w:val="nil"/>
              <w:right w:val="nil"/>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b/>
                <w:bCs/>
                <w:color w:val="000000"/>
                <w:sz w:val="18"/>
                <w:szCs w:val="18"/>
                <w:rtl/>
              </w:rPr>
              <w:t>الفئة</w:t>
            </w:r>
            <w:r w:rsidRPr="003164C0">
              <w:rPr>
                <w:rFonts w:ascii="Arial" w:hAnsi="Arial" w:cs="Arial"/>
                <w:b/>
                <w:bCs/>
                <w:color w:val="000000"/>
                <w:sz w:val="18"/>
                <w:szCs w:val="18"/>
              </w:rPr>
              <w:t xml:space="preserve"> </w:t>
            </w:r>
            <w:r w:rsidRPr="003164C0">
              <w:rPr>
                <w:rFonts w:ascii="Arial" w:hAnsi="Arial" w:cs="Arial"/>
                <w:b/>
                <w:bCs/>
                <w:color w:val="000000"/>
                <w:sz w:val="18"/>
                <w:szCs w:val="18"/>
                <w:rtl/>
              </w:rPr>
              <w:t>العمرية</w:t>
            </w:r>
          </w:p>
        </w:tc>
      </w:tr>
      <w:tr w:rsidR="003164C0" w:rsidRPr="003164C0" w:rsidTr="003164C0">
        <w:tblPrEx>
          <w:tblCellMar>
            <w:top w:w="0" w:type="dxa"/>
            <w:bottom w:w="0" w:type="dxa"/>
          </w:tblCellMar>
        </w:tblPrEx>
        <w:trPr>
          <w:cantSplit/>
        </w:trPr>
        <w:tc>
          <w:tcPr>
            <w:tcW w:w="3092" w:type="dxa"/>
            <w:gridSpan w:val="2"/>
            <w:tcBorders>
              <w:top w:val="single" w:sz="16" w:space="0" w:color="000000"/>
              <w:left w:val="single" w:sz="16" w:space="0" w:color="000000"/>
              <w:bottom w:val="single" w:sz="16" w:space="0" w:color="000000"/>
              <w:right w:val="nil"/>
            </w:tcBorders>
            <w:shd w:val="clear" w:color="auto" w:fill="FFFFFF"/>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Effectifs</w:t>
            </w:r>
          </w:p>
        </w:tc>
        <w:tc>
          <w:tcPr>
            <w:tcW w:w="1333" w:type="dxa"/>
            <w:tcBorders>
              <w:top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w:t>
            </w:r>
          </w:p>
        </w:tc>
        <w:tc>
          <w:tcPr>
            <w:tcW w:w="1456" w:type="dxa"/>
            <w:tcBorders>
              <w:top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 valide</w:t>
            </w:r>
          </w:p>
        </w:tc>
        <w:tc>
          <w:tcPr>
            <w:tcW w:w="1456" w:type="dxa"/>
            <w:tcBorders>
              <w:top w:val="single" w:sz="16" w:space="0" w:color="000000"/>
              <w:bottom w:val="single" w:sz="16" w:space="0" w:color="000000"/>
              <w:right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 cumulé</w:t>
            </w:r>
          </w:p>
        </w:tc>
      </w:tr>
      <w:tr w:rsidR="003164C0" w:rsidRPr="003164C0" w:rsidTr="003164C0">
        <w:tblPrEx>
          <w:tblCellMar>
            <w:top w:w="0" w:type="dxa"/>
            <w:bottom w:w="0" w:type="dxa"/>
          </w:tblCellMar>
        </w:tblPrEx>
        <w:trPr>
          <w:cantSplit/>
        </w:trPr>
        <w:tc>
          <w:tcPr>
            <w:tcW w:w="1197" w:type="dxa"/>
            <w:vMerge w:val="restart"/>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Valide</w:t>
            </w:r>
          </w:p>
        </w:tc>
        <w:tc>
          <w:tcPr>
            <w:tcW w:w="1895" w:type="dxa"/>
            <w:tcBorders>
              <w:top w:val="single" w:sz="16" w:space="0" w:color="000000"/>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 xml:space="preserve">30 </w:t>
            </w:r>
            <w:r w:rsidR="00B3039F">
              <w:rPr>
                <w:rFonts w:ascii="Arial" w:hAnsi="Arial" w:cs="Arial"/>
                <w:color w:val="000000"/>
                <w:sz w:val="18"/>
                <w:szCs w:val="18"/>
              </w:rPr>
              <w:t>–</w:t>
            </w:r>
            <w:r w:rsidRPr="003164C0">
              <w:rPr>
                <w:rFonts w:ascii="Arial" w:hAnsi="Arial" w:cs="Arial"/>
                <w:color w:val="000000"/>
                <w:sz w:val="18"/>
                <w:szCs w:val="18"/>
              </w:rPr>
              <w:t xml:space="preserve"> 40</w:t>
            </w:r>
          </w:p>
        </w:tc>
        <w:tc>
          <w:tcPr>
            <w:tcW w:w="1000" w:type="dxa"/>
            <w:tcBorders>
              <w:top w:val="single" w:sz="16" w:space="0" w:color="000000"/>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24</w:t>
            </w:r>
          </w:p>
        </w:tc>
        <w:tc>
          <w:tcPr>
            <w:tcW w:w="1333" w:type="dxa"/>
            <w:tcBorders>
              <w:top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21,8</w:t>
            </w:r>
          </w:p>
        </w:tc>
        <w:tc>
          <w:tcPr>
            <w:tcW w:w="1456" w:type="dxa"/>
            <w:tcBorders>
              <w:top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68,6</w:t>
            </w:r>
          </w:p>
        </w:tc>
        <w:tc>
          <w:tcPr>
            <w:tcW w:w="1456" w:type="dxa"/>
            <w:tcBorders>
              <w:top w:val="single" w:sz="16" w:space="0" w:color="000000"/>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68,6</w:t>
            </w:r>
          </w:p>
        </w:tc>
      </w:tr>
      <w:tr w:rsidR="003164C0" w:rsidRPr="003164C0" w:rsidTr="003164C0">
        <w:tblPrEx>
          <w:tblCellMar>
            <w:top w:w="0" w:type="dxa"/>
            <w:bottom w:w="0" w:type="dxa"/>
          </w:tblCellMar>
        </w:tblPrEx>
        <w:trPr>
          <w:cantSplit/>
        </w:trPr>
        <w:tc>
          <w:tcPr>
            <w:tcW w:w="1197" w:type="dxa"/>
            <w:vMerge/>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rPr>
                <w:rFonts w:ascii="Arial" w:hAnsi="Arial" w:cs="Arial"/>
                <w:color w:val="000000"/>
                <w:sz w:val="18"/>
                <w:szCs w:val="18"/>
              </w:rPr>
            </w:pP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 xml:space="preserve">41 </w:t>
            </w:r>
            <w:r w:rsidR="00B3039F">
              <w:rPr>
                <w:rFonts w:ascii="Arial" w:hAnsi="Arial" w:cs="Arial"/>
                <w:color w:val="000000"/>
                <w:sz w:val="18"/>
                <w:szCs w:val="18"/>
              </w:rPr>
              <w:t>–</w:t>
            </w:r>
            <w:r w:rsidRPr="003164C0">
              <w:rPr>
                <w:rFonts w:ascii="Arial" w:hAnsi="Arial" w:cs="Arial"/>
                <w:color w:val="000000"/>
                <w:sz w:val="18"/>
                <w:szCs w:val="18"/>
              </w:rPr>
              <w:t xml:space="preserve"> 50</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11</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w:t>
            </w:r>
          </w:p>
        </w:tc>
        <w:tc>
          <w:tcPr>
            <w:tcW w:w="1456"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31,4</w:t>
            </w:r>
          </w:p>
        </w:tc>
        <w:tc>
          <w:tcPr>
            <w:tcW w:w="1456" w:type="dxa"/>
            <w:tcBorders>
              <w:top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r>
      <w:tr w:rsidR="003164C0" w:rsidRPr="003164C0" w:rsidTr="003164C0">
        <w:tblPrEx>
          <w:tblCellMar>
            <w:top w:w="0" w:type="dxa"/>
            <w:bottom w:w="0" w:type="dxa"/>
          </w:tblCellMar>
        </w:tblPrEx>
        <w:trPr>
          <w:cantSplit/>
        </w:trPr>
        <w:tc>
          <w:tcPr>
            <w:tcW w:w="1197" w:type="dxa"/>
            <w:vMerge/>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rPr>
                <w:rFonts w:ascii="Arial" w:hAnsi="Arial" w:cs="Arial"/>
                <w:color w:val="000000"/>
                <w:sz w:val="18"/>
                <w:szCs w:val="18"/>
              </w:rPr>
            </w:pP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35</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31,8</w:t>
            </w:r>
          </w:p>
        </w:tc>
        <w:tc>
          <w:tcPr>
            <w:tcW w:w="1456"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1197" w:type="dxa"/>
            <w:tcBorders>
              <w:top w:val="nil"/>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Manquante</w:t>
            </w: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Système manquant</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75</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68,2</w:t>
            </w:r>
          </w:p>
        </w:tc>
        <w:tc>
          <w:tcPr>
            <w:tcW w:w="1456" w:type="dxa"/>
            <w:tcBorders>
              <w:top w:val="nil"/>
              <w:bottom w:val="nil"/>
            </w:tcBorders>
            <w:shd w:val="clear" w:color="auto" w:fill="FFFFFF"/>
          </w:tcPr>
          <w:p w:rsidR="003164C0" w:rsidRPr="003164C0" w:rsidRDefault="003164C0" w:rsidP="003164C0">
            <w:pPr>
              <w:autoSpaceDE w:val="0"/>
              <w:autoSpaceDN w:val="0"/>
              <w:adjustRightInd w:val="0"/>
            </w:pPr>
          </w:p>
        </w:tc>
        <w:tc>
          <w:tcPr>
            <w:tcW w:w="1456" w:type="dxa"/>
            <w:tcBorders>
              <w:top w:val="nil"/>
              <w:bottom w:val="nil"/>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3092" w:type="dxa"/>
            <w:gridSpan w:val="2"/>
            <w:tcBorders>
              <w:top w:val="nil"/>
              <w:left w:val="single" w:sz="16" w:space="0" w:color="000000"/>
              <w:bottom w:val="single" w:sz="16" w:space="0" w:color="000000"/>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110</w:t>
            </w:r>
          </w:p>
        </w:tc>
        <w:tc>
          <w:tcPr>
            <w:tcW w:w="1333" w:type="dxa"/>
            <w:tcBorders>
              <w:top w:val="nil"/>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c>
          <w:tcPr>
            <w:tcW w:w="1456" w:type="dxa"/>
            <w:tcBorders>
              <w:top w:val="nil"/>
              <w:bottom w:val="single" w:sz="16" w:space="0" w:color="000000"/>
            </w:tcBorders>
            <w:shd w:val="clear" w:color="auto" w:fill="FFFFFF"/>
          </w:tcPr>
          <w:p w:rsidR="003164C0" w:rsidRPr="003164C0" w:rsidRDefault="003164C0" w:rsidP="003164C0">
            <w:pPr>
              <w:autoSpaceDE w:val="0"/>
              <w:autoSpaceDN w:val="0"/>
              <w:adjustRightInd w:val="0"/>
            </w:pPr>
          </w:p>
        </w:tc>
        <w:tc>
          <w:tcPr>
            <w:tcW w:w="1456" w:type="dxa"/>
            <w:tcBorders>
              <w:top w:val="nil"/>
              <w:bottom w:val="single" w:sz="16" w:space="0" w:color="000000"/>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8337" w:type="dxa"/>
            <w:gridSpan w:val="6"/>
            <w:tcBorders>
              <w:top w:val="nil"/>
              <w:left w:val="nil"/>
              <w:bottom w:val="nil"/>
              <w:right w:val="nil"/>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b/>
                <w:bCs/>
                <w:color w:val="000000"/>
                <w:sz w:val="18"/>
                <w:szCs w:val="18"/>
                <w:rtl/>
              </w:rPr>
              <w:lastRenderedPageBreak/>
              <w:t>المستوى</w:t>
            </w:r>
            <w:r w:rsidRPr="003164C0">
              <w:rPr>
                <w:rFonts w:ascii="Arial" w:hAnsi="Arial" w:cs="Arial"/>
                <w:b/>
                <w:bCs/>
                <w:color w:val="000000"/>
                <w:sz w:val="18"/>
                <w:szCs w:val="18"/>
              </w:rPr>
              <w:t xml:space="preserve"> </w:t>
            </w:r>
            <w:r w:rsidRPr="003164C0">
              <w:rPr>
                <w:rFonts w:ascii="Arial" w:hAnsi="Arial" w:cs="Arial"/>
                <w:b/>
                <w:bCs/>
                <w:color w:val="000000"/>
                <w:sz w:val="18"/>
                <w:szCs w:val="18"/>
                <w:rtl/>
              </w:rPr>
              <w:t>التعليمي</w:t>
            </w:r>
          </w:p>
        </w:tc>
      </w:tr>
      <w:tr w:rsidR="003164C0" w:rsidRPr="003164C0" w:rsidTr="003164C0">
        <w:tblPrEx>
          <w:tblCellMar>
            <w:top w:w="0" w:type="dxa"/>
            <w:bottom w:w="0" w:type="dxa"/>
          </w:tblCellMar>
        </w:tblPrEx>
        <w:trPr>
          <w:cantSplit/>
        </w:trPr>
        <w:tc>
          <w:tcPr>
            <w:tcW w:w="3092" w:type="dxa"/>
            <w:gridSpan w:val="2"/>
            <w:tcBorders>
              <w:top w:val="single" w:sz="16" w:space="0" w:color="000000"/>
              <w:left w:val="single" w:sz="16" w:space="0" w:color="000000"/>
              <w:bottom w:val="single" w:sz="16" w:space="0" w:color="000000"/>
              <w:right w:val="nil"/>
            </w:tcBorders>
            <w:shd w:val="clear" w:color="auto" w:fill="FFFFFF"/>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Effectifs</w:t>
            </w:r>
          </w:p>
        </w:tc>
        <w:tc>
          <w:tcPr>
            <w:tcW w:w="1333" w:type="dxa"/>
            <w:tcBorders>
              <w:top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w:t>
            </w:r>
          </w:p>
        </w:tc>
        <w:tc>
          <w:tcPr>
            <w:tcW w:w="1456" w:type="dxa"/>
            <w:tcBorders>
              <w:top w:val="single" w:sz="16" w:space="0" w:color="000000"/>
              <w:bottom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 valide</w:t>
            </w:r>
          </w:p>
        </w:tc>
        <w:tc>
          <w:tcPr>
            <w:tcW w:w="1456" w:type="dxa"/>
            <w:tcBorders>
              <w:top w:val="single" w:sz="16" w:space="0" w:color="000000"/>
              <w:bottom w:val="single" w:sz="16" w:space="0" w:color="000000"/>
              <w:right w:val="single" w:sz="16" w:space="0" w:color="000000"/>
            </w:tcBorders>
            <w:shd w:val="clear" w:color="auto" w:fill="FFFFFF"/>
          </w:tcPr>
          <w:p w:rsidR="003164C0" w:rsidRPr="003164C0" w:rsidRDefault="003164C0" w:rsidP="003164C0">
            <w:pPr>
              <w:autoSpaceDE w:val="0"/>
              <w:autoSpaceDN w:val="0"/>
              <w:adjustRightInd w:val="0"/>
              <w:spacing w:line="320" w:lineRule="atLeast"/>
              <w:ind w:left="60" w:right="60"/>
              <w:jc w:val="center"/>
              <w:rPr>
                <w:rFonts w:ascii="Arial" w:hAnsi="Arial" w:cs="Arial"/>
                <w:color w:val="000000"/>
                <w:sz w:val="18"/>
                <w:szCs w:val="18"/>
              </w:rPr>
            </w:pPr>
            <w:r w:rsidRPr="003164C0">
              <w:rPr>
                <w:rFonts w:ascii="Arial" w:hAnsi="Arial" w:cs="Arial"/>
                <w:color w:val="000000"/>
                <w:sz w:val="18"/>
                <w:szCs w:val="18"/>
              </w:rPr>
              <w:t>Pourcentage cumulé</w:t>
            </w:r>
          </w:p>
        </w:tc>
      </w:tr>
      <w:tr w:rsidR="003164C0" w:rsidRPr="003164C0" w:rsidTr="003164C0">
        <w:tblPrEx>
          <w:tblCellMar>
            <w:top w:w="0" w:type="dxa"/>
            <w:bottom w:w="0" w:type="dxa"/>
          </w:tblCellMar>
        </w:tblPrEx>
        <w:trPr>
          <w:cantSplit/>
        </w:trPr>
        <w:tc>
          <w:tcPr>
            <w:tcW w:w="1197" w:type="dxa"/>
            <w:vMerge w:val="restart"/>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Valide</w:t>
            </w:r>
          </w:p>
        </w:tc>
        <w:tc>
          <w:tcPr>
            <w:tcW w:w="1895" w:type="dxa"/>
            <w:tcBorders>
              <w:top w:val="single" w:sz="16" w:space="0" w:color="000000"/>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tl/>
              </w:rPr>
              <w:t>ثانوي</w:t>
            </w:r>
          </w:p>
        </w:tc>
        <w:tc>
          <w:tcPr>
            <w:tcW w:w="1000" w:type="dxa"/>
            <w:tcBorders>
              <w:top w:val="single" w:sz="16" w:space="0" w:color="000000"/>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8</w:t>
            </w:r>
          </w:p>
        </w:tc>
        <w:tc>
          <w:tcPr>
            <w:tcW w:w="1333" w:type="dxa"/>
            <w:tcBorders>
              <w:top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7,3</w:t>
            </w:r>
          </w:p>
        </w:tc>
        <w:tc>
          <w:tcPr>
            <w:tcW w:w="1456" w:type="dxa"/>
            <w:tcBorders>
              <w:top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22,9</w:t>
            </w:r>
          </w:p>
        </w:tc>
        <w:tc>
          <w:tcPr>
            <w:tcW w:w="1456" w:type="dxa"/>
            <w:tcBorders>
              <w:top w:val="single" w:sz="16" w:space="0" w:color="000000"/>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22,9</w:t>
            </w:r>
          </w:p>
        </w:tc>
      </w:tr>
      <w:tr w:rsidR="003164C0" w:rsidRPr="003164C0" w:rsidTr="003164C0">
        <w:tblPrEx>
          <w:tblCellMar>
            <w:top w:w="0" w:type="dxa"/>
            <w:bottom w:w="0" w:type="dxa"/>
          </w:tblCellMar>
        </w:tblPrEx>
        <w:trPr>
          <w:cantSplit/>
        </w:trPr>
        <w:tc>
          <w:tcPr>
            <w:tcW w:w="1197" w:type="dxa"/>
            <w:vMerge/>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rPr>
                <w:rFonts w:ascii="Arial" w:hAnsi="Arial" w:cs="Arial"/>
                <w:color w:val="000000"/>
                <w:sz w:val="18"/>
                <w:szCs w:val="18"/>
              </w:rPr>
            </w:pP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tl/>
              </w:rPr>
              <w:t>جامعي</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27</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24,5</w:t>
            </w:r>
          </w:p>
        </w:tc>
        <w:tc>
          <w:tcPr>
            <w:tcW w:w="1456"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77,1</w:t>
            </w:r>
          </w:p>
        </w:tc>
        <w:tc>
          <w:tcPr>
            <w:tcW w:w="1456" w:type="dxa"/>
            <w:tcBorders>
              <w:top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r>
      <w:tr w:rsidR="003164C0" w:rsidRPr="003164C0" w:rsidTr="003164C0">
        <w:tblPrEx>
          <w:tblCellMar>
            <w:top w:w="0" w:type="dxa"/>
            <w:bottom w:w="0" w:type="dxa"/>
          </w:tblCellMar>
        </w:tblPrEx>
        <w:trPr>
          <w:cantSplit/>
        </w:trPr>
        <w:tc>
          <w:tcPr>
            <w:tcW w:w="1197" w:type="dxa"/>
            <w:vMerge/>
            <w:tcBorders>
              <w:top w:val="single" w:sz="16" w:space="0" w:color="000000"/>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rPr>
                <w:rFonts w:ascii="Arial" w:hAnsi="Arial" w:cs="Arial"/>
                <w:color w:val="000000"/>
                <w:sz w:val="18"/>
                <w:szCs w:val="18"/>
              </w:rPr>
            </w:pP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35</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31,8</w:t>
            </w:r>
          </w:p>
        </w:tc>
        <w:tc>
          <w:tcPr>
            <w:tcW w:w="1456"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c>
          <w:tcPr>
            <w:tcW w:w="1456" w:type="dxa"/>
            <w:tcBorders>
              <w:top w:val="nil"/>
              <w:bottom w:val="nil"/>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1197" w:type="dxa"/>
            <w:tcBorders>
              <w:top w:val="nil"/>
              <w:left w:val="single" w:sz="16" w:space="0" w:color="000000"/>
              <w:bottom w:val="nil"/>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Manquante</w:t>
            </w:r>
          </w:p>
        </w:tc>
        <w:tc>
          <w:tcPr>
            <w:tcW w:w="1895" w:type="dxa"/>
            <w:tcBorders>
              <w:top w:val="nil"/>
              <w:left w:val="nil"/>
              <w:bottom w:val="nil"/>
              <w:right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Système manquant</w:t>
            </w:r>
          </w:p>
        </w:tc>
        <w:tc>
          <w:tcPr>
            <w:tcW w:w="1000" w:type="dxa"/>
            <w:tcBorders>
              <w:top w:val="nil"/>
              <w:left w:val="single" w:sz="16" w:space="0" w:color="000000"/>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75</w:t>
            </w:r>
          </w:p>
        </w:tc>
        <w:tc>
          <w:tcPr>
            <w:tcW w:w="1333" w:type="dxa"/>
            <w:tcBorders>
              <w:top w:val="nil"/>
              <w:bottom w:val="nil"/>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68,2</w:t>
            </w:r>
          </w:p>
        </w:tc>
        <w:tc>
          <w:tcPr>
            <w:tcW w:w="1456" w:type="dxa"/>
            <w:tcBorders>
              <w:top w:val="nil"/>
              <w:bottom w:val="nil"/>
            </w:tcBorders>
            <w:shd w:val="clear" w:color="auto" w:fill="FFFFFF"/>
          </w:tcPr>
          <w:p w:rsidR="003164C0" w:rsidRPr="003164C0" w:rsidRDefault="003164C0" w:rsidP="003164C0">
            <w:pPr>
              <w:autoSpaceDE w:val="0"/>
              <w:autoSpaceDN w:val="0"/>
              <w:adjustRightInd w:val="0"/>
            </w:pPr>
          </w:p>
        </w:tc>
        <w:tc>
          <w:tcPr>
            <w:tcW w:w="1456" w:type="dxa"/>
            <w:tcBorders>
              <w:top w:val="nil"/>
              <w:bottom w:val="nil"/>
              <w:right w:val="single" w:sz="16" w:space="0" w:color="000000"/>
            </w:tcBorders>
            <w:shd w:val="clear" w:color="auto" w:fill="FFFFFF"/>
          </w:tcPr>
          <w:p w:rsidR="003164C0" w:rsidRPr="003164C0" w:rsidRDefault="003164C0" w:rsidP="003164C0">
            <w:pPr>
              <w:autoSpaceDE w:val="0"/>
              <w:autoSpaceDN w:val="0"/>
              <w:adjustRightInd w:val="0"/>
            </w:pPr>
          </w:p>
        </w:tc>
      </w:tr>
      <w:tr w:rsidR="003164C0" w:rsidRPr="003164C0" w:rsidTr="003164C0">
        <w:tblPrEx>
          <w:tblCellMar>
            <w:top w:w="0" w:type="dxa"/>
            <w:bottom w:w="0" w:type="dxa"/>
          </w:tblCellMar>
        </w:tblPrEx>
        <w:trPr>
          <w:cantSplit/>
        </w:trPr>
        <w:tc>
          <w:tcPr>
            <w:tcW w:w="3092" w:type="dxa"/>
            <w:gridSpan w:val="2"/>
            <w:tcBorders>
              <w:top w:val="nil"/>
              <w:left w:val="single" w:sz="16" w:space="0" w:color="000000"/>
              <w:bottom w:val="single" w:sz="16" w:space="0" w:color="000000"/>
              <w:right w:val="nil"/>
            </w:tcBorders>
            <w:shd w:val="clear" w:color="auto" w:fill="FFFFFF"/>
            <w:vAlign w:val="center"/>
          </w:tcPr>
          <w:p w:rsidR="003164C0" w:rsidRPr="003164C0" w:rsidRDefault="003164C0" w:rsidP="003164C0">
            <w:pPr>
              <w:autoSpaceDE w:val="0"/>
              <w:autoSpaceDN w:val="0"/>
              <w:adjustRightInd w:val="0"/>
              <w:spacing w:line="320" w:lineRule="atLeast"/>
              <w:ind w:left="60" w:right="60"/>
              <w:rPr>
                <w:rFonts w:ascii="Arial" w:hAnsi="Arial" w:cs="Arial"/>
                <w:color w:val="000000"/>
                <w:sz w:val="18"/>
                <w:szCs w:val="18"/>
              </w:rPr>
            </w:pPr>
            <w:r w:rsidRPr="003164C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110</w:t>
            </w:r>
          </w:p>
        </w:tc>
        <w:tc>
          <w:tcPr>
            <w:tcW w:w="1333" w:type="dxa"/>
            <w:tcBorders>
              <w:top w:val="nil"/>
              <w:bottom w:val="single" w:sz="16" w:space="0" w:color="000000"/>
            </w:tcBorders>
            <w:shd w:val="clear" w:color="auto" w:fill="FFFFFF"/>
            <w:vAlign w:val="center"/>
          </w:tcPr>
          <w:p w:rsidR="003164C0" w:rsidRPr="003164C0" w:rsidRDefault="003164C0" w:rsidP="003164C0">
            <w:pPr>
              <w:autoSpaceDE w:val="0"/>
              <w:autoSpaceDN w:val="0"/>
              <w:adjustRightInd w:val="0"/>
              <w:spacing w:line="320" w:lineRule="atLeast"/>
              <w:ind w:left="60" w:right="60"/>
              <w:jc w:val="right"/>
              <w:rPr>
                <w:rFonts w:ascii="Arial" w:hAnsi="Arial" w:cs="Arial"/>
                <w:color w:val="000000"/>
                <w:sz w:val="18"/>
                <w:szCs w:val="18"/>
              </w:rPr>
            </w:pPr>
            <w:r w:rsidRPr="003164C0">
              <w:rPr>
                <w:rFonts w:ascii="Arial" w:hAnsi="Arial" w:cs="Arial"/>
                <w:color w:val="000000"/>
                <w:sz w:val="18"/>
                <w:szCs w:val="18"/>
              </w:rPr>
              <w:t>100,0</w:t>
            </w:r>
          </w:p>
        </w:tc>
        <w:tc>
          <w:tcPr>
            <w:tcW w:w="1456" w:type="dxa"/>
            <w:tcBorders>
              <w:top w:val="nil"/>
              <w:bottom w:val="single" w:sz="16" w:space="0" w:color="000000"/>
            </w:tcBorders>
            <w:shd w:val="clear" w:color="auto" w:fill="FFFFFF"/>
          </w:tcPr>
          <w:p w:rsidR="003164C0" w:rsidRPr="003164C0" w:rsidRDefault="003164C0" w:rsidP="003164C0">
            <w:pPr>
              <w:autoSpaceDE w:val="0"/>
              <w:autoSpaceDN w:val="0"/>
              <w:adjustRightInd w:val="0"/>
            </w:pPr>
          </w:p>
        </w:tc>
        <w:tc>
          <w:tcPr>
            <w:tcW w:w="1456" w:type="dxa"/>
            <w:tcBorders>
              <w:top w:val="nil"/>
              <w:bottom w:val="single" w:sz="16" w:space="0" w:color="000000"/>
              <w:right w:val="single" w:sz="16" w:space="0" w:color="000000"/>
            </w:tcBorders>
            <w:shd w:val="clear" w:color="auto" w:fill="FFFFFF"/>
          </w:tcPr>
          <w:p w:rsidR="003164C0" w:rsidRPr="003164C0" w:rsidRDefault="003164C0" w:rsidP="003164C0">
            <w:pPr>
              <w:autoSpaceDE w:val="0"/>
              <w:autoSpaceDN w:val="0"/>
              <w:adjustRightInd w:val="0"/>
            </w:pPr>
          </w:p>
        </w:tc>
      </w:tr>
    </w:tbl>
    <w:p w:rsidR="003164C0" w:rsidRDefault="003164C0" w:rsidP="003164C0">
      <w:pPr>
        <w:autoSpaceDE w:val="0"/>
        <w:autoSpaceDN w:val="0"/>
        <w:adjustRightInd w:val="0"/>
        <w:spacing w:line="400" w:lineRule="atLeast"/>
        <w:jc w:val="right"/>
        <w:rPr>
          <w:rFonts w:hint="cs"/>
          <w:sz w:val="28"/>
          <w:szCs w:val="28"/>
          <w:rtl/>
        </w:rPr>
      </w:pPr>
      <w:r>
        <w:rPr>
          <w:rFonts w:hint="cs"/>
          <w:sz w:val="28"/>
          <w:szCs w:val="28"/>
          <w:rtl/>
        </w:rPr>
        <w:t>أمّا التمثيلات البياني فتتمثل في الأعمدة والدوائر النسبية وفق الاختيار كما يلي :</w:t>
      </w:r>
    </w:p>
    <w:p w:rsidR="003164C0" w:rsidRPr="003164C0" w:rsidRDefault="003164C0" w:rsidP="003164C0">
      <w:pPr>
        <w:autoSpaceDE w:val="0"/>
        <w:autoSpaceDN w:val="0"/>
        <w:adjustRightInd w:val="0"/>
        <w:spacing w:line="400" w:lineRule="atLeast"/>
        <w:jc w:val="right"/>
        <w:rPr>
          <w:sz w:val="28"/>
          <w:szCs w:val="28"/>
        </w:rPr>
      </w:pPr>
      <w:r>
        <w:rPr>
          <w:noProof/>
          <w:sz w:val="28"/>
          <w:szCs w:val="28"/>
        </w:rPr>
        <w:drawing>
          <wp:inline distT="0" distB="0" distL="0" distR="0">
            <wp:extent cx="6619875" cy="289560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6619875" cy="2895600"/>
                    </a:xfrm>
                    <a:prstGeom prst="rect">
                      <a:avLst/>
                    </a:prstGeom>
                    <a:noFill/>
                    <a:ln w="9525">
                      <a:noFill/>
                      <a:miter lim="800000"/>
                      <a:headEnd/>
                      <a:tailEnd/>
                    </a:ln>
                  </pic:spPr>
                </pic:pic>
              </a:graphicData>
            </a:graphic>
          </wp:inline>
        </w:drawing>
      </w:r>
    </w:p>
    <w:p w:rsidR="003164C0" w:rsidRDefault="00A3590E" w:rsidP="003164C0">
      <w:pPr>
        <w:autoSpaceDE w:val="0"/>
        <w:autoSpaceDN w:val="0"/>
        <w:adjustRightInd w:val="0"/>
        <w:spacing w:line="400" w:lineRule="atLeast"/>
        <w:jc w:val="right"/>
        <w:rPr>
          <w:rFonts w:hint="cs"/>
          <w:sz w:val="28"/>
          <w:szCs w:val="28"/>
          <w:rtl/>
        </w:rPr>
      </w:pPr>
      <w:r>
        <w:rPr>
          <w:rFonts w:hint="cs"/>
          <w:sz w:val="28"/>
          <w:szCs w:val="28"/>
          <w:rtl/>
        </w:rPr>
        <w:t>فيظهر لنا مربع الحوار التالي :</w:t>
      </w:r>
    </w:p>
    <w:p w:rsidR="00A3590E" w:rsidRDefault="00B3039F" w:rsidP="003164C0">
      <w:pPr>
        <w:autoSpaceDE w:val="0"/>
        <w:autoSpaceDN w:val="0"/>
        <w:adjustRightInd w:val="0"/>
        <w:spacing w:line="400" w:lineRule="atLeast"/>
        <w:jc w:val="right"/>
        <w:rPr>
          <w:rFonts w:hint="cs"/>
          <w:sz w:val="28"/>
          <w:szCs w:val="28"/>
          <w:rtl/>
        </w:rPr>
      </w:pPr>
      <w:r>
        <w:rPr>
          <w:rFonts w:hint="cs"/>
          <w:noProof/>
          <w:sz w:val="28"/>
          <w:szCs w:val="28"/>
        </w:rPr>
        <w:drawing>
          <wp:inline distT="0" distB="0" distL="0" distR="0">
            <wp:extent cx="6290790" cy="3536843"/>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a:stretch>
                      <a:fillRect/>
                    </a:stretch>
                  </pic:blipFill>
                  <pic:spPr bwMode="auto">
                    <a:xfrm>
                      <a:off x="0" y="0"/>
                      <a:ext cx="6295761" cy="3539638"/>
                    </a:xfrm>
                    <a:prstGeom prst="rect">
                      <a:avLst/>
                    </a:prstGeom>
                    <a:noFill/>
                    <a:ln w="9525">
                      <a:noFill/>
                      <a:miter lim="800000"/>
                      <a:headEnd/>
                      <a:tailEnd/>
                    </a:ln>
                  </pic:spPr>
                </pic:pic>
              </a:graphicData>
            </a:graphic>
          </wp:inline>
        </w:drawing>
      </w:r>
    </w:p>
    <w:p w:rsidR="00B3039F" w:rsidRDefault="00B3039F" w:rsidP="00B3039F">
      <w:pPr>
        <w:autoSpaceDE w:val="0"/>
        <w:autoSpaceDN w:val="0"/>
        <w:adjustRightInd w:val="0"/>
        <w:jc w:val="center"/>
      </w:pPr>
      <w:r>
        <w:rPr>
          <w:noProof/>
        </w:rPr>
        <w:lastRenderedPageBreak/>
        <w:drawing>
          <wp:inline distT="0" distB="0" distL="0" distR="0">
            <wp:extent cx="4572000" cy="3653043"/>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a:stretch>
                      <a:fillRect/>
                    </a:stretch>
                  </pic:blipFill>
                  <pic:spPr bwMode="auto">
                    <a:xfrm>
                      <a:off x="0" y="0"/>
                      <a:ext cx="4572000" cy="3653043"/>
                    </a:xfrm>
                    <a:prstGeom prst="rect">
                      <a:avLst/>
                    </a:prstGeom>
                    <a:noFill/>
                    <a:ln w="9525">
                      <a:noFill/>
                      <a:miter lim="800000"/>
                      <a:headEnd/>
                      <a:tailEnd/>
                    </a:ln>
                  </pic:spPr>
                </pic:pic>
              </a:graphicData>
            </a:graphic>
          </wp:inline>
        </w:drawing>
      </w:r>
    </w:p>
    <w:p w:rsidR="00B3039F" w:rsidRDefault="00B3039F" w:rsidP="00B3039F">
      <w:pPr>
        <w:autoSpaceDE w:val="0"/>
        <w:autoSpaceDN w:val="0"/>
        <w:adjustRightInd w:val="0"/>
      </w:pPr>
    </w:p>
    <w:p w:rsidR="00B3039F" w:rsidRDefault="00B3039F" w:rsidP="00B3039F">
      <w:pPr>
        <w:autoSpaceDE w:val="0"/>
        <w:autoSpaceDN w:val="0"/>
        <w:adjustRightInd w:val="0"/>
        <w:jc w:val="center"/>
      </w:pPr>
      <w:r>
        <w:rPr>
          <w:noProof/>
        </w:rPr>
        <w:drawing>
          <wp:inline distT="0" distB="0" distL="0" distR="0">
            <wp:extent cx="4619625" cy="3691096"/>
            <wp:effectExtent l="1905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4619625" cy="3691096"/>
                    </a:xfrm>
                    <a:prstGeom prst="rect">
                      <a:avLst/>
                    </a:prstGeom>
                    <a:noFill/>
                    <a:ln w="9525">
                      <a:noFill/>
                      <a:miter lim="800000"/>
                      <a:headEnd/>
                      <a:tailEnd/>
                    </a:ln>
                  </pic:spPr>
                </pic:pic>
              </a:graphicData>
            </a:graphic>
          </wp:inline>
        </w:drawing>
      </w:r>
    </w:p>
    <w:p w:rsidR="00A3590E" w:rsidRDefault="00B3039F" w:rsidP="00B3039F">
      <w:pPr>
        <w:autoSpaceDE w:val="0"/>
        <w:autoSpaceDN w:val="0"/>
        <w:adjustRightInd w:val="0"/>
        <w:spacing w:line="400" w:lineRule="atLeast"/>
        <w:jc w:val="right"/>
        <w:rPr>
          <w:rFonts w:hint="cs"/>
          <w:sz w:val="28"/>
          <w:szCs w:val="28"/>
          <w:rtl/>
        </w:rPr>
      </w:pPr>
      <w:r>
        <w:rPr>
          <w:rFonts w:hint="cs"/>
          <w:sz w:val="28"/>
          <w:szCs w:val="28"/>
          <w:rtl/>
        </w:rPr>
        <w:t>2 ـ ثبات وصدق البيانات :</w:t>
      </w:r>
    </w:p>
    <w:p w:rsidR="00B3039F" w:rsidRDefault="00B3039F" w:rsidP="00B3039F">
      <w:pPr>
        <w:autoSpaceDE w:val="0"/>
        <w:autoSpaceDN w:val="0"/>
        <w:adjustRightInd w:val="0"/>
        <w:spacing w:line="400" w:lineRule="atLeast"/>
        <w:jc w:val="right"/>
        <w:rPr>
          <w:rFonts w:hint="cs"/>
          <w:sz w:val="28"/>
          <w:szCs w:val="28"/>
          <w:rtl/>
        </w:rPr>
      </w:pPr>
      <w:r>
        <w:rPr>
          <w:rFonts w:hint="cs"/>
          <w:sz w:val="28"/>
          <w:szCs w:val="28"/>
          <w:rtl/>
        </w:rPr>
        <w:t>ويكون ذلك عن طريق حساب معمل ألفا كرونباخ وفق التحليل التالي :</w:t>
      </w:r>
    </w:p>
    <w:p w:rsidR="00B3039F" w:rsidRPr="00B3039F" w:rsidRDefault="00B3039F" w:rsidP="00B3039F">
      <w:pPr>
        <w:autoSpaceDE w:val="0"/>
        <w:autoSpaceDN w:val="0"/>
        <w:adjustRightInd w:val="0"/>
        <w:spacing w:line="400" w:lineRule="atLeast"/>
        <w:jc w:val="right"/>
        <w:rPr>
          <w:rFonts w:hint="cs"/>
          <w:sz w:val="28"/>
          <w:szCs w:val="28"/>
          <w:rtl/>
        </w:rPr>
      </w:pPr>
    </w:p>
    <w:p w:rsidR="00A3590E" w:rsidRDefault="00A3590E" w:rsidP="003164C0">
      <w:pPr>
        <w:autoSpaceDE w:val="0"/>
        <w:autoSpaceDN w:val="0"/>
        <w:adjustRightInd w:val="0"/>
        <w:spacing w:line="400" w:lineRule="atLeast"/>
        <w:jc w:val="right"/>
        <w:rPr>
          <w:rFonts w:hint="cs"/>
          <w:sz w:val="28"/>
          <w:szCs w:val="28"/>
          <w:rtl/>
        </w:rPr>
      </w:pPr>
    </w:p>
    <w:p w:rsidR="00A3590E" w:rsidRDefault="00B3039F" w:rsidP="00B3039F">
      <w:pPr>
        <w:autoSpaceDE w:val="0"/>
        <w:autoSpaceDN w:val="0"/>
        <w:adjustRightInd w:val="0"/>
        <w:spacing w:line="400" w:lineRule="atLeast"/>
        <w:jc w:val="center"/>
        <w:rPr>
          <w:rFonts w:hint="cs"/>
          <w:sz w:val="28"/>
          <w:szCs w:val="28"/>
          <w:rtl/>
        </w:rPr>
      </w:pPr>
      <w:r>
        <w:rPr>
          <w:rFonts w:hint="cs"/>
          <w:noProof/>
          <w:sz w:val="28"/>
          <w:szCs w:val="28"/>
        </w:rPr>
        <w:lastRenderedPageBreak/>
        <w:drawing>
          <wp:inline distT="0" distB="0" distL="0" distR="0">
            <wp:extent cx="6262215" cy="3520777"/>
            <wp:effectExtent l="19050" t="0" r="52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6267164" cy="3523559"/>
                    </a:xfrm>
                    <a:prstGeom prst="rect">
                      <a:avLst/>
                    </a:prstGeom>
                    <a:noFill/>
                    <a:ln w="9525">
                      <a:noFill/>
                      <a:miter lim="800000"/>
                      <a:headEnd/>
                      <a:tailEnd/>
                    </a:ln>
                  </pic:spPr>
                </pic:pic>
              </a:graphicData>
            </a:graphic>
          </wp:inline>
        </w:drawing>
      </w:r>
    </w:p>
    <w:p w:rsidR="00B3039F" w:rsidRDefault="00B3039F" w:rsidP="00B3039F">
      <w:pPr>
        <w:autoSpaceDE w:val="0"/>
        <w:autoSpaceDN w:val="0"/>
        <w:adjustRightInd w:val="0"/>
        <w:spacing w:line="400" w:lineRule="atLeast"/>
        <w:jc w:val="center"/>
        <w:rPr>
          <w:rFonts w:hint="cs"/>
          <w:sz w:val="28"/>
          <w:szCs w:val="28"/>
          <w:rtl/>
        </w:rPr>
      </w:pPr>
    </w:p>
    <w:p w:rsidR="00A3590E" w:rsidRDefault="00B3039F" w:rsidP="003164C0">
      <w:pPr>
        <w:autoSpaceDE w:val="0"/>
        <w:autoSpaceDN w:val="0"/>
        <w:adjustRightInd w:val="0"/>
        <w:spacing w:line="400" w:lineRule="atLeast"/>
        <w:jc w:val="right"/>
        <w:rPr>
          <w:rFonts w:hint="cs"/>
          <w:sz w:val="28"/>
          <w:szCs w:val="28"/>
          <w:rtl/>
        </w:rPr>
      </w:pPr>
      <w:r>
        <w:rPr>
          <w:rFonts w:hint="cs"/>
          <w:sz w:val="28"/>
          <w:szCs w:val="28"/>
          <w:rtl/>
        </w:rPr>
        <w:t xml:space="preserve">فيظهر لنا مربع الحوار فنقوم بنقل العبارات الفرعية إلى اليمين </w:t>
      </w:r>
      <w:r w:rsidR="008750E9">
        <w:rPr>
          <w:rFonts w:hint="cs"/>
          <w:sz w:val="28"/>
          <w:szCs w:val="28"/>
          <w:rtl/>
        </w:rPr>
        <w:t>ك</w:t>
      </w:r>
      <w:r>
        <w:rPr>
          <w:rFonts w:hint="cs"/>
          <w:sz w:val="28"/>
          <w:szCs w:val="28"/>
          <w:rtl/>
        </w:rPr>
        <w:t>التالي :</w:t>
      </w:r>
    </w:p>
    <w:p w:rsidR="008750E9" w:rsidRDefault="008750E9" w:rsidP="00AB4D28">
      <w:pPr>
        <w:autoSpaceDE w:val="0"/>
        <w:autoSpaceDN w:val="0"/>
        <w:adjustRightInd w:val="0"/>
        <w:spacing w:line="400" w:lineRule="atLeast"/>
        <w:jc w:val="right"/>
        <w:rPr>
          <w:rFonts w:hint="cs"/>
          <w:sz w:val="28"/>
          <w:szCs w:val="28"/>
          <w:rtl/>
        </w:rPr>
      </w:pPr>
      <w:r>
        <w:rPr>
          <w:rFonts w:hint="cs"/>
          <w:noProof/>
          <w:sz w:val="28"/>
          <w:szCs w:val="28"/>
        </w:rPr>
        <w:drawing>
          <wp:inline distT="0" distB="0" distL="0" distR="0">
            <wp:extent cx="6071715" cy="3413673"/>
            <wp:effectExtent l="19050" t="0" r="52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6076513" cy="3416371"/>
                    </a:xfrm>
                    <a:prstGeom prst="rect">
                      <a:avLst/>
                    </a:prstGeom>
                    <a:noFill/>
                    <a:ln w="9525">
                      <a:noFill/>
                      <a:miter lim="800000"/>
                      <a:headEnd/>
                      <a:tailEnd/>
                    </a:ln>
                  </pic:spPr>
                </pic:pic>
              </a:graphicData>
            </a:graphic>
          </wp:inline>
        </w:drawing>
      </w:r>
    </w:p>
    <w:p w:rsidR="008750E9" w:rsidRDefault="008750E9" w:rsidP="008750E9">
      <w:pPr>
        <w:autoSpaceDE w:val="0"/>
        <w:autoSpaceDN w:val="0"/>
        <w:bidi/>
        <w:adjustRightInd w:val="0"/>
        <w:spacing w:line="400" w:lineRule="atLeast"/>
        <w:rPr>
          <w:sz w:val="28"/>
          <w:szCs w:val="28"/>
        </w:rPr>
      </w:pPr>
      <w:r>
        <w:rPr>
          <w:rFonts w:hint="cs"/>
          <w:sz w:val="28"/>
          <w:szCs w:val="28"/>
          <w:rtl/>
        </w:rPr>
        <w:t>بعد الضبط وإضافة اختيارات ننقر على  نحصل على المخرجات التالية :</w:t>
      </w:r>
    </w:p>
    <w:p w:rsidR="00AB4D28" w:rsidRDefault="00AB4D28" w:rsidP="00AB4D28">
      <w:pPr>
        <w:autoSpaceDE w:val="0"/>
        <w:autoSpaceDN w:val="0"/>
        <w:bidi/>
        <w:adjustRightInd w:val="0"/>
        <w:spacing w:line="400" w:lineRule="atLeast"/>
        <w:rPr>
          <w:sz w:val="28"/>
          <w:szCs w:val="28"/>
        </w:rPr>
      </w:pPr>
    </w:p>
    <w:p w:rsidR="00AB4D28" w:rsidRDefault="00AB4D28" w:rsidP="00AB4D28">
      <w:pPr>
        <w:autoSpaceDE w:val="0"/>
        <w:autoSpaceDN w:val="0"/>
        <w:bidi/>
        <w:adjustRightInd w:val="0"/>
        <w:spacing w:line="400" w:lineRule="atLeast"/>
        <w:rPr>
          <w:sz w:val="28"/>
          <w:szCs w:val="28"/>
        </w:rPr>
      </w:pPr>
    </w:p>
    <w:p w:rsidR="00AB4D28" w:rsidRDefault="00AB4D28" w:rsidP="00AB4D28">
      <w:pPr>
        <w:autoSpaceDE w:val="0"/>
        <w:autoSpaceDN w:val="0"/>
        <w:bidi/>
        <w:adjustRightInd w:val="0"/>
        <w:spacing w:line="400" w:lineRule="atLeast"/>
        <w:rPr>
          <w:sz w:val="28"/>
          <w:szCs w:val="28"/>
        </w:rPr>
      </w:pPr>
    </w:p>
    <w:p w:rsidR="00AB4D28" w:rsidRDefault="00AB4D28" w:rsidP="00AB4D28">
      <w:pPr>
        <w:autoSpaceDE w:val="0"/>
        <w:autoSpaceDN w:val="0"/>
        <w:bidi/>
        <w:adjustRightInd w:val="0"/>
        <w:spacing w:line="400" w:lineRule="atLeast"/>
        <w:rPr>
          <w:rFonts w:hint="cs"/>
          <w:sz w:val="28"/>
          <w:szCs w:val="28"/>
          <w:rtl/>
        </w:rPr>
      </w:pPr>
    </w:p>
    <w:tbl>
      <w:tblPr>
        <w:tblW w:w="4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81"/>
        <w:gridCol w:w="909"/>
        <w:gridCol w:w="1000"/>
        <w:gridCol w:w="1000"/>
      </w:tblGrid>
      <w:tr w:rsidR="00AB4D28" w:rsidRPr="00AB4D28" w:rsidTr="00AB4D28">
        <w:tblPrEx>
          <w:tblCellMar>
            <w:top w:w="0" w:type="dxa"/>
            <w:bottom w:w="0" w:type="dxa"/>
          </w:tblCellMar>
        </w:tblPrEx>
        <w:trPr>
          <w:cantSplit/>
        </w:trPr>
        <w:tc>
          <w:tcPr>
            <w:tcW w:w="4290" w:type="dxa"/>
            <w:gridSpan w:val="4"/>
            <w:tcBorders>
              <w:top w:val="nil"/>
              <w:left w:val="nil"/>
              <w:bottom w:val="nil"/>
              <w:right w:val="nil"/>
            </w:tcBorders>
            <w:shd w:val="clear" w:color="auto" w:fill="FFFFFF"/>
          </w:tcPr>
          <w:p w:rsidR="00AB4D28" w:rsidRPr="00AB4D28" w:rsidRDefault="00AB4D28" w:rsidP="00AB4D28">
            <w:pPr>
              <w:autoSpaceDE w:val="0"/>
              <w:autoSpaceDN w:val="0"/>
              <w:adjustRightInd w:val="0"/>
              <w:spacing w:line="320" w:lineRule="atLeast"/>
              <w:ind w:left="60" w:right="60"/>
              <w:jc w:val="center"/>
              <w:rPr>
                <w:rFonts w:ascii="Arial" w:hAnsi="Arial" w:cs="Arial"/>
                <w:color w:val="000000"/>
                <w:sz w:val="18"/>
                <w:szCs w:val="18"/>
              </w:rPr>
            </w:pPr>
            <w:r w:rsidRPr="00AB4D28">
              <w:rPr>
                <w:rFonts w:ascii="Arial" w:hAnsi="Arial" w:cs="Arial"/>
                <w:b/>
                <w:bCs/>
                <w:color w:val="000000"/>
                <w:sz w:val="18"/>
                <w:szCs w:val="18"/>
              </w:rPr>
              <w:t>Récapitulatif de traitement des observations</w:t>
            </w:r>
          </w:p>
        </w:tc>
      </w:tr>
      <w:tr w:rsidR="00AB4D28" w:rsidRPr="00AB4D28" w:rsidTr="00AB4D28">
        <w:tblPrEx>
          <w:tblCellMar>
            <w:top w:w="0" w:type="dxa"/>
            <w:bottom w:w="0" w:type="dxa"/>
          </w:tblCellMar>
        </w:tblPrEx>
        <w:trPr>
          <w:cantSplit/>
        </w:trPr>
        <w:tc>
          <w:tcPr>
            <w:tcW w:w="2290" w:type="dxa"/>
            <w:gridSpan w:val="2"/>
            <w:tcBorders>
              <w:top w:val="single" w:sz="16" w:space="0" w:color="000000"/>
              <w:left w:val="single" w:sz="16" w:space="0" w:color="000000"/>
              <w:bottom w:val="single" w:sz="16" w:space="0" w:color="000000"/>
              <w:right w:val="nil"/>
            </w:tcBorders>
            <w:shd w:val="clear" w:color="auto" w:fill="FFFFFF"/>
          </w:tcPr>
          <w:p w:rsidR="00AB4D28" w:rsidRPr="00AB4D28" w:rsidRDefault="00AB4D28" w:rsidP="00AB4D28">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AB4D28" w:rsidRPr="00AB4D28" w:rsidRDefault="00AB4D28" w:rsidP="00AB4D28">
            <w:pPr>
              <w:autoSpaceDE w:val="0"/>
              <w:autoSpaceDN w:val="0"/>
              <w:adjustRightInd w:val="0"/>
              <w:spacing w:line="320" w:lineRule="atLeast"/>
              <w:ind w:left="60" w:right="60"/>
              <w:jc w:val="center"/>
              <w:rPr>
                <w:rFonts w:ascii="Arial" w:hAnsi="Arial" w:cs="Arial"/>
                <w:color w:val="000000"/>
                <w:sz w:val="18"/>
                <w:szCs w:val="18"/>
              </w:rPr>
            </w:pPr>
            <w:r w:rsidRPr="00AB4D28">
              <w:rPr>
                <w:rFonts w:ascii="Arial" w:hAnsi="Arial" w:cs="Arial"/>
                <w:color w:val="00000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AB4D28" w:rsidRPr="00AB4D28" w:rsidRDefault="00AB4D28" w:rsidP="00AB4D28">
            <w:pPr>
              <w:autoSpaceDE w:val="0"/>
              <w:autoSpaceDN w:val="0"/>
              <w:adjustRightInd w:val="0"/>
              <w:spacing w:line="320" w:lineRule="atLeast"/>
              <w:ind w:left="60" w:right="60"/>
              <w:jc w:val="center"/>
              <w:rPr>
                <w:rFonts w:ascii="Arial" w:hAnsi="Arial" w:cs="Arial"/>
                <w:color w:val="000000"/>
                <w:sz w:val="18"/>
                <w:szCs w:val="18"/>
              </w:rPr>
            </w:pPr>
            <w:r w:rsidRPr="00AB4D28">
              <w:rPr>
                <w:rFonts w:ascii="Arial" w:hAnsi="Arial" w:cs="Arial"/>
                <w:color w:val="000000"/>
                <w:sz w:val="18"/>
                <w:szCs w:val="18"/>
              </w:rPr>
              <w:t>%</w:t>
            </w:r>
          </w:p>
        </w:tc>
      </w:tr>
      <w:tr w:rsidR="00AB4D28" w:rsidRPr="00AB4D28" w:rsidTr="00AB4D28">
        <w:tblPrEx>
          <w:tblCellMar>
            <w:top w:w="0" w:type="dxa"/>
            <w:bottom w:w="0" w:type="dxa"/>
          </w:tblCellMar>
        </w:tblPrEx>
        <w:trPr>
          <w:cantSplit/>
        </w:trPr>
        <w:tc>
          <w:tcPr>
            <w:tcW w:w="1381" w:type="dxa"/>
            <w:vMerge w:val="restart"/>
            <w:tcBorders>
              <w:top w:val="single" w:sz="16" w:space="0" w:color="000000"/>
              <w:left w:val="single" w:sz="16" w:space="0" w:color="000000"/>
              <w:bottom w:val="single" w:sz="16" w:space="0" w:color="000000"/>
              <w:right w:val="nil"/>
            </w:tcBorders>
            <w:shd w:val="clear" w:color="auto" w:fill="FFFFFF"/>
            <w:vAlign w:val="center"/>
          </w:tcPr>
          <w:p w:rsidR="00AB4D28" w:rsidRPr="00AB4D28" w:rsidRDefault="00AB4D28" w:rsidP="00AB4D28">
            <w:pPr>
              <w:autoSpaceDE w:val="0"/>
              <w:autoSpaceDN w:val="0"/>
              <w:adjustRightInd w:val="0"/>
              <w:spacing w:line="320" w:lineRule="atLeast"/>
              <w:ind w:left="60" w:right="60"/>
              <w:rPr>
                <w:rFonts w:ascii="Arial" w:hAnsi="Arial" w:cs="Arial"/>
                <w:color w:val="000000"/>
                <w:sz w:val="18"/>
                <w:szCs w:val="18"/>
              </w:rPr>
            </w:pPr>
            <w:r w:rsidRPr="00AB4D28">
              <w:rPr>
                <w:rFonts w:ascii="Arial" w:hAnsi="Arial" w:cs="Arial"/>
                <w:color w:val="000000"/>
                <w:sz w:val="18"/>
                <w:szCs w:val="18"/>
              </w:rPr>
              <w:t>Observations</w:t>
            </w:r>
          </w:p>
        </w:tc>
        <w:tc>
          <w:tcPr>
            <w:tcW w:w="909" w:type="dxa"/>
            <w:tcBorders>
              <w:top w:val="single" w:sz="16" w:space="0" w:color="000000"/>
              <w:left w:val="nil"/>
              <w:bottom w:val="nil"/>
              <w:right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rPr>
                <w:rFonts w:ascii="Arial" w:hAnsi="Arial" w:cs="Arial"/>
                <w:color w:val="000000"/>
                <w:sz w:val="18"/>
                <w:szCs w:val="18"/>
              </w:rPr>
            </w:pPr>
            <w:r w:rsidRPr="00AB4D28">
              <w:rPr>
                <w:rFonts w:ascii="Arial" w:hAnsi="Arial" w:cs="Arial"/>
                <w:color w:val="000000"/>
                <w:sz w:val="18"/>
                <w:szCs w:val="18"/>
              </w:rPr>
              <w:t>Valide</w:t>
            </w:r>
          </w:p>
        </w:tc>
        <w:tc>
          <w:tcPr>
            <w:tcW w:w="1000" w:type="dxa"/>
            <w:tcBorders>
              <w:top w:val="single" w:sz="16" w:space="0" w:color="000000"/>
              <w:left w:val="single" w:sz="16" w:space="0" w:color="000000"/>
              <w:bottom w:val="nil"/>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35</w:t>
            </w:r>
          </w:p>
        </w:tc>
        <w:tc>
          <w:tcPr>
            <w:tcW w:w="1000" w:type="dxa"/>
            <w:tcBorders>
              <w:top w:val="single" w:sz="16" w:space="0" w:color="000000"/>
              <w:bottom w:val="nil"/>
              <w:right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sidRPr="00AB4D28">
              <w:rPr>
                <w:rFonts w:ascii="Arial" w:hAnsi="Arial" w:cs="Arial"/>
                <w:color w:val="000000"/>
                <w:sz w:val="18"/>
                <w:szCs w:val="18"/>
              </w:rPr>
              <w:t>100,0</w:t>
            </w:r>
          </w:p>
        </w:tc>
      </w:tr>
      <w:tr w:rsidR="00AB4D28" w:rsidRPr="00AB4D28" w:rsidTr="00AB4D28">
        <w:tblPrEx>
          <w:tblCellMar>
            <w:top w:w="0" w:type="dxa"/>
            <w:bottom w:w="0" w:type="dxa"/>
          </w:tblCellMar>
        </w:tblPrEx>
        <w:trPr>
          <w:cantSplit/>
        </w:trPr>
        <w:tc>
          <w:tcPr>
            <w:tcW w:w="1381" w:type="dxa"/>
            <w:vMerge/>
            <w:tcBorders>
              <w:top w:val="single" w:sz="16" w:space="0" w:color="000000"/>
              <w:left w:val="single" w:sz="16" w:space="0" w:color="000000"/>
              <w:bottom w:val="single" w:sz="16" w:space="0" w:color="000000"/>
              <w:right w:val="nil"/>
            </w:tcBorders>
            <w:shd w:val="clear" w:color="auto" w:fill="FFFFFF"/>
            <w:vAlign w:val="center"/>
          </w:tcPr>
          <w:p w:rsidR="00AB4D28" w:rsidRPr="00AB4D28" w:rsidRDefault="00AB4D28" w:rsidP="00AB4D28">
            <w:pPr>
              <w:autoSpaceDE w:val="0"/>
              <w:autoSpaceDN w:val="0"/>
              <w:adjustRightInd w:val="0"/>
              <w:rPr>
                <w:rFonts w:ascii="Arial"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rPr>
                <w:rFonts w:ascii="Arial" w:hAnsi="Arial" w:cs="Arial"/>
                <w:color w:val="000000"/>
                <w:sz w:val="18"/>
                <w:szCs w:val="18"/>
              </w:rPr>
            </w:pPr>
            <w:r w:rsidRPr="00AB4D28">
              <w:rPr>
                <w:rFonts w:ascii="Arial" w:hAnsi="Arial" w:cs="Arial"/>
                <w:color w:val="000000"/>
                <w:sz w:val="18"/>
                <w:szCs w:val="18"/>
              </w:rPr>
              <w:t>Exclus</w:t>
            </w:r>
            <w:r w:rsidRPr="00AB4D28">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sidRPr="00AB4D28">
              <w:rPr>
                <w:rFonts w:ascii="Arial" w:hAnsi="Arial" w:cs="Arial"/>
                <w:color w:val="000000"/>
                <w:sz w:val="18"/>
                <w:szCs w:val="18"/>
              </w:rPr>
              <w:t>0</w:t>
            </w:r>
          </w:p>
        </w:tc>
        <w:tc>
          <w:tcPr>
            <w:tcW w:w="1000" w:type="dxa"/>
            <w:tcBorders>
              <w:top w:val="nil"/>
              <w:bottom w:val="nil"/>
              <w:right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sidRPr="00AB4D28">
              <w:rPr>
                <w:rFonts w:ascii="Arial" w:hAnsi="Arial" w:cs="Arial"/>
                <w:color w:val="000000"/>
                <w:sz w:val="18"/>
                <w:szCs w:val="18"/>
              </w:rPr>
              <w:t>,0</w:t>
            </w:r>
          </w:p>
        </w:tc>
      </w:tr>
      <w:tr w:rsidR="00AB4D28" w:rsidRPr="00AB4D28" w:rsidTr="00AB4D28">
        <w:tblPrEx>
          <w:tblCellMar>
            <w:top w:w="0" w:type="dxa"/>
            <w:bottom w:w="0" w:type="dxa"/>
          </w:tblCellMar>
        </w:tblPrEx>
        <w:trPr>
          <w:cantSplit/>
        </w:trPr>
        <w:tc>
          <w:tcPr>
            <w:tcW w:w="1381" w:type="dxa"/>
            <w:vMerge/>
            <w:tcBorders>
              <w:top w:val="single" w:sz="16" w:space="0" w:color="000000"/>
              <w:left w:val="single" w:sz="16" w:space="0" w:color="000000"/>
              <w:bottom w:val="single" w:sz="16" w:space="0" w:color="000000"/>
              <w:right w:val="nil"/>
            </w:tcBorders>
            <w:shd w:val="clear" w:color="auto" w:fill="FFFFFF"/>
            <w:vAlign w:val="center"/>
          </w:tcPr>
          <w:p w:rsidR="00AB4D28" w:rsidRPr="00AB4D28" w:rsidRDefault="00AB4D28" w:rsidP="00AB4D28">
            <w:pPr>
              <w:autoSpaceDE w:val="0"/>
              <w:autoSpaceDN w:val="0"/>
              <w:adjustRightInd w:val="0"/>
              <w:rPr>
                <w:rFonts w:ascii="Arial" w:hAnsi="Arial" w:cs="Arial"/>
                <w:color w:val="000000"/>
                <w:sz w:val="18"/>
                <w:szCs w:val="18"/>
              </w:rPr>
            </w:pPr>
          </w:p>
        </w:tc>
        <w:tc>
          <w:tcPr>
            <w:tcW w:w="909" w:type="dxa"/>
            <w:tcBorders>
              <w:top w:val="nil"/>
              <w:left w:val="nil"/>
              <w:bottom w:val="single" w:sz="16" w:space="0" w:color="000000"/>
              <w:right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rPr>
                <w:rFonts w:ascii="Arial" w:hAnsi="Arial" w:cs="Arial"/>
                <w:color w:val="000000"/>
                <w:sz w:val="18"/>
                <w:szCs w:val="18"/>
              </w:rPr>
            </w:pPr>
            <w:r w:rsidRPr="00AB4D28">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sidRPr="00AB4D28">
              <w:rPr>
                <w:rFonts w:ascii="Arial" w:hAnsi="Arial" w:cs="Arial"/>
                <w:color w:val="000000"/>
                <w:sz w:val="18"/>
                <w:szCs w:val="18"/>
              </w:rPr>
              <w:t>20</w:t>
            </w:r>
          </w:p>
        </w:tc>
        <w:tc>
          <w:tcPr>
            <w:tcW w:w="1000" w:type="dxa"/>
            <w:tcBorders>
              <w:top w:val="nil"/>
              <w:bottom w:val="single" w:sz="16" w:space="0" w:color="000000"/>
              <w:right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sidRPr="00AB4D28">
              <w:rPr>
                <w:rFonts w:ascii="Arial" w:hAnsi="Arial" w:cs="Arial"/>
                <w:color w:val="000000"/>
                <w:sz w:val="18"/>
                <w:szCs w:val="18"/>
              </w:rPr>
              <w:t>100,0</w:t>
            </w:r>
          </w:p>
        </w:tc>
      </w:tr>
      <w:tr w:rsidR="00AB4D28" w:rsidRPr="00AB4D28" w:rsidTr="00AB4D28">
        <w:tblPrEx>
          <w:tblCellMar>
            <w:top w:w="0" w:type="dxa"/>
            <w:bottom w:w="0" w:type="dxa"/>
          </w:tblCellMar>
        </w:tblPrEx>
        <w:trPr>
          <w:cantSplit/>
        </w:trPr>
        <w:tc>
          <w:tcPr>
            <w:tcW w:w="4290" w:type="dxa"/>
            <w:gridSpan w:val="4"/>
            <w:tcBorders>
              <w:top w:val="nil"/>
              <w:left w:val="nil"/>
              <w:bottom w:val="nil"/>
              <w:right w:val="nil"/>
            </w:tcBorders>
            <w:shd w:val="clear" w:color="auto" w:fill="FFFFFF"/>
          </w:tcPr>
          <w:p w:rsidR="00AB4D28" w:rsidRPr="00AB4D28" w:rsidRDefault="00AB4D28" w:rsidP="00AB4D28">
            <w:pPr>
              <w:autoSpaceDE w:val="0"/>
              <w:autoSpaceDN w:val="0"/>
              <w:adjustRightInd w:val="0"/>
              <w:spacing w:line="320" w:lineRule="atLeast"/>
              <w:ind w:left="60" w:right="60"/>
              <w:rPr>
                <w:rFonts w:ascii="Arial" w:hAnsi="Arial" w:cs="Arial"/>
                <w:color w:val="000000"/>
                <w:sz w:val="18"/>
                <w:szCs w:val="18"/>
              </w:rPr>
            </w:pPr>
            <w:r w:rsidRPr="00AB4D28">
              <w:rPr>
                <w:rFonts w:ascii="Arial" w:hAnsi="Arial" w:cs="Arial"/>
                <w:color w:val="000000"/>
                <w:sz w:val="18"/>
                <w:szCs w:val="18"/>
              </w:rPr>
              <w:t>a. Suppression par liste basée sur toutes les variables de la procédure.</w:t>
            </w:r>
          </w:p>
        </w:tc>
      </w:tr>
    </w:tbl>
    <w:p w:rsidR="00AB4D28" w:rsidRPr="00AB4D28" w:rsidRDefault="00AB4D28" w:rsidP="00AB4D28">
      <w:pPr>
        <w:autoSpaceDE w:val="0"/>
        <w:autoSpaceDN w:val="0"/>
        <w:adjustRightInd w:val="0"/>
      </w:pPr>
    </w:p>
    <w:tbl>
      <w:tblPr>
        <w:tblW w:w="2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3"/>
        <w:gridCol w:w="1493"/>
      </w:tblGrid>
      <w:tr w:rsidR="00AB4D28" w:rsidRPr="00AB4D28">
        <w:tblPrEx>
          <w:tblCellMar>
            <w:top w:w="0" w:type="dxa"/>
            <w:bottom w:w="0" w:type="dxa"/>
          </w:tblCellMar>
        </w:tblPrEx>
        <w:trPr>
          <w:cantSplit/>
        </w:trPr>
        <w:tc>
          <w:tcPr>
            <w:tcW w:w="2986" w:type="dxa"/>
            <w:gridSpan w:val="2"/>
            <w:tcBorders>
              <w:top w:val="nil"/>
              <w:left w:val="nil"/>
              <w:bottom w:val="nil"/>
              <w:right w:val="nil"/>
            </w:tcBorders>
            <w:shd w:val="clear" w:color="auto" w:fill="FFFFFF"/>
          </w:tcPr>
          <w:p w:rsidR="00AB4D28" w:rsidRPr="00AB4D28" w:rsidRDefault="00AB4D28" w:rsidP="00AB4D28">
            <w:pPr>
              <w:autoSpaceDE w:val="0"/>
              <w:autoSpaceDN w:val="0"/>
              <w:adjustRightInd w:val="0"/>
              <w:spacing w:line="320" w:lineRule="atLeast"/>
              <w:ind w:left="60" w:right="60"/>
              <w:jc w:val="center"/>
              <w:rPr>
                <w:rFonts w:ascii="Arial" w:hAnsi="Arial" w:cs="Arial"/>
                <w:color w:val="000000"/>
                <w:sz w:val="18"/>
                <w:szCs w:val="18"/>
              </w:rPr>
            </w:pPr>
            <w:r w:rsidRPr="00AB4D28">
              <w:rPr>
                <w:rFonts w:ascii="Arial" w:hAnsi="Arial" w:cs="Arial"/>
                <w:b/>
                <w:bCs/>
                <w:color w:val="000000"/>
                <w:sz w:val="18"/>
                <w:szCs w:val="18"/>
              </w:rPr>
              <w:t>Statistiques de fiabilité</w:t>
            </w:r>
          </w:p>
        </w:tc>
      </w:tr>
      <w:tr w:rsidR="00AB4D28" w:rsidRPr="00AB4D28">
        <w:tblPrEx>
          <w:tblCellMar>
            <w:top w:w="0" w:type="dxa"/>
            <w:bottom w:w="0" w:type="dxa"/>
          </w:tblCellMar>
        </w:tblPrEx>
        <w:trPr>
          <w:cantSplit/>
        </w:trPr>
        <w:tc>
          <w:tcPr>
            <w:tcW w:w="1493" w:type="dxa"/>
            <w:tcBorders>
              <w:top w:val="single" w:sz="16" w:space="0" w:color="000000"/>
              <w:left w:val="single" w:sz="16" w:space="0" w:color="000000"/>
              <w:bottom w:val="single" w:sz="16" w:space="0" w:color="000000"/>
            </w:tcBorders>
            <w:shd w:val="clear" w:color="auto" w:fill="FFFFFF"/>
          </w:tcPr>
          <w:p w:rsidR="00AB4D28" w:rsidRPr="00AB4D28" w:rsidRDefault="00AB4D28" w:rsidP="00AB4D28">
            <w:pPr>
              <w:autoSpaceDE w:val="0"/>
              <w:autoSpaceDN w:val="0"/>
              <w:adjustRightInd w:val="0"/>
              <w:spacing w:line="320" w:lineRule="atLeast"/>
              <w:ind w:left="60" w:right="60"/>
              <w:jc w:val="center"/>
              <w:rPr>
                <w:rFonts w:ascii="Arial" w:hAnsi="Arial" w:cs="Arial"/>
                <w:color w:val="000000"/>
                <w:sz w:val="18"/>
                <w:szCs w:val="18"/>
              </w:rPr>
            </w:pPr>
            <w:r w:rsidRPr="00AB4D28">
              <w:rPr>
                <w:rFonts w:ascii="Arial" w:hAnsi="Arial" w:cs="Arial"/>
                <w:color w:val="000000"/>
                <w:sz w:val="18"/>
                <w:szCs w:val="18"/>
              </w:rPr>
              <w:t>Alpha de Cronbach</w:t>
            </w:r>
          </w:p>
        </w:tc>
        <w:tc>
          <w:tcPr>
            <w:tcW w:w="1493" w:type="dxa"/>
            <w:tcBorders>
              <w:top w:val="single" w:sz="16" w:space="0" w:color="000000"/>
              <w:bottom w:val="single" w:sz="16" w:space="0" w:color="000000"/>
              <w:right w:val="single" w:sz="16" w:space="0" w:color="000000"/>
            </w:tcBorders>
            <w:shd w:val="clear" w:color="auto" w:fill="FFFFFF"/>
          </w:tcPr>
          <w:p w:rsidR="00AB4D28" w:rsidRPr="00AB4D28" w:rsidRDefault="00AB4D28" w:rsidP="00AB4D28">
            <w:pPr>
              <w:autoSpaceDE w:val="0"/>
              <w:autoSpaceDN w:val="0"/>
              <w:adjustRightInd w:val="0"/>
              <w:spacing w:line="320" w:lineRule="atLeast"/>
              <w:ind w:left="60" w:right="60"/>
              <w:jc w:val="center"/>
              <w:rPr>
                <w:rFonts w:ascii="Arial" w:hAnsi="Arial" w:cs="Arial"/>
                <w:color w:val="000000"/>
                <w:sz w:val="18"/>
                <w:szCs w:val="18"/>
              </w:rPr>
            </w:pPr>
            <w:r w:rsidRPr="00AB4D28">
              <w:rPr>
                <w:rFonts w:ascii="Arial" w:hAnsi="Arial" w:cs="Arial"/>
                <w:color w:val="000000"/>
                <w:sz w:val="18"/>
                <w:szCs w:val="18"/>
              </w:rPr>
              <w:t>Nombre d'éléments</w:t>
            </w:r>
          </w:p>
        </w:tc>
      </w:tr>
      <w:tr w:rsidR="00AB4D28" w:rsidRPr="00AB4D28">
        <w:tblPrEx>
          <w:tblCellMar>
            <w:top w:w="0" w:type="dxa"/>
            <w:bottom w:w="0" w:type="dxa"/>
          </w:tblCellMar>
        </w:tblPrEx>
        <w:trPr>
          <w:cantSplit/>
        </w:trPr>
        <w:tc>
          <w:tcPr>
            <w:tcW w:w="1493" w:type="dxa"/>
            <w:tcBorders>
              <w:top w:val="single" w:sz="16" w:space="0" w:color="000000"/>
              <w:left w:val="single" w:sz="16" w:space="0" w:color="000000"/>
              <w:bottom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w:t>
            </w:r>
            <w:r w:rsidRPr="00AB4D28">
              <w:rPr>
                <w:rFonts w:ascii="Arial" w:hAnsi="Arial" w:cs="Arial"/>
                <w:color w:val="000000"/>
                <w:sz w:val="18"/>
                <w:szCs w:val="18"/>
              </w:rPr>
              <w:t>5</w:t>
            </w:r>
          </w:p>
        </w:tc>
        <w:tc>
          <w:tcPr>
            <w:tcW w:w="1493" w:type="dxa"/>
            <w:tcBorders>
              <w:top w:val="single" w:sz="16" w:space="0" w:color="000000"/>
              <w:bottom w:val="single" w:sz="16" w:space="0" w:color="000000"/>
              <w:right w:val="single" w:sz="16" w:space="0" w:color="000000"/>
            </w:tcBorders>
            <w:shd w:val="clear" w:color="auto" w:fill="FFFFFF"/>
            <w:vAlign w:val="center"/>
          </w:tcPr>
          <w:p w:rsidR="00AB4D28" w:rsidRPr="00AB4D28" w:rsidRDefault="00AB4D28" w:rsidP="00AB4D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p>
        </w:tc>
      </w:tr>
    </w:tbl>
    <w:p w:rsidR="00AB4D28" w:rsidRDefault="00AB4D28" w:rsidP="00AB4D28">
      <w:pPr>
        <w:autoSpaceDE w:val="0"/>
        <w:autoSpaceDN w:val="0"/>
        <w:bidi/>
        <w:adjustRightInd w:val="0"/>
        <w:spacing w:line="400" w:lineRule="atLeast"/>
        <w:rPr>
          <w:rFonts w:hint="cs"/>
          <w:sz w:val="28"/>
          <w:szCs w:val="28"/>
          <w:rtl/>
        </w:rPr>
      </w:pPr>
    </w:p>
    <w:p w:rsidR="008750E9" w:rsidRPr="008750E9" w:rsidRDefault="008750E9" w:rsidP="008750E9">
      <w:pPr>
        <w:autoSpaceDE w:val="0"/>
        <w:autoSpaceDN w:val="0"/>
        <w:adjustRightInd w:val="0"/>
      </w:pPr>
    </w:p>
    <w:tbl>
      <w:tblPr>
        <w:tblW w:w="8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455"/>
        <w:gridCol w:w="1455"/>
        <w:gridCol w:w="1455"/>
        <w:gridCol w:w="1455"/>
      </w:tblGrid>
      <w:tr w:rsidR="008750E9" w:rsidRPr="008750E9">
        <w:tblPrEx>
          <w:tblCellMar>
            <w:top w:w="0" w:type="dxa"/>
            <w:bottom w:w="0" w:type="dxa"/>
          </w:tblCellMar>
        </w:tblPrEx>
        <w:trPr>
          <w:cantSplit/>
        </w:trPr>
        <w:tc>
          <w:tcPr>
            <w:tcW w:w="8245" w:type="dxa"/>
            <w:gridSpan w:val="5"/>
            <w:tcBorders>
              <w:top w:val="nil"/>
              <w:left w:val="nil"/>
              <w:bottom w:val="nil"/>
              <w:right w:val="nil"/>
            </w:tcBorders>
            <w:shd w:val="clear" w:color="auto" w:fill="FFFFFF"/>
          </w:tcPr>
          <w:p w:rsidR="008750E9" w:rsidRPr="008750E9" w:rsidRDefault="008750E9" w:rsidP="008750E9">
            <w:pPr>
              <w:autoSpaceDE w:val="0"/>
              <w:autoSpaceDN w:val="0"/>
              <w:adjustRightInd w:val="0"/>
              <w:spacing w:line="320" w:lineRule="atLeast"/>
              <w:ind w:left="60" w:right="60"/>
              <w:jc w:val="center"/>
              <w:rPr>
                <w:rFonts w:ascii="Arial" w:hAnsi="Arial" w:cs="Arial"/>
                <w:color w:val="000000"/>
                <w:sz w:val="18"/>
                <w:szCs w:val="18"/>
              </w:rPr>
            </w:pPr>
            <w:r w:rsidRPr="008750E9">
              <w:rPr>
                <w:rFonts w:ascii="Arial" w:hAnsi="Arial" w:cs="Arial"/>
                <w:b/>
                <w:bCs/>
                <w:color w:val="000000"/>
                <w:sz w:val="18"/>
                <w:szCs w:val="18"/>
              </w:rPr>
              <w:t>Statistiques de total des éléments</w:t>
            </w:r>
          </w:p>
        </w:tc>
      </w:tr>
      <w:tr w:rsidR="008750E9" w:rsidRPr="008750E9">
        <w:tblPrEx>
          <w:tblCellMar>
            <w:top w:w="0" w:type="dxa"/>
            <w:bottom w:w="0" w:type="dxa"/>
          </w:tblCellMar>
        </w:tblPrEx>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rsidR="008750E9" w:rsidRPr="008750E9" w:rsidRDefault="008750E9" w:rsidP="008750E9">
            <w:pPr>
              <w:autoSpaceDE w:val="0"/>
              <w:autoSpaceDN w:val="0"/>
              <w:adjustRightInd w:val="0"/>
              <w:spacing w:line="320" w:lineRule="atLeast"/>
              <w:ind w:left="60" w:right="60"/>
              <w:jc w:val="center"/>
              <w:rPr>
                <w:rFonts w:ascii="Arial" w:hAnsi="Arial" w:cs="Arial"/>
                <w:color w:val="000000"/>
                <w:sz w:val="18"/>
                <w:szCs w:val="18"/>
              </w:rPr>
            </w:pPr>
            <w:r w:rsidRPr="008750E9">
              <w:rPr>
                <w:rFonts w:ascii="Arial" w:hAnsi="Arial" w:cs="Arial"/>
                <w:color w:val="000000"/>
                <w:sz w:val="18"/>
                <w:szCs w:val="18"/>
              </w:rPr>
              <w:t>Moyenne de l'échelle en cas de suppression d'un élément</w:t>
            </w:r>
          </w:p>
        </w:tc>
        <w:tc>
          <w:tcPr>
            <w:tcW w:w="1455" w:type="dxa"/>
            <w:tcBorders>
              <w:top w:val="single" w:sz="16" w:space="0" w:color="000000"/>
              <w:bottom w:val="single" w:sz="16" w:space="0" w:color="000000"/>
            </w:tcBorders>
            <w:shd w:val="clear" w:color="auto" w:fill="FFFFFF"/>
          </w:tcPr>
          <w:p w:rsidR="008750E9" w:rsidRPr="008750E9" w:rsidRDefault="008750E9" w:rsidP="008750E9">
            <w:pPr>
              <w:autoSpaceDE w:val="0"/>
              <w:autoSpaceDN w:val="0"/>
              <w:adjustRightInd w:val="0"/>
              <w:spacing w:line="320" w:lineRule="atLeast"/>
              <w:ind w:left="60" w:right="60"/>
              <w:jc w:val="center"/>
              <w:rPr>
                <w:rFonts w:ascii="Arial" w:hAnsi="Arial" w:cs="Arial"/>
                <w:color w:val="000000"/>
                <w:sz w:val="18"/>
                <w:szCs w:val="18"/>
              </w:rPr>
            </w:pPr>
            <w:r w:rsidRPr="008750E9">
              <w:rPr>
                <w:rFonts w:ascii="Arial" w:hAnsi="Arial" w:cs="Arial"/>
                <w:color w:val="000000"/>
                <w:sz w:val="18"/>
                <w:szCs w:val="18"/>
              </w:rPr>
              <w:t>Variance de l'échelle en cas de suppression d'un élément</w:t>
            </w:r>
          </w:p>
        </w:tc>
        <w:tc>
          <w:tcPr>
            <w:tcW w:w="1455" w:type="dxa"/>
            <w:tcBorders>
              <w:top w:val="single" w:sz="16" w:space="0" w:color="000000"/>
              <w:bottom w:val="single" w:sz="16" w:space="0" w:color="000000"/>
            </w:tcBorders>
            <w:shd w:val="clear" w:color="auto" w:fill="FFFFFF"/>
          </w:tcPr>
          <w:p w:rsidR="008750E9" w:rsidRPr="008750E9" w:rsidRDefault="008750E9" w:rsidP="008750E9">
            <w:pPr>
              <w:autoSpaceDE w:val="0"/>
              <w:autoSpaceDN w:val="0"/>
              <w:adjustRightInd w:val="0"/>
              <w:spacing w:line="320" w:lineRule="atLeast"/>
              <w:ind w:left="60" w:right="60"/>
              <w:jc w:val="center"/>
              <w:rPr>
                <w:rFonts w:ascii="Arial" w:hAnsi="Arial" w:cs="Arial"/>
                <w:color w:val="000000"/>
                <w:sz w:val="18"/>
                <w:szCs w:val="18"/>
              </w:rPr>
            </w:pPr>
            <w:r w:rsidRPr="008750E9">
              <w:rPr>
                <w:rFonts w:ascii="Arial" w:hAnsi="Arial" w:cs="Arial"/>
                <w:color w:val="000000"/>
                <w:sz w:val="18"/>
                <w:szCs w:val="18"/>
              </w:rPr>
              <w:t>Corrélation complète des éléments corrigés</w:t>
            </w:r>
          </w:p>
        </w:tc>
        <w:tc>
          <w:tcPr>
            <w:tcW w:w="1455" w:type="dxa"/>
            <w:tcBorders>
              <w:top w:val="single" w:sz="16" w:space="0" w:color="000000"/>
              <w:bottom w:val="single" w:sz="16" w:space="0" w:color="000000"/>
              <w:right w:val="single" w:sz="16" w:space="0" w:color="000000"/>
            </w:tcBorders>
            <w:shd w:val="clear" w:color="auto" w:fill="FFFFFF"/>
          </w:tcPr>
          <w:p w:rsidR="008750E9" w:rsidRPr="008750E9" w:rsidRDefault="008750E9" w:rsidP="008750E9">
            <w:pPr>
              <w:autoSpaceDE w:val="0"/>
              <w:autoSpaceDN w:val="0"/>
              <w:adjustRightInd w:val="0"/>
              <w:spacing w:line="320" w:lineRule="atLeast"/>
              <w:ind w:left="60" w:right="60"/>
              <w:jc w:val="center"/>
              <w:rPr>
                <w:rFonts w:ascii="Arial" w:hAnsi="Arial" w:cs="Arial"/>
                <w:color w:val="000000"/>
                <w:sz w:val="18"/>
                <w:szCs w:val="18"/>
              </w:rPr>
            </w:pPr>
            <w:r w:rsidRPr="008750E9">
              <w:rPr>
                <w:rFonts w:ascii="Arial" w:hAnsi="Arial" w:cs="Arial"/>
                <w:color w:val="000000"/>
                <w:sz w:val="18"/>
                <w:szCs w:val="18"/>
              </w:rPr>
              <w:t>Alpha de Cronbach en cas de suppression de l'élément</w:t>
            </w:r>
          </w:p>
        </w:tc>
      </w:tr>
      <w:tr w:rsidR="008750E9" w:rsidRPr="008750E9">
        <w:tblPrEx>
          <w:tblCellMar>
            <w:top w:w="0" w:type="dxa"/>
            <w:bottom w:w="0" w:type="dxa"/>
          </w:tblCellMar>
        </w:tblPrEx>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المناخ</w:t>
            </w:r>
            <w:r w:rsidRPr="008750E9">
              <w:rPr>
                <w:rFonts w:ascii="Arial" w:hAnsi="Arial" w:cs="Arial"/>
                <w:color w:val="000000"/>
                <w:sz w:val="18"/>
                <w:szCs w:val="18"/>
              </w:rPr>
              <w:t xml:space="preserve"> </w:t>
            </w:r>
            <w:r w:rsidRPr="008750E9">
              <w:rPr>
                <w:rFonts w:ascii="Arial" w:hAnsi="Arial" w:cs="Arial"/>
                <w:color w:val="000000"/>
                <w:sz w:val="18"/>
                <w:szCs w:val="18"/>
                <w:rtl/>
              </w:rPr>
              <w:t>الجيد</w:t>
            </w:r>
            <w:r w:rsidRPr="008750E9">
              <w:rPr>
                <w:rFonts w:ascii="Arial" w:hAnsi="Arial" w:cs="Arial"/>
                <w:color w:val="000000"/>
                <w:sz w:val="18"/>
                <w:szCs w:val="18"/>
              </w:rPr>
              <w:t xml:space="preserve"> </w:t>
            </w:r>
            <w:r w:rsidRPr="008750E9">
              <w:rPr>
                <w:rFonts w:ascii="Arial" w:hAnsi="Arial" w:cs="Arial"/>
                <w:color w:val="000000"/>
                <w:sz w:val="18"/>
                <w:szCs w:val="18"/>
                <w:rtl/>
              </w:rPr>
              <w:t>للسياحة</w:t>
            </w:r>
            <w:r w:rsidRPr="008750E9">
              <w:rPr>
                <w:rFonts w:ascii="Arial" w:hAnsi="Arial" w:cs="Arial"/>
                <w:color w:val="000000"/>
                <w:sz w:val="18"/>
                <w:szCs w:val="18"/>
              </w:rPr>
              <w:t xml:space="preserve"> (</w:t>
            </w:r>
            <w:r w:rsidRPr="008750E9">
              <w:rPr>
                <w:rFonts w:ascii="Arial" w:hAnsi="Arial" w:cs="Arial"/>
                <w:color w:val="000000"/>
                <w:sz w:val="18"/>
                <w:szCs w:val="18"/>
                <w:rtl/>
              </w:rPr>
              <w:t>حالة</w:t>
            </w:r>
            <w:r w:rsidRPr="008750E9">
              <w:rPr>
                <w:rFonts w:ascii="Arial" w:hAnsi="Arial" w:cs="Arial"/>
                <w:color w:val="000000"/>
                <w:sz w:val="18"/>
                <w:szCs w:val="18"/>
              </w:rPr>
              <w:t xml:space="preserve"> </w:t>
            </w:r>
            <w:r w:rsidRPr="008750E9">
              <w:rPr>
                <w:rFonts w:ascii="Arial" w:hAnsi="Arial" w:cs="Arial"/>
                <w:color w:val="000000"/>
                <w:sz w:val="18"/>
                <w:szCs w:val="18"/>
                <w:rtl/>
              </w:rPr>
              <w:t>الطقس</w:t>
            </w:r>
            <w:r w:rsidRPr="008750E9">
              <w:rPr>
                <w:rFonts w:ascii="Arial" w:hAnsi="Arial" w:cs="Arial"/>
                <w:color w:val="000000"/>
                <w:sz w:val="18"/>
                <w:szCs w:val="18"/>
              </w:rPr>
              <w:t xml:space="preserve"> </w:t>
            </w:r>
            <w:r w:rsidRPr="008750E9">
              <w:rPr>
                <w:rFonts w:ascii="Arial" w:hAnsi="Arial" w:cs="Arial"/>
                <w:color w:val="000000"/>
                <w:sz w:val="18"/>
                <w:szCs w:val="18"/>
                <w:rtl/>
              </w:rPr>
              <w:t>والجو</w:t>
            </w:r>
            <w:r w:rsidRPr="008750E9">
              <w:rPr>
                <w:rFonts w:ascii="Arial" w:hAnsi="Arial" w:cs="Arial"/>
                <w:color w:val="000000"/>
                <w:sz w:val="18"/>
                <w:szCs w:val="18"/>
              </w:rPr>
              <w:t xml:space="preserve"> </w:t>
            </w:r>
            <w:r w:rsidRPr="008750E9">
              <w:rPr>
                <w:rFonts w:ascii="Arial" w:hAnsi="Arial" w:cs="Arial"/>
                <w:color w:val="000000"/>
                <w:sz w:val="18"/>
                <w:szCs w:val="18"/>
                <w:rtl/>
              </w:rPr>
              <w:t>الملائم</w:t>
            </w:r>
            <w:r w:rsidRPr="008750E9">
              <w:rPr>
                <w:rFonts w:ascii="Arial" w:hAnsi="Arial" w:cs="Arial"/>
                <w:color w:val="000000"/>
                <w:sz w:val="18"/>
                <w:szCs w:val="18"/>
              </w:rPr>
              <w:t xml:space="preserve"> </w:t>
            </w:r>
            <w:r w:rsidRPr="008750E9">
              <w:rPr>
                <w:rFonts w:ascii="Arial" w:hAnsi="Arial" w:cs="Arial"/>
                <w:color w:val="000000"/>
                <w:sz w:val="18"/>
                <w:szCs w:val="18"/>
                <w:rtl/>
              </w:rPr>
              <w:t>للرحلة</w:t>
            </w:r>
          </w:p>
        </w:tc>
        <w:tc>
          <w:tcPr>
            <w:tcW w:w="1455" w:type="dxa"/>
            <w:tcBorders>
              <w:top w:val="single" w:sz="16" w:space="0" w:color="000000"/>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33,8857</w:t>
            </w:r>
          </w:p>
        </w:tc>
        <w:tc>
          <w:tcPr>
            <w:tcW w:w="1455" w:type="dxa"/>
            <w:tcBorders>
              <w:top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8,339</w:t>
            </w:r>
          </w:p>
        </w:tc>
        <w:tc>
          <w:tcPr>
            <w:tcW w:w="1455" w:type="dxa"/>
            <w:tcBorders>
              <w:top w:val="single" w:sz="16" w:space="0" w:color="000000"/>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lang w:bidi="ar-DZ"/>
              </w:rPr>
              <w:t>7</w:t>
            </w:r>
            <w:r w:rsidR="008750E9" w:rsidRPr="008750E9">
              <w:rPr>
                <w:rFonts w:ascii="Arial" w:hAnsi="Arial" w:cs="Arial"/>
                <w:color w:val="000000"/>
                <w:sz w:val="18"/>
                <w:szCs w:val="18"/>
              </w:rPr>
              <w:t>97</w:t>
            </w:r>
          </w:p>
        </w:tc>
        <w:tc>
          <w:tcPr>
            <w:tcW w:w="1455" w:type="dxa"/>
            <w:tcBorders>
              <w:top w:val="single" w:sz="16" w:space="0" w:color="000000"/>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r w:rsidR="008750E9" w:rsidRPr="008750E9">
              <w:rPr>
                <w:rFonts w:ascii="Arial" w:hAnsi="Arial" w:cs="Arial"/>
                <w:color w:val="000000"/>
                <w:sz w:val="18"/>
                <w:szCs w:val="18"/>
              </w:rPr>
              <w:t>71</w:t>
            </w:r>
          </w:p>
        </w:tc>
      </w:tr>
      <w:tr w:rsidR="008750E9" w:rsidRPr="008750E9">
        <w:tblPrEx>
          <w:tblCellMar>
            <w:top w:w="0" w:type="dxa"/>
            <w:bottom w:w="0" w:type="dxa"/>
          </w:tblCellMar>
        </w:tblPrEx>
        <w:trPr>
          <w:cantSplit/>
        </w:trPr>
        <w:tc>
          <w:tcPr>
            <w:tcW w:w="2425" w:type="dxa"/>
            <w:tcBorders>
              <w:top w:val="nil"/>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الشواطئ</w:t>
            </w:r>
            <w:r w:rsidRPr="008750E9">
              <w:rPr>
                <w:rFonts w:ascii="Arial" w:hAnsi="Arial" w:cs="Arial"/>
                <w:color w:val="000000"/>
                <w:sz w:val="18"/>
                <w:szCs w:val="18"/>
              </w:rPr>
              <w:t xml:space="preserve"> </w:t>
            </w:r>
            <w:r w:rsidRPr="008750E9">
              <w:rPr>
                <w:rFonts w:ascii="Arial" w:hAnsi="Arial" w:cs="Arial"/>
                <w:color w:val="000000"/>
                <w:sz w:val="18"/>
                <w:szCs w:val="18"/>
                <w:rtl/>
              </w:rPr>
              <w:t>الساحرة</w:t>
            </w:r>
            <w:r w:rsidRPr="008750E9">
              <w:rPr>
                <w:rFonts w:ascii="Arial" w:hAnsi="Arial" w:cs="Arial"/>
                <w:color w:val="000000"/>
                <w:sz w:val="18"/>
                <w:szCs w:val="18"/>
              </w:rPr>
              <w:t xml:space="preserve"> </w:t>
            </w:r>
            <w:r w:rsidRPr="008750E9">
              <w:rPr>
                <w:rFonts w:ascii="Arial" w:hAnsi="Arial" w:cs="Arial"/>
                <w:color w:val="000000"/>
                <w:sz w:val="18"/>
                <w:szCs w:val="18"/>
                <w:rtl/>
              </w:rPr>
              <w:t>والجذابة</w:t>
            </w:r>
          </w:p>
        </w:tc>
        <w:tc>
          <w:tcPr>
            <w:tcW w:w="1455" w:type="dxa"/>
            <w:tcBorders>
              <w:top w:val="nil"/>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33,8857</w:t>
            </w:r>
          </w:p>
        </w:tc>
        <w:tc>
          <w:tcPr>
            <w:tcW w:w="1455" w:type="dxa"/>
            <w:tcBorders>
              <w:top w:val="nil"/>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8,398</w:t>
            </w:r>
          </w:p>
        </w:tc>
        <w:tc>
          <w:tcPr>
            <w:tcW w:w="1455" w:type="dxa"/>
            <w:tcBorders>
              <w:top w:val="nil"/>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r w:rsidR="008750E9" w:rsidRPr="008750E9">
              <w:rPr>
                <w:rFonts w:ascii="Arial" w:hAnsi="Arial" w:cs="Arial"/>
                <w:color w:val="000000"/>
                <w:sz w:val="18"/>
                <w:szCs w:val="18"/>
              </w:rPr>
              <w:t>82</w:t>
            </w:r>
          </w:p>
        </w:tc>
        <w:tc>
          <w:tcPr>
            <w:tcW w:w="1455" w:type="dxa"/>
            <w:tcBorders>
              <w:top w:val="nil"/>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r w:rsidR="008750E9" w:rsidRPr="008750E9">
              <w:rPr>
                <w:rFonts w:ascii="Arial" w:hAnsi="Arial" w:cs="Arial"/>
                <w:color w:val="000000"/>
                <w:sz w:val="18"/>
                <w:szCs w:val="18"/>
              </w:rPr>
              <w:t>44</w:t>
            </w:r>
          </w:p>
        </w:tc>
      </w:tr>
      <w:tr w:rsidR="008750E9" w:rsidRPr="008750E9">
        <w:tblPrEx>
          <w:tblCellMar>
            <w:top w:w="0" w:type="dxa"/>
            <w:bottom w:w="0" w:type="dxa"/>
          </w:tblCellMar>
        </w:tblPrEx>
        <w:trPr>
          <w:cantSplit/>
        </w:trPr>
        <w:tc>
          <w:tcPr>
            <w:tcW w:w="2425" w:type="dxa"/>
            <w:tcBorders>
              <w:top w:val="nil"/>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المناظر</w:t>
            </w:r>
            <w:r w:rsidRPr="008750E9">
              <w:rPr>
                <w:rFonts w:ascii="Arial" w:hAnsi="Arial" w:cs="Arial"/>
                <w:color w:val="000000"/>
                <w:sz w:val="18"/>
                <w:szCs w:val="18"/>
              </w:rPr>
              <w:t xml:space="preserve"> </w:t>
            </w:r>
            <w:r w:rsidRPr="008750E9">
              <w:rPr>
                <w:rFonts w:ascii="Arial" w:hAnsi="Arial" w:cs="Arial"/>
                <w:color w:val="000000"/>
                <w:sz w:val="18"/>
                <w:szCs w:val="18"/>
                <w:rtl/>
              </w:rPr>
              <w:t>وسحر</w:t>
            </w:r>
            <w:r w:rsidRPr="008750E9">
              <w:rPr>
                <w:rFonts w:ascii="Arial" w:hAnsi="Arial" w:cs="Arial"/>
                <w:color w:val="000000"/>
                <w:sz w:val="18"/>
                <w:szCs w:val="18"/>
              </w:rPr>
              <w:t xml:space="preserve"> </w:t>
            </w:r>
            <w:r w:rsidRPr="008750E9">
              <w:rPr>
                <w:rFonts w:ascii="Arial" w:hAnsi="Arial" w:cs="Arial"/>
                <w:color w:val="000000"/>
                <w:sz w:val="18"/>
                <w:szCs w:val="18"/>
                <w:rtl/>
              </w:rPr>
              <w:t>وجمال</w:t>
            </w:r>
            <w:r w:rsidRPr="008750E9">
              <w:rPr>
                <w:rFonts w:ascii="Arial" w:hAnsi="Arial" w:cs="Arial"/>
                <w:color w:val="000000"/>
                <w:sz w:val="18"/>
                <w:szCs w:val="18"/>
              </w:rPr>
              <w:t xml:space="preserve"> </w:t>
            </w:r>
            <w:r w:rsidRPr="008750E9">
              <w:rPr>
                <w:rFonts w:ascii="Arial" w:hAnsi="Arial" w:cs="Arial"/>
                <w:color w:val="000000"/>
                <w:sz w:val="18"/>
                <w:szCs w:val="18"/>
                <w:rtl/>
              </w:rPr>
              <w:t>الطبيعة</w:t>
            </w:r>
            <w:r w:rsidRPr="008750E9">
              <w:rPr>
                <w:rFonts w:ascii="Arial" w:hAnsi="Arial" w:cs="Arial"/>
                <w:color w:val="000000"/>
                <w:sz w:val="18"/>
                <w:szCs w:val="18"/>
              </w:rPr>
              <w:t xml:space="preserve"> </w:t>
            </w:r>
            <w:r w:rsidRPr="008750E9">
              <w:rPr>
                <w:rFonts w:ascii="Arial" w:hAnsi="Arial" w:cs="Arial"/>
                <w:color w:val="000000"/>
                <w:sz w:val="18"/>
                <w:szCs w:val="18"/>
                <w:rtl/>
              </w:rPr>
              <w:t>والهواء</w:t>
            </w:r>
            <w:r w:rsidRPr="008750E9">
              <w:rPr>
                <w:rFonts w:ascii="Arial" w:hAnsi="Arial" w:cs="Arial"/>
                <w:color w:val="000000"/>
                <w:sz w:val="18"/>
                <w:szCs w:val="18"/>
              </w:rPr>
              <w:t xml:space="preserve"> </w:t>
            </w:r>
            <w:r w:rsidRPr="008750E9">
              <w:rPr>
                <w:rFonts w:ascii="Arial" w:hAnsi="Arial" w:cs="Arial"/>
                <w:color w:val="000000"/>
                <w:sz w:val="18"/>
                <w:szCs w:val="18"/>
                <w:rtl/>
              </w:rPr>
              <w:t>النقي</w:t>
            </w:r>
          </w:p>
        </w:tc>
        <w:tc>
          <w:tcPr>
            <w:tcW w:w="1455" w:type="dxa"/>
            <w:tcBorders>
              <w:top w:val="nil"/>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33,8857</w:t>
            </w:r>
          </w:p>
        </w:tc>
        <w:tc>
          <w:tcPr>
            <w:tcW w:w="1455" w:type="dxa"/>
            <w:tcBorders>
              <w:top w:val="nil"/>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8,516</w:t>
            </w:r>
          </w:p>
        </w:tc>
        <w:tc>
          <w:tcPr>
            <w:tcW w:w="1455" w:type="dxa"/>
            <w:tcBorders>
              <w:top w:val="nil"/>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r w:rsidR="008750E9" w:rsidRPr="008750E9">
              <w:rPr>
                <w:rFonts w:ascii="Arial" w:hAnsi="Arial" w:cs="Arial"/>
                <w:color w:val="000000"/>
                <w:sz w:val="18"/>
                <w:szCs w:val="18"/>
              </w:rPr>
              <w:t>93</w:t>
            </w:r>
          </w:p>
        </w:tc>
        <w:tc>
          <w:tcPr>
            <w:tcW w:w="1455" w:type="dxa"/>
            <w:tcBorders>
              <w:top w:val="nil"/>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r w:rsidR="008750E9" w:rsidRPr="008750E9">
              <w:rPr>
                <w:rFonts w:ascii="Arial" w:hAnsi="Arial" w:cs="Arial"/>
                <w:color w:val="000000"/>
                <w:sz w:val="18"/>
                <w:szCs w:val="18"/>
              </w:rPr>
              <w:t>69</w:t>
            </w:r>
          </w:p>
        </w:tc>
      </w:tr>
      <w:tr w:rsidR="008750E9" w:rsidRPr="008750E9">
        <w:tblPrEx>
          <w:tblCellMar>
            <w:top w:w="0" w:type="dxa"/>
            <w:bottom w:w="0" w:type="dxa"/>
          </w:tblCellMar>
        </w:tblPrEx>
        <w:trPr>
          <w:cantSplit/>
        </w:trPr>
        <w:tc>
          <w:tcPr>
            <w:tcW w:w="2425" w:type="dxa"/>
            <w:tcBorders>
              <w:top w:val="nil"/>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المنتجعات</w:t>
            </w:r>
            <w:r w:rsidRPr="008750E9">
              <w:rPr>
                <w:rFonts w:ascii="Arial" w:hAnsi="Arial" w:cs="Arial"/>
                <w:color w:val="000000"/>
                <w:sz w:val="18"/>
                <w:szCs w:val="18"/>
              </w:rPr>
              <w:t xml:space="preserve"> </w:t>
            </w:r>
            <w:r w:rsidRPr="008750E9">
              <w:rPr>
                <w:rFonts w:ascii="Arial" w:hAnsi="Arial" w:cs="Arial"/>
                <w:color w:val="000000"/>
                <w:sz w:val="18"/>
                <w:szCs w:val="18"/>
                <w:rtl/>
              </w:rPr>
              <w:t>والحمامات</w:t>
            </w:r>
            <w:r w:rsidRPr="008750E9">
              <w:rPr>
                <w:rFonts w:ascii="Arial" w:hAnsi="Arial" w:cs="Arial"/>
                <w:color w:val="000000"/>
                <w:sz w:val="18"/>
                <w:szCs w:val="18"/>
              </w:rPr>
              <w:t xml:space="preserve"> </w:t>
            </w:r>
            <w:r w:rsidRPr="008750E9">
              <w:rPr>
                <w:rFonts w:ascii="Arial" w:hAnsi="Arial" w:cs="Arial"/>
                <w:color w:val="000000"/>
                <w:sz w:val="18"/>
                <w:szCs w:val="18"/>
                <w:rtl/>
              </w:rPr>
              <w:t>المعدنية</w:t>
            </w:r>
            <w:r w:rsidRPr="008750E9">
              <w:rPr>
                <w:rFonts w:ascii="Arial" w:hAnsi="Arial" w:cs="Arial"/>
                <w:color w:val="000000"/>
                <w:sz w:val="18"/>
                <w:szCs w:val="18"/>
              </w:rPr>
              <w:t xml:space="preserve"> </w:t>
            </w:r>
            <w:r w:rsidRPr="008750E9">
              <w:rPr>
                <w:rFonts w:ascii="Arial" w:hAnsi="Arial" w:cs="Arial"/>
                <w:color w:val="000000"/>
                <w:sz w:val="18"/>
                <w:szCs w:val="18"/>
                <w:rtl/>
              </w:rPr>
              <w:t>الطبيعية</w:t>
            </w:r>
          </w:p>
        </w:tc>
        <w:tc>
          <w:tcPr>
            <w:tcW w:w="1455" w:type="dxa"/>
            <w:tcBorders>
              <w:top w:val="nil"/>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34,2857</w:t>
            </w:r>
          </w:p>
        </w:tc>
        <w:tc>
          <w:tcPr>
            <w:tcW w:w="1455" w:type="dxa"/>
            <w:tcBorders>
              <w:top w:val="nil"/>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5,975</w:t>
            </w:r>
          </w:p>
        </w:tc>
        <w:tc>
          <w:tcPr>
            <w:tcW w:w="1455" w:type="dxa"/>
            <w:tcBorders>
              <w:top w:val="nil"/>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r w:rsidR="008750E9" w:rsidRPr="008750E9">
              <w:rPr>
                <w:rFonts w:ascii="Arial" w:hAnsi="Arial" w:cs="Arial"/>
                <w:color w:val="000000"/>
                <w:sz w:val="18"/>
                <w:szCs w:val="18"/>
              </w:rPr>
              <w:t>33</w:t>
            </w:r>
          </w:p>
        </w:tc>
        <w:tc>
          <w:tcPr>
            <w:tcW w:w="1455" w:type="dxa"/>
            <w:tcBorders>
              <w:top w:val="nil"/>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r w:rsidR="008750E9" w:rsidRPr="008750E9">
              <w:rPr>
                <w:rFonts w:ascii="Arial" w:hAnsi="Arial" w:cs="Arial"/>
                <w:color w:val="000000"/>
                <w:sz w:val="18"/>
                <w:szCs w:val="18"/>
              </w:rPr>
              <w:t>11</w:t>
            </w:r>
          </w:p>
        </w:tc>
      </w:tr>
      <w:tr w:rsidR="008750E9" w:rsidRPr="008750E9">
        <w:tblPrEx>
          <w:tblCellMar>
            <w:top w:w="0" w:type="dxa"/>
            <w:bottom w:w="0" w:type="dxa"/>
          </w:tblCellMar>
        </w:tblPrEx>
        <w:trPr>
          <w:cantSplit/>
        </w:trPr>
        <w:tc>
          <w:tcPr>
            <w:tcW w:w="2425" w:type="dxa"/>
            <w:tcBorders>
              <w:top w:val="nil"/>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التنوع</w:t>
            </w:r>
            <w:r w:rsidRPr="008750E9">
              <w:rPr>
                <w:rFonts w:ascii="Arial" w:hAnsi="Arial" w:cs="Arial"/>
                <w:color w:val="000000"/>
                <w:sz w:val="18"/>
                <w:szCs w:val="18"/>
              </w:rPr>
              <w:t xml:space="preserve"> </w:t>
            </w:r>
            <w:r w:rsidRPr="008750E9">
              <w:rPr>
                <w:rFonts w:ascii="Arial" w:hAnsi="Arial" w:cs="Arial"/>
                <w:color w:val="000000"/>
                <w:sz w:val="18"/>
                <w:szCs w:val="18"/>
                <w:rtl/>
              </w:rPr>
              <w:t>في</w:t>
            </w:r>
            <w:r w:rsidRPr="008750E9">
              <w:rPr>
                <w:rFonts w:ascii="Arial" w:hAnsi="Arial" w:cs="Arial"/>
                <w:color w:val="000000"/>
                <w:sz w:val="18"/>
                <w:szCs w:val="18"/>
              </w:rPr>
              <w:t xml:space="preserve"> </w:t>
            </w:r>
            <w:r w:rsidRPr="008750E9">
              <w:rPr>
                <w:rFonts w:ascii="Arial" w:hAnsi="Arial" w:cs="Arial"/>
                <w:color w:val="000000"/>
                <w:sz w:val="18"/>
                <w:szCs w:val="18"/>
                <w:rtl/>
              </w:rPr>
              <w:t>عناصر</w:t>
            </w:r>
            <w:r w:rsidRPr="008750E9">
              <w:rPr>
                <w:rFonts w:ascii="Arial" w:hAnsi="Arial" w:cs="Arial"/>
                <w:color w:val="000000"/>
                <w:sz w:val="18"/>
                <w:szCs w:val="18"/>
              </w:rPr>
              <w:t xml:space="preserve"> </w:t>
            </w:r>
            <w:r w:rsidRPr="008750E9">
              <w:rPr>
                <w:rFonts w:ascii="Arial" w:hAnsi="Arial" w:cs="Arial"/>
                <w:color w:val="000000"/>
                <w:sz w:val="18"/>
                <w:szCs w:val="18"/>
                <w:rtl/>
              </w:rPr>
              <w:t>الجذب</w:t>
            </w:r>
            <w:r w:rsidRPr="008750E9">
              <w:rPr>
                <w:rFonts w:ascii="Arial" w:hAnsi="Arial" w:cs="Arial"/>
                <w:color w:val="000000"/>
                <w:sz w:val="18"/>
                <w:szCs w:val="18"/>
              </w:rPr>
              <w:t xml:space="preserve"> </w:t>
            </w:r>
            <w:r w:rsidRPr="008750E9">
              <w:rPr>
                <w:rFonts w:ascii="Arial" w:hAnsi="Arial" w:cs="Arial"/>
                <w:color w:val="000000"/>
                <w:sz w:val="18"/>
                <w:szCs w:val="18"/>
                <w:rtl/>
              </w:rPr>
              <w:t>التاريخية</w:t>
            </w:r>
            <w:r w:rsidRPr="008750E9">
              <w:rPr>
                <w:rFonts w:ascii="Arial" w:hAnsi="Arial" w:cs="Arial"/>
                <w:color w:val="000000"/>
                <w:sz w:val="18"/>
                <w:szCs w:val="18"/>
              </w:rPr>
              <w:t xml:space="preserve"> (</w:t>
            </w:r>
            <w:r w:rsidRPr="008750E9">
              <w:rPr>
                <w:rFonts w:ascii="Arial" w:hAnsi="Arial" w:cs="Arial"/>
                <w:color w:val="000000"/>
                <w:sz w:val="18"/>
                <w:szCs w:val="18"/>
                <w:rtl/>
              </w:rPr>
              <w:t>اثار،</w:t>
            </w:r>
            <w:r w:rsidRPr="008750E9">
              <w:rPr>
                <w:rFonts w:ascii="Arial" w:hAnsi="Arial" w:cs="Arial"/>
                <w:color w:val="000000"/>
                <w:sz w:val="18"/>
                <w:szCs w:val="18"/>
              </w:rPr>
              <w:t xml:space="preserve"> </w:t>
            </w:r>
            <w:r w:rsidRPr="008750E9">
              <w:rPr>
                <w:rFonts w:ascii="Arial" w:hAnsi="Arial" w:cs="Arial"/>
                <w:color w:val="000000"/>
                <w:sz w:val="18"/>
                <w:szCs w:val="18"/>
                <w:rtl/>
              </w:rPr>
              <w:t>عمران،</w:t>
            </w:r>
            <w:r w:rsidRPr="008750E9">
              <w:rPr>
                <w:rFonts w:ascii="Arial" w:hAnsi="Arial" w:cs="Arial"/>
                <w:color w:val="000000"/>
                <w:sz w:val="18"/>
                <w:szCs w:val="18"/>
              </w:rPr>
              <w:t xml:space="preserve"> </w:t>
            </w:r>
            <w:r w:rsidRPr="008750E9">
              <w:rPr>
                <w:rFonts w:ascii="Arial" w:hAnsi="Arial" w:cs="Arial"/>
                <w:color w:val="000000"/>
                <w:sz w:val="18"/>
                <w:szCs w:val="18"/>
                <w:rtl/>
              </w:rPr>
              <w:t>معالم</w:t>
            </w:r>
            <w:r w:rsidRPr="008750E9">
              <w:rPr>
                <w:rFonts w:ascii="Arial" w:hAnsi="Arial" w:cs="Arial"/>
                <w:color w:val="000000"/>
                <w:sz w:val="18"/>
                <w:szCs w:val="18"/>
              </w:rPr>
              <w:t xml:space="preserve"> </w:t>
            </w:r>
            <w:r w:rsidRPr="008750E9">
              <w:rPr>
                <w:rFonts w:ascii="Arial" w:hAnsi="Arial" w:cs="Arial"/>
                <w:color w:val="000000"/>
                <w:sz w:val="18"/>
                <w:szCs w:val="18"/>
                <w:rtl/>
              </w:rPr>
              <w:t>تاريخية</w:t>
            </w:r>
          </w:p>
        </w:tc>
        <w:tc>
          <w:tcPr>
            <w:tcW w:w="1455" w:type="dxa"/>
            <w:tcBorders>
              <w:top w:val="nil"/>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34,3429</w:t>
            </w:r>
          </w:p>
        </w:tc>
        <w:tc>
          <w:tcPr>
            <w:tcW w:w="1455" w:type="dxa"/>
            <w:tcBorders>
              <w:top w:val="nil"/>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6,526</w:t>
            </w:r>
          </w:p>
        </w:tc>
        <w:tc>
          <w:tcPr>
            <w:tcW w:w="1455" w:type="dxa"/>
            <w:tcBorders>
              <w:top w:val="nil"/>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r w:rsidR="008750E9" w:rsidRPr="008750E9">
              <w:rPr>
                <w:rFonts w:ascii="Arial" w:hAnsi="Arial" w:cs="Arial"/>
                <w:color w:val="000000"/>
                <w:sz w:val="18"/>
                <w:szCs w:val="18"/>
              </w:rPr>
              <w:t>50</w:t>
            </w:r>
          </w:p>
        </w:tc>
        <w:tc>
          <w:tcPr>
            <w:tcW w:w="1455" w:type="dxa"/>
            <w:tcBorders>
              <w:top w:val="nil"/>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r w:rsidR="008750E9" w:rsidRPr="008750E9">
              <w:rPr>
                <w:rFonts w:ascii="Arial" w:hAnsi="Arial" w:cs="Arial"/>
                <w:color w:val="000000"/>
                <w:sz w:val="18"/>
                <w:szCs w:val="18"/>
              </w:rPr>
              <w:t>63</w:t>
            </w:r>
          </w:p>
        </w:tc>
      </w:tr>
      <w:tr w:rsidR="008750E9" w:rsidRPr="008750E9">
        <w:tblPrEx>
          <w:tblCellMar>
            <w:top w:w="0" w:type="dxa"/>
            <w:bottom w:w="0" w:type="dxa"/>
          </w:tblCellMar>
        </w:tblPrEx>
        <w:trPr>
          <w:cantSplit/>
        </w:trPr>
        <w:tc>
          <w:tcPr>
            <w:tcW w:w="2425" w:type="dxa"/>
            <w:tcBorders>
              <w:top w:val="nil"/>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التراث</w:t>
            </w:r>
            <w:r w:rsidRPr="008750E9">
              <w:rPr>
                <w:rFonts w:ascii="Arial" w:hAnsi="Arial" w:cs="Arial"/>
                <w:color w:val="000000"/>
                <w:sz w:val="18"/>
                <w:szCs w:val="18"/>
              </w:rPr>
              <w:t xml:space="preserve"> </w:t>
            </w:r>
            <w:r w:rsidRPr="008750E9">
              <w:rPr>
                <w:rFonts w:ascii="Arial" w:hAnsi="Arial" w:cs="Arial"/>
                <w:color w:val="000000"/>
                <w:sz w:val="18"/>
                <w:szCs w:val="18"/>
                <w:rtl/>
              </w:rPr>
              <w:t>الثقافي</w:t>
            </w:r>
            <w:r w:rsidRPr="008750E9">
              <w:rPr>
                <w:rFonts w:ascii="Arial" w:hAnsi="Arial" w:cs="Arial"/>
                <w:color w:val="000000"/>
                <w:sz w:val="18"/>
                <w:szCs w:val="18"/>
              </w:rPr>
              <w:t xml:space="preserve"> ( </w:t>
            </w:r>
            <w:r w:rsidRPr="008750E9">
              <w:rPr>
                <w:rFonts w:ascii="Arial" w:hAnsi="Arial" w:cs="Arial"/>
                <w:color w:val="000000"/>
                <w:sz w:val="18"/>
                <w:szCs w:val="18"/>
                <w:rtl/>
              </w:rPr>
              <w:t>التقاليد،</w:t>
            </w:r>
            <w:r w:rsidRPr="008750E9">
              <w:rPr>
                <w:rFonts w:ascii="Arial" w:hAnsi="Arial" w:cs="Arial"/>
                <w:color w:val="000000"/>
                <w:sz w:val="18"/>
                <w:szCs w:val="18"/>
              </w:rPr>
              <w:t xml:space="preserve"> </w:t>
            </w:r>
            <w:r w:rsidRPr="008750E9">
              <w:rPr>
                <w:rFonts w:ascii="Arial" w:hAnsi="Arial" w:cs="Arial"/>
                <w:color w:val="000000"/>
                <w:sz w:val="18"/>
                <w:szCs w:val="18"/>
                <w:rtl/>
              </w:rPr>
              <w:t>الدين،</w:t>
            </w:r>
            <w:r w:rsidRPr="008750E9">
              <w:rPr>
                <w:rFonts w:ascii="Arial" w:hAnsi="Arial" w:cs="Arial"/>
                <w:color w:val="000000"/>
                <w:sz w:val="18"/>
                <w:szCs w:val="18"/>
              </w:rPr>
              <w:t xml:space="preserve"> </w:t>
            </w:r>
            <w:r w:rsidRPr="008750E9">
              <w:rPr>
                <w:rFonts w:ascii="Arial" w:hAnsi="Arial" w:cs="Arial"/>
                <w:color w:val="000000"/>
                <w:sz w:val="18"/>
                <w:szCs w:val="18"/>
                <w:rtl/>
              </w:rPr>
              <w:t>أشكال</w:t>
            </w:r>
            <w:r w:rsidRPr="008750E9">
              <w:rPr>
                <w:rFonts w:ascii="Arial" w:hAnsi="Arial" w:cs="Arial"/>
                <w:color w:val="000000"/>
                <w:sz w:val="18"/>
                <w:szCs w:val="18"/>
              </w:rPr>
              <w:t xml:space="preserve"> </w:t>
            </w:r>
            <w:r w:rsidRPr="008750E9">
              <w:rPr>
                <w:rFonts w:ascii="Arial" w:hAnsi="Arial" w:cs="Arial"/>
                <w:color w:val="000000"/>
                <w:sz w:val="18"/>
                <w:szCs w:val="18"/>
                <w:rtl/>
              </w:rPr>
              <w:t>اللباس،</w:t>
            </w:r>
            <w:r w:rsidRPr="008750E9">
              <w:rPr>
                <w:rFonts w:ascii="Arial" w:hAnsi="Arial" w:cs="Arial"/>
                <w:color w:val="000000"/>
                <w:sz w:val="18"/>
                <w:szCs w:val="18"/>
              </w:rPr>
              <w:t xml:space="preserve"> </w:t>
            </w:r>
            <w:r w:rsidRPr="008750E9">
              <w:rPr>
                <w:rFonts w:ascii="Arial" w:hAnsi="Arial" w:cs="Arial"/>
                <w:color w:val="000000"/>
                <w:sz w:val="18"/>
                <w:szCs w:val="18"/>
                <w:rtl/>
              </w:rPr>
              <w:t>فنون</w:t>
            </w:r>
            <w:r w:rsidRPr="008750E9">
              <w:rPr>
                <w:rFonts w:ascii="Arial" w:hAnsi="Arial" w:cs="Arial"/>
                <w:color w:val="000000"/>
                <w:sz w:val="18"/>
                <w:szCs w:val="18"/>
              </w:rPr>
              <w:t xml:space="preserve"> </w:t>
            </w:r>
            <w:r w:rsidRPr="008750E9">
              <w:rPr>
                <w:rFonts w:ascii="Arial" w:hAnsi="Arial" w:cs="Arial"/>
                <w:color w:val="000000"/>
                <w:sz w:val="18"/>
                <w:szCs w:val="18"/>
                <w:rtl/>
              </w:rPr>
              <w:t>الطبخ،</w:t>
            </w:r>
            <w:r w:rsidRPr="008750E9">
              <w:rPr>
                <w:rFonts w:ascii="Arial" w:hAnsi="Arial" w:cs="Arial"/>
                <w:color w:val="000000"/>
                <w:sz w:val="18"/>
                <w:szCs w:val="18"/>
              </w:rPr>
              <w:t xml:space="preserve"> </w:t>
            </w:r>
            <w:r w:rsidRPr="008750E9">
              <w:rPr>
                <w:rFonts w:ascii="Arial" w:hAnsi="Arial" w:cs="Arial"/>
                <w:color w:val="000000"/>
                <w:sz w:val="18"/>
                <w:szCs w:val="18"/>
                <w:rtl/>
              </w:rPr>
              <w:t>الموسيقى،</w:t>
            </w:r>
            <w:r w:rsidRPr="008750E9">
              <w:rPr>
                <w:rFonts w:ascii="Arial" w:hAnsi="Arial" w:cs="Arial"/>
                <w:color w:val="000000"/>
                <w:sz w:val="18"/>
                <w:szCs w:val="18"/>
              </w:rPr>
              <w:t xml:space="preserve"> </w:t>
            </w:r>
            <w:r w:rsidRPr="008750E9">
              <w:rPr>
                <w:rFonts w:ascii="Arial" w:hAnsi="Arial" w:cs="Arial"/>
                <w:color w:val="000000"/>
                <w:sz w:val="18"/>
                <w:szCs w:val="18"/>
                <w:rtl/>
              </w:rPr>
              <w:t>الرقصالشعبي،</w:t>
            </w:r>
            <w:r w:rsidRPr="008750E9">
              <w:rPr>
                <w:rFonts w:ascii="Arial" w:hAnsi="Arial" w:cs="Arial"/>
                <w:color w:val="000000"/>
                <w:sz w:val="18"/>
                <w:szCs w:val="18"/>
              </w:rPr>
              <w:t xml:space="preserve"> </w:t>
            </w:r>
            <w:r w:rsidRPr="008750E9">
              <w:rPr>
                <w:rFonts w:ascii="Arial" w:hAnsi="Arial" w:cs="Arial"/>
                <w:color w:val="000000"/>
                <w:sz w:val="18"/>
                <w:szCs w:val="18"/>
                <w:rtl/>
              </w:rPr>
              <w:t>وغيرها</w:t>
            </w:r>
          </w:p>
        </w:tc>
        <w:tc>
          <w:tcPr>
            <w:tcW w:w="1455" w:type="dxa"/>
            <w:tcBorders>
              <w:top w:val="nil"/>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35,2286</w:t>
            </w:r>
          </w:p>
        </w:tc>
        <w:tc>
          <w:tcPr>
            <w:tcW w:w="1455" w:type="dxa"/>
            <w:tcBorders>
              <w:top w:val="nil"/>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7,299</w:t>
            </w:r>
          </w:p>
        </w:tc>
        <w:tc>
          <w:tcPr>
            <w:tcW w:w="1455" w:type="dxa"/>
            <w:tcBorders>
              <w:top w:val="nil"/>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r w:rsidR="008750E9" w:rsidRPr="008750E9">
              <w:rPr>
                <w:rFonts w:ascii="Arial" w:hAnsi="Arial" w:cs="Arial"/>
                <w:color w:val="000000"/>
                <w:sz w:val="18"/>
                <w:szCs w:val="18"/>
              </w:rPr>
              <w:t>31</w:t>
            </w:r>
          </w:p>
        </w:tc>
        <w:tc>
          <w:tcPr>
            <w:tcW w:w="1455" w:type="dxa"/>
            <w:tcBorders>
              <w:top w:val="nil"/>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r w:rsidR="008750E9" w:rsidRPr="008750E9">
              <w:rPr>
                <w:rFonts w:ascii="Arial" w:hAnsi="Arial" w:cs="Arial"/>
                <w:color w:val="000000"/>
                <w:sz w:val="18"/>
                <w:szCs w:val="18"/>
              </w:rPr>
              <w:t>23</w:t>
            </w:r>
          </w:p>
        </w:tc>
      </w:tr>
      <w:tr w:rsidR="008750E9" w:rsidRPr="008750E9">
        <w:tblPrEx>
          <w:tblCellMar>
            <w:top w:w="0" w:type="dxa"/>
            <w:bottom w:w="0" w:type="dxa"/>
          </w:tblCellMar>
        </w:tblPrEx>
        <w:trPr>
          <w:cantSplit/>
        </w:trPr>
        <w:tc>
          <w:tcPr>
            <w:tcW w:w="2425" w:type="dxa"/>
            <w:tcBorders>
              <w:top w:val="nil"/>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سمعة</w:t>
            </w:r>
            <w:r w:rsidRPr="008750E9">
              <w:rPr>
                <w:rFonts w:ascii="Arial" w:hAnsi="Arial" w:cs="Arial"/>
                <w:color w:val="000000"/>
                <w:sz w:val="18"/>
                <w:szCs w:val="18"/>
              </w:rPr>
              <w:t xml:space="preserve"> </w:t>
            </w:r>
            <w:r w:rsidRPr="008750E9">
              <w:rPr>
                <w:rFonts w:ascii="Arial" w:hAnsi="Arial" w:cs="Arial"/>
                <w:color w:val="000000"/>
                <w:sz w:val="18"/>
                <w:szCs w:val="18"/>
                <w:rtl/>
              </w:rPr>
              <w:t>الوجهة</w:t>
            </w:r>
          </w:p>
        </w:tc>
        <w:tc>
          <w:tcPr>
            <w:tcW w:w="1455" w:type="dxa"/>
            <w:tcBorders>
              <w:top w:val="nil"/>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33,8571</w:t>
            </w:r>
          </w:p>
        </w:tc>
        <w:tc>
          <w:tcPr>
            <w:tcW w:w="1455" w:type="dxa"/>
            <w:tcBorders>
              <w:top w:val="nil"/>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8,008</w:t>
            </w:r>
          </w:p>
        </w:tc>
        <w:tc>
          <w:tcPr>
            <w:tcW w:w="1455" w:type="dxa"/>
            <w:tcBorders>
              <w:top w:val="nil"/>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r w:rsidR="008750E9" w:rsidRPr="008750E9">
              <w:rPr>
                <w:rFonts w:ascii="Arial" w:hAnsi="Arial" w:cs="Arial"/>
                <w:color w:val="000000"/>
                <w:sz w:val="18"/>
                <w:szCs w:val="18"/>
              </w:rPr>
              <w:t>67</w:t>
            </w:r>
          </w:p>
        </w:tc>
        <w:tc>
          <w:tcPr>
            <w:tcW w:w="1455" w:type="dxa"/>
            <w:tcBorders>
              <w:top w:val="nil"/>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r w:rsidR="008750E9" w:rsidRPr="008750E9">
              <w:rPr>
                <w:rFonts w:ascii="Arial" w:hAnsi="Arial" w:cs="Arial"/>
                <w:color w:val="000000"/>
                <w:sz w:val="18"/>
                <w:szCs w:val="18"/>
              </w:rPr>
              <w:t>18</w:t>
            </w:r>
          </w:p>
        </w:tc>
      </w:tr>
      <w:tr w:rsidR="008750E9" w:rsidRPr="008750E9">
        <w:tblPrEx>
          <w:tblCellMar>
            <w:top w:w="0" w:type="dxa"/>
            <w:bottom w:w="0" w:type="dxa"/>
          </w:tblCellMar>
        </w:tblPrEx>
        <w:trPr>
          <w:cantSplit/>
        </w:trPr>
        <w:tc>
          <w:tcPr>
            <w:tcW w:w="2425" w:type="dxa"/>
            <w:tcBorders>
              <w:top w:val="nil"/>
              <w:left w:val="single" w:sz="16" w:space="0" w:color="000000"/>
              <w:bottom w:val="nil"/>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الضيافة</w:t>
            </w:r>
            <w:r w:rsidRPr="008750E9">
              <w:rPr>
                <w:rFonts w:ascii="Arial" w:hAnsi="Arial" w:cs="Arial"/>
                <w:color w:val="000000"/>
                <w:sz w:val="18"/>
                <w:szCs w:val="18"/>
              </w:rPr>
              <w:t xml:space="preserve"> </w:t>
            </w:r>
            <w:r w:rsidRPr="008750E9">
              <w:rPr>
                <w:rFonts w:ascii="Arial" w:hAnsi="Arial" w:cs="Arial"/>
                <w:color w:val="000000"/>
                <w:sz w:val="18"/>
                <w:szCs w:val="18"/>
                <w:rtl/>
              </w:rPr>
              <w:t>للسكان</w:t>
            </w:r>
            <w:r w:rsidRPr="008750E9">
              <w:rPr>
                <w:rFonts w:ascii="Arial" w:hAnsi="Arial" w:cs="Arial"/>
                <w:color w:val="000000"/>
                <w:sz w:val="18"/>
                <w:szCs w:val="18"/>
              </w:rPr>
              <w:t xml:space="preserve"> </w:t>
            </w:r>
            <w:r w:rsidRPr="008750E9">
              <w:rPr>
                <w:rFonts w:ascii="Arial" w:hAnsi="Arial" w:cs="Arial"/>
                <w:color w:val="000000"/>
                <w:sz w:val="18"/>
                <w:szCs w:val="18"/>
                <w:rtl/>
              </w:rPr>
              <w:t>المحليين</w:t>
            </w:r>
          </w:p>
        </w:tc>
        <w:tc>
          <w:tcPr>
            <w:tcW w:w="1455" w:type="dxa"/>
            <w:tcBorders>
              <w:top w:val="nil"/>
              <w:left w:val="single" w:sz="16" w:space="0" w:color="000000"/>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33,7714</w:t>
            </w:r>
          </w:p>
        </w:tc>
        <w:tc>
          <w:tcPr>
            <w:tcW w:w="1455" w:type="dxa"/>
            <w:tcBorders>
              <w:top w:val="nil"/>
              <w:bottom w:val="nil"/>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8,652</w:t>
            </w:r>
          </w:p>
        </w:tc>
        <w:tc>
          <w:tcPr>
            <w:tcW w:w="1455" w:type="dxa"/>
            <w:tcBorders>
              <w:top w:val="nil"/>
              <w:bottom w:val="nil"/>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r w:rsidR="008750E9" w:rsidRPr="008750E9">
              <w:rPr>
                <w:rFonts w:ascii="Arial" w:hAnsi="Arial" w:cs="Arial"/>
                <w:color w:val="000000"/>
                <w:sz w:val="18"/>
                <w:szCs w:val="18"/>
              </w:rPr>
              <w:t>43</w:t>
            </w:r>
          </w:p>
        </w:tc>
        <w:tc>
          <w:tcPr>
            <w:tcW w:w="1455" w:type="dxa"/>
            <w:tcBorders>
              <w:top w:val="nil"/>
              <w:bottom w:val="nil"/>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r w:rsidR="008750E9" w:rsidRPr="008750E9">
              <w:rPr>
                <w:rFonts w:ascii="Arial" w:hAnsi="Arial" w:cs="Arial"/>
                <w:color w:val="000000"/>
                <w:sz w:val="18"/>
                <w:szCs w:val="18"/>
              </w:rPr>
              <w:t>54</w:t>
            </w:r>
          </w:p>
        </w:tc>
      </w:tr>
      <w:tr w:rsidR="008750E9" w:rsidRPr="008750E9">
        <w:tblPrEx>
          <w:tblCellMar>
            <w:top w:w="0" w:type="dxa"/>
            <w:bottom w:w="0" w:type="dxa"/>
          </w:tblCellMar>
        </w:tblPrEx>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rPr>
                <w:rFonts w:ascii="Arial" w:hAnsi="Arial" w:cs="Arial"/>
                <w:color w:val="000000"/>
                <w:sz w:val="18"/>
                <w:szCs w:val="18"/>
              </w:rPr>
            </w:pPr>
            <w:r w:rsidRPr="008750E9">
              <w:rPr>
                <w:rFonts w:ascii="Arial" w:hAnsi="Arial" w:cs="Arial"/>
                <w:color w:val="000000"/>
                <w:sz w:val="18"/>
                <w:szCs w:val="18"/>
                <w:rtl/>
              </w:rPr>
              <w:t>ضيافة</w:t>
            </w:r>
            <w:r w:rsidRPr="008750E9">
              <w:rPr>
                <w:rFonts w:ascii="Arial" w:hAnsi="Arial" w:cs="Arial"/>
                <w:color w:val="000000"/>
                <w:sz w:val="18"/>
                <w:szCs w:val="18"/>
              </w:rPr>
              <w:t xml:space="preserve"> </w:t>
            </w:r>
            <w:r w:rsidRPr="008750E9">
              <w:rPr>
                <w:rFonts w:ascii="Arial" w:hAnsi="Arial" w:cs="Arial"/>
                <w:color w:val="000000"/>
                <w:sz w:val="18"/>
                <w:szCs w:val="18"/>
                <w:rtl/>
              </w:rPr>
              <w:t>مقدمي</w:t>
            </w:r>
            <w:r w:rsidRPr="008750E9">
              <w:rPr>
                <w:rFonts w:ascii="Arial" w:hAnsi="Arial" w:cs="Arial"/>
                <w:color w:val="000000"/>
                <w:sz w:val="18"/>
                <w:szCs w:val="18"/>
              </w:rPr>
              <w:t xml:space="preserve"> </w:t>
            </w:r>
            <w:r w:rsidRPr="008750E9">
              <w:rPr>
                <w:rFonts w:ascii="Arial" w:hAnsi="Arial" w:cs="Arial"/>
                <w:color w:val="000000"/>
                <w:sz w:val="18"/>
                <w:szCs w:val="18"/>
                <w:rtl/>
              </w:rPr>
              <w:t>الخدمات</w:t>
            </w:r>
            <w:r w:rsidRPr="008750E9">
              <w:rPr>
                <w:rFonts w:ascii="Arial" w:hAnsi="Arial" w:cs="Arial"/>
                <w:color w:val="000000"/>
                <w:sz w:val="18"/>
                <w:szCs w:val="18"/>
              </w:rPr>
              <w:t xml:space="preserve"> </w:t>
            </w:r>
            <w:r w:rsidRPr="008750E9">
              <w:rPr>
                <w:rFonts w:ascii="Arial" w:hAnsi="Arial" w:cs="Arial"/>
                <w:color w:val="000000"/>
                <w:sz w:val="18"/>
                <w:szCs w:val="18"/>
                <w:rtl/>
              </w:rPr>
              <w:t>السياحية</w:t>
            </w:r>
          </w:p>
        </w:tc>
        <w:tc>
          <w:tcPr>
            <w:tcW w:w="1455" w:type="dxa"/>
            <w:tcBorders>
              <w:top w:val="nil"/>
              <w:left w:val="single" w:sz="16" w:space="0" w:color="000000"/>
              <w:bottom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34,0571</w:t>
            </w:r>
          </w:p>
        </w:tc>
        <w:tc>
          <w:tcPr>
            <w:tcW w:w="1455" w:type="dxa"/>
            <w:tcBorders>
              <w:top w:val="nil"/>
              <w:bottom w:val="single" w:sz="16" w:space="0" w:color="000000"/>
            </w:tcBorders>
            <w:shd w:val="clear" w:color="auto" w:fill="FFFFFF"/>
            <w:vAlign w:val="center"/>
          </w:tcPr>
          <w:p w:rsidR="008750E9" w:rsidRPr="008750E9" w:rsidRDefault="008750E9" w:rsidP="008750E9">
            <w:pPr>
              <w:autoSpaceDE w:val="0"/>
              <w:autoSpaceDN w:val="0"/>
              <w:adjustRightInd w:val="0"/>
              <w:spacing w:line="320" w:lineRule="atLeast"/>
              <w:ind w:left="60" w:right="60"/>
              <w:jc w:val="right"/>
              <w:rPr>
                <w:rFonts w:ascii="Arial" w:hAnsi="Arial" w:cs="Arial"/>
                <w:color w:val="000000"/>
                <w:sz w:val="18"/>
                <w:szCs w:val="18"/>
              </w:rPr>
            </w:pPr>
            <w:r w:rsidRPr="008750E9">
              <w:rPr>
                <w:rFonts w:ascii="Arial" w:hAnsi="Arial" w:cs="Arial"/>
                <w:color w:val="000000"/>
                <w:sz w:val="18"/>
                <w:szCs w:val="18"/>
              </w:rPr>
              <w:t>8,879</w:t>
            </w:r>
          </w:p>
        </w:tc>
        <w:tc>
          <w:tcPr>
            <w:tcW w:w="1455" w:type="dxa"/>
            <w:tcBorders>
              <w:top w:val="nil"/>
              <w:bottom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r w:rsidR="008750E9" w:rsidRPr="008750E9">
              <w:rPr>
                <w:rFonts w:ascii="Arial" w:hAnsi="Arial" w:cs="Arial"/>
                <w:color w:val="000000"/>
                <w:sz w:val="18"/>
                <w:szCs w:val="18"/>
              </w:rPr>
              <w:t>35</w:t>
            </w:r>
          </w:p>
        </w:tc>
        <w:tc>
          <w:tcPr>
            <w:tcW w:w="1455" w:type="dxa"/>
            <w:tcBorders>
              <w:top w:val="nil"/>
              <w:bottom w:val="single" w:sz="16" w:space="0" w:color="000000"/>
              <w:right w:val="single" w:sz="16" w:space="0" w:color="000000"/>
            </w:tcBorders>
            <w:shd w:val="clear" w:color="auto" w:fill="FFFFFF"/>
            <w:vAlign w:val="center"/>
          </w:tcPr>
          <w:p w:rsidR="008750E9" w:rsidRPr="008750E9" w:rsidRDefault="00AB4D28" w:rsidP="008750E9">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r w:rsidR="008750E9" w:rsidRPr="008750E9">
              <w:rPr>
                <w:rFonts w:ascii="Arial" w:hAnsi="Arial" w:cs="Arial"/>
                <w:color w:val="000000"/>
                <w:sz w:val="18"/>
                <w:szCs w:val="18"/>
              </w:rPr>
              <w:t>16</w:t>
            </w:r>
          </w:p>
        </w:tc>
      </w:tr>
    </w:tbl>
    <w:p w:rsidR="008750E9" w:rsidRPr="008750E9" w:rsidRDefault="008750E9" w:rsidP="008750E9">
      <w:pPr>
        <w:autoSpaceDE w:val="0"/>
        <w:autoSpaceDN w:val="0"/>
        <w:adjustRightInd w:val="0"/>
        <w:spacing w:line="400" w:lineRule="atLeast"/>
      </w:pPr>
    </w:p>
    <w:p w:rsidR="008750E9" w:rsidRPr="00AB4D28" w:rsidRDefault="00AB4D28" w:rsidP="008750E9">
      <w:pPr>
        <w:autoSpaceDE w:val="0"/>
        <w:autoSpaceDN w:val="0"/>
        <w:bidi/>
        <w:adjustRightInd w:val="0"/>
        <w:spacing w:line="400" w:lineRule="atLeast"/>
        <w:rPr>
          <w:rFonts w:hint="cs"/>
          <w:b/>
          <w:bCs/>
          <w:sz w:val="28"/>
          <w:szCs w:val="28"/>
          <w:rtl/>
        </w:rPr>
      </w:pPr>
      <w:r>
        <w:rPr>
          <w:rFonts w:hint="cs"/>
          <w:b/>
          <w:bCs/>
          <w:sz w:val="28"/>
          <w:szCs w:val="28"/>
          <w:rtl/>
        </w:rPr>
        <w:t>التحليل :</w:t>
      </w:r>
    </w:p>
    <w:p w:rsidR="008750E9" w:rsidRDefault="00AB4D28" w:rsidP="008750E9">
      <w:pPr>
        <w:autoSpaceDE w:val="0"/>
        <w:autoSpaceDN w:val="0"/>
        <w:bidi/>
        <w:adjustRightInd w:val="0"/>
        <w:spacing w:line="400" w:lineRule="atLeast"/>
        <w:rPr>
          <w:rFonts w:hint="cs"/>
          <w:sz w:val="28"/>
          <w:szCs w:val="28"/>
          <w:rtl/>
        </w:rPr>
      </w:pPr>
      <w:r>
        <w:rPr>
          <w:rFonts w:hint="cs"/>
          <w:sz w:val="28"/>
          <w:szCs w:val="28"/>
          <w:rtl/>
        </w:rPr>
        <w:t>الجدول الأول يمثل ملخص معالجة البيانات</w:t>
      </w:r>
    </w:p>
    <w:p w:rsidR="00AB4D28" w:rsidRDefault="00AB4D28" w:rsidP="006E0B0D">
      <w:pPr>
        <w:autoSpaceDE w:val="0"/>
        <w:autoSpaceDN w:val="0"/>
        <w:bidi/>
        <w:adjustRightInd w:val="0"/>
        <w:spacing w:line="400" w:lineRule="atLeast"/>
        <w:rPr>
          <w:rFonts w:hint="cs"/>
          <w:sz w:val="28"/>
          <w:szCs w:val="28"/>
          <w:rtl/>
          <w:lang w:bidi="ar-DZ"/>
        </w:rPr>
      </w:pPr>
      <w:r>
        <w:rPr>
          <w:rFonts w:hint="cs"/>
          <w:sz w:val="28"/>
          <w:szCs w:val="28"/>
          <w:rtl/>
        </w:rPr>
        <w:t xml:space="preserve">الجدول الثاني : يمثل قيمة معامل ألفا كرونباخ والتي تساوي </w:t>
      </w:r>
      <w:r w:rsidR="006E0B0D">
        <w:rPr>
          <w:sz w:val="28"/>
          <w:szCs w:val="28"/>
        </w:rPr>
        <w:t>0.955</w:t>
      </w:r>
      <w:r w:rsidR="006E0B0D">
        <w:rPr>
          <w:rFonts w:hint="cs"/>
          <w:sz w:val="28"/>
          <w:szCs w:val="28"/>
          <w:rtl/>
          <w:lang w:bidi="ar-DZ"/>
        </w:rPr>
        <w:t xml:space="preserve"> وهي مرتفعة جدا وأنّ عدد العبارات هو تسعة.</w:t>
      </w:r>
    </w:p>
    <w:p w:rsidR="008750E9" w:rsidRDefault="006E0B0D" w:rsidP="008750E9">
      <w:pPr>
        <w:autoSpaceDE w:val="0"/>
        <w:autoSpaceDN w:val="0"/>
        <w:bidi/>
        <w:adjustRightInd w:val="0"/>
        <w:spacing w:line="400" w:lineRule="atLeast"/>
        <w:rPr>
          <w:rFonts w:hint="cs"/>
          <w:sz w:val="28"/>
          <w:szCs w:val="28"/>
          <w:rtl/>
        </w:rPr>
      </w:pPr>
      <w:r>
        <w:rPr>
          <w:rFonts w:hint="cs"/>
          <w:sz w:val="28"/>
          <w:szCs w:val="28"/>
          <w:rtl/>
        </w:rPr>
        <w:t>ممّا يدل على مدى صدق وثبات الاستبيان.</w:t>
      </w:r>
    </w:p>
    <w:p w:rsidR="006E0B0D" w:rsidRDefault="006E0B0D" w:rsidP="006E0B0D">
      <w:pPr>
        <w:autoSpaceDE w:val="0"/>
        <w:autoSpaceDN w:val="0"/>
        <w:bidi/>
        <w:adjustRightInd w:val="0"/>
        <w:spacing w:line="400" w:lineRule="atLeast"/>
        <w:rPr>
          <w:rFonts w:hint="cs"/>
          <w:sz w:val="28"/>
          <w:szCs w:val="28"/>
          <w:rtl/>
        </w:rPr>
      </w:pPr>
      <w:r>
        <w:rPr>
          <w:rFonts w:hint="cs"/>
          <w:sz w:val="28"/>
          <w:szCs w:val="28"/>
          <w:rtl/>
        </w:rPr>
        <w:lastRenderedPageBreak/>
        <w:t>الجدول الثالث : الذي يهمنا أكثر هو العمود الرابع والذي يمثل قيمة معامل ألفا كرونباخ عند حذف العبارة فإذا ازدادت هذه القيمة عند حذف العبارة عن قيمة معامل ألفا كرونباخ الكلية فهذا يدل على أنّ هذه العبارة تضعف المقياس وبالتالي من الأفضل حذفها ومن الجدول يظهر أنّ العبارة 5  تضعف المقياس وبالتالي من الأفضل حذفها.</w:t>
      </w:r>
    </w:p>
    <w:p w:rsidR="008750E9" w:rsidRDefault="008750E9" w:rsidP="008750E9">
      <w:pPr>
        <w:autoSpaceDE w:val="0"/>
        <w:autoSpaceDN w:val="0"/>
        <w:bidi/>
        <w:adjustRightInd w:val="0"/>
        <w:spacing w:line="400" w:lineRule="atLeast"/>
        <w:rPr>
          <w:rFonts w:hint="cs"/>
          <w:sz w:val="28"/>
          <w:szCs w:val="28"/>
          <w:rtl/>
        </w:rPr>
      </w:pPr>
    </w:p>
    <w:p w:rsidR="005A0639" w:rsidRPr="003F5D91" w:rsidRDefault="005A0639" w:rsidP="003F5D91">
      <w:pPr>
        <w:autoSpaceDE w:val="0"/>
        <w:autoSpaceDN w:val="0"/>
        <w:adjustRightInd w:val="0"/>
        <w:spacing w:line="400" w:lineRule="atLeast"/>
        <w:jc w:val="right"/>
        <w:rPr>
          <w:rFonts w:hint="cs"/>
          <w:sz w:val="28"/>
          <w:szCs w:val="28"/>
          <w:rtl/>
        </w:rPr>
      </w:pPr>
    </w:p>
    <w:p w:rsidR="005A0639" w:rsidRDefault="005A0639" w:rsidP="005A0639">
      <w:pPr>
        <w:bidi/>
        <w:ind w:left="23" w:hanging="23"/>
        <w:jc w:val="center"/>
        <w:outlineLvl w:val="0"/>
        <w:rPr>
          <w:rFonts w:hint="cs"/>
          <w:b/>
          <w:bCs/>
          <w:sz w:val="36"/>
          <w:szCs w:val="36"/>
          <w:rtl/>
          <w:lang w:bidi="ar-DZ"/>
        </w:rPr>
      </w:pPr>
    </w:p>
    <w:p w:rsidR="005A0639" w:rsidRDefault="005A0639" w:rsidP="005A0639">
      <w:pPr>
        <w:bidi/>
        <w:ind w:left="23" w:hanging="23"/>
        <w:jc w:val="center"/>
        <w:outlineLvl w:val="0"/>
        <w:rPr>
          <w:rFonts w:hint="cs"/>
          <w:b/>
          <w:bCs/>
          <w:sz w:val="36"/>
          <w:szCs w:val="36"/>
          <w:rtl/>
          <w:lang w:bidi="ar-DZ"/>
        </w:rPr>
      </w:pPr>
    </w:p>
    <w:p w:rsidR="00DB2D5E" w:rsidRDefault="00DB2D5E" w:rsidP="005A0639">
      <w:pPr>
        <w:bidi/>
        <w:ind w:left="23" w:hanging="23"/>
        <w:jc w:val="center"/>
        <w:outlineLvl w:val="0"/>
        <w:rPr>
          <w:b/>
          <w:bCs/>
          <w:sz w:val="36"/>
          <w:szCs w:val="36"/>
          <w:lang w:bidi="ar-DZ"/>
        </w:rPr>
      </w:pPr>
      <w:r>
        <w:rPr>
          <w:rFonts w:hint="cs"/>
          <w:b/>
          <w:bCs/>
          <w:sz w:val="36"/>
          <w:szCs w:val="36"/>
          <w:rtl/>
          <w:lang w:bidi="ar-DZ"/>
        </w:rPr>
        <w:t>المراجع</w:t>
      </w:r>
      <w:r w:rsidR="000F2CA8">
        <w:rPr>
          <w:rFonts w:hint="cs"/>
          <w:b/>
          <w:bCs/>
          <w:sz w:val="36"/>
          <w:szCs w:val="36"/>
          <w:rtl/>
          <w:lang w:bidi="ar-DZ"/>
        </w:rPr>
        <w:t xml:space="preserve"> :</w:t>
      </w:r>
    </w:p>
    <w:p w:rsidR="000F2CA8" w:rsidRPr="00DB2D5E" w:rsidRDefault="000F2CA8" w:rsidP="00DB2D5E">
      <w:pPr>
        <w:bidi/>
        <w:ind w:left="23" w:hanging="23"/>
        <w:jc w:val="center"/>
        <w:outlineLvl w:val="0"/>
        <w:rPr>
          <w:b/>
          <w:bCs/>
          <w:sz w:val="36"/>
          <w:szCs w:val="36"/>
          <w:rtl/>
          <w:lang w:bidi="ar-DZ"/>
        </w:rPr>
      </w:pPr>
      <w:r>
        <w:rPr>
          <w:sz w:val="28"/>
          <w:szCs w:val="28"/>
          <w:rtl/>
          <w:lang w:bidi="ar-DZ"/>
        </w:rPr>
        <w:br/>
      </w:r>
      <w:r>
        <w:rPr>
          <w:sz w:val="28"/>
          <w:szCs w:val="28"/>
          <w:lang w:bidi="ar-DZ"/>
        </w:rPr>
        <w:t>[</w:t>
      </w:r>
      <w:r w:rsidR="00DB2D5E">
        <w:rPr>
          <w:sz w:val="28"/>
          <w:szCs w:val="28"/>
          <w:lang w:bidi="ar-DZ"/>
        </w:rPr>
        <w:t>1</w:t>
      </w:r>
      <w:r>
        <w:rPr>
          <w:sz w:val="28"/>
          <w:szCs w:val="28"/>
          <w:lang w:bidi="ar-DZ"/>
        </w:rPr>
        <w:t>]</w:t>
      </w:r>
      <w:r>
        <w:rPr>
          <w:rFonts w:hint="cs"/>
          <w:sz w:val="28"/>
          <w:szCs w:val="28"/>
          <w:rtl/>
          <w:lang w:bidi="ar-DZ"/>
        </w:rPr>
        <w:t xml:space="preserve"> عز حسن عبد الفتاح (2013)، مقدمة في الإحصاء الوصفي والاستدلالي باستخدام </w:t>
      </w:r>
      <w:r>
        <w:rPr>
          <w:sz w:val="28"/>
          <w:szCs w:val="28"/>
          <w:lang w:bidi="ar-DZ"/>
        </w:rPr>
        <w:t>SPSS</w:t>
      </w:r>
      <w:r>
        <w:rPr>
          <w:rFonts w:hint="cs"/>
          <w:sz w:val="28"/>
          <w:szCs w:val="28"/>
          <w:rtl/>
          <w:lang w:bidi="ar-DZ"/>
        </w:rPr>
        <w:t>،خوارزم العلمية، العربية السعودية ـ جدة.</w:t>
      </w:r>
    </w:p>
    <w:p w:rsidR="00795466" w:rsidRDefault="000F2CA8" w:rsidP="005F41DB">
      <w:pPr>
        <w:bidi/>
        <w:ind w:left="23" w:hanging="23"/>
        <w:rPr>
          <w:sz w:val="28"/>
          <w:szCs w:val="28"/>
          <w:rtl/>
          <w:lang w:bidi="ar-DZ"/>
        </w:rPr>
      </w:pPr>
      <w:r>
        <w:rPr>
          <w:sz w:val="28"/>
          <w:szCs w:val="28"/>
          <w:lang w:bidi="ar-DZ"/>
        </w:rPr>
        <w:t>[</w:t>
      </w:r>
      <w:r w:rsidR="00DB2D5E">
        <w:rPr>
          <w:sz w:val="28"/>
          <w:szCs w:val="28"/>
          <w:lang w:bidi="ar-DZ"/>
        </w:rPr>
        <w:t>2</w:t>
      </w:r>
      <w:r>
        <w:rPr>
          <w:sz w:val="28"/>
          <w:szCs w:val="28"/>
          <w:lang w:bidi="ar-DZ"/>
        </w:rPr>
        <w:t>]</w:t>
      </w:r>
      <w:r w:rsidR="005F41DB">
        <w:rPr>
          <w:rFonts w:hint="cs"/>
          <w:sz w:val="28"/>
          <w:szCs w:val="28"/>
          <w:rtl/>
          <w:lang w:bidi="ar-DZ"/>
        </w:rPr>
        <w:t xml:space="preserve"> محفوظ جودة</w:t>
      </w:r>
      <w:r>
        <w:rPr>
          <w:rFonts w:hint="cs"/>
          <w:sz w:val="28"/>
          <w:szCs w:val="28"/>
          <w:rtl/>
          <w:lang w:bidi="ar-DZ"/>
        </w:rPr>
        <w:t xml:space="preserve"> (</w:t>
      </w:r>
      <w:r w:rsidR="005F41DB">
        <w:rPr>
          <w:sz w:val="28"/>
          <w:szCs w:val="28"/>
          <w:lang w:bidi="ar-DZ"/>
        </w:rPr>
        <w:t>2008</w:t>
      </w:r>
      <w:r>
        <w:rPr>
          <w:rFonts w:hint="cs"/>
          <w:sz w:val="28"/>
          <w:szCs w:val="28"/>
          <w:rtl/>
          <w:lang w:bidi="ar-DZ"/>
        </w:rPr>
        <w:t xml:space="preserve">)، </w:t>
      </w:r>
      <w:r w:rsidR="005F41DB">
        <w:rPr>
          <w:rFonts w:hint="cs"/>
          <w:sz w:val="28"/>
          <w:szCs w:val="28"/>
          <w:rtl/>
          <w:lang w:bidi="ar-DZ"/>
        </w:rPr>
        <w:t xml:space="preserve">التحليل الإحصائي المتقدم باستخدام  </w:t>
      </w:r>
      <w:r w:rsidR="005F41DB">
        <w:rPr>
          <w:sz w:val="28"/>
          <w:szCs w:val="28"/>
          <w:lang w:bidi="ar-DZ"/>
        </w:rPr>
        <w:t>spss</w:t>
      </w:r>
      <w:r w:rsidR="005F41DB">
        <w:rPr>
          <w:rFonts w:hint="cs"/>
          <w:sz w:val="28"/>
          <w:szCs w:val="28"/>
          <w:rtl/>
          <w:lang w:bidi="ar-DZ"/>
        </w:rPr>
        <w:t xml:space="preserve"> </w:t>
      </w:r>
      <w:r>
        <w:rPr>
          <w:rFonts w:hint="cs"/>
          <w:sz w:val="28"/>
          <w:szCs w:val="28"/>
          <w:rtl/>
          <w:lang w:bidi="ar-DZ"/>
        </w:rPr>
        <w:t>،</w:t>
      </w:r>
      <w:r w:rsidR="005F41DB">
        <w:rPr>
          <w:rFonts w:hint="cs"/>
          <w:sz w:val="28"/>
          <w:szCs w:val="28"/>
          <w:rtl/>
          <w:lang w:bidi="ar-DZ"/>
        </w:rPr>
        <w:t xml:space="preserve"> دار وائل للنشر، عمان </w:t>
      </w:r>
      <w:r w:rsidR="005F41DB">
        <w:rPr>
          <w:sz w:val="28"/>
          <w:szCs w:val="28"/>
          <w:rtl/>
          <w:lang w:bidi="ar-DZ"/>
        </w:rPr>
        <w:t>–</w:t>
      </w:r>
      <w:r w:rsidR="005F41DB">
        <w:rPr>
          <w:rFonts w:hint="cs"/>
          <w:sz w:val="28"/>
          <w:szCs w:val="28"/>
          <w:rtl/>
          <w:lang w:bidi="ar-DZ"/>
        </w:rPr>
        <w:t xml:space="preserve"> الأردن.</w:t>
      </w:r>
    </w:p>
    <w:p w:rsidR="00795466" w:rsidRDefault="00795466" w:rsidP="00795466">
      <w:pPr>
        <w:bidi/>
        <w:ind w:left="23" w:hanging="23"/>
        <w:rPr>
          <w:sz w:val="28"/>
          <w:szCs w:val="28"/>
          <w:rtl/>
          <w:lang w:bidi="ar-DZ"/>
        </w:rPr>
      </w:pPr>
    </w:p>
    <w:p w:rsidR="00216103" w:rsidRPr="00C5042C" w:rsidRDefault="00216103" w:rsidP="00DB2D5E">
      <w:pPr>
        <w:bidi/>
        <w:jc w:val="center"/>
        <w:outlineLvl w:val="0"/>
        <w:rPr>
          <w:b/>
          <w:bCs/>
          <w:sz w:val="28"/>
          <w:szCs w:val="28"/>
          <w:lang w:bidi="ar-DZ"/>
        </w:rPr>
      </w:pPr>
    </w:p>
    <w:sectPr w:rsidR="00216103" w:rsidRPr="00C5042C" w:rsidSect="007171D4">
      <w:headerReference w:type="even" r:id="rId17"/>
      <w:headerReference w:type="default" r:id="rId18"/>
      <w:footerReference w:type="even" r:id="rId19"/>
      <w:footerReference w:type="default" r:id="rId20"/>
      <w:headerReference w:type="first" r:id="rId21"/>
      <w:footerReference w:type="first" r:id="rId22"/>
      <w:pgSz w:w="11906" w:h="16838"/>
      <w:pgMar w:top="1276" w:right="746" w:bottom="1843"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A80" w:rsidRDefault="00211A80" w:rsidP="00AA34C3">
      <w:r>
        <w:separator/>
      </w:r>
    </w:p>
  </w:endnote>
  <w:endnote w:type="continuationSeparator" w:id="1">
    <w:p w:rsidR="00211A80" w:rsidRDefault="00211A80" w:rsidP="00AA34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28" w:rsidRDefault="00AB4D2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28" w:rsidRDefault="00AB4D2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28" w:rsidRDefault="00AB4D2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A80" w:rsidRDefault="00211A80" w:rsidP="00EC1DA3">
      <w:pPr>
        <w:jc w:val="right"/>
      </w:pPr>
      <w:r>
        <w:separator/>
      </w:r>
    </w:p>
  </w:footnote>
  <w:footnote w:type="continuationSeparator" w:id="1">
    <w:p w:rsidR="00211A80" w:rsidRDefault="00211A80" w:rsidP="00AA34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28" w:rsidRDefault="00AB4D2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500"/>
      <w:docPartObj>
        <w:docPartGallery w:val="Watermarks"/>
        <w:docPartUnique/>
      </w:docPartObj>
    </w:sdtPr>
    <w:sdtContent>
      <w:p w:rsidR="00AB4D28" w:rsidRDefault="00AB4D28">
        <w:pPr>
          <w:pStyle w:val="En-tte"/>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4544" o:spid="_x0000_s77829" type="#_x0000_t136" style="position:absolute;margin-left:0;margin-top:0;width:651pt;height:84.9pt;rotation:315;z-index:-251658752;mso-position-horizontal:center;mso-position-horizontal-relative:margin;mso-position-vertical:center;mso-position-vertical-relative:margin" o:allowincell="f" fillcolor="#00b050" stroked="f">
              <v:fill opacity=".5"/>
              <v:textpath style="font-family:&quot;Calibri&quot;;font-size:1pt" string="BOUCHEMELLA ABDELHALIM"/>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28" w:rsidRDefault="00AB4D2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1FE1"/>
    <w:multiLevelType w:val="hybridMultilevel"/>
    <w:tmpl w:val="5AD88C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A65824"/>
    <w:multiLevelType w:val="hybridMultilevel"/>
    <w:tmpl w:val="4D725E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AA58B1"/>
    <w:multiLevelType w:val="hybridMultilevel"/>
    <w:tmpl w:val="99C496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58366C"/>
    <w:multiLevelType w:val="hybridMultilevel"/>
    <w:tmpl w:val="1E96D1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E90391"/>
    <w:multiLevelType w:val="hybridMultilevel"/>
    <w:tmpl w:val="4504F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78167D"/>
    <w:multiLevelType w:val="hybridMultilevel"/>
    <w:tmpl w:val="E6E43F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2760D4"/>
    <w:multiLevelType w:val="multilevel"/>
    <w:tmpl w:val="E744B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175D90"/>
    <w:multiLevelType w:val="hybridMultilevel"/>
    <w:tmpl w:val="8B269E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1D7081"/>
    <w:multiLevelType w:val="hybridMultilevel"/>
    <w:tmpl w:val="550E9204"/>
    <w:lvl w:ilvl="0" w:tplc="040C0001">
      <w:start w:val="1"/>
      <w:numFmt w:val="bullet"/>
      <w:lvlText w:val=""/>
      <w:lvlJc w:val="left"/>
      <w:pPr>
        <w:ind w:left="855" w:hanging="360"/>
      </w:pPr>
      <w:rPr>
        <w:rFonts w:ascii="Symbol" w:hAnsi="Symbol"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9">
    <w:nsid w:val="3A244485"/>
    <w:multiLevelType w:val="hybridMultilevel"/>
    <w:tmpl w:val="B1FE12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B0345C"/>
    <w:multiLevelType w:val="multilevel"/>
    <w:tmpl w:val="D368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857CF4"/>
    <w:multiLevelType w:val="hybridMultilevel"/>
    <w:tmpl w:val="CBE23F96"/>
    <w:lvl w:ilvl="0" w:tplc="040C000D">
      <w:start w:val="1"/>
      <w:numFmt w:val="bullet"/>
      <w:lvlText w:val=""/>
      <w:lvlJc w:val="left"/>
      <w:pPr>
        <w:ind w:left="2820" w:hanging="360"/>
      </w:pPr>
      <w:rPr>
        <w:rFonts w:ascii="Wingdings" w:hAnsi="Wingdings" w:hint="default"/>
      </w:rPr>
    </w:lvl>
    <w:lvl w:ilvl="1" w:tplc="040C0003" w:tentative="1">
      <w:start w:val="1"/>
      <w:numFmt w:val="bullet"/>
      <w:lvlText w:val="o"/>
      <w:lvlJc w:val="left"/>
      <w:pPr>
        <w:ind w:left="3540" w:hanging="360"/>
      </w:pPr>
      <w:rPr>
        <w:rFonts w:ascii="Courier New" w:hAnsi="Courier New" w:cs="Courier New" w:hint="default"/>
      </w:rPr>
    </w:lvl>
    <w:lvl w:ilvl="2" w:tplc="040C0005" w:tentative="1">
      <w:start w:val="1"/>
      <w:numFmt w:val="bullet"/>
      <w:lvlText w:val=""/>
      <w:lvlJc w:val="left"/>
      <w:pPr>
        <w:ind w:left="4260" w:hanging="360"/>
      </w:pPr>
      <w:rPr>
        <w:rFonts w:ascii="Wingdings" w:hAnsi="Wingdings" w:hint="default"/>
      </w:rPr>
    </w:lvl>
    <w:lvl w:ilvl="3" w:tplc="040C0001" w:tentative="1">
      <w:start w:val="1"/>
      <w:numFmt w:val="bullet"/>
      <w:lvlText w:val=""/>
      <w:lvlJc w:val="left"/>
      <w:pPr>
        <w:ind w:left="4980" w:hanging="360"/>
      </w:pPr>
      <w:rPr>
        <w:rFonts w:ascii="Symbol" w:hAnsi="Symbol" w:hint="default"/>
      </w:rPr>
    </w:lvl>
    <w:lvl w:ilvl="4" w:tplc="040C0003" w:tentative="1">
      <w:start w:val="1"/>
      <w:numFmt w:val="bullet"/>
      <w:lvlText w:val="o"/>
      <w:lvlJc w:val="left"/>
      <w:pPr>
        <w:ind w:left="5700" w:hanging="360"/>
      </w:pPr>
      <w:rPr>
        <w:rFonts w:ascii="Courier New" w:hAnsi="Courier New" w:cs="Courier New" w:hint="default"/>
      </w:rPr>
    </w:lvl>
    <w:lvl w:ilvl="5" w:tplc="040C0005" w:tentative="1">
      <w:start w:val="1"/>
      <w:numFmt w:val="bullet"/>
      <w:lvlText w:val=""/>
      <w:lvlJc w:val="left"/>
      <w:pPr>
        <w:ind w:left="6420" w:hanging="360"/>
      </w:pPr>
      <w:rPr>
        <w:rFonts w:ascii="Wingdings" w:hAnsi="Wingdings" w:hint="default"/>
      </w:rPr>
    </w:lvl>
    <w:lvl w:ilvl="6" w:tplc="040C0001" w:tentative="1">
      <w:start w:val="1"/>
      <w:numFmt w:val="bullet"/>
      <w:lvlText w:val=""/>
      <w:lvlJc w:val="left"/>
      <w:pPr>
        <w:ind w:left="7140" w:hanging="360"/>
      </w:pPr>
      <w:rPr>
        <w:rFonts w:ascii="Symbol" w:hAnsi="Symbol" w:hint="default"/>
      </w:rPr>
    </w:lvl>
    <w:lvl w:ilvl="7" w:tplc="040C0003" w:tentative="1">
      <w:start w:val="1"/>
      <w:numFmt w:val="bullet"/>
      <w:lvlText w:val="o"/>
      <w:lvlJc w:val="left"/>
      <w:pPr>
        <w:ind w:left="7860" w:hanging="360"/>
      </w:pPr>
      <w:rPr>
        <w:rFonts w:ascii="Courier New" w:hAnsi="Courier New" w:cs="Courier New" w:hint="default"/>
      </w:rPr>
    </w:lvl>
    <w:lvl w:ilvl="8" w:tplc="040C0005" w:tentative="1">
      <w:start w:val="1"/>
      <w:numFmt w:val="bullet"/>
      <w:lvlText w:val=""/>
      <w:lvlJc w:val="left"/>
      <w:pPr>
        <w:ind w:left="8580" w:hanging="360"/>
      </w:pPr>
      <w:rPr>
        <w:rFonts w:ascii="Wingdings" w:hAnsi="Wingdings" w:hint="default"/>
      </w:rPr>
    </w:lvl>
  </w:abstractNum>
  <w:abstractNum w:abstractNumId="12">
    <w:nsid w:val="46526F76"/>
    <w:multiLevelType w:val="hybridMultilevel"/>
    <w:tmpl w:val="8E1659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EC59E2"/>
    <w:multiLevelType w:val="hybridMultilevel"/>
    <w:tmpl w:val="0A2A57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F18206F"/>
    <w:multiLevelType w:val="hybridMultilevel"/>
    <w:tmpl w:val="0A9693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55C6FC9"/>
    <w:multiLevelType w:val="hybridMultilevel"/>
    <w:tmpl w:val="9B36D4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C1835A9"/>
    <w:multiLevelType w:val="hybridMultilevel"/>
    <w:tmpl w:val="C70A7E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1680187"/>
    <w:multiLevelType w:val="hybridMultilevel"/>
    <w:tmpl w:val="982EC5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1E3594F"/>
    <w:multiLevelType w:val="hybridMultilevel"/>
    <w:tmpl w:val="E932A1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EDC004F"/>
    <w:multiLevelType w:val="hybridMultilevel"/>
    <w:tmpl w:val="0D782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9"/>
  </w:num>
  <w:num w:numId="4">
    <w:abstractNumId w:val="4"/>
  </w:num>
  <w:num w:numId="5">
    <w:abstractNumId w:val="17"/>
  </w:num>
  <w:num w:numId="6">
    <w:abstractNumId w:val="1"/>
  </w:num>
  <w:num w:numId="7">
    <w:abstractNumId w:val="18"/>
  </w:num>
  <w:num w:numId="8">
    <w:abstractNumId w:val="2"/>
  </w:num>
  <w:num w:numId="9">
    <w:abstractNumId w:val="12"/>
  </w:num>
  <w:num w:numId="10">
    <w:abstractNumId w:val="8"/>
  </w:num>
  <w:num w:numId="11">
    <w:abstractNumId w:val="14"/>
  </w:num>
  <w:num w:numId="12">
    <w:abstractNumId w:val="0"/>
  </w:num>
  <w:num w:numId="13">
    <w:abstractNumId w:val="5"/>
  </w:num>
  <w:num w:numId="14">
    <w:abstractNumId w:val="7"/>
  </w:num>
  <w:num w:numId="15">
    <w:abstractNumId w:val="15"/>
  </w:num>
  <w:num w:numId="16">
    <w:abstractNumId w:val="16"/>
  </w:num>
  <w:num w:numId="17">
    <w:abstractNumId w:val="11"/>
  </w:num>
  <w:num w:numId="18">
    <w:abstractNumId w:val="9"/>
  </w:num>
  <w:num w:numId="19">
    <w:abstractNumId w:val="13"/>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94210"/>
    <o:shapelayout v:ext="edit">
      <o:idmap v:ext="edit" data="76"/>
    </o:shapelayout>
  </w:hdrShapeDefaults>
  <w:footnotePr>
    <w:footnote w:id="0"/>
    <w:footnote w:id="1"/>
  </w:footnotePr>
  <w:endnotePr>
    <w:endnote w:id="0"/>
    <w:endnote w:id="1"/>
  </w:endnotePr>
  <w:compat/>
  <w:rsids>
    <w:rsidRoot w:val="005C5BDA"/>
    <w:rsid w:val="0000019E"/>
    <w:rsid w:val="00003F6A"/>
    <w:rsid w:val="000072D9"/>
    <w:rsid w:val="00007CA4"/>
    <w:rsid w:val="00010B67"/>
    <w:rsid w:val="000114CB"/>
    <w:rsid w:val="00013ECF"/>
    <w:rsid w:val="00013F26"/>
    <w:rsid w:val="00014326"/>
    <w:rsid w:val="00014D85"/>
    <w:rsid w:val="0001507B"/>
    <w:rsid w:val="000174E6"/>
    <w:rsid w:val="00023B29"/>
    <w:rsid w:val="00025157"/>
    <w:rsid w:val="00032011"/>
    <w:rsid w:val="0003450A"/>
    <w:rsid w:val="000353DB"/>
    <w:rsid w:val="00036656"/>
    <w:rsid w:val="00041BC3"/>
    <w:rsid w:val="00044B51"/>
    <w:rsid w:val="00050A0F"/>
    <w:rsid w:val="00065A6E"/>
    <w:rsid w:val="0007184D"/>
    <w:rsid w:val="00071CEE"/>
    <w:rsid w:val="00072505"/>
    <w:rsid w:val="00072A5B"/>
    <w:rsid w:val="000753DB"/>
    <w:rsid w:val="00075CCE"/>
    <w:rsid w:val="0007729F"/>
    <w:rsid w:val="000774AF"/>
    <w:rsid w:val="0008159B"/>
    <w:rsid w:val="00081C4F"/>
    <w:rsid w:val="00082A49"/>
    <w:rsid w:val="00085DDC"/>
    <w:rsid w:val="0009316F"/>
    <w:rsid w:val="000A1110"/>
    <w:rsid w:val="000A17BD"/>
    <w:rsid w:val="000A298A"/>
    <w:rsid w:val="000A3BE1"/>
    <w:rsid w:val="000A5BFA"/>
    <w:rsid w:val="000B76A8"/>
    <w:rsid w:val="000C2970"/>
    <w:rsid w:val="000C5ABF"/>
    <w:rsid w:val="000C6151"/>
    <w:rsid w:val="000D15FC"/>
    <w:rsid w:val="000D1C1F"/>
    <w:rsid w:val="000D2C95"/>
    <w:rsid w:val="000D6932"/>
    <w:rsid w:val="000D7030"/>
    <w:rsid w:val="000E0560"/>
    <w:rsid w:val="000E6123"/>
    <w:rsid w:val="000E6856"/>
    <w:rsid w:val="000E7EC7"/>
    <w:rsid w:val="000F2CA8"/>
    <w:rsid w:val="000F4A0F"/>
    <w:rsid w:val="001015D4"/>
    <w:rsid w:val="001039CE"/>
    <w:rsid w:val="00103AC3"/>
    <w:rsid w:val="00104718"/>
    <w:rsid w:val="00106644"/>
    <w:rsid w:val="00112626"/>
    <w:rsid w:val="00112F2D"/>
    <w:rsid w:val="00117A2D"/>
    <w:rsid w:val="001230A2"/>
    <w:rsid w:val="00123700"/>
    <w:rsid w:val="001248D2"/>
    <w:rsid w:val="00124B9B"/>
    <w:rsid w:val="00126E66"/>
    <w:rsid w:val="00135BC1"/>
    <w:rsid w:val="00141197"/>
    <w:rsid w:val="00141BBE"/>
    <w:rsid w:val="00147AB4"/>
    <w:rsid w:val="0015013A"/>
    <w:rsid w:val="00150824"/>
    <w:rsid w:val="00152CAE"/>
    <w:rsid w:val="00153EDD"/>
    <w:rsid w:val="00154633"/>
    <w:rsid w:val="00154906"/>
    <w:rsid w:val="00155516"/>
    <w:rsid w:val="001604CB"/>
    <w:rsid w:val="00161DB6"/>
    <w:rsid w:val="00162619"/>
    <w:rsid w:val="00165B3D"/>
    <w:rsid w:val="001673FF"/>
    <w:rsid w:val="00170C18"/>
    <w:rsid w:val="001712B5"/>
    <w:rsid w:val="00171B4A"/>
    <w:rsid w:val="00173E99"/>
    <w:rsid w:val="00177E64"/>
    <w:rsid w:val="00183381"/>
    <w:rsid w:val="001870FD"/>
    <w:rsid w:val="001874C3"/>
    <w:rsid w:val="00190D4E"/>
    <w:rsid w:val="001937BD"/>
    <w:rsid w:val="00195419"/>
    <w:rsid w:val="00197136"/>
    <w:rsid w:val="001A067B"/>
    <w:rsid w:val="001A0A3B"/>
    <w:rsid w:val="001A0CF7"/>
    <w:rsid w:val="001A2934"/>
    <w:rsid w:val="001A663D"/>
    <w:rsid w:val="001B1DEF"/>
    <w:rsid w:val="001B4F94"/>
    <w:rsid w:val="001B7C2A"/>
    <w:rsid w:val="001C5CCA"/>
    <w:rsid w:val="001C746B"/>
    <w:rsid w:val="001D0AE8"/>
    <w:rsid w:val="001D15D8"/>
    <w:rsid w:val="001D4CBB"/>
    <w:rsid w:val="001D4E1B"/>
    <w:rsid w:val="001D5226"/>
    <w:rsid w:val="001D66D5"/>
    <w:rsid w:val="001D6E1A"/>
    <w:rsid w:val="001E0DC6"/>
    <w:rsid w:val="001E1456"/>
    <w:rsid w:val="001E2124"/>
    <w:rsid w:val="001E513D"/>
    <w:rsid w:val="001F15BE"/>
    <w:rsid w:val="001F3F4B"/>
    <w:rsid w:val="001F7C22"/>
    <w:rsid w:val="00201F1B"/>
    <w:rsid w:val="002101B6"/>
    <w:rsid w:val="00211A80"/>
    <w:rsid w:val="0021316B"/>
    <w:rsid w:val="00214DC1"/>
    <w:rsid w:val="00216103"/>
    <w:rsid w:val="00220644"/>
    <w:rsid w:val="0022340B"/>
    <w:rsid w:val="00224903"/>
    <w:rsid w:val="00225A9E"/>
    <w:rsid w:val="0023737A"/>
    <w:rsid w:val="0024223A"/>
    <w:rsid w:val="00242880"/>
    <w:rsid w:val="00242CA2"/>
    <w:rsid w:val="002444DF"/>
    <w:rsid w:val="0025154B"/>
    <w:rsid w:val="00252DE3"/>
    <w:rsid w:val="00257C23"/>
    <w:rsid w:val="00260108"/>
    <w:rsid w:val="00260547"/>
    <w:rsid w:val="00260790"/>
    <w:rsid w:val="0026160A"/>
    <w:rsid w:val="00261FEC"/>
    <w:rsid w:val="0026376E"/>
    <w:rsid w:val="00264993"/>
    <w:rsid w:val="002665AF"/>
    <w:rsid w:val="00270581"/>
    <w:rsid w:val="002716F8"/>
    <w:rsid w:val="00274941"/>
    <w:rsid w:val="00276E01"/>
    <w:rsid w:val="00281219"/>
    <w:rsid w:val="00282DDC"/>
    <w:rsid w:val="002839D1"/>
    <w:rsid w:val="00284E91"/>
    <w:rsid w:val="00286A32"/>
    <w:rsid w:val="00286EE1"/>
    <w:rsid w:val="00287B7C"/>
    <w:rsid w:val="00290925"/>
    <w:rsid w:val="0029235D"/>
    <w:rsid w:val="00293970"/>
    <w:rsid w:val="002944C2"/>
    <w:rsid w:val="0029627D"/>
    <w:rsid w:val="002A293D"/>
    <w:rsid w:val="002A2E65"/>
    <w:rsid w:val="002A6C0B"/>
    <w:rsid w:val="002B27C7"/>
    <w:rsid w:val="002C3DED"/>
    <w:rsid w:val="002C4C66"/>
    <w:rsid w:val="002C58CD"/>
    <w:rsid w:val="002D1250"/>
    <w:rsid w:val="002D246C"/>
    <w:rsid w:val="002D7879"/>
    <w:rsid w:val="002E157E"/>
    <w:rsid w:val="002E1978"/>
    <w:rsid w:val="002E4376"/>
    <w:rsid w:val="002E7F73"/>
    <w:rsid w:val="002F623D"/>
    <w:rsid w:val="00300222"/>
    <w:rsid w:val="00302015"/>
    <w:rsid w:val="00302D00"/>
    <w:rsid w:val="00302FC5"/>
    <w:rsid w:val="0030450D"/>
    <w:rsid w:val="00313EFA"/>
    <w:rsid w:val="003164C0"/>
    <w:rsid w:val="003171DA"/>
    <w:rsid w:val="00325FD3"/>
    <w:rsid w:val="0032609A"/>
    <w:rsid w:val="00330E86"/>
    <w:rsid w:val="00333FEF"/>
    <w:rsid w:val="0033657C"/>
    <w:rsid w:val="00337698"/>
    <w:rsid w:val="00337CB6"/>
    <w:rsid w:val="003410D1"/>
    <w:rsid w:val="00344997"/>
    <w:rsid w:val="0034767A"/>
    <w:rsid w:val="003519FA"/>
    <w:rsid w:val="003535D5"/>
    <w:rsid w:val="00356F26"/>
    <w:rsid w:val="00360D91"/>
    <w:rsid w:val="00361A0E"/>
    <w:rsid w:val="00362EFF"/>
    <w:rsid w:val="0036324C"/>
    <w:rsid w:val="003636AB"/>
    <w:rsid w:val="00364E15"/>
    <w:rsid w:val="00365DBE"/>
    <w:rsid w:val="003662EF"/>
    <w:rsid w:val="003743B6"/>
    <w:rsid w:val="00374D7A"/>
    <w:rsid w:val="00381E7F"/>
    <w:rsid w:val="00382242"/>
    <w:rsid w:val="003834A3"/>
    <w:rsid w:val="003839C5"/>
    <w:rsid w:val="00383E6B"/>
    <w:rsid w:val="00384548"/>
    <w:rsid w:val="0038559D"/>
    <w:rsid w:val="0038614F"/>
    <w:rsid w:val="00386D40"/>
    <w:rsid w:val="00387815"/>
    <w:rsid w:val="003879D7"/>
    <w:rsid w:val="0039231E"/>
    <w:rsid w:val="0039276F"/>
    <w:rsid w:val="003952EE"/>
    <w:rsid w:val="00395F94"/>
    <w:rsid w:val="003967E1"/>
    <w:rsid w:val="00396853"/>
    <w:rsid w:val="00396A96"/>
    <w:rsid w:val="003A3E93"/>
    <w:rsid w:val="003A60BB"/>
    <w:rsid w:val="003B7010"/>
    <w:rsid w:val="003C370A"/>
    <w:rsid w:val="003C4552"/>
    <w:rsid w:val="003C5F6B"/>
    <w:rsid w:val="003D3990"/>
    <w:rsid w:val="003D7AF8"/>
    <w:rsid w:val="003D7D52"/>
    <w:rsid w:val="003E2CD9"/>
    <w:rsid w:val="003E54F6"/>
    <w:rsid w:val="003E5896"/>
    <w:rsid w:val="003E72D4"/>
    <w:rsid w:val="003F01EB"/>
    <w:rsid w:val="003F273F"/>
    <w:rsid w:val="003F5D91"/>
    <w:rsid w:val="0041118B"/>
    <w:rsid w:val="00412863"/>
    <w:rsid w:val="004144AC"/>
    <w:rsid w:val="00415349"/>
    <w:rsid w:val="00416DAD"/>
    <w:rsid w:val="00420101"/>
    <w:rsid w:val="00423892"/>
    <w:rsid w:val="00427D1D"/>
    <w:rsid w:val="004319C4"/>
    <w:rsid w:val="004345C8"/>
    <w:rsid w:val="00436F0B"/>
    <w:rsid w:val="00444552"/>
    <w:rsid w:val="004454EE"/>
    <w:rsid w:val="0045295F"/>
    <w:rsid w:val="00452C0D"/>
    <w:rsid w:val="00453A73"/>
    <w:rsid w:val="00460239"/>
    <w:rsid w:val="00462D77"/>
    <w:rsid w:val="00462F9E"/>
    <w:rsid w:val="004678EC"/>
    <w:rsid w:val="00470372"/>
    <w:rsid w:val="00471772"/>
    <w:rsid w:val="00474A6D"/>
    <w:rsid w:val="00480D9B"/>
    <w:rsid w:val="0048445E"/>
    <w:rsid w:val="004871C0"/>
    <w:rsid w:val="00487248"/>
    <w:rsid w:val="00490E1D"/>
    <w:rsid w:val="00493DD1"/>
    <w:rsid w:val="004960D5"/>
    <w:rsid w:val="004A0C23"/>
    <w:rsid w:val="004A6789"/>
    <w:rsid w:val="004B07D4"/>
    <w:rsid w:val="004B2AFF"/>
    <w:rsid w:val="004B2C25"/>
    <w:rsid w:val="004B6C1E"/>
    <w:rsid w:val="004C3D0F"/>
    <w:rsid w:val="004C6482"/>
    <w:rsid w:val="004C66F1"/>
    <w:rsid w:val="004C761D"/>
    <w:rsid w:val="004D1D14"/>
    <w:rsid w:val="004E078C"/>
    <w:rsid w:val="004E0C7B"/>
    <w:rsid w:val="004E4332"/>
    <w:rsid w:val="004E508E"/>
    <w:rsid w:val="004F0C1E"/>
    <w:rsid w:val="004F28F6"/>
    <w:rsid w:val="005029BA"/>
    <w:rsid w:val="00502AD4"/>
    <w:rsid w:val="005034A0"/>
    <w:rsid w:val="00504080"/>
    <w:rsid w:val="005102D6"/>
    <w:rsid w:val="00510C36"/>
    <w:rsid w:val="005119D3"/>
    <w:rsid w:val="00515A76"/>
    <w:rsid w:val="00516FF1"/>
    <w:rsid w:val="005177B0"/>
    <w:rsid w:val="00517D84"/>
    <w:rsid w:val="0052460A"/>
    <w:rsid w:val="00524E0D"/>
    <w:rsid w:val="005267B4"/>
    <w:rsid w:val="00526C2E"/>
    <w:rsid w:val="005325EC"/>
    <w:rsid w:val="00534ECF"/>
    <w:rsid w:val="00536970"/>
    <w:rsid w:val="00541CEF"/>
    <w:rsid w:val="005466B1"/>
    <w:rsid w:val="0055097F"/>
    <w:rsid w:val="005545C1"/>
    <w:rsid w:val="005613CC"/>
    <w:rsid w:val="00561D4D"/>
    <w:rsid w:val="005633B5"/>
    <w:rsid w:val="005748CF"/>
    <w:rsid w:val="005752E2"/>
    <w:rsid w:val="00585BC0"/>
    <w:rsid w:val="00585FDC"/>
    <w:rsid w:val="00586C86"/>
    <w:rsid w:val="005904B3"/>
    <w:rsid w:val="00591D9B"/>
    <w:rsid w:val="00593695"/>
    <w:rsid w:val="00593A16"/>
    <w:rsid w:val="0059469D"/>
    <w:rsid w:val="0059485B"/>
    <w:rsid w:val="005949F7"/>
    <w:rsid w:val="00597C77"/>
    <w:rsid w:val="005A0639"/>
    <w:rsid w:val="005A25EB"/>
    <w:rsid w:val="005A577F"/>
    <w:rsid w:val="005A6B79"/>
    <w:rsid w:val="005A709E"/>
    <w:rsid w:val="005B0C3F"/>
    <w:rsid w:val="005B0F61"/>
    <w:rsid w:val="005B4403"/>
    <w:rsid w:val="005B4436"/>
    <w:rsid w:val="005B485A"/>
    <w:rsid w:val="005B7C3E"/>
    <w:rsid w:val="005C160C"/>
    <w:rsid w:val="005C2416"/>
    <w:rsid w:val="005C3A25"/>
    <w:rsid w:val="005C4EB1"/>
    <w:rsid w:val="005C50B6"/>
    <w:rsid w:val="005C586F"/>
    <w:rsid w:val="005C5BDA"/>
    <w:rsid w:val="005E0F90"/>
    <w:rsid w:val="005E56B9"/>
    <w:rsid w:val="005E7C7A"/>
    <w:rsid w:val="005F01B0"/>
    <w:rsid w:val="005F12E8"/>
    <w:rsid w:val="005F41DB"/>
    <w:rsid w:val="005F73F0"/>
    <w:rsid w:val="005F7BAC"/>
    <w:rsid w:val="005F7DA7"/>
    <w:rsid w:val="0060170F"/>
    <w:rsid w:val="00610425"/>
    <w:rsid w:val="0061337E"/>
    <w:rsid w:val="00614751"/>
    <w:rsid w:val="00614B13"/>
    <w:rsid w:val="006233BB"/>
    <w:rsid w:val="00624894"/>
    <w:rsid w:val="00632455"/>
    <w:rsid w:val="006423F5"/>
    <w:rsid w:val="00642ACF"/>
    <w:rsid w:val="006443F2"/>
    <w:rsid w:val="00645040"/>
    <w:rsid w:val="0064569A"/>
    <w:rsid w:val="00651FD7"/>
    <w:rsid w:val="00655FB0"/>
    <w:rsid w:val="0066043E"/>
    <w:rsid w:val="00665378"/>
    <w:rsid w:val="0066598B"/>
    <w:rsid w:val="00670069"/>
    <w:rsid w:val="00671B19"/>
    <w:rsid w:val="00677746"/>
    <w:rsid w:val="0068091C"/>
    <w:rsid w:val="00682C0A"/>
    <w:rsid w:val="00682DD0"/>
    <w:rsid w:val="00684042"/>
    <w:rsid w:val="00685A41"/>
    <w:rsid w:val="00685A6E"/>
    <w:rsid w:val="0069676E"/>
    <w:rsid w:val="00697910"/>
    <w:rsid w:val="006A0F88"/>
    <w:rsid w:val="006A6E62"/>
    <w:rsid w:val="006B123C"/>
    <w:rsid w:val="006B4C34"/>
    <w:rsid w:val="006C066E"/>
    <w:rsid w:val="006C11E1"/>
    <w:rsid w:val="006C1A2F"/>
    <w:rsid w:val="006C2312"/>
    <w:rsid w:val="006C7E43"/>
    <w:rsid w:val="006D0337"/>
    <w:rsid w:val="006D5234"/>
    <w:rsid w:val="006D76C6"/>
    <w:rsid w:val="006D7932"/>
    <w:rsid w:val="006D7C9E"/>
    <w:rsid w:val="006E03B7"/>
    <w:rsid w:val="006E0B0D"/>
    <w:rsid w:val="006E2F99"/>
    <w:rsid w:val="006E30DE"/>
    <w:rsid w:val="006E4236"/>
    <w:rsid w:val="006E5AC7"/>
    <w:rsid w:val="006E7F3E"/>
    <w:rsid w:val="006F3F4A"/>
    <w:rsid w:val="0070444C"/>
    <w:rsid w:val="007072DC"/>
    <w:rsid w:val="00707955"/>
    <w:rsid w:val="007152B1"/>
    <w:rsid w:val="00717015"/>
    <w:rsid w:val="007171D4"/>
    <w:rsid w:val="007217DB"/>
    <w:rsid w:val="0072369E"/>
    <w:rsid w:val="00727C48"/>
    <w:rsid w:val="0073132B"/>
    <w:rsid w:val="00731542"/>
    <w:rsid w:val="00731FC8"/>
    <w:rsid w:val="00735247"/>
    <w:rsid w:val="00737BEC"/>
    <w:rsid w:val="0074000A"/>
    <w:rsid w:val="00746402"/>
    <w:rsid w:val="007539C7"/>
    <w:rsid w:val="007561EF"/>
    <w:rsid w:val="007605B4"/>
    <w:rsid w:val="00762F6B"/>
    <w:rsid w:val="00774B5E"/>
    <w:rsid w:val="00775CFB"/>
    <w:rsid w:val="00775F73"/>
    <w:rsid w:val="0078279C"/>
    <w:rsid w:val="00787313"/>
    <w:rsid w:val="007904BB"/>
    <w:rsid w:val="00791019"/>
    <w:rsid w:val="00795466"/>
    <w:rsid w:val="0079679D"/>
    <w:rsid w:val="007972E6"/>
    <w:rsid w:val="007A6189"/>
    <w:rsid w:val="007A7E57"/>
    <w:rsid w:val="007B2902"/>
    <w:rsid w:val="007B79A2"/>
    <w:rsid w:val="007C4110"/>
    <w:rsid w:val="007C5A30"/>
    <w:rsid w:val="007D1C22"/>
    <w:rsid w:val="007D232F"/>
    <w:rsid w:val="007D3DE7"/>
    <w:rsid w:val="007D54EE"/>
    <w:rsid w:val="007D7458"/>
    <w:rsid w:val="007D7B57"/>
    <w:rsid w:val="0080009A"/>
    <w:rsid w:val="00801DA4"/>
    <w:rsid w:val="00801E50"/>
    <w:rsid w:val="00803781"/>
    <w:rsid w:val="00805064"/>
    <w:rsid w:val="00813B64"/>
    <w:rsid w:val="0082138E"/>
    <w:rsid w:val="008224E4"/>
    <w:rsid w:val="00823072"/>
    <w:rsid w:val="008256A4"/>
    <w:rsid w:val="008312C0"/>
    <w:rsid w:val="0083464F"/>
    <w:rsid w:val="008369BD"/>
    <w:rsid w:val="00845B08"/>
    <w:rsid w:val="00846E11"/>
    <w:rsid w:val="00847EE0"/>
    <w:rsid w:val="00850F18"/>
    <w:rsid w:val="0085114E"/>
    <w:rsid w:val="0085176F"/>
    <w:rsid w:val="0085190C"/>
    <w:rsid w:val="00856140"/>
    <w:rsid w:val="008561A8"/>
    <w:rsid w:val="00860E68"/>
    <w:rsid w:val="0086213F"/>
    <w:rsid w:val="008657F2"/>
    <w:rsid w:val="008750E9"/>
    <w:rsid w:val="0087574D"/>
    <w:rsid w:val="0088570C"/>
    <w:rsid w:val="00887108"/>
    <w:rsid w:val="0089592D"/>
    <w:rsid w:val="008A0212"/>
    <w:rsid w:val="008A0EFF"/>
    <w:rsid w:val="008A12B4"/>
    <w:rsid w:val="008A377E"/>
    <w:rsid w:val="008B05D8"/>
    <w:rsid w:val="008B19C2"/>
    <w:rsid w:val="008B1E82"/>
    <w:rsid w:val="008B38A0"/>
    <w:rsid w:val="008B5601"/>
    <w:rsid w:val="008B58DB"/>
    <w:rsid w:val="008C3200"/>
    <w:rsid w:val="008C5533"/>
    <w:rsid w:val="008C6B2D"/>
    <w:rsid w:val="008C722B"/>
    <w:rsid w:val="008D3773"/>
    <w:rsid w:val="008D4B3A"/>
    <w:rsid w:val="008D4FFA"/>
    <w:rsid w:val="008D7DCF"/>
    <w:rsid w:val="008E4DDF"/>
    <w:rsid w:val="008E5B20"/>
    <w:rsid w:val="00906929"/>
    <w:rsid w:val="00915C38"/>
    <w:rsid w:val="00923E6D"/>
    <w:rsid w:val="00924D58"/>
    <w:rsid w:val="009251FF"/>
    <w:rsid w:val="00926822"/>
    <w:rsid w:val="0093235C"/>
    <w:rsid w:val="009327DC"/>
    <w:rsid w:val="009335C9"/>
    <w:rsid w:val="009367F6"/>
    <w:rsid w:val="00943088"/>
    <w:rsid w:val="009435BF"/>
    <w:rsid w:val="00943613"/>
    <w:rsid w:val="00943709"/>
    <w:rsid w:val="00943D8C"/>
    <w:rsid w:val="009451D5"/>
    <w:rsid w:val="00945307"/>
    <w:rsid w:val="00951162"/>
    <w:rsid w:val="00951986"/>
    <w:rsid w:val="00952B58"/>
    <w:rsid w:val="009534C2"/>
    <w:rsid w:val="00955F6B"/>
    <w:rsid w:val="00956748"/>
    <w:rsid w:val="009619E2"/>
    <w:rsid w:val="009657AC"/>
    <w:rsid w:val="0097002A"/>
    <w:rsid w:val="00976051"/>
    <w:rsid w:val="0097648B"/>
    <w:rsid w:val="00980621"/>
    <w:rsid w:val="00980E62"/>
    <w:rsid w:val="0098264A"/>
    <w:rsid w:val="00982895"/>
    <w:rsid w:val="009900B9"/>
    <w:rsid w:val="00997A6B"/>
    <w:rsid w:val="009A0B91"/>
    <w:rsid w:val="009A63EA"/>
    <w:rsid w:val="009B26FE"/>
    <w:rsid w:val="009B2D9C"/>
    <w:rsid w:val="009B656C"/>
    <w:rsid w:val="009C1C28"/>
    <w:rsid w:val="009C21A8"/>
    <w:rsid w:val="009D07BB"/>
    <w:rsid w:val="009D1A13"/>
    <w:rsid w:val="009D2144"/>
    <w:rsid w:val="009E1493"/>
    <w:rsid w:val="009E17AB"/>
    <w:rsid w:val="009E365D"/>
    <w:rsid w:val="009F129B"/>
    <w:rsid w:val="009F1735"/>
    <w:rsid w:val="009F3B02"/>
    <w:rsid w:val="009F41C3"/>
    <w:rsid w:val="009F4292"/>
    <w:rsid w:val="009F527A"/>
    <w:rsid w:val="009F58B5"/>
    <w:rsid w:val="009F7634"/>
    <w:rsid w:val="00A01DC5"/>
    <w:rsid w:val="00A02689"/>
    <w:rsid w:val="00A11150"/>
    <w:rsid w:val="00A1140E"/>
    <w:rsid w:val="00A148C2"/>
    <w:rsid w:val="00A16891"/>
    <w:rsid w:val="00A16A10"/>
    <w:rsid w:val="00A21F04"/>
    <w:rsid w:val="00A245B1"/>
    <w:rsid w:val="00A24EE5"/>
    <w:rsid w:val="00A255FB"/>
    <w:rsid w:val="00A31816"/>
    <w:rsid w:val="00A3590E"/>
    <w:rsid w:val="00A40F2D"/>
    <w:rsid w:val="00A43DA3"/>
    <w:rsid w:val="00A44A21"/>
    <w:rsid w:val="00A4577E"/>
    <w:rsid w:val="00A46B17"/>
    <w:rsid w:val="00A52879"/>
    <w:rsid w:val="00A52AE0"/>
    <w:rsid w:val="00A56A27"/>
    <w:rsid w:val="00A64157"/>
    <w:rsid w:val="00A7650F"/>
    <w:rsid w:val="00A76F0A"/>
    <w:rsid w:val="00A80819"/>
    <w:rsid w:val="00A82CC5"/>
    <w:rsid w:val="00A84C49"/>
    <w:rsid w:val="00A91CC1"/>
    <w:rsid w:val="00A95ADF"/>
    <w:rsid w:val="00AA34C3"/>
    <w:rsid w:val="00AA3D0C"/>
    <w:rsid w:val="00AA52F7"/>
    <w:rsid w:val="00AA661C"/>
    <w:rsid w:val="00AB0564"/>
    <w:rsid w:val="00AB1BE5"/>
    <w:rsid w:val="00AB3E6D"/>
    <w:rsid w:val="00AB4D28"/>
    <w:rsid w:val="00AC02D1"/>
    <w:rsid w:val="00AC04AF"/>
    <w:rsid w:val="00AC058C"/>
    <w:rsid w:val="00AC0901"/>
    <w:rsid w:val="00AD66E1"/>
    <w:rsid w:val="00AE1A35"/>
    <w:rsid w:val="00AE52BC"/>
    <w:rsid w:val="00AF48AD"/>
    <w:rsid w:val="00AF7D71"/>
    <w:rsid w:val="00B001F8"/>
    <w:rsid w:val="00B00320"/>
    <w:rsid w:val="00B04BBE"/>
    <w:rsid w:val="00B05D69"/>
    <w:rsid w:val="00B11543"/>
    <w:rsid w:val="00B124F1"/>
    <w:rsid w:val="00B171E2"/>
    <w:rsid w:val="00B179B2"/>
    <w:rsid w:val="00B209A4"/>
    <w:rsid w:val="00B2131E"/>
    <w:rsid w:val="00B22026"/>
    <w:rsid w:val="00B22178"/>
    <w:rsid w:val="00B23A8A"/>
    <w:rsid w:val="00B23B5C"/>
    <w:rsid w:val="00B24DE5"/>
    <w:rsid w:val="00B252D7"/>
    <w:rsid w:val="00B25381"/>
    <w:rsid w:val="00B25CE6"/>
    <w:rsid w:val="00B266F9"/>
    <w:rsid w:val="00B27C12"/>
    <w:rsid w:val="00B301AF"/>
    <w:rsid w:val="00B3039F"/>
    <w:rsid w:val="00B32D10"/>
    <w:rsid w:val="00B42870"/>
    <w:rsid w:val="00B43092"/>
    <w:rsid w:val="00B4315F"/>
    <w:rsid w:val="00B44DDB"/>
    <w:rsid w:val="00B45207"/>
    <w:rsid w:val="00B50F21"/>
    <w:rsid w:val="00B51BA3"/>
    <w:rsid w:val="00B52FDE"/>
    <w:rsid w:val="00B60556"/>
    <w:rsid w:val="00B6071B"/>
    <w:rsid w:val="00B64775"/>
    <w:rsid w:val="00B64EA2"/>
    <w:rsid w:val="00B71645"/>
    <w:rsid w:val="00B76ED6"/>
    <w:rsid w:val="00B84D27"/>
    <w:rsid w:val="00B84FBA"/>
    <w:rsid w:val="00B858EB"/>
    <w:rsid w:val="00B86542"/>
    <w:rsid w:val="00B9567F"/>
    <w:rsid w:val="00B97BBB"/>
    <w:rsid w:val="00BA114C"/>
    <w:rsid w:val="00BA3294"/>
    <w:rsid w:val="00BA5124"/>
    <w:rsid w:val="00BA5692"/>
    <w:rsid w:val="00BA7F11"/>
    <w:rsid w:val="00BB3DBF"/>
    <w:rsid w:val="00BB5F54"/>
    <w:rsid w:val="00BC56FF"/>
    <w:rsid w:val="00BC79FB"/>
    <w:rsid w:val="00BD0D29"/>
    <w:rsid w:val="00BD3D69"/>
    <w:rsid w:val="00BD4CB1"/>
    <w:rsid w:val="00BD5507"/>
    <w:rsid w:val="00BD6035"/>
    <w:rsid w:val="00BF01D5"/>
    <w:rsid w:val="00BF0C58"/>
    <w:rsid w:val="00BF0EF1"/>
    <w:rsid w:val="00BF188E"/>
    <w:rsid w:val="00BF4C02"/>
    <w:rsid w:val="00BF518F"/>
    <w:rsid w:val="00BF5EBB"/>
    <w:rsid w:val="00C0133D"/>
    <w:rsid w:val="00C01B5D"/>
    <w:rsid w:val="00C06EE4"/>
    <w:rsid w:val="00C105FC"/>
    <w:rsid w:val="00C10708"/>
    <w:rsid w:val="00C10BF7"/>
    <w:rsid w:val="00C139A1"/>
    <w:rsid w:val="00C1619C"/>
    <w:rsid w:val="00C163B5"/>
    <w:rsid w:val="00C21CC9"/>
    <w:rsid w:val="00C220F5"/>
    <w:rsid w:val="00C23A94"/>
    <w:rsid w:val="00C25F71"/>
    <w:rsid w:val="00C26293"/>
    <w:rsid w:val="00C272C4"/>
    <w:rsid w:val="00C27CC3"/>
    <w:rsid w:val="00C33582"/>
    <w:rsid w:val="00C33BD2"/>
    <w:rsid w:val="00C3447B"/>
    <w:rsid w:val="00C40A13"/>
    <w:rsid w:val="00C4209C"/>
    <w:rsid w:val="00C43089"/>
    <w:rsid w:val="00C44F12"/>
    <w:rsid w:val="00C45384"/>
    <w:rsid w:val="00C45837"/>
    <w:rsid w:val="00C46D5A"/>
    <w:rsid w:val="00C5042C"/>
    <w:rsid w:val="00C52491"/>
    <w:rsid w:val="00C526CD"/>
    <w:rsid w:val="00C555F3"/>
    <w:rsid w:val="00C56353"/>
    <w:rsid w:val="00C5675E"/>
    <w:rsid w:val="00C63095"/>
    <w:rsid w:val="00C6556B"/>
    <w:rsid w:val="00C67267"/>
    <w:rsid w:val="00C71683"/>
    <w:rsid w:val="00C7726A"/>
    <w:rsid w:val="00C7768F"/>
    <w:rsid w:val="00C807C3"/>
    <w:rsid w:val="00C8088F"/>
    <w:rsid w:val="00C80BE7"/>
    <w:rsid w:val="00C81C15"/>
    <w:rsid w:val="00C82C14"/>
    <w:rsid w:val="00C86A9D"/>
    <w:rsid w:val="00C87E38"/>
    <w:rsid w:val="00C91AEF"/>
    <w:rsid w:val="00C92842"/>
    <w:rsid w:val="00C9284D"/>
    <w:rsid w:val="00C934E6"/>
    <w:rsid w:val="00C93FEA"/>
    <w:rsid w:val="00C9507D"/>
    <w:rsid w:val="00C96A1B"/>
    <w:rsid w:val="00CA3BFF"/>
    <w:rsid w:val="00CA540C"/>
    <w:rsid w:val="00CB0089"/>
    <w:rsid w:val="00CB2B26"/>
    <w:rsid w:val="00CB571B"/>
    <w:rsid w:val="00CB6011"/>
    <w:rsid w:val="00CC0A71"/>
    <w:rsid w:val="00CC797B"/>
    <w:rsid w:val="00CC7ADA"/>
    <w:rsid w:val="00CD2AFF"/>
    <w:rsid w:val="00CD4C28"/>
    <w:rsid w:val="00CD59BE"/>
    <w:rsid w:val="00CE1442"/>
    <w:rsid w:val="00CE2113"/>
    <w:rsid w:val="00CF2332"/>
    <w:rsid w:val="00CF24B6"/>
    <w:rsid w:val="00CF633E"/>
    <w:rsid w:val="00CF688B"/>
    <w:rsid w:val="00CF7D74"/>
    <w:rsid w:val="00D0021E"/>
    <w:rsid w:val="00D011B7"/>
    <w:rsid w:val="00D03209"/>
    <w:rsid w:val="00D0628F"/>
    <w:rsid w:val="00D074AB"/>
    <w:rsid w:val="00D076A4"/>
    <w:rsid w:val="00D10025"/>
    <w:rsid w:val="00D11E60"/>
    <w:rsid w:val="00D13B95"/>
    <w:rsid w:val="00D13E20"/>
    <w:rsid w:val="00D14508"/>
    <w:rsid w:val="00D162D6"/>
    <w:rsid w:val="00D17521"/>
    <w:rsid w:val="00D224B1"/>
    <w:rsid w:val="00D2307F"/>
    <w:rsid w:val="00D23716"/>
    <w:rsid w:val="00D25B85"/>
    <w:rsid w:val="00D27E73"/>
    <w:rsid w:val="00D34239"/>
    <w:rsid w:val="00D3465A"/>
    <w:rsid w:val="00D352B4"/>
    <w:rsid w:val="00D36535"/>
    <w:rsid w:val="00D41303"/>
    <w:rsid w:val="00D42209"/>
    <w:rsid w:val="00D4275F"/>
    <w:rsid w:val="00D433A5"/>
    <w:rsid w:val="00D44257"/>
    <w:rsid w:val="00D470E8"/>
    <w:rsid w:val="00D543DF"/>
    <w:rsid w:val="00D54457"/>
    <w:rsid w:val="00D57285"/>
    <w:rsid w:val="00D6623A"/>
    <w:rsid w:val="00D7105D"/>
    <w:rsid w:val="00D714C0"/>
    <w:rsid w:val="00D73001"/>
    <w:rsid w:val="00D772C3"/>
    <w:rsid w:val="00D8576C"/>
    <w:rsid w:val="00D85A99"/>
    <w:rsid w:val="00D86842"/>
    <w:rsid w:val="00D901A6"/>
    <w:rsid w:val="00D914F1"/>
    <w:rsid w:val="00D9279B"/>
    <w:rsid w:val="00D94478"/>
    <w:rsid w:val="00D95862"/>
    <w:rsid w:val="00D95F19"/>
    <w:rsid w:val="00DA611B"/>
    <w:rsid w:val="00DA6464"/>
    <w:rsid w:val="00DB2D5E"/>
    <w:rsid w:val="00DB334C"/>
    <w:rsid w:val="00DB7484"/>
    <w:rsid w:val="00DC1349"/>
    <w:rsid w:val="00DC1870"/>
    <w:rsid w:val="00DC2997"/>
    <w:rsid w:val="00DC4468"/>
    <w:rsid w:val="00DD156A"/>
    <w:rsid w:val="00DD1968"/>
    <w:rsid w:val="00DD3369"/>
    <w:rsid w:val="00DD51B7"/>
    <w:rsid w:val="00DD5BAE"/>
    <w:rsid w:val="00DE040E"/>
    <w:rsid w:val="00DE1FF4"/>
    <w:rsid w:val="00DE2D1F"/>
    <w:rsid w:val="00DE7038"/>
    <w:rsid w:val="00DE7C60"/>
    <w:rsid w:val="00DF1ED3"/>
    <w:rsid w:val="00DF327D"/>
    <w:rsid w:val="00DF3D01"/>
    <w:rsid w:val="00DF5669"/>
    <w:rsid w:val="00DF7CD8"/>
    <w:rsid w:val="00E01408"/>
    <w:rsid w:val="00E017C3"/>
    <w:rsid w:val="00E04A84"/>
    <w:rsid w:val="00E065B5"/>
    <w:rsid w:val="00E13D36"/>
    <w:rsid w:val="00E21E71"/>
    <w:rsid w:val="00E2423F"/>
    <w:rsid w:val="00E25B03"/>
    <w:rsid w:val="00E26BFA"/>
    <w:rsid w:val="00E300A5"/>
    <w:rsid w:val="00E3117C"/>
    <w:rsid w:val="00E34FE3"/>
    <w:rsid w:val="00E36524"/>
    <w:rsid w:val="00E365D6"/>
    <w:rsid w:val="00E365E8"/>
    <w:rsid w:val="00E411A0"/>
    <w:rsid w:val="00E42AFE"/>
    <w:rsid w:val="00E509C6"/>
    <w:rsid w:val="00E50FDB"/>
    <w:rsid w:val="00E5255E"/>
    <w:rsid w:val="00E52BA9"/>
    <w:rsid w:val="00E54155"/>
    <w:rsid w:val="00E56921"/>
    <w:rsid w:val="00E65AD0"/>
    <w:rsid w:val="00E700CB"/>
    <w:rsid w:val="00E77CF3"/>
    <w:rsid w:val="00E819F7"/>
    <w:rsid w:val="00E81D58"/>
    <w:rsid w:val="00E93882"/>
    <w:rsid w:val="00E93BCE"/>
    <w:rsid w:val="00EA2830"/>
    <w:rsid w:val="00EA7BDC"/>
    <w:rsid w:val="00EB0C5E"/>
    <w:rsid w:val="00EB3B76"/>
    <w:rsid w:val="00EB5204"/>
    <w:rsid w:val="00EB55E6"/>
    <w:rsid w:val="00EC039D"/>
    <w:rsid w:val="00EC0B06"/>
    <w:rsid w:val="00EC15AB"/>
    <w:rsid w:val="00EC1DA3"/>
    <w:rsid w:val="00ED62BC"/>
    <w:rsid w:val="00ED72B6"/>
    <w:rsid w:val="00EE5438"/>
    <w:rsid w:val="00EE5465"/>
    <w:rsid w:val="00EF0F0F"/>
    <w:rsid w:val="00EF3055"/>
    <w:rsid w:val="00EF31AC"/>
    <w:rsid w:val="00EF3D4A"/>
    <w:rsid w:val="00EF4344"/>
    <w:rsid w:val="00EF4F7D"/>
    <w:rsid w:val="00F022E5"/>
    <w:rsid w:val="00F03332"/>
    <w:rsid w:val="00F03656"/>
    <w:rsid w:val="00F14A60"/>
    <w:rsid w:val="00F16F6F"/>
    <w:rsid w:val="00F17C6D"/>
    <w:rsid w:val="00F219ED"/>
    <w:rsid w:val="00F21D83"/>
    <w:rsid w:val="00F227FB"/>
    <w:rsid w:val="00F22E9E"/>
    <w:rsid w:val="00F24C89"/>
    <w:rsid w:val="00F26A32"/>
    <w:rsid w:val="00F27DE9"/>
    <w:rsid w:val="00F27F95"/>
    <w:rsid w:val="00F35488"/>
    <w:rsid w:val="00F4157F"/>
    <w:rsid w:val="00F43A97"/>
    <w:rsid w:val="00F44DAE"/>
    <w:rsid w:val="00F51835"/>
    <w:rsid w:val="00F51C9D"/>
    <w:rsid w:val="00F5256A"/>
    <w:rsid w:val="00F53B43"/>
    <w:rsid w:val="00F55B65"/>
    <w:rsid w:val="00F55F13"/>
    <w:rsid w:val="00F6412B"/>
    <w:rsid w:val="00F66722"/>
    <w:rsid w:val="00F742B1"/>
    <w:rsid w:val="00F753DC"/>
    <w:rsid w:val="00F75CD5"/>
    <w:rsid w:val="00F807A7"/>
    <w:rsid w:val="00F826AB"/>
    <w:rsid w:val="00F87714"/>
    <w:rsid w:val="00F87A35"/>
    <w:rsid w:val="00F9022A"/>
    <w:rsid w:val="00F922B1"/>
    <w:rsid w:val="00F92B44"/>
    <w:rsid w:val="00F94540"/>
    <w:rsid w:val="00F94576"/>
    <w:rsid w:val="00F9524C"/>
    <w:rsid w:val="00FA0A45"/>
    <w:rsid w:val="00FA6125"/>
    <w:rsid w:val="00FA64D5"/>
    <w:rsid w:val="00FB4F35"/>
    <w:rsid w:val="00FB6EB2"/>
    <w:rsid w:val="00FB72A0"/>
    <w:rsid w:val="00FC0FA3"/>
    <w:rsid w:val="00FC1A3C"/>
    <w:rsid w:val="00FC4CA6"/>
    <w:rsid w:val="00FC5E23"/>
    <w:rsid w:val="00FC7B25"/>
    <w:rsid w:val="00FD02F9"/>
    <w:rsid w:val="00FD70A9"/>
    <w:rsid w:val="00FE2D42"/>
    <w:rsid w:val="00FE35D7"/>
    <w:rsid w:val="00FE50BA"/>
    <w:rsid w:val="00FE5C06"/>
    <w:rsid w:val="00FE68D7"/>
    <w:rsid w:val="00FF43DC"/>
    <w:rsid w:val="00FF758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F0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E5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260108"/>
  </w:style>
  <w:style w:type="paragraph" w:styleId="NormalWeb">
    <w:name w:val="Normal (Web)"/>
    <w:basedOn w:val="Normal"/>
    <w:uiPriority w:val="99"/>
    <w:unhideWhenUsed/>
    <w:rsid w:val="0007729F"/>
    <w:pPr>
      <w:spacing w:before="100" w:beforeAutospacing="1" w:after="100" w:afterAutospacing="1"/>
    </w:pPr>
  </w:style>
  <w:style w:type="paragraph" w:styleId="En-tte">
    <w:name w:val="header"/>
    <w:basedOn w:val="Normal"/>
    <w:link w:val="En-tteCar"/>
    <w:rsid w:val="00AA34C3"/>
    <w:pPr>
      <w:tabs>
        <w:tab w:val="center" w:pos="4153"/>
        <w:tab w:val="right" w:pos="8306"/>
      </w:tabs>
    </w:pPr>
  </w:style>
  <w:style w:type="character" w:customStyle="1" w:styleId="En-tteCar">
    <w:name w:val="En-tête Car"/>
    <w:basedOn w:val="Policepardfaut"/>
    <w:link w:val="En-tte"/>
    <w:rsid w:val="00AA34C3"/>
    <w:rPr>
      <w:sz w:val="24"/>
      <w:szCs w:val="24"/>
    </w:rPr>
  </w:style>
  <w:style w:type="paragraph" w:styleId="Pieddepage">
    <w:name w:val="footer"/>
    <w:basedOn w:val="Normal"/>
    <w:link w:val="PieddepageCar"/>
    <w:uiPriority w:val="99"/>
    <w:rsid w:val="00AA34C3"/>
    <w:pPr>
      <w:tabs>
        <w:tab w:val="center" w:pos="4153"/>
        <w:tab w:val="right" w:pos="8306"/>
      </w:tabs>
    </w:pPr>
  </w:style>
  <w:style w:type="character" w:customStyle="1" w:styleId="PieddepageCar">
    <w:name w:val="Pied de page Car"/>
    <w:basedOn w:val="Policepardfaut"/>
    <w:link w:val="Pieddepage"/>
    <w:uiPriority w:val="99"/>
    <w:rsid w:val="00AA34C3"/>
    <w:rPr>
      <w:sz w:val="24"/>
      <w:szCs w:val="24"/>
    </w:rPr>
  </w:style>
  <w:style w:type="paragraph" w:styleId="Textedebulles">
    <w:name w:val="Balloon Text"/>
    <w:basedOn w:val="Normal"/>
    <w:link w:val="TextedebullesCar"/>
    <w:rsid w:val="00AA34C3"/>
    <w:rPr>
      <w:rFonts w:ascii="Tahoma" w:hAnsi="Tahoma" w:cs="Tahoma"/>
      <w:sz w:val="16"/>
      <w:szCs w:val="16"/>
    </w:rPr>
  </w:style>
  <w:style w:type="character" w:customStyle="1" w:styleId="TextedebullesCar">
    <w:name w:val="Texte de bulles Car"/>
    <w:basedOn w:val="Policepardfaut"/>
    <w:link w:val="Textedebulles"/>
    <w:rsid w:val="00AA34C3"/>
    <w:rPr>
      <w:rFonts w:ascii="Tahoma" w:hAnsi="Tahoma" w:cs="Tahoma"/>
      <w:sz w:val="16"/>
      <w:szCs w:val="16"/>
    </w:rPr>
  </w:style>
  <w:style w:type="paragraph" w:styleId="Explorateurdedocuments">
    <w:name w:val="Document Map"/>
    <w:basedOn w:val="Normal"/>
    <w:link w:val="ExplorateurdedocumentsCar"/>
    <w:rsid w:val="00365DBE"/>
    <w:rPr>
      <w:rFonts w:ascii="Tahoma" w:hAnsi="Tahoma" w:cs="Tahoma"/>
      <w:sz w:val="16"/>
      <w:szCs w:val="16"/>
    </w:rPr>
  </w:style>
  <w:style w:type="character" w:customStyle="1" w:styleId="ExplorateurdedocumentsCar">
    <w:name w:val="Explorateur de documents Car"/>
    <w:basedOn w:val="Policepardfaut"/>
    <w:link w:val="Explorateurdedocuments"/>
    <w:rsid w:val="00365DBE"/>
    <w:rPr>
      <w:rFonts w:ascii="Tahoma" w:hAnsi="Tahoma" w:cs="Tahoma"/>
      <w:sz w:val="16"/>
      <w:szCs w:val="16"/>
    </w:rPr>
  </w:style>
  <w:style w:type="paragraph" w:styleId="Notedebasdepage">
    <w:name w:val="footnote text"/>
    <w:basedOn w:val="Normal"/>
    <w:link w:val="NotedebasdepageCar"/>
    <w:rsid w:val="00365DBE"/>
    <w:rPr>
      <w:sz w:val="20"/>
      <w:szCs w:val="20"/>
    </w:rPr>
  </w:style>
  <w:style w:type="character" w:customStyle="1" w:styleId="NotedebasdepageCar">
    <w:name w:val="Note de bas de page Car"/>
    <w:basedOn w:val="Policepardfaut"/>
    <w:link w:val="Notedebasdepage"/>
    <w:rsid w:val="00365DBE"/>
  </w:style>
  <w:style w:type="character" w:styleId="Appelnotedebasdep">
    <w:name w:val="footnote reference"/>
    <w:basedOn w:val="Policepardfaut"/>
    <w:rsid w:val="00365DBE"/>
    <w:rPr>
      <w:vertAlign w:val="superscript"/>
    </w:rPr>
  </w:style>
  <w:style w:type="paragraph" w:styleId="Notedefin">
    <w:name w:val="endnote text"/>
    <w:basedOn w:val="Normal"/>
    <w:link w:val="NotedefinCar"/>
    <w:rsid w:val="00365DBE"/>
    <w:rPr>
      <w:sz w:val="20"/>
      <w:szCs w:val="20"/>
    </w:rPr>
  </w:style>
  <w:style w:type="character" w:customStyle="1" w:styleId="NotedefinCar">
    <w:name w:val="Note de fin Car"/>
    <w:basedOn w:val="Policepardfaut"/>
    <w:link w:val="Notedefin"/>
    <w:rsid w:val="00365DBE"/>
  </w:style>
  <w:style w:type="character" w:styleId="Appeldenotedefin">
    <w:name w:val="endnote reference"/>
    <w:basedOn w:val="Policepardfaut"/>
    <w:rsid w:val="00365DBE"/>
    <w:rPr>
      <w:vertAlign w:val="superscript"/>
    </w:rPr>
  </w:style>
  <w:style w:type="paragraph" w:customStyle="1" w:styleId="optxtp">
    <w:name w:val="op_txt_p"/>
    <w:basedOn w:val="Normal"/>
    <w:rsid w:val="006D5234"/>
    <w:pPr>
      <w:spacing w:before="100" w:beforeAutospacing="1" w:after="100" w:afterAutospacing="1"/>
    </w:pPr>
  </w:style>
  <w:style w:type="character" w:styleId="lev">
    <w:name w:val="Strong"/>
    <w:basedOn w:val="Policepardfaut"/>
    <w:uiPriority w:val="22"/>
    <w:qFormat/>
    <w:rsid w:val="006D5234"/>
    <w:rPr>
      <w:b/>
      <w:bCs/>
    </w:rPr>
  </w:style>
  <w:style w:type="paragraph" w:styleId="Lgende">
    <w:name w:val="caption"/>
    <w:basedOn w:val="Normal"/>
    <w:next w:val="Normal"/>
    <w:uiPriority w:val="35"/>
    <w:unhideWhenUsed/>
    <w:qFormat/>
    <w:rsid w:val="00856140"/>
    <w:pPr>
      <w:spacing w:after="200"/>
    </w:pPr>
    <w:rPr>
      <w:rFonts w:asciiTheme="minorHAnsi" w:eastAsiaTheme="minorHAnsi" w:hAnsiTheme="minorHAnsi" w:cstheme="minorBidi"/>
      <w:b/>
      <w:bCs/>
      <w:color w:val="4F81BD" w:themeColor="accent1"/>
      <w:sz w:val="18"/>
      <w:szCs w:val="18"/>
      <w:lang w:eastAsia="en-US"/>
    </w:rPr>
  </w:style>
  <w:style w:type="character" w:styleId="Lienhypertexte">
    <w:name w:val="Hyperlink"/>
    <w:basedOn w:val="Policepardfaut"/>
    <w:rsid w:val="005466B1"/>
    <w:rPr>
      <w:color w:val="0000FF" w:themeColor="hyperlink"/>
      <w:u w:val="single"/>
    </w:rPr>
  </w:style>
  <w:style w:type="paragraph" w:styleId="Paragraphedeliste">
    <w:name w:val="List Paragraph"/>
    <w:basedOn w:val="Normal"/>
    <w:uiPriority w:val="34"/>
    <w:qFormat/>
    <w:rsid w:val="00264993"/>
    <w:pPr>
      <w:ind w:left="720"/>
      <w:contextualSpacing/>
    </w:pPr>
  </w:style>
  <w:style w:type="paragraph" w:styleId="Titre">
    <w:name w:val="Title"/>
    <w:basedOn w:val="Normal"/>
    <w:next w:val="Normal"/>
    <w:link w:val="TitreCar"/>
    <w:qFormat/>
    <w:rsid w:val="00AC04A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AC04AF"/>
    <w:rPr>
      <w:rFonts w:asciiTheme="majorHAnsi" w:eastAsiaTheme="majorEastAsia" w:hAnsiTheme="majorHAnsi" w:cstheme="majorBidi"/>
      <w:color w:val="17365D" w:themeColor="text2" w:themeShade="BF"/>
      <w:spacing w:val="5"/>
      <w:kern w:val="28"/>
      <w:sz w:val="52"/>
      <w:szCs w:val="52"/>
    </w:rPr>
  </w:style>
  <w:style w:type="table" w:styleId="Listemoyenne2-Accent1">
    <w:name w:val="Medium List 2 Accent 1"/>
    <w:basedOn w:val="TableauNormal"/>
    <w:uiPriority w:val="66"/>
    <w:rsid w:val="000D7030"/>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nsinterligne">
    <w:name w:val="No Spacing"/>
    <w:link w:val="SansinterligneCar"/>
    <w:uiPriority w:val="1"/>
    <w:qFormat/>
    <w:rsid w:val="00AD66E1"/>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AD66E1"/>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357858702">
      <w:bodyDiv w:val="1"/>
      <w:marLeft w:val="0"/>
      <w:marRight w:val="0"/>
      <w:marTop w:val="0"/>
      <w:marBottom w:val="0"/>
      <w:divBdr>
        <w:top w:val="none" w:sz="0" w:space="0" w:color="auto"/>
        <w:left w:val="none" w:sz="0" w:space="0" w:color="auto"/>
        <w:bottom w:val="none" w:sz="0" w:space="0" w:color="auto"/>
        <w:right w:val="none" w:sz="0" w:space="0" w:color="auto"/>
      </w:divBdr>
    </w:div>
    <w:div w:id="142383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F1705-C484-4901-8775-F9E4905C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11</Pages>
  <Words>1342</Words>
  <Characters>7383</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جامعة 08 ماي 1945  ـ قالمة</vt:lpstr>
    </vt:vector>
  </TitlesOfParts>
  <Company>A6-Origin</Company>
  <LinksUpToDate>false</LinksUpToDate>
  <CharactersWithSpaces>8708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جامعة 08 ماي 1945  ـ قالمة</dc:title>
  <dc:creator>Origin</dc:creator>
  <cp:lastModifiedBy>Dell</cp:lastModifiedBy>
  <cp:revision>15</cp:revision>
  <cp:lastPrinted>2010-02-12T22:21:00Z</cp:lastPrinted>
  <dcterms:created xsi:type="dcterms:W3CDTF">2020-03-31T22:15:00Z</dcterms:created>
  <dcterms:modified xsi:type="dcterms:W3CDTF">2020-05-04T23:22:00Z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