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C0" w:rsidRPr="00375BE8" w:rsidRDefault="009128C0" w:rsidP="009128C0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9128C0" w:rsidRPr="00375BE8" w:rsidRDefault="009128C0" w:rsidP="009128C0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9128C0" w:rsidRPr="00375BE8" w:rsidRDefault="009128C0" w:rsidP="009128C0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:rsidR="009128C0" w:rsidRPr="00375BE8" w:rsidRDefault="009128C0" w:rsidP="009128C0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:rsidR="009128C0" w:rsidRPr="00375BE8" w:rsidRDefault="009128C0" w:rsidP="009128C0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-21.5pt;margin-top:21.1pt;width:242.3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9128C0" w:rsidRPr="00435C66" w:rsidRDefault="009128C0" w:rsidP="009128C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9128C0" w:rsidRPr="00435C66" w:rsidRDefault="009128C0" w:rsidP="009128C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9128C0" w:rsidRPr="00435C66" w:rsidRDefault="009128C0" w:rsidP="009128C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noProof/>
          <w:szCs w:val="28"/>
          <w:lang w:eastAsia="fr-FR"/>
        </w:rPr>
        <w:pict>
          <v:shape id="_x0000_s1026" type="#_x0000_t202" style="position:absolute;left:0;text-align:left;margin-left:320.35pt;margin-top:21.05pt;width:173pt;height:76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>
              <w:txbxContent>
                <w:p w:rsidR="009128C0" w:rsidRPr="00435C66" w:rsidRDefault="009128C0" w:rsidP="009128C0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9128C0" w:rsidRPr="00435C66" w:rsidRDefault="009128C0" w:rsidP="009128C0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9128C0" w:rsidRPr="00435C66" w:rsidRDefault="009128C0" w:rsidP="009128C0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9128C0" w:rsidRPr="00435C66" w:rsidRDefault="009128C0" w:rsidP="009128C0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9128C0" w:rsidRPr="00375BE8" w:rsidRDefault="009128C0" w:rsidP="009128C0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28C0" w:rsidRPr="00375BE8" w:rsidRDefault="009128C0" w:rsidP="009128C0">
      <w:pPr>
        <w:bidi/>
        <w:rPr>
          <w:rFonts w:ascii="Traditional Arabic" w:hAnsi="Traditional Arabic"/>
          <w:szCs w:val="28"/>
          <w:lang w:bidi="ar-DZ"/>
        </w:rPr>
      </w:pPr>
    </w:p>
    <w:p w:rsidR="009128C0" w:rsidRPr="00375BE8" w:rsidRDefault="009128C0" w:rsidP="009128C0">
      <w:pPr>
        <w:bidi/>
        <w:rPr>
          <w:rFonts w:ascii="Traditional Arabic" w:hAnsi="Traditional Arabic"/>
          <w:szCs w:val="28"/>
          <w:lang w:bidi="ar-DZ"/>
        </w:rPr>
      </w:pPr>
    </w:p>
    <w:p w:rsidR="009128C0" w:rsidRPr="00375BE8" w:rsidRDefault="009128C0" w:rsidP="009128C0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line id="Connecteur droit 4" o:spid="_x0000_s1028" style="position:absolute;left:0;text-align:left;flip:x;z-index:251663360;visibility:visible;mso-width-relative:margin;mso-height-relative:margin" from="-30.15pt,2.65pt" to="48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" strokecolor="black [3200]" strokeweight="1.5pt">
            <v:stroke joinstyle="miter"/>
          </v:line>
        </w:pict>
      </w:r>
    </w:p>
    <w:p w:rsidR="009128C0" w:rsidRPr="00375BE8" w:rsidRDefault="009128C0" w:rsidP="009128C0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:rsidR="009128C0" w:rsidRPr="00375BE8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ab/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:rsidR="009128C0" w:rsidRPr="00375BE8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</w:p>
    <w:p w:rsidR="009128C0" w:rsidRPr="00375BE8" w:rsidRDefault="009128C0" w:rsidP="009128C0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- </w:t>
      </w: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</w:p>
    <w:p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الميدان: اللغة و الأدب العربي</w:t>
      </w:r>
    </w:p>
    <w:p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الفرع : </w:t>
      </w:r>
      <w:r>
        <w:rPr>
          <w:rFonts w:ascii="Traditional Arabic" w:hAnsi="Traditional Arabic" w:hint="cs"/>
          <w:szCs w:val="28"/>
          <w:rtl/>
          <w:lang w:bidi="ar-DZ"/>
        </w:rPr>
        <w:t>الدراسات الأدبية</w:t>
      </w:r>
    </w:p>
    <w:p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التخصص :</w:t>
      </w:r>
      <w:r>
        <w:rPr>
          <w:rFonts w:ascii="Traditional Arabic" w:hAnsi="Traditional Arabic" w:hint="cs"/>
          <w:szCs w:val="28"/>
          <w:rtl/>
          <w:lang w:bidi="ar-DZ"/>
        </w:rPr>
        <w:t>أدب عربي</w:t>
      </w:r>
    </w:p>
    <w:p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السّداسي : </w:t>
      </w:r>
      <w:r>
        <w:rPr>
          <w:rFonts w:ascii="Traditional Arabic" w:hAnsi="Traditional Arabic" w:hint="cs"/>
          <w:szCs w:val="28"/>
          <w:rtl/>
          <w:lang w:bidi="ar-DZ"/>
        </w:rPr>
        <w:t>العام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الجامعية :   </w:t>
      </w:r>
      <w:r>
        <w:rPr>
          <w:rFonts w:ascii="Traditional Arabic" w:hAnsi="Traditional Arabic" w:hint="cs"/>
          <w:szCs w:val="28"/>
          <w:rtl/>
          <w:lang w:bidi="ar-DZ"/>
        </w:rPr>
        <w:t>2024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 w:rsidRPr="00375BE8">
        <w:rPr>
          <w:rFonts w:ascii="Traditional Arabic" w:hAnsi="Traditional Arabic"/>
          <w:szCs w:val="28"/>
          <w:rtl/>
          <w:lang w:bidi="ar-DZ"/>
        </w:rPr>
        <w:t>2023</w:t>
      </w:r>
    </w:p>
    <w:p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الوحدة التعليمية : و </w:t>
      </w:r>
      <w:r>
        <w:rPr>
          <w:rFonts w:ascii="Traditional Arabic" w:hAnsi="Traditional Arabic" w:hint="cs"/>
          <w:szCs w:val="28"/>
          <w:rtl/>
          <w:lang w:bidi="ar-DZ"/>
        </w:rPr>
        <w:t>اساسية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</w:p>
    <w:p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المادة : </w:t>
      </w:r>
      <w:r>
        <w:rPr>
          <w:rFonts w:ascii="Traditional Arabic" w:hAnsi="Traditional Arabic" w:hint="cs"/>
          <w:szCs w:val="28"/>
          <w:rtl/>
          <w:lang w:bidi="ar-DZ"/>
        </w:rPr>
        <w:t>جماليات السرد العربي القديم</w:t>
      </w:r>
    </w:p>
    <w:p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الرصيد : المعامل : الحجم الساعي الأسبوعي الكلّي : ساعة و نصف</w:t>
      </w:r>
    </w:p>
    <w:p w:rsidR="009128C0" w:rsidRPr="00375BE8" w:rsidRDefault="009128C0" w:rsidP="009128C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مـحـاضـرات (عـدد الســــاعـات في الأسبـوع) : </w:t>
      </w:r>
      <w:r>
        <w:rPr>
          <w:rFonts w:ascii="Traditional Arabic" w:hAnsi="Traditional Arabic" w:hint="cs"/>
          <w:szCs w:val="28"/>
          <w:rtl/>
          <w:lang w:bidi="ar-DZ"/>
        </w:rPr>
        <w:t>ساعة و نصف</w:t>
      </w:r>
    </w:p>
    <w:p w:rsidR="009128C0" w:rsidRPr="00375BE8" w:rsidRDefault="009128C0" w:rsidP="009128C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الأعمال الموجهة (عـدد الساعــات في الأسبوع): ساعة ونصف</w:t>
      </w:r>
    </w:p>
    <w:p w:rsidR="009128C0" w:rsidRPr="00375BE8" w:rsidRDefault="009128C0" w:rsidP="009128C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الأعمال التطبيقية (عدد الساعات في الأسبوع) : </w:t>
      </w:r>
      <w:r>
        <w:rPr>
          <w:rFonts w:ascii="Traditional Arabic" w:hAnsi="Traditional Arabic" w:hint="cs"/>
          <w:szCs w:val="28"/>
          <w:rtl/>
          <w:lang w:bidi="ar-DZ"/>
        </w:rPr>
        <w:t>ساعة و نصف</w:t>
      </w:r>
    </w:p>
    <w:p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لغة التدريس : اللّغة العربيّة</w:t>
      </w:r>
    </w:p>
    <w:p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الأستاذ المسؤول على المادة :</w:t>
      </w:r>
      <w:r>
        <w:rPr>
          <w:rFonts w:ascii="Traditional Arabic" w:hAnsi="Traditional Arabic" w:hint="cs"/>
          <w:szCs w:val="28"/>
          <w:rtl/>
          <w:lang w:bidi="ar-DZ"/>
        </w:rPr>
        <w:t xml:space="preserve"> وردة معلم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الرتبة </w:t>
      </w:r>
      <w:r>
        <w:rPr>
          <w:rFonts w:ascii="Traditional Arabic" w:hAnsi="Traditional Arabic" w:hint="cs"/>
          <w:szCs w:val="28"/>
          <w:rtl/>
          <w:lang w:bidi="ar-DZ"/>
        </w:rPr>
        <w:t>أستاذة التعليم العالي</w:t>
      </w:r>
    </w:p>
    <w:p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المكتب :رقم.</w:t>
      </w:r>
      <w:r>
        <w:rPr>
          <w:rFonts w:ascii="Traditional Arabic" w:hAnsi="Traditional Arabic" w:hint="cs"/>
          <w:szCs w:val="28"/>
          <w:rtl/>
          <w:lang w:bidi="ar-DZ"/>
        </w:rPr>
        <w:t>03 //</w:t>
      </w:r>
    </w:p>
    <w:p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البريد الإلكتروني :</w:t>
      </w:r>
      <w:r w:rsidRPr="00375BE8">
        <w:rPr>
          <w:rFonts w:ascii="Traditional Arabic" w:hAnsi="Traditional Arabic"/>
          <w:szCs w:val="28"/>
          <w:rtl/>
        </w:rPr>
        <w:t>.</w:t>
      </w:r>
      <w:r w:rsidRPr="003C13B5">
        <w:rPr>
          <w:rFonts w:ascii="Arabic Typesetting" w:hAnsi="Arabic Typesetting" w:cs="Arabic Typesetting"/>
          <w:sz w:val="32"/>
          <w:szCs w:val="32"/>
          <w:lang w:bidi="ar-DZ"/>
        </w:rPr>
        <w:t xml:space="preserve"> </w:t>
      </w:r>
      <w:r w:rsidRPr="00710629">
        <w:rPr>
          <w:rFonts w:ascii="Arabic Typesetting" w:hAnsi="Arabic Typesetting" w:cs="Arabic Typesetting"/>
          <w:sz w:val="32"/>
          <w:szCs w:val="32"/>
          <w:lang w:bidi="ar-DZ"/>
        </w:rPr>
        <w:t>maallem.ouarda@univ-guelma.dz</w:t>
      </w:r>
      <w:r w:rsidRPr="00375BE8">
        <w:rPr>
          <w:rFonts w:ascii="Traditional Arabic" w:hAnsi="Traditional Arabic"/>
          <w:szCs w:val="28"/>
          <w:rtl/>
        </w:rPr>
        <w:t>.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رقم الهاتف : </w:t>
      </w:r>
      <w:r>
        <w:rPr>
          <w:rFonts w:ascii="Traditional Arabic" w:hAnsi="Traditional Arabic" w:hint="cs"/>
          <w:szCs w:val="28"/>
          <w:rtl/>
          <w:lang w:bidi="ar-DZ"/>
        </w:rPr>
        <w:t>0676586755</w:t>
      </w:r>
    </w:p>
    <w:p w:rsidR="009128C0" w:rsidRPr="00375BE8" w:rsidRDefault="009128C0" w:rsidP="009128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( </w:t>
      </w:r>
      <w:r w:rsidRPr="00375BE8">
        <w:rPr>
          <w:rFonts w:ascii="Traditional Arabic" w:hAnsi="Traditional Arabic"/>
          <w:szCs w:val="28"/>
          <w:lang w:bidi="ar-DZ"/>
        </w:rPr>
        <w:t>Tutorat)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) </w:t>
      </w:r>
      <w:r>
        <w:rPr>
          <w:rFonts w:ascii="Traditional Arabic" w:hAnsi="Traditional Arabic" w:hint="cs"/>
          <w:szCs w:val="28"/>
          <w:rtl/>
          <w:lang w:bidi="ar-DZ"/>
        </w:rPr>
        <w:t xml:space="preserve"> الثلاثاء من الساعة 09.30 إلى الساعة 11 .صباحا</w:t>
      </w:r>
    </w:p>
    <w:p w:rsidR="009128C0" w:rsidRPr="00375BE8" w:rsidRDefault="009128C0" w:rsidP="009128C0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( 1/2 </w:t>
      </w:r>
    </w:p>
    <w:p w:rsidR="009128C0" w:rsidRPr="00375BE8" w:rsidRDefault="009128C0" w:rsidP="009128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</w:t>
      </w:r>
    </w:p>
    <w:p w:rsidR="009128C0" w:rsidRPr="003A716D" w:rsidRDefault="009128C0" w:rsidP="009128C0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cs="Times New Roman"/>
          <w:lang w:bidi="ar-DZ"/>
        </w:rPr>
      </w:pPr>
      <w:r>
        <w:rPr>
          <w:rFonts w:cs="Times New Roman" w:hint="cs"/>
          <w:sz w:val="22"/>
          <w:szCs w:val="32"/>
          <w:rtl/>
        </w:rPr>
        <w:t>التعريف بالسرد العربي القديم</w:t>
      </w:r>
      <w:r w:rsidRPr="003A716D">
        <w:rPr>
          <w:rFonts w:cs="Times New Roman" w:hint="cs"/>
          <w:sz w:val="22"/>
          <w:szCs w:val="32"/>
          <w:rtl/>
          <w:lang w:bidi="ar-DZ"/>
        </w:rPr>
        <w:t>.....</w:t>
      </w:r>
      <w:r>
        <w:rPr>
          <w:rFonts w:cs="Times New Roman" w:hint="cs"/>
          <w:sz w:val="22"/>
          <w:szCs w:val="32"/>
          <w:rtl/>
          <w:lang w:bidi="ar-DZ"/>
        </w:rPr>
        <w:t>.........</w:t>
      </w:r>
      <w:r w:rsidRPr="003A716D">
        <w:rPr>
          <w:rFonts w:cs="Times New Roman" w:hint="cs"/>
          <w:sz w:val="22"/>
          <w:szCs w:val="32"/>
          <w:rtl/>
          <w:lang w:bidi="ar-DZ"/>
        </w:rPr>
        <w:t>.................................</w:t>
      </w:r>
      <w:r>
        <w:rPr>
          <w:rFonts w:cs="Times New Roman" w:hint="cs"/>
          <w:sz w:val="22"/>
          <w:szCs w:val="32"/>
          <w:rtl/>
          <w:lang w:bidi="ar-DZ"/>
        </w:rPr>
        <w:t>................</w:t>
      </w:r>
    </w:p>
    <w:p w:rsidR="009128C0" w:rsidRPr="003A716D" w:rsidRDefault="009128C0" w:rsidP="009128C0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cs="Times New Roman"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مقاربة نصوص سردية قديمة</w:t>
      </w:r>
      <w:r w:rsidRPr="003A716D">
        <w:rPr>
          <w:rFonts w:cs="Times New Roman" w:hint="cs"/>
          <w:sz w:val="22"/>
          <w:szCs w:val="32"/>
          <w:rtl/>
          <w:lang w:bidi="ar-DZ"/>
        </w:rPr>
        <w:t>.......................</w:t>
      </w:r>
      <w:r>
        <w:rPr>
          <w:rFonts w:cs="Times New Roman" w:hint="cs"/>
          <w:sz w:val="22"/>
          <w:szCs w:val="32"/>
          <w:rtl/>
          <w:lang w:bidi="ar-DZ"/>
        </w:rPr>
        <w:t>.........</w:t>
      </w:r>
      <w:r w:rsidRPr="003A716D">
        <w:rPr>
          <w:rFonts w:cs="Times New Roman" w:hint="cs"/>
          <w:sz w:val="22"/>
          <w:szCs w:val="32"/>
          <w:rtl/>
          <w:lang w:bidi="ar-DZ"/>
        </w:rPr>
        <w:t>........................</w:t>
      </w:r>
      <w:r>
        <w:rPr>
          <w:rFonts w:cs="Times New Roman" w:hint="cs"/>
          <w:sz w:val="22"/>
          <w:szCs w:val="32"/>
          <w:rtl/>
          <w:lang w:bidi="ar-DZ"/>
        </w:rPr>
        <w:t>................</w:t>
      </w:r>
    </w:p>
    <w:p w:rsidR="009128C0" w:rsidRPr="003A716D" w:rsidRDefault="009128C0" w:rsidP="009128C0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cs="Times New Roman"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التعريف بالأنواع السردية القديمة......</w:t>
      </w:r>
      <w:r w:rsidRPr="003A716D">
        <w:rPr>
          <w:rFonts w:cs="Times New Roman" w:hint="cs"/>
          <w:sz w:val="22"/>
          <w:szCs w:val="32"/>
          <w:rtl/>
          <w:lang w:bidi="ar-DZ"/>
        </w:rPr>
        <w:t>...............</w:t>
      </w:r>
      <w:r>
        <w:rPr>
          <w:rFonts w:cs="Times New Roman" w:hint="cs"/>
          <w:sz w:val="22"/>
          <w:szCs w:val="32"/>
          <w:rtl/>
          <w:lang w:bidi="ar-DZ"/>
        </w:rPr>
        <w:t>................</w:t>
      </w:r>
    </w:p>
    <w:p w:rsidR="009128C0" w:rsidRPr="003A716D" w:rsidRDefault="009128C0" w:rsidP="009128C0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cs="Times New Roman"/>
          <w:lang w:bidi="ar-DZ"/>
        </w:rPr>
      </w:pPr>
      <w:r>
        <w:rPr>
          <w:rFonts w:cs="Times New Roman" w:hint="cs"/>
          <w:sz w:val="22"/>
          <w:szCs w:val="32"/>
          <w:rtl/>
          <w:lang w:bidi="ar-DZ"/>
        </w:rPr>
        <w:t>معرفة مكانة النص السردي القديم في الأدب العالمي</w:t>
      </w:r>
      <w:r w:rsidRPr="003A716D">
        <w:rPr>
          <w:rFonts w:cs="Times New Roman" w:hint="cs"/>
          <w:sz w:val="22"/>
          <w:szCs w:val="32"/>
          <w:rtl/>
          <w:lang w:bidi="ar-DZ"/>
        </w:rPr>
        <w:t>.........</w:t>
      </w:r>
      <w:r>
        <w:rPr>
          <w:rFonts w:cs="Times New Roman" w:hint="cs"/>
          <w:sz w:val="22"/>
          <w:szCs w:val="32"/>
          <w:rtl/>
          <w:lang w:bidi="ar-DZ"/>
        </w:rPr>
        <w:t>.........</w:t>
      </w:r>
      <w:r w:rsidRPr="003A716D">
        <w:rPr>
          <w:rFonts w:cs="Times New Roman" w:hint="cs"/>
          <w:sz w:val="22"/>
          <w:szCs w:val="32"/>
          <w:rtl/>
          <w:lang w:bidi="ar-DZ"/>
        </w:rPr>
        <w:t>......</w:t>
      </w:r>
      <w:r>
        <w:rPr>
          <w:rFonts w:cs="Times New Roman" w:hint="cs"/>
          <w:sz w:val="22"/>
          <w:szCs w:val="32"/>
          <w:rtl/>
          <w:lang w:bidi="ar-DZ"/>
        </w:rPr>
        <w:t>................</w:t>
      </w:r>
    </w:p>
    <w:p w:rsidR="009128C0" w:rsidRDefault="009128C0" w:rsidP="009128C0">
      <w:pPr>
        <w:pStyle w:val="Paragraphedeliste"/>
        <w:bidi/>
        <w:spacing w:line="360" w:lineRule="auto"/>
        <w:ind w:left="708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 </w:t>
      </w:r>
    </w:p>
    <w:p w:rsidR="009128C0" w:rsidRDefault="009128C0" w:rsidP="009128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9128C0" w:rsidRDefault="009128C0" w:rsidP="009128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9128C0" w:rsidRPr="00375BE8" w:rsidRDefault="009128C0" w:rsidP="009128C0">
      <w:pPr>
        <w:bidi/>
        <w:ind w:left="-1"/>
        <w:rPr>
          <w:rFonts w:ascii="Traditional Arabic" w:hAnsi="Traditional Arabic"/>
          <w:szCs w:val="28"/>
          <w:lang w:bidi="ar-DZ"/>
        </w:rPr>
      </w:pPr>
    </w:p>
    <w:p w:rsidR="009128C0" w:rsidRPr="00375BE8" w:rsidRDefault="009128C0" w:rsidP="009128C0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برنامج المحاضرات النظرية </w:t>
      </w:r>
    </w:p>
    <w:tbl>
      <w:tblPr>
        <w:tblStyle w:val="Grilledutableau"/>
        <w:bidiVisual/>
        <w:tblW w:w="0" w:type="auto"/>
        <w:tblInd w:w="-1" w:type="dxa"/>
        <w:tblLook w:val="04A0"/>
      </w:tblPr>
      <w:tblGrid>
        <w:gridCol w:w="690"/>
        <w:gridCol w:w="4521"/>
        <w:gridCol w:w="709"/>
        <w:gridCol w:w="4253"/>
      </w:tblGrid>
      <w:tr w:rsidR="009128C0" w:rsidRPr="00375BE8" w:rsidTr="00D04BC3">
        <w:tc>
          <w:tcPr>
            <w:tcW w:w="690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521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  <w:tc>
          <w:tcPr>
            <w:tcW w:w="709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</w:tr>
      <w:tr w:rsidR="009128C0" w:rsidRPr="00375BE8" w:rsidTr="00D04BC3">
        <w:tc>
          <w:tcPr>
            <w:tcW w:w="690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521" w:type="dxa"/>
          </w:tcPr>
          <w:p w:rsidR="009128C0" w:rsidRPr="003C13B5" w:rsidRDefault="009128C0" w:rsidP="009128C0">
            <w:pPr>
              <w:pStyle w:val="Paragraphedeliste"/>
              <w:bidi/>
              <w:ind w:left="360"/>
              <w:rPr>
                <w:rFonts w:cs="Times New Roman"/>
                <w:sz w:val="22"/>
                <w:szCs w:val="32"/>
                <w:rtl/>
                <w:lang w:bidi="ar-DZ"/>
              </w:rPr>
            </w:pPr>
          </w:p>
          <w:p w:rsidR="009128C0" w:rsidRPr="003A716D" w:rsidRDefault="009128C0" w:rsidP="009128C0">
            <w:pPr>
              <w:bidi/>
              <w:ind w:left="-1"/>
              <w:rPr>
                <w:rFonts w:ascii="Arabic Typesetting" w:hAnsi="Arabic Typesetting" w:cs="Arabic Typesetting"/>
                <w:sz w:val="36"/>
                <w:szCs w:val="48"/>
                <w:lang w:bidi="ar-DZ"/>
              </w:rPr>
            </w:pPr>
            <w:r w:rsidRPr="003A716D">
              <w:rPr>
                <w:rFonts w:ascii="Arabic Typesetting" w:hAnsi="Arabic Typesetting" w:cs="Arabic Typesetting"/>
                <w:sz w:val="36"/>
                <w:szCs w:val="48"/>
                <w:rtl/>
                <w:lang w:bidi="ar-DZ"/>
              </w:rPr>
              <w:t xml:space="preserve">1 </w:t>
            </w:r>
            <w:r>
              <w:rPr>
                <w:rFonts w:ascii="Arabic Typesetting" w:hAnsi="Arabic Typesetting" w:cs="Arabic Typesetting"/>
                <w:sz w:val="36"/>
                <w:szCs w:val="48"/>
                <w:rtl/>
                <w:lang w:bidi="ar-DZ"/>
              </w:rPr>
              <w:t>–</w:t>
            </w:r>
            <w:r w:rsidRPr="003A716D">
              <w:rPr>
                <w:rFonts w:ascii="Arabic Typesetting" w:hAnsi="Arabic Typesetting" w:cs="Arabic Typesetting"/>
                <w:sz w:val="36"/>
                <w:szCs w:val="4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السرد العربي القديم النشأة و التطور</w:t>
            </w:r>
          </w:p>
          <w:p w:rsidR="009128C0" w:rsidRPr="00375BE8" w:rsidRDefault="009128C0" w:rsidP="00D04BC3">
            <w:pPr>
              <w:bidi/>
              <w:ind w:left="-1"/>
              <w:rPr>
                <w:rFonts w:ascii="Traditional Arabic" w:hAnsi="Traditional Arabic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أدب المقامات</w:t>
            </w:r>
          </w:p>
        </w:tc>
      </w:tr>
      <w:tr w:rsidR="009128C0" w:rsidRPr="00375BE8" w:rsidTr="00D04BC3">
        <w:tc>
          <w:tcPr>
            <w:tcW w:w="690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521" w:type="dxa"/>
          </w:tcPr>
          <w:p w:rsidR="009128C0" w:rsidRPr="00375BE8" w:rsidRDefault="009128C0" w:rsidP="009128C0">
            <w:pPr>
              <w:bidi/>
              <w:ind w:left="-1"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أدب السير</w:t>
            </w:r>
          </w:p>
        </w:tc>
        <w:tc>
          <w:tcPr>
            <w:tcW w:w="709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الإمتاع و المؤانسة لأبي حيان التوحيدي</w:t>
            </w:r>
          </w:p>
        </w:tc>
      </w:tr>
      <w:tr w:rsidR="009128C0" w:rsidRPr="00375BE8" w:rsidTr="00D04BC3">
        <w:trPr>
          <w:trHeight w:val="362"/>
        </w:trPr>
        <w:tc>
          <w:tcPr>
            <w:tcW w:w="690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521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قصص بخلاء الجاحظ</w:t>
            </w:r>
          </w:p>
        </w:tc>
        <w:tc>
          <w:tcPr>
            <w:tcW w:w="709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:rsidR="009128C0" w:rsidRPr="003C13B5" w:rsidRDefault="009128C0" w:rsidP="009128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C13B5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36"/>
                <w:szCs w:val="48"/>
                <w:rtl/>
                <w:lang w:bidi="ar-DZ"/>
              </w:rPr>
              <w:t>–</w:t>
            </w:r>
            <w:r w:rsidRPr="003A716D">
              <w:rPr>
                <w:rFonts w:ascii="Arabic Typesetting" w:hAnsi="Arabic Typesetting" w:cs="Arabic Typesetting"/>
                <w:sz w:val="36"/>
                <w:szCs w:val="4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طوق الحمامة لابن حزم الأندلسي.</w:t>
            </w:r>
          </w:p>
        </w:tc>
      </w:tr>
      <w:tr w:rsidR="009128C0" w:rsidRPr="00375BE8" w:rsidTr="00D04BC3">
        <w:tc>
          <w:tcPr>
            <w:tcW w:w="690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521" w:type="dxa"/>
          </w:tcPr>
          <w:p w:rsidR="009128C0" w:rsidRPr="00375BE8" w:rsidRDefault="009128C0" w:rsidP="009128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قصص  الحيوان</w:t>
            </w:r>
          </w:p>
        </w:tc>
        <w:tc>
          <w:tcPr>
            <w:tcW w:w="709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:rsidR="009128C0" w:rsidRPr="003C13B5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A716D">
              <w:rPr>
                <w:rFonts w:asciiTheme="majorBidi" w:hAnsiTheme="majorBidi" w:cstheme="majorBidi"/>
                <w:sz w:val="20"/>
                <w:szCs w:val="28"/>
                <w:rtl/>
                <w:lang w:bidi="ar-DZ"/>
              </w:rPr>
              <w:t>.</w:t>
            </w: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أدب الرحلة</w:t>
            </w:r>
          </w:p>
        </w:tc>
      </w:tr>
      <w:tr w:rsidR="009128C0" w:rsidRPr="00375BE8" w:rsidTr="00D04BC3">
        <w:tc>
          <w:tcPr>
            <w:tcW w:w="690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521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حي بن يقظان لابن طفيل</w:t>
            </w:r>
          </w:p>
        </w:tc>
        <w:tc>
          <w:tcPr>
            <w:tcW w:w="709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:rsidR="009128C0" w:rsidRPr="003C13B5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أثر السرد العربي في الآداب العالمية</w:t>
            </w:r>
            <w:r w:rsidRPr="003A716D">
              <w:rPr>
                <w:rFonts w:asciiTheme="majorBidi" w:hAnsiTheme="majorBidi" w:cstheme="majorBidi"/>
                <w:sz w:val="20"/>
                <w:szCs w:val="28"/>
                <w:rtl/>
                <w:lang w:bidi="ar-DZ"/>
              </w:rPr>
              <w:t>..</w:t>
            </w: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...</w:t>
            </w:r>
          </w:p>
        </w:tc>
      </w:tr>
      <w:tr w:rsidR="009128C0" w:rsidRPr="00375BE8" w:rsidTr="00D04BC3">
        <w:tc>
          <w:tcPr>
            <w:tcW w:w="690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521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A716D">
              <w:rPr>
                <w:rFonts w:asciiTheme="majorBidi" w:hAnsiTheme="majorBidi" w:cstheme="majorBidi"/>
                <w:sz w:val="20"/>
                <w:szCs w:val="28"/>
                <w:rtl/>
                <w:lang w:bidi="ar-DZ"/>
              </w:rPr>
              <w:t>.</w:t>
            </w: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رسالة الغفران لأبي العلاء المعري</w:t>
            </w:r>
          </w:p>
        </w:tc>
        <w:tc>
          <w:tcPr>
            <w:tcW w:w="709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:rsidR="009128C0" w:rsidRPr="003C13B5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أثر السرد العربي في الآداب العالمية</w:t>
            </w:r>
          </w:p>
        </w:tc>
      </w:tr>
      <w:tr w:rsidR="009128C0" w:rsidRPr="00375BE8" w:rsidTr="00D04BC3">
        <w:tc>
          <w:tcPr>
            <w:tcW w:w="690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521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ألف ليلة و ليلة</w:t>
            </w:r>
          </w:p>
        </w:tc>
        <w:tc>
          <w:tcPr>
            <w:tcW w:w="709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:rsidR="009128C0" w:rsidRPr="003C13B5" w:rsidRDefault="009128C0" w:rsidP="00D04BC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8"/>
                <w:rtl/>
                <w:lang w:bidi="ar-DZ"/>
              </w:rPr>
              <w:t>أثر السرد العربي في الآداب العالمية</w:t>
            </w:r>
          </w:p>
        </w:tc>
      </w:tr>
    </w:tbl>
    <w:p w:rsidR="009128C0" w:rsidRPr="00375BE8" w:rsidRDefault="009128C0" w:rsidP="009128C0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التقييم : مراقبة المعارف والترجيحات </w:t>
      </w:r>
    </w:p>
    <w:p w:rsidR="009128C0" w:rsidRPr="00375BE8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4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410"/>
        <w:gridCol w:w="2552"/>
      </w:tblGrid>
      <w:tr w:rsidR="009128C0" w:rsidRPr="00375BE8" w:rsidTr="00D04BC3">
        <w:trPr>
          <w:jc w:val="center"/>
        </w:trPr>
        <w:tc>
          <w:tcPr>
            <w:tcW w:w="2410" w:type="dxa"/>
          </w:tcPr>
          <w:p w:rsidR="009128C0" w:rsidRPr="00375BE8" w:rsidRDefault="009128C0" w:rsidP="00D04BC3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9128C0" w:rsidRPr="00375BE8" w:rsidRDefault="009128C0" w:rsidP="00D04BC3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:rsidR="009128C0" w:rsidRPr="00375BE8" w:rsidTr="00D04BC3">
        <w:trPr>
          <w:jc w:val="center"/>
        </w:trPr>
        <w:tc>
          <w:tcPr>
            <w:tcW w:w="2410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  <w:p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9128C0" w:rsidRPr="00375BE8" w:rsidRDefault="009128C0" w:rsidP="00D04BC3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50.</w:t>
            </w:r>
            <w:r w:rsidRPr="00375BE8">
              <w:rPr>
                <w:rFonts w:ascii="Traditional Arabic" w:hAnsi="Traditional Arabic"/>
                <w:szCs w:val="28"/>
                <w:lang w:bidi="ar-DZ"/>
              </w:rPr>
              <w:t>%</w:t>
            </w:r>
          </w:p>
          <w:p w:rsidR="009128C0" w:rsidRPr="00375BE8" w:rsidRDefault="009128C0" w:rsidP="00D04BC3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:rsidR="009128C0" w:rsidRPr="00375BE8" w:rsidRDefault="009128C0" w:rsidP="00D04BC3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9128C0" w:rsidRPr="00375BE8" w:rsidRDefault="009128C0" w:rsidP="00D04BC3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20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9128C0" w:rsidRPr="00375BE8" w:rsidRDefault="009128C0" w:rsidP="00D04BC3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9128C0" w:rsidRDefault="009128C0" w:rsidP="00D04BC3">
            <w:pPr>
              <w:tabs>
                <w:tab w:val="left" w:pos="2180"/>
              </w:tabs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</w:p>
          <w:p w:rsidR="009128C0" w:rsidRPr="00375BE8" w:rsidRDefault="009128C0" w:rsidP="00D04BC3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  <w:tr w:rsidR="009128C0" w:rsidRPr="00375BE8" w:rsidTr="00D04BC3">
        <w:trPr>
          <w:jc w:val="center"/>
        </w:trPr>
        <w:tc>
          <w:tcPr>
            <w:tcW w:w="2410" w:type="dxa"/>
          </w:tcPr>
          <w:p w:rsidR="009128C0" w:rsidRPr="00375BE8" w:rsidRDefault="009128C0" w:rsidP="00D04BC3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9128C0" w:rsidRPr="00375BE8" w:rsidRDefault="009128C0" w:rsidP="00D04BC3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:rsidR="009128C0" w:rsidRPr="00375BE8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</w:p>
    <w:p w:rsidR="009128C0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المراجع البيبليوغرافية :</w:t>
      </w:r>
    </w:p>
    <w:p w:rsidR="009128C0" w:rsidRPr="003A716D" w:rsidRDefault="009128C0" w:rsidP="009128C0">
      <w:pPr>
        <w:pStyle w:val="Paragraphedeliste"/>
        <w:numPr>
          <w:ilvl w:val="0"/>
          <w:numId w:val="3"/>
        </w:numPr>
        <w:bidi/>
        <w:spacing w:line="360" w:lineRule="auto"/>
        <w:rPr>
          <w:rFonts w:cs="Times New Roman"/>
          <w:sz w:val="20"/>
          <w:szCs w:val="28"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 xml:space="preserve">عبد الله إبراهيم :السردية العربية ،المركز الثقافي العربي ، بيروت ، ط2 ،1992. </w:t>
      </w:r>
      <w:r w:rsidRPr="003A716D">
        <w:rPr>
          <w:rFonts w:cs="Times New Roman" w:hint="cs"/>
          <w:sz w:val="20"/>
          <w:szCs w:val="28"/>
          <w:rtl/>
          <w:lang w:bidi="ar-DZ"/>
        </w:rPr>
        <w:t>.</w:t>
      </w:r>
    </w:p>
    <w:p w:rsidR="009128C0" w:rsidRPr="005A7A8E" w:rsidRDefault="009128C0" w:rsidP="009128C0">
      <w:pPr>
        <w:bidi/>
        <w:spacing w:line="360" w:lineRule="auto"/>
        <w:ind w:left="360"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>2</w:t>
      </w:r>
      <w:r w:rsidRPr="005A7A8E">
        <w:rPr>
          <w:rFonts w:cs="Times New Roman" w:hint="cs"/>
          <w:sz w:val="20"/>
          <w:szCs w:val="28"/>
          <w:rtl/>
          <w:lang w:bidi="ar-DZ"/>
        </w:rPr>
        <w:t xml:space="preserve">.عمر مصطفى علي : القصة و تطورها في الأدب العربي، القاهرة ، دار المعارف   </w:t>
      </w:r>
      <w:r>
        <w:rPr>
          <w:rFonts w:cs="Times New Roman" w:hint="cs"/>
          <w:sz w:val="20"/>
          <w:szCs w:val="28"/>
          <w:rtl/>
          <w:lang w:bidi="ar-DZ"/>
        </w:rPr>
        <w:t>.</w:t>
      </w:r>
      <w:r w:rsidRPr="005A7A8E">
        <w:rPr>
          <w:rFonts w:cs="Times New Roman" w:hint="cs"/>
          <w:sz w:val="20"/>
          <w:szCs w:val="28"/>
          <w:rtl/>
          <w:lang w:bidi="ar-DZ"/>
        </w:rPr>
        <w:t xml:space="preserve">  </w:t>
      </w:r>
    </w:p>
    <w:p w:rsidR="009128C0" w:rsidRPr="005A7A8E" w:rsidRDefault="009128C0" w:rsidP="009128C0">
      <w:pPr>
        <w:pStyle w:val="Paragraphedeliste"/>
        <w:numPr>
          <w:ilvl w:val="0"/>
          <w:numId w:val="3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 xml:space="preserve">أحمد حسن الزيات : تاريخ الأدب العربي،دار الثقافة  ، بيروت ،1978. </w:t>
      </w:r>
      <w:r w:rsidRPr="005A7A8E">
        <w:rPr>
          <w:rFonts w:cs="Times New Roman" w:hint="cs"/>
          <w:sz w:val="20"/>
          <w:szCs w:val="28"/>
          <w:rtl/>
          <w:lang w:bidi="ar-DZ"/>
        </w:rPr>
        <w:t>.</w:t>
      </w:r>
    </w:p>
    <w:p w:rsidR="009128C0" w:rsidRPr="003A716D" w:rsidRDefault="009128C0" w:rsidP="009128C0">
      <w:pPr>
        <w:pStyle w:val="Paragraphedeliste"/>
        <w:numPr>
          <w:ilvl w:val="0"/>
          <w:numId w:val="3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 w:rsidRPr="00504FC2">
        <w:rPr>
          <w:rFonts w:asciiTheme="majorBidi" w:hAnsiTheme="majorBidi" w:cstheme="majorBidi"/>
          <w:szCs w:val="28"/>
          <w:rtl/>
        </w:rPr>
        <w:t>إبراهيم صحراوي : السرد العربي القديم الأنواع و الوظائف و البنيات</w:t>
      </w:r>
      <w:r>
        <w:rPr>
          <w:rFonts w:cs="Times New Roman" w:hint="cs"/>
          <w:sz w:val="20"/>
          <w:szCs w:val="28"/>
          <w:rtl/>
          <w:lang w:bidi="ar-DZ"/>
        </w:rPr>
        <w:t>.............</w:t>
      </w:r>
    </w:p>
    <w:p w:rsidR="009128C0" w:rsidRPr="003A716D" w:rsidRDefault="009128C0" w:rsidP="009128C0">
      <w:pPr>
        <w:pStyle w:val="Paragraphedeliste"/>
        <w:numPr>
          <w:ilvl w:val="0"/>
          <w:numId w:val="3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 w:rsidRPr="00504FC2">
        <w:rPr>
          <w:rFonts w:asciiTheme="majorBidi" w:hAnsiTheme="majorBidi" w:cstheme="majorBidi"/>
          <w:szCs w:val="28"/>
          <w:rtl/>
        </w:rPr>
        <w:t>سعيد يقطين : الكلام والخبر ،المركز الثقافي العربي ، بيروت ، لبنان ، ط1 ،1997</w:t>
      </w:r>
      <w:r w:rsidRPr="003A716D">
        <w:rPr>
          <w:rFonts w:cs="Times New Roman" w:hint="cs"/>
          <w:sz w:val="20"/>
          <w:szCs w:val="28"/>
          <w:rtl/>
          <w:lang w:bidi="ar-DZ"/>
        </w:rPr>
        <w:t>.....</w:t>
      </w:r>
    </w:p>
    <w:p w:rsidR="009128C0" w:rsidRDefault="009128C0" w:rsidP="009128C0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szCs w:val="28"/>
        </w:rPr>
      </w:pPr>
      <w:r w:rsidRPr="00BF7D07">
        <w:rPr>
          <w:rFonts w:asciiTheme="majorBidi" w:hAnsiTheme="majorBidi" w:cstheme="majorBidi"/>
          <w:szCs w:val="28"/>
          <w:rtl/>
        </w:rPr>
        <w:t>طلال حرب : أولية النص ، نظرات في النقد والقصة والأسطورة والأدب الشعبي) ، المؤسسة الجامعية للدراسات والنشر والتوزيع ، بيروت ، لبنان ، ط1 ، 1419هـ - 1999.</w:t>
      </w:r>
    </w:p>
    <w:p w:rsidR="009128C0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كتب ، مطبوعات، مواقع الكترونية كل الوسائط</w:t>
      </w:r>
    </w:p>
    <w:p w:rsidR="009128C0" w:rsidRPr="00375BE8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</w:p>
    <w:p w:rsidR="009128C0" w:rsidRPr="00375BE8" w:rsidRDefault="009128C0" w:rsidP="009128C0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  <w:r>
        <w:rPr>
          <w:rFonts w:ascii="Traditional Arabic" w:hAnsi="Traditional Arabic" w:hint="cs"/>
          <w:szCs w:val="28"/>
          <w:rtl/>
          <w:lang w:bidi="ar-DZ"/>
        </w:rPr>
        <w:t xml:space="preserve">  01-10-2023</w:t>
      </w:r>
    </w:p>
    <w:p w:rsidR="009128C0" w:rsidRPr="00375BE8" w:rsidRDefault="009128C0" w:rsidP="009128C0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( 2/2 )</w:t>
      </w:r>
    </w:p>
    <w:p w:rsidR="004B787D" w:rsidRDefault="004B787D">
      <w:pPr>
        <w:rPr>
          <w:lang w:bidi="ar-DZ"/>
        </w:rPr>
      </w:pPr>
    </w:p>
    <w:sectPr w:rsidR="004B787D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36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1352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28C0"/>
    <w:rsid w:val="0048070C"/>
    <w:rsid w:val="004B787D"/>
    <w:rsid w:val="0091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C0"/>
    <w:pPr>
      <w:spacing w:after="0" w:line="240" w:lineRule="auto"/>
    </w:pPr>
    <w:rPr>
      <w:rFonts w:ascii="Times New Roman" w:hAnsi="Times New Roman"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28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28C0"/>
    <w:pPr>
      <w:spacing w:after="0" w:line="240" w:lineRule="auto"/>
    </w:pPr>
    <w:rPr>
      <w:rFonts w:ascii="Times New Roman" w:hAnsi="Times New Roman"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9128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399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youcef</cp:lastModifiedBy>
  <cp:revision>1</cp:revision>
  <dcterms:created xsi:type="dcterms:W3CDTF">2023-10-01T08:14:00Z</dcterms:created>
  <dcterms:modified xsi:type="dcterms:W3CDTF">2023-10-01T08:34:00Z</dcterms:modified>
</cp:coreProperties>
</file>