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A0" w:rsidRPr="00A24234" w:rsidRDefault="00A93AA0" w:rsidP="00A93AA0">
      <w:pPr>
        <w:bidi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  <w:r w:rsidR="003F7E8C">
        <w:rPr>
          <w:rFonts w:cs="Simplified Arabic"/>
          <w:b/>
          <w:bCs/>
          <w:sz w:val="32"/>
          <w:szCs w:val="32"/>
          <w:rtl/>
          <w:lang w:bidi="ar-DZ"/>
        </w:rPr>
        <w:tab/>
      </w:r>
    </w:p>
    <w:p w:rsidR="00A93AA0" w:rsidRPr="00A24234" w:rsidRDefault="00A93AA0" w:rsidP="00A93AA0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93AA0" w:rsidRPr="00A21A33" w:rsidRDefault="00A93AA0" w:rsidP="00A93AA0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A24234">
        <w:rPr>
          <w:rFonts w:cs="Simplified Arabic" w:hint="cs"/>
          <w:b/>
          <w:bCs/>
          <w:sz w:val="32"/>
          <w:szCs w:val="32"/>
          <w:rtl/>
          <w:lang w:bidi="ar-DZ"/>
        </w:rPr>
        <w:t>جامعة 08 ماي1945 قالمة</w:t>
      </w:r>
    </w:p>
    <w:p w:rsidR="00A93AA0" w:rsidRPr="00C87D70" w:rsidRDefault="00A93AA0" w:rsidP="00A93AA0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نيابة رئاسة الجامعة  للتكوين العالي والتكوين المتواصل والشهادات</w:t>
      </w: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4752D7" w:rsidRDefault="00A93AA0" w:rsidP="00A93AA0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4752D7">
        <w:rPr>
          <w:rFonts w:cs="Simplified Arabic" w:hint="cs"/>
          <w:b/>
          <w:bCs/>
          <w:sz w:val="28"/>
          <w:szCs w:val="28"/>
          <w:rtl/>
          <w:lang w:bidi="ar-DZ"/>
        </w:rPr>
        <w:t>الكلية: كلية الحقوق والعلوم السياسية</w:t>
      </w:r>
    </w:p>
    <w:p w:rsidR="00A93AA0" w:rsidRPr="00C87D70" w:rsidRDefault="00A93AA0" w:rsidP="00B7317E">
      <w:pPr>
        <w:bidi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القسم:</w:t>
      </w:r>
      <w:r w:rsidR="003F7334">
        <w:rPr>
          <w:rFonts w:cs="Simplified Arabic"/>
          <w:sz w:val="28"/>
          <w:szCs w:val="28"/>
          <w:lang w:bidi="ar-DZ"/>
        </w:rPr>
        <w:t xml:space="preserve"> </w:t>
      </w:r>
      <w:r w:rsidR="00B7317E">
        <w:rPr>
          <w:rFonts w:cs="Simplified Arabic" w:hint="cs"/>
          <w:sz w:val="28"/>
          <w:szCs w:val="28"/>
          <w:rtl/>
          <w:lang w:bidi="ar-DZ"/>
        </w:rPr>
        <w:t>الحقوق</w:t>
      </w: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450148" w:rsidP="00D6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مذكرة </w:t>
      </w:r>
      <w:r w:rsidR="00043C77">
        <w:rPr>
          <w:rFonts w:cs="Simplified Arabic" w:hint="cs"/>
          <w:sz w:val="28"/>
          <w:szCs w:val="28"/>
          <w:rtl/>
          <w:lang w:bidi="ar-DZ"/>
        </w:rPr>
        <w:t>الدرس-</w:t>
      </w:r>
      <w:r w:rsidR="00043C77">
        <w:rPr>
          <w:rFonts w:cs="Simplified Arabic" w:hint="cs"/>
          <w:sz w:val="28"/>
          <w:szCs w:val="28"/>
          <w:lang w:bidi="ar-DZ"/>
        </w:rPr>
        <w:t>syllabus</w:t>
      </w:r>
    </w:p>
    <w:p w:rsidR="00A93AA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A93AA0">
      <w:pPr>
        <w:bidi/>
        <w:rPr>
          <w:rFonts w:cs="Simplified Arabic"/>
          <w:sz w:val="28"/>
          <w:szCs w:val="28"/>
          <w:rtl/>
          <w:lang w:bidi="ar-DZ"/>
        </w:rPr>
      </w:pPr>
    </w:p>
    <w:p w:rsidR="002A3477" w:rsidRDefault="00A93AA0" w:rsidP="002A3477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وحدة </w:t>
      </w:r>
      <w:r w:rsidR="002A3477">
        <w:rPr>
          <w:rFonts w:cs="Simplified Arabic" w:hint="cs"/>
          <w:sz w:val="28"/>
          <w:szCs w:val="28"/>
          <w:rtl/>
          <w:lang w:bidi="ar-DZ"/>
        </w:rPr>
        <w:t>التعليم:</w:t>
      </w:r>
      <w:r w:rsidR="002A3477">
        <w:rPr>
          <w:rFonts w:cs="Simplified Arabic" w:hint="cs"/>
          <w:sz w:val="28"/>
          <w:szCs w:val="28"/>
          <w:rtl/>
        </w:rPr>
        <w:t xml:space="preserve"> أساسية</w:t>
      </w: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2A3477">
        <w:rPr>
          <w:rFonts w:cs="Simplified Arabic" w:hint="cs"/>
          <w:sz w:val="28"/>
          <w:szCs w:val="28"/>
          <w:rtl/>
          <w:lang w:bidi="ar-DZ"/>
        </w:rPr>
        <w:t xml:space="preserve">                            </w:t>
      </w: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="002A3477">
        <w:rPr>
          <w:rFonts w:cs="Simplified Arabic" w:hint="cs"/>
          <w:sz w:val="28"/>
          <w:szCs w:val="28"/>
          <w:rtl/>
          <w:lang w:bidi="ar-DZ"/>
        </w:rPr>
        <w:t>المادة: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043C77">
        <w:rPr>
          <w:rFonts w:cs="Simplified Arabic" w:hint="cs"/>
          <w:sz w:val="28"/>
          <w:szCs w:val="28"/>
          <w:rtl/>
          <w:lang w:bidi="ar-DZ"/>
        </w:rPr>
        <w:t>الإجراءات القضائية الإدارية</w:t>
      </w:r>
      <w:r w:rsidR="002A3477"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Pr="00C87D70">
        <w:rPr>
          <w:rFonts w:cs="Simplified Arabic" w:hint="cs"/>
          <w:sz w:val="28"/>
          <w:szCs w:val="28"/>
          <w:rtl/>
          <w:lang w:bidi="ar-DZ"/>
        </w:rPr>
        <w:t>الميدان/ الشعبة:</w:t>
      </w:r>
      <w:r w:rsidR="00655B2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043C77">
        <w:rPr>
          <w:rFonts w:cs="Simplified Arabic" w:hint="cs"/>
          <w:sz w:val="28"/>
          <w:szCs w:val="28"/>
          <w:rtl/>
          <w:lang w:bidi="ar-DZ"/>
        </w:rPr>
        <w:t>ال</w:t>
      </w:r>
      <w:r>
        <w:rPr>
          <w:rFonts w:cs="Simplified Arabic" w:hint="cs"/>
          <w:sz w:val="28"/>
          <w:szCs w:val="28"/>
          <w:rtl/>
          <w:lang w:bidi="ar-DZ"/>
        </w:rPr>
        <w:t>حقوق</w:t>
      </w:r>
      <w:r w:rsidR="005E132C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A3477">
        <w:rPr>
          <w:rFonts w:cs="Simplified Arabic" w:hint="cs"/>
          <w:sz w:val="28"/>
          <w:szCs w:val="28"/>
          <w:rtl/>
          <w:lang w:bidi="ar-DZ"/>
        </w:rPr>
        <w:t>والعلوم السياسية</w:t>
      </w:r>
    </w:p>
    <w:p w:rsidR="00A93AA0" w:rsidRDefault="002A3477" w:rsidP="002A3477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السداسي الأول </w:t>
      </w:r>
      <w:r w:rsidR="00043C77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5E132C">
        <w:rPr>
          <w:rFonts w:cs="Simplified Arabic" w:hint="cs"/>
          <w:sz w:val="28"/>
          <w:szCs w:val="28"/>
          <w:rtl/>
          <w:lang w:bidi="ar-DZ"/>
        </w:rPr>
        <w:t xml:space="preserve">            </w:t>
      </w:r>
      <w:r>
        <w:rPr>
          <w:rFonts w:cs="Simplified Arabic"/>
          <w:sz w:val="28"/>
          <w:szCs w:val="28"/>
          <w:lang w:bidi="ar-DZ"/>
        </w:rPr>
        <w:t xml:space="preserve">       </w:t>
      </w:r>
      <w:r w:rsidR="00450148">
        <w:rPr>
          <w:rFonts w:cs="Simplified Arabic"/>
          <w:sz w:val="28"/>
          <w:szCs w:val="28"/>
          <w:lang w:bidi="ar-DZ"/>
        </w:rPr>
        <w:t xml:space="preserve">                                                        </w:t>
      </w:r>
      <w:r w:rsidR="0045014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     </w:t>
      </w:r>
      <w:r w:rsidR="00450148">
        <w:rPr>
          <w:rFonts w:cs="Simplified Arabic" w:hint="cs"/>
          <w:sz w:val="28"/>
          <w:szCs w:val="28"/>
          <w:rtl/>
        </w:rPr>
        <w:t xml:space="preserve">                     </w:t>
      </w:r>
      <w:r w:rsidR="00A93AA0" w:rsidRPr="00C87D70">
        <w:rPr>
          <w:rFonts w:cs="Simplified Arabic" w:hint="cs"/>
          <w:sz w:val="28"/>
          <w:szCs w:val="28"/>
          <w:rtl/>
          <w:lang w:bidi="ar-DZ"/>
        </w:rPr>
        <w:t>السنة الجامعية:</w:t>
      </w:r>
      <w:r w:rsidR="003F7334">
        <w:rPr>
          <w:rFonts w:cs="Simplified Arabic"/>
          <w:sz w:val="28"/>
          <w:szCs w:val="28"/>
          <w:lang w:bidi="ar-DZ"/>
        </w:rPr>
        <w:t xml:space="preserve"> </w:t>
      </w:r>
      <w:r w:rsidR="003F7334">
        <w:rPr>
          <w:rFonts w:cs="Simplified Arabic" w:hint="cs"/>
          <w:sz w:val="28"/>
          <w:szCs w:val="28"/>
          <w:rtl/>
          <w:lang w:bidi="ar-DZ"/>
        </w:rPr>
        <w:t>2023-2024</w:t>
      </w:r>
    </w:p>
    <w:p w:rsidR="00A93AA0" w:rsidRPr="00C87D70" w:rsidRDefault="00A93AA0" w:rsidP="002A3477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الرصيد: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C71D7">
        <w:rPr>
          <w:rFonts w:cs="Simplified Arabic"/>
          <w:sz w:val="28"/>
          <w:szCs w:val="28"/>
          <w:lang w:bidi="ar-DZ"/>
        </w:rPr>
        <w:t>06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2A3477"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C87D70">
        <w:rPr>
          <w:rFonts w:cs="Simplified Arabic" w:hint="cs"/>
          <w:sz w:val="28"/>
          <w:szCs w:val="28"/>
          <w:rtl/>
          <w:lang w:bidi="ar-DZ"/>
        </w:rPr>
        <w:t>المعامل: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96183">
        <w:rPr>
          <w:rFonts w:cs="Simplified Arabic" w:hint="cs"/>
          <w:sz w:val="28"/>
          <w:szCs w:val="28"/>
          <w:rtl/>
          <w:lang w:bidi="ar-DZ"/>
        </w:rPr>
        <w:t>03</w:t>
      </w:r>
    </w:p>
    <w:p w:rsidR="00A93AA0" w:rsidRPr="00C87D70" w:rsidRDefault="00AC71D7" w:rsidP="00AC71D7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الحجم الساعي الأسبوعي الكلي: أربع</w:t>
      </w:r>
      <w:r w:rsidR="00A93AA0"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996183">
        <w:rPr>
          <w:rFonts w:cs="Simplified Arabic" w:hint="cs"/>
          <w:sz w:val="28"/>
          <w:szCs w:val="28"/>
          <w:rtl/>
          <w:lang w:bidi="ar-DZ"/>
        </w:rPr>
        <w:t>ساعات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A93AA0" w:rsidRPr="00C87D70" w:rsidRDefault="00A93AA0" w:rsidP="00996183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 w:rsidRPr="00C87D70">
        <w:rPr>
          <w:rFonts w:cs="Simplified Arabic" w:hint="cs"/>
          <w:sz w:val="28"/>
          <w:szCs w:val="28"/>
          <w:rtl/>
          <w:lang w:bidi="ar-DZ"/>
        </w:rPr>
        <w:t>المحاضرات( ع</w:t>
      </w:r>
      <w:r>
        <w:rPr>
          <w:rFonts w:cs="Simplified Arabic" w:hint="cs"/>
          <w:sz w:val="28"/>
          <w:szCs w:val="28"/>
          <w:rtl/>
          <w:lang w:bidi="ar-DZ"/>
        </w:rPr>
        <w:t>دد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الساعات في الأسبوع)</w:t>
      </w:r>
      <w:r w:rsidR="002A3477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="00996183">
        <w:rPr>
          <w:rFonts w:cs="Simplified Arabic" w:hint="cs"/>
          <w:sz w:val="28"/>
          <w:szCs w:val="28"/>
          <w:rtl/>
          <w:lang w:bidi="ar-DZ"/>
        </w:rPr>
        <w:t>ثلاث ساعات</w:t>
      </w:r>
    </w:p>
    <w:p w:rsidR="00A93AA0" w:rsidRPr="00C87D70" w:rsidRDefault="00A93AA0" w:rsidP="00996183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 xml:space="preserve">الأعمال الموجهة: 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ساعة </w:t>
      </w:r>
      <w:proofErr w:type="gramStart"/>
      <w:r w:rsidR="00996183">
        <w:rPr>
          <w:rFonts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A93AA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لغة التدريس:</w:t>
      </w:r>
      <w:r>
        <w:rPr>
          <w:rFonts w:cs="Simplified Arabic" w:hint="cs"/>
          <w:sz w:val="28"/>
          <w:szCs w:val="28"/>
          <w:rtl/>
          <w:lang w:bidi="ar-DZ"/>
        </w:rPr>
        <w:t xml:space="preserve"> العربية</w:t>
      </w:r>
    </w:p>
    <w:p w:rsidR="00A93AA0" w:rsidRPr="00C87D7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Pr="00C87D70" w:rsidRDefault="00A93AA0" w:rsidP="002A3477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C87D70">
        <w:rPr>
          <w:rFonts w:cs="Simplified Arabic" w:hint="cs"/>
          <w:sz w:val="28"/>
          <w:szCs w:val="28"/>
          <w:rtl/>
          <w:lang w:bidi="ar-DZ"/>
        </w:rPr>
        <w:t>الأستاذ المسؤول عن المادة:</w:t>
      </w:r>
      <w:r w:rsidR="00EE566B">
        <w:rPr>
          <w:rFonts w:cs="Simplified Arabic" w:hint="cs"/>
          <w:sz w:val="28"/>
          <w:szCs w:val="28"/>
          <w:rtl/>
          <w:lang w:bidi="ar-DZ"/>
        </w:rPr>
        <w:t xml:space="preserve"> د.</w:t>
      </w:r>
      <w:r w:rsidRPr="00C87D70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A3477">
        <w:rPr>
          <w:rFonts w:cs="Simplified Arabic" w:hint="cs"/>
          <w:sz w:val="28"/>
          <w:szCs w:val="28"/>
          <w:rtl/>
          <w:lang w:bidi="ar-DZ"/>
        </w:rPr>
        <w:t>فاضل إلهام: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55B25">
        <w:rPr>
          <w:rFonts w:cs="Simplified Arabic" w:hint="cs"/>
          <w:sz w:val="28"/>
          <w:szCs w:val="28"/>
          <w:rtl/>
          <w:lang w:bidi="ar-DZ"/>
        </w:rPr>
        <w:t>أستاذة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EE566B">
        <w:rPr>
          <w:rFonts w:cs="Simplified Arabic" w:hint="cs"/>
          <w:sz w:val="28"/>
          <w:szCs w:val="28"/>
          <w:rtl/>
          <w:lang w:bidi="ar-DZ"/>
        </w:rPr>
        <w:t xml:space="preserve">محاضرة صنف </w:t>
      </w:r>
      <w:r w:rsidR="00B7317E">
        <w:rPr>
          <w:rFonts w:cs="Simplified Arabic" w:hint="cs"/>
          <w:sz w:val="28"/>
          <w:szCs w:val="28"/>
          <w:rtl/>
          <w:lang w:bidi="ar-DZ"/>
        </w:rPr>
        <w:t>أ</w:t>
      </w:r>
      <w:r w:rsidR="00996183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A93AA0" w:rsidRPr="00C87D70" w:rsidRDefault="00A93AA0" w:rsidP="00A93AA0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Default="00A93AA0" w:rsidP="002A3477">
      <w:pPr>
        <w:bidi/>
        <w:spacing w:line="48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البريد </w:t>
      </w:r>
      <w:r w:rsidR="002A3477">
        <w:rPr>
          <w:rFonts w:cs="Simplified Arabic" w:hint="cs"/>
          <w:sz w:val="28"/>
          <w:szCs w:val="28"/>
          <w:rtl/>
          <w:lang w:bidi="ar-DZ"/>
        </w:rPr>
        <w:t xml:space="preserve">الإلكتروني: </w:t>
      </w:r>
      <w:r w:rsidR="002A3477">
        <w:rPr>
          <w:rFonts w:cs="Simplified Arabic"/>
          <w:sz w:val="28"/>
          <w:szCs w:val="28"/>
          <w:lang w:bidi="ar-DZ"/>
        </w:rPr>
        <w:t>fadelilhem</w:t>
      </w:r>
      <w:r w:rsidR="00B7317E">
        <w:rPr>
          <w:rFonts w:cs="Simplified Arabic"/>
          <w:sz w:val="28"/>
          <w:szCs w:val="28"/>
          <w:lang w:bidi="ar-DZ"/>
        </w:rPr>
        <w:t>@</w:t>
      </w:r>
      <w:r w:rsidR="002A3477">
        <w:rPr>
          <w:rFonts w:cs="Simplified Arabic"/>
          <w:sz w:val="28"/>
          <w:szCs w:val="28"/>
          <w:lang w:bidi="ar-DZ"/>
        </w:rPr>
        <w:t>yahoo.fr</w:t>
      </w:r>
    </w:p>
    <w:p w:rsidR="00A93AA0" w:rsidRDefault="00A93AA0" w:rsidP="00A93AA0">
      <w:pPr>
        <w:bidi/>
        <w:spacing w:line="48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A93AA0" w:rsidRDefault="00A93AA0" w:rsidP="00A93AA0">
      <w:pPr>
        <w:bidi/>
        <w:spacing w:line="480" w:lineRule="auto"/>
        <w:jc w:val="both"/>
        <w:rPr>
          <w:rFonts w:cs="Simplified Arabic"/>
          <w:sz w:val="28"/>
          <w:szCs w:val="28"/>
          <w:lang w:bidi="ar-DZ"/>
        </w:rPr>
      </w:pPr>
    </w:p>
    <w:p w:rsidR="00A93AA0" w:rsidRDefault="00A93AA0" w:rsidP="00A93AA0">
      <w:pPr>
        <w:bidi/>
        <w:jc w:val="both"/>
        <w:rPr>
          <w:rFonts w:cs="Simplified Arabic"/>
          <w:sz w:val="28"/>
          <w:szCs w:val="28"/>
          <w:lang w:bidi="ar-DZ"/>
        </w:rPr>
      </w:pPr>
    </w:p>
    <w:p w:rsidR="00A93AA0" w:rsidRPr="00762EEC" w:rsidRDefault="00D65DB4" w:rsidP="00DB3DF4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-</w:t>
      </w:r>
      <w:r w:rsidR="00DB3DF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</w:t>
      </w:r>
      <w:r w:rsidR="00A93AA0" w:rsidRPr="00762EEC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برنامج </w:t>
      </w:r>
      <w:r w:rsidR="00DB3DF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البيداغوجي:</w:t>
      </w:r>
    </w:p>
    <w:p w:rsidR="00A93AA0" w:rsidRPr="00D65DB4" w:rsidRDefault="0067606F" w:rsidP="00B767E8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الأول</w:t>
      </w:r>
      <w:r w:rsidR="00996183"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: </w:t>
      </w:r>
      <w:r w:rsid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>ماهية الإجراءات القضائية الإدارية</w:t>
      </w:r>
    </w:p>
    <w:p w:rsidR="00D65DB4" w:rsidRPr="00D65DB4" w:rsidRDefault="00D65DB4" w:rsidP="00B767E8">
      <w:pPr>
        <w:pStyle w:val="Paragraphedeliste"/>
        <w:bidi/>
        <w:ind w:left="765"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sz w:val="28"/>
          <w:szCs w:val="28"/>
          <w:rtl/>
          <w:lang w:bidi="ar-DZ"/>
        </w:rPr>
        <w:t xml:space="preserve">أولا: </w:t>
      </w:r>
      <w:r w:rsidR="00B767E8">
        <w:rPr>
          <w:rFonts w:cs="الشهيد محمد الدره" w:hint="cs"/>
          <w:sz w:val="28"/>
          <w:szCs w:val="28"/>
          <w:rtl/>
          <w:lang w:bidi="ar-DZ"/>
        </w:rPr>
        <w:t>مفهوم الإجراءات القضائية الإدارية</w:t>
      </w:r>
    </w:p>
    <w:p w:rsidR="00D65DB4" w:rsidRPr="00B767E8" w:rsidRDefault="00B767E8" w:rsidP="00B767E8">
      <w:pPr>
        <w:bidi/>
        <w:ind w:left="708"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ثانيا: </w:t>
      </w:r>
      <w:r w:rsidRPr="00B767E8">
        <w:rPr>
          <w:rFonts w:cs="الشهيد محمد الدره" w:hint="cs"/>
          <w:sz w:val="28"/>
          <w:szCs w:val="28"/>
          <w:rtl/>
          <w:lang w:bidi="ar-DZ"/>
        </w:rPr>
        <w:t>مصادر</w:t>
      </w:r>
      <w:r>
        <w:rPr>
          <w:rFonts w:cs="الشهيد محمد الدره" w:hint="cs"/>
          <w:sz w:val="28"/>
          <w:szCs w:val="28"/>
          <w:rtl/>
          <w:lang w:bidi="ar-DZ"/>
        </w:rPr>
        <w:t xml:space="preserve"> الإجراءات القضائية الإدارية</w:t>
      </w:r>
    </w:p>
    <w:p w:rsidR="00D65DB4" w:rsidRPr="00B767E8" w:rsidRDefault="00B767E8" w:rsidP="00B767E8">
      <w:pPr>
        <w:bidi/>
        <w:ind w:left="708"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>ثالثا: خصائص الإجراءات القضائية الإدارية</w:t>
      </w:r>
    </w:p>
    <w:p w:rsidR="00B767E8" w:rsidRDefault="00D65DB4" w:rsidP="00B767E8">
      <w:pPr>
        <w:bidi/>
        <w:jc w:val="both"/>
        <w:rPr>
          <w:rFonts w:cs="الشهيد محمد الدره"/>
          <w:b/>
          <w:bCs/>
          <w:sz w:val="28"/>
          <w:szCs w:val="28"/>
          <w:rtl/>
          <w:lang w:bidi="ar-DZ"/>
        </w:rPr>
      </w:pPr>
      <w:r w:rsidRPr="00D65DB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المحور الثاني: </w:t>
      </w:r>
      <w:r w:rsid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إجراءات رفع الدعوى الإدارية </w:t>
      </w:r>
    </w:p>
    <w:p w:rsidR="00D65DB4" w:rsidRPr="00D65DB4" w:rsidRDefault="00B767E8" w:rsidP="00B767E8">
      <w:pPr>
        <w:bidi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          1-</w:t>
      </w:r>
      <w:r>
        <w:rPr>
          <w:rFonts w:cs="الشهيد محمد الدره" w:hint="cs"/>
          <w:sz w:val="28"/>
          <w:szCs w:val="28"/>
          <w:rtl/>
          <w:lang w:bidi="ar-DZ"/>
        </w:rPr>
        <w:t>الإجراءات العامة لرفع الدعوى الإدارية</w:t>
      </w:r>
    </w:p>
    <w:p w:rsidR="00D65DB4" w:rsidRPr="00B767E8" w:rsidRDefault="00B767E8" w:rsidP="00B767E8">
      <w:pPr>
        <w:bidi/>
        <w:ind w:left="765"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>2-الإجراءات</w:t>
      </w:r>
      <w:r w:rsidRPr="00B767E8">
        <w:rPr>
          <w:rFonts w:cs="الشهيد محمد الدره" w:hint="cs"/>
          <w:sz w:val="28"/>
          <w:szCs w:val="28"/>
          <w:rtl/>
          <w:lang w:bidi="ar-DZ"/>
        </w:rPr>
        <w:t xml:space="preserve"> الخاصة لرفع الدعوى الإدارية</w:t>
      </w:r>
    </w:p>
    <w:p w:rsidR="00996183" w:rsidRPr="00B767E8" w:rsidRDefault="0067606F" w:rsidP="00B767E8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الثالث</w:t>
      </w:r>
      <w:r w:rsidR="00996183" w:rsidRP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: </w:t>
      </w:r>
      <w:r w:rsid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>إجراءات سير الدعوى الإدارية</w:t>
      </w:r>
      <w:r w:rsidRPr="00B767E8">
        <w:rPr>
          <w:rFonts w:cs="الشهيد محمد الدره" w:hint="cs"/>
          <w:sz w:val="28"/>
          <w:szCs w:val="28"/>
          <w:rtl/>
          <w:lang w:bidi="ar-DZ"/>
        </w:rPr>
        <w:t>.</w:t>
      </w:r>
    </w:p>
    <w:p w:rsidR="00A93AA0" w:rsidRPr="00D65DB4" w:rsidRDefault="00B767E8" w:rsidP="00D65DB4">
      <w:pPr>
        <w:pStyle w:val="Paragraphedeliste"/>
        <w:numPr>
          <w:ilvl w:val="0"/>
          <w:numId w:val="8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>وجوبية التحقيق في الدعوى الإدارية</w:t>
      </w:r>
    </w:p>
    <w:p w:rsidR="00D65DB4" w:rsidRDefault="00B767E8" w:rsidP="00D65DB4">
      <w:pPr>
        <w:pStyle w:val="Paragraphedeliste"/>
        <w:numPr>
          <w:ilvl w:val="0"/>
          <w:numId w:val="8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>الهيئات المكلفة بالتحقيق</w:t>
      </w:r>
    </w:p>
    <w:p w:rsidR="00B767E8" w:rsidRDefault="00B767E8" w:rsidP="00B767E8">
      <w:pPr>
        <w:pStyle w:val="Paragraphedeliste"/>
        <w:numPr>
          <w:ilvl w:val="0"/>
          <w:numId w:val="8"/>
        </w:numPr>
        <w:bidi/>
        <w:jc w:val="both"/>
        <w:rPr>
          <w:rFonts w:cs="الشهيد محمد الدره"/>
          <w:sz w:val="28"/>
          <w:szCs w:val="28"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>وسائل التحقيق في الدعوى الإدارية</w:t>
      </w:r>
    </w:p>
    <w:p w:rsidR="00B767E8" w:rsidRDefault="00B767E8" w:rsidP="00B767E8">
      <w:pPr>
        <w:bidi/>
        <w:jc w:val="both"/>
        <w:rPr>
          <w:rFonts w:cs="الشهيد محمد الدره"/>
          <w:b/>
          <w:bCs/>
          <w:sz w:val="28"/>
          <w:szCs w:val="28"/>
          <w:rtl/>
          <w:lang w:bidi="ar-DZ"/>
        </w:rPr>
      </w:pPr>
      <w:r w:rsidRPr="00B767E8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المحور الرابع: </w:t>
      </w: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>إجراءات الفصل في الدعوى الإدارية</w:t>
      </w:r>
    </w:p>
    <w:p w:rsidR="00B767E8" w:rsidRPr="00B767E8" w:rsidRDefault="00B767E8" w:rsidP="00B767E8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1- </w:t>
      </w:r>
      <w:r w:rsidRPr="00B767E8">
        <w:rPr>
          <w:rFonts w:cs="الشهيد محمد الدره" w:hint="cs"/>
          <w:sz w:val="28"/>
          <w:szCs w:val="28"/>
          <w:rtl/>
          <w:lang w:bidi="ar-DZ"/>
        </w:rPr>
        <w:t>قواعد</w:t>
      </w:r>
      <w:proofErr w:type="gramEnd"/>
      <w:r w:rsidRPr="00B767E8">
        <w:rPr>
          <w:rFonts w:cs="الشهيد محمد الدره" w:hint="cs"/>
          <w:sz w:val="28"/>
          <w:szCs w:val="28"/>
          <w:rtl/>
          <w:lang w:bidi="ar-DZ"/>
        </w:rPr>
        <w:t xml:space="preserve"> صدور الحكم الإداري الفاصل في الخصومة</w:t>
      </w:r>
    </w:p>
    <w:p w:rsidR="00B767E8" w:rsidRDefault="00B767E8" w:rsidP="00B767E8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B767E8">
        <w:rPr>
          <w:rFonts w:cs="الشهيد محمد الدره" w:hint="cs"/>
          <w:sz w:val="28"/>
          <w:szCs w:val="28"/>
          <w:rtl/>
          <w:lang w:bidi="ar-DZ"/>
        </w:rPr>
        <w:t xml:space="preserve">  </w:t>
      </w:r>
      <w:proofErr w:type="gramStart"/>
      <w:r w:rsidRPr="00B767E8">
        <w:rPr>
          <w:rFonts w:cs="الشهيد محمد الدره" w:hint="cs"/>
          <w:sz w:val="28"/>
          <w:szCs w:val="28"/>
          <w:rtl/>
          <w:lang w:bidi="ar-DZ"/>
        </w:rPr>
        <w:t>2- آثار</w:t>
      </w:r>
      <w:proofErr w:type="gramEnd"/>
      <w:r w:rsidRPr="00B767E8">
        <w:rPr>
          <w:rFonts w:cs="الشهيد محمد الدره" w:hint="cs"/>
          <w:sz w:val="28"/>
          <w:szCs w:val="28"/>
          <w:rtl/>
          <w:lang w:bidi="ar-DZ"/>
        </w:rPr>
        <w:t xml:space="preserve"> صدور الحكم الإداري</w:t>
      </w:r>
    </w:p>
    <w:p w:rsidR="00B767E8" w:rsidRDefault="00B767E8" w:rsidP="00B767E8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 w:rsidRPr="00DB3DF4">
        <w:rPr>
          <w:rFonts w:cs="الشهيد محمد الدره" w:hint="cs"/>
          <w:b/>
          <w:bCs/>
          <w:sz w:val="28"/>
          <w:szCs w:val="28"/>
          <w:rtl/>
          <w:lang w:bidi="ar-DZ"/>
        </w:rPr>
        <w:t xml:space="preserve">المحور الخامس: </w:t>
      </w:r>
      <w:r w:rsidR="00DB3DF4" w:rsidRPr="00DB3DF4">
        <w:rPr>
          <w:rFonts w:cs="الشهيد محمد الدره" w:hint="cs"/>
          <w:sz w:val="28"/>
          <w:szCs w:val="28"/>
          <w:rtl/>
          <w:lang w:bidi="ar-DZ"/>
        </w:rPr>
        <w:t>إجراءات الطعن في الأحكام الإدارية</w:t>
      </w:r>
    </w:p>
    <w:p w:rsidR="00DB3DF4" w:rsidRDefault="00DB3DF4" w:rsidP="00DB3DF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1- طرق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الطعن العادية</w:t>
      </w:r>
    </w:p>
    <w:p w:rsidR="00DB3DF4" w:rsidRDefault="00DB3DF4" w:rsidP="00DB3DF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2- طرق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الطعن غير العادية</w:t>
      </w:r>
    </w:p>
    <w:p w:rsidR="00DB3DF4" w:rsidRPr="00DB3DF4" w:rsidRDefault="00DB3DF4" w:rsidP="00DB3DF4">
      <w:pPr>
        <w:bidi/>
        <w:jc w:val="both"/>
        <w:rPr>
          <w:rFonts w:cs="الشهيد محمد الدره"/>
          <w:b/>
          <w:bCs/>
          <w:sz w:val="28"/>
          <w:szCs w:val="28"/>
          <w:rtl/>
          <w:lang w:bidi="ar-DZ"/>
        </w:rPr>
      </w:pPr>
      <w:r w:rsidRPr="00DB3DF4">
        <w:rPr>
          <w:rFonts w:cs="الشهيد محمد الدره" w:hint="cs"/>
          <w:b/>
          <w:bCs/>
          <w:sz w:val="28"/>
          <w:szCs w:val="28"/>
          <w:rtl/>
          <w:lang w:bidi="ar-DZ"/>
        </w:rPr>
        <w:t>المحور السادس: إجراءات تنفيذ الأحكام الإدارية</w:t>
      </w:r>
    </w:p>
    <w:p w:rsidR="00D65DB4" w:rsidRDefault="00DB3DF4" w:rsidP="00D65DB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1- تنفيذ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أحكام التعويض</w:t>
      </w:r>
    </w:p>
    <w:p w:rsidR="00DB3DF4" w:rsidRPr="00D65DB4" w:rsidRDefault="00DB3DF4" w:rsidP="00DB3DF4">
      <w:pPr>
        <w:bidi/>
        <w:jc w:val="both"/>
        <w:rPr>
          <w:rFonts w:cs="الشهيد محمد الدره"/>
          <w:sz w:val="28"/>
          <w:szCs w:val="28"/>
          <w:rtl/>
          <w:lang w:bidi="ar-DZ"/>
        </w:rPr>
      </w:pPr>
      <w:r>
        <w:rPr>
          <w:rFonts w:cs="الشهيد محمد الدره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الشهيد محمد الدره" w:hint="cs"/>
          <w:sz w:val="28"/>
          <w:szCs w:val="28"/>
          <w:rtl/>
          <w:lang w:bidi="ar-DZ"/>
        </w:rPr>
        <w:t>2- تنفيذ</w:t>
      </w:r>
      <w:proofErr w:type="gramEnd"/>
      <w:r>
        <w:rPr>
          <w:rFonts w:cs="الشهيد محمد الدره" w:hint="cs"/>
          <w:sz w:val="28"/>
          <w:szCs w:val="28"/>
          <w:rtl/>
          <w:lang w:bidi="ar-DZ"/>
        </w:rPr>
        <w:t xml:space="preserve"> أحكام الإلغاء</w:t>
      </w:r>
    </w:p>
    <w:p w:rsidR="00BE2E02" w:rsidRDefault="00BE2E02" w:rsidP="00D65DB4">
      <w:pPr>
        <w:bidi/>
        <w:rPr>
          <w:rtl/>
        </w:rPr>
      </w:pPr>
    </w:p>
    <w:p w:rsidR="00DB3DF4" w:rsidRDefault="00DB3DF4" w:rsidP="00DB3DF4">
      <w:pPr>
        <w:bidi/>
        <w:rPr>
          <w:rtl/>
        </w:rPr>
      </w:pPr>
    </w:p>
    <w:p w:rsidR="00DB3DF4" w:rsidRDefault="00DB3DF4" w:rsidP="00DB3DF4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3D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التقييم:</w:t>
      </w:r>
      <w:r w:rsidRPr="00DB3D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مراقبة المعارف والترجيحات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3DF4" w:rsidTr="00DB3DF4">
        <w:tc>
          <w:tcPr>
            <w:tcW w:w="4531" w:type="dxa"/>
          </w:tcPr>
          <w:p w:rsidR="00DB3DF4" w:rsidRDefault="00DB3DF4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المراقبة</w:t>
            </w:r>
          </w:p>
        </w:tc>
        <w:tc>
          <w:tcPr>
            <w:tcW w:w="4531" w:type="dxa"/>
          </w:tcPr>
          <w:p w:rsidR="00DB3DF4" w:rsidRDefault="004644D0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الترجيح</w:t>
            </w:r>
          </w:p>
        </w:tc>
      </w:tr>
      <w:tr w:rsidR="00DB3DF4" w:rsidTr="00DB3DF4">
        <w:tc>
          <w:tcPr>
            <w:tcW w:w="4531" w:type="dxa"/>
          </w:tcPr>
          <w:p w:rsidR="00DB3DF4" w:rsidRPr="006A1045" w:rsidRDefault="006A1045" w:rsidP="00DB3DF4">
            <w:pPr>
              <w:bidi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/>
              </w:rPr>
              <w:t>الامتحان النهائي</w:t>
            </w:r>
          </w:p>
        </w:tc>
        <w:tc>
          <w:tcPr>
            <w:tcW w:w="4531" w:type="dxa"/>
          </w:tcPr>
          <w:p w:rsidR="00DB3DF4" w:rsidRDefault="006A1045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٪</w:t>
            </w:r>
          </w:p>
        </w:tc>
      </w:tr>
      <w:tr w:rsidR="00DB3DF4" w:rsidTr="00DB3DF4">
        <w:tc>
          <w:tcPr>
            <w:tcW w:w="4531" w:type="dxa"/>
          </w:tcPr>
          <w:p w:rsidR="00DB3DF4" w:rsidRDefault="006A1045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الاعمال الموجهة</w:t>
            </w:r>
          </w:p>
        </w:tc>
        <w:tc>
          <w:tcPr>
            <w:tcW w:w="4531" w:type="dxa"/>
          </w:tcPr>
          <w:p w:rsidR="00DB3DF4" w:rsidRDefault="006A1045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٪</w:t>
            </w:r>
          </w:p>
        </w:tc>
      </w:tr>
      <w:tr w:rsidR="00DB3DF4" w:rsidTr="00DB3DF4">
        <w:tc>
          <w:tcPr>
            <w:tcW w:w="4531" w:type="dxa"/>
          </w:tcPr>
          <w:p w:rsidR="00DB3DF4" w:rsidRDefault="006A1045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المجموع </w:t>
            </w:r>
          </w:p>
        </w:tc>
        <w:tc>
          <w:tcPr>
            <w:tcW w:w="4531" w:type="dxa"/>
          </w:tcPr>
          <w:p w:rsidR="00DB3DF4" w:rsidRDefault="006A1045" w:rsidP="00DB3DF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100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٪</w:t>
            </w:r>
            <w:bookmarkStart w:id="0" w:name="_GoBack"/>
            <w:bookmarkEnd w:id="0"/>
          </w:p>
        </w:tc>
      </w:tr>
    </w:tbl>
    <w:p w:rsidR="00DB3DF4" w:rsidRPr="00DB3DF4" w:rsidRDefault="00DB3DF4" w:rsidP="00DB3DF4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DB3DF4" w:rsidRPr="00DB3DF4" w:rsidSect="00BE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1C3D"/>
    <w:multiLevelType w:val="hybridMultilevel"/>
    <w:tmpl w:val="258CF29A"/>
    <w:lvl w:ilvl="0" w:tplc="1CC299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9B0AA6"/>
    <w:multiLevelType w:val="hybridMultilevel"/>
    <w:tmpl w:val="9EA0EECC"/>
    <w:lvl w:ilvl="0" w:tplc="9EAA6A2C">
      <w:start w:val="1"/>
      <w:numFmt w:val="decimal"/>
      <w:lvlText w:val="%1-"/>
      <w:lvlJc w:val="left"/>
      <w:pPr>
        <w:ind w:left="11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8E44855"/>
    <w:multiLevelType w:val="hybridMultilevel"/>
    <w:tmpl w:val="9E62A0A8"/>
    <w:lvl w:ilvl="0" w:tplc="788ADB44">
      <w:start w:val="1"/>
      <w:numFmt w:val="bullet"/>
      <w:lvlText w:val=""/>
      <w:lvlJc w:val="left"/>
      <w:pPr>
        <w:ind w:left="872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4CBA3786"/>
    <w:multiLevelType w:val="hybridMultilevel"/>
    <w:tmpl w:val="9A4A77BE"/>
    <w:lvl w:ilvl="0" w:tplc="51A80914">
      <w:start w:val="1"/>
      <w:numFmt w:val="decimalZero"/>
      <w:lvlText w:val="%1-"/>
      <w:lvlJc w:val="left"/>
      <w:pPr>
        <w:ind w:left="876" w:hanging="51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B3F"/>
    <w:multiLevelType w:val="hybridMultilevel"/>
    <w:tmpl w:val="2FF8B75C"/>
    <w:lvl w:ilvl="0" w:tplc="7B028378">
      <w:start w:val="1"/>
      <w:numFmt w:val="decimal"/>
      <w:lvlText w:val="%1-"/>
      <w:lvlJc w:val="left"/>
      <w:pPr>
        <w:ind w:left="11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604B6867"/>
    <w:multiLevelType w:val="hybridMultilevel"/>
    <w:tmpl w:val="027EDBEC"/>
    <w:lvl w:ilvl="0" w:tplc="B17ED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0FD6"/>
    <w:multiLevelType w:val="hybridMultilevel"/>
    <w:tmpl w:val="573852FE"/>
    <w:lvl w:ilvl="0" w:tplc="24F402F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425B3"/>
    <w:multiLevelType w:val="hybridMultilevel"/>
    <w:tmpl w:val="E94A45FE"/>
    <w:lvl w:ilvl="0" w:tplc="91E44E78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A0"/>
    <w:rsid w:val="00043C77"/>
    <w:rsid w:val="000C4625"/>
    <w:rsid w:val="000E46EB"/>
    <w:rsid w:val="001D2EC4"/>
    <w:rsid w:val="00214F64"/>
    <w:rsid w:val="00232EFE"/>
    <w:rsid w:val="002A3477"/>
    <w:rsid w:val="00355C09"/>
    <w:rsid w:val="003D1DBD"/>
    <w:rsid w:val="003F7334"/>
    <w:rsid w:val="003F7E8C"/>
    <w:rsid w:val="0044005A"/>
    <w:rsid w:val="00450148"/>
    <w:rsid w:val="004644D0"/>
    <w:rsid w:val="005317FC"/>
    <w:rsid w:val="005B10C5"/>
    <w:rsid w:val="005E132C"/>
    <w:rsid w:val="00655B25"/>
    <w:rsid w:val="0067606F"/>
    <w:rsid w:val="006A1045"/>
    <w:rsid w:val="00765340"/>
    <w:rsid w:val="007D090E"/>
    <w:rsid w:val="007D7EA5"/>
    <w:rsid w:val="007F7FCA"/>
    <w:rsid w:val="008709B4"/>
    <w:rsid w:val="00964DBF"/>
    <w:rsid w:val="00996183"/>
    <w:rsid w:val="00A93AA0"/>
    <w:rsid w:val="00A9562D"/>
    <w:rsid w:val="00AA4654"/>
    <w:rsid w:val="00AC71D7"/>
    <w:rsid w:val="00B7317E"/>
    <w:rsid w:val="00B767E8"/>
    <w:rsid w:val="00BE2E02"/>
    <w:rsid w:val="00C03FC6"/>
    <w:rsid w:val="00D65DB4"/>
    <w:rsid w:val="00DB3DF4"/>
    <w:rsid w:val="00E97378"/>
    <w:rsid w:val="00EA78FE"/>
    <w:rsid w:val="00EE566B"/>
    <w:rsid w:val="00F00112"/>
    <w:rsid w:val="00F24BE5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BCE3-0CCC-4773-90A4-AD5A241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A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93A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3A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3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78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DB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2022-10-01T16:13:00Z</cp:lastPrinted>
  <dcterms:created xsi:type="dcterms:W3CDTF">2023-09-30T22:46:00Z</dcterms:created>
  <dcterms:modified xsi:type="dcterms:W3CDTF">2023-09-30T22:46:00Z</dcterms:modified>
</cp:coreProperties>
</file>