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3C9D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b/>
          <w:bCs/>
          <w:sz w:val="28"/>
          <w:szCs w:val="28"/>
          <w:lang w:val="fr-FR"/>
        </w:rPr>
        <w:t>Titre du TP : Concevoir un Site Web Ergonomique</w:t>
      </w:r>
    </w:p>
    <w:p w14:paraId="58E12B99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5152813F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b/>
          <w:bCs/>
          <w:sz w:val="28"/>
          <w:szCs w:val="28"/>
          <w:lang w:val="fr-FR"/>
        </w:rPr>
        <w:t>Objectif</w:t>
      </w:r>
      <w:r w:rsidRPr="008114DC">
        <w:rPr>
          <w:rFonts w:asciiTheme="majorBidi" w:hAnsiTheme="majorBidi" w:cstheme="majorBidi"/>
          <w:sz w:val="28"/>
          <w:szCs w:val="28"/>
          <w:lang w:val="fr-FR"/>
        </w:rPr>
        <w:t xml:space="preserve"> :</w:t>
      </w:r>
    </w:p>
    <w:p w14:paraId="6535209B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L'objectif de ce TP est de concevoir un site web en mettant l'accent sur l'ergonomie, afin d'offrir une expérience utilisateur optimale. Les étudiants seront amenés à appliquer des principes ergonomiques fondamentaux pour garantir la facilité d'utilisation, la satisfaction utilisateur et l'efficacité de navigation.</w:t>
      </w:r>
    </w:p>
    <w:p w14:paraId="4230C887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489C44C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b/>
          <w:bCs/>
          <w:sz w:val="28"/>
          <w:szCs w:val="28"/>
          <w:lang w:val="fr-FR"/>
        </w:rPr>
        <w:t>Tâches à accomplir</w:t>
      </w:r>
      <w:r w:rsidRPr="008114DC">
        <w:rPr>
          <w:rFonts w:asciiTheme="majorBidi" w:hAnsiTheme="majorBidi" w:cstheme="majorBidi"/>
          <w:sz w:val="28"/>
          <w:szCs w:val="28"/>
          <w:lang w:val="fr-FR"/>
        </w:rPr>
        <w:t xml:space="preserve"> :</w:t>
      </w:r>
    </w:p>
    <w:p w14:paraId="143C8EF9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7245A77E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Analyse des Utilisateurs :</w:t>
      </w:r>
    </w:p>
    <w:p w14:paraId="6D39BACF" w14:textId="77777777" w:rsidR="008114DC" w:rsidRPr="008114DC" w:rsidRDefault="008114DC" w:rsidP="008114DC">
      <w:pPr>
        <w:pStyle w:val="ListParagraph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Identifiez le public cible du site web.</w:t>
      </w:r>
    </w:p>
    <w:p w14:paraId="5AC089EA" w14:textId="77777777" w:rsidR="008114DC" w:rsidRPr="008114DC" w:rsidRDefault="008114DC" w:rsidP="008114DC">
      <w:pPr>
        <w:pStyle w:val="ListParagraph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Réalisez une analyse des besoins et des attentes des utilisateurs potentiels.</w:t>
      </w:r>
    </w:p>
    <w:p w14:paraId="2B7B4B9F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2777B372" w14:textId="70ACAD25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Architecture de l'Information :</w:t>
      </w:r>
    </w:p>
    <w:p w14:paraId="4CBBAE01" w14:textId="77777777" w:rsidR="008114DC" w:rsidRPr="008114DC" w:rsidRDefault="008114DC" w:rsidP="008114DC">
      <w:pPr>
        <w:pStyle w:val="ListParagraph"/>
        <w:numPr>
          <w:ilvl w:val="0"/>
          <w:numId w:val="2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Créez une structure de site logique en utilisant des cartes conceptuelles ou des wireframes.</w:t>
      </w:r>
    </w:p>
    <w:p w14:paraId="570F3C92" w14:textId="77777777" w:rsidR="008114DC" w:rsidRPr="008114DC" w:rsidRDefault="008114DC" w:rsidP="008114DC">
      <w:pPr>
        <w:pStyle w:val="ListParagraph"/>
        <w:numPr>
          <w:ilvl w:val="0"/>
          <w:numId w:val="2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Assurez-vous que la navigation est intuitive et que l'information est organisée de manière cohérente.</w:t>
      </w:r>
    </w:p>
    <w:p w14:paraId="03441BD1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7E938F91" w14:textId="3410CAE2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Design Visuel :</w:t>
      </w:r>
    </w:p>
    <w:p w14:paraId="21048C01" w14:textId="77777777" w:rsidR="008114DC" w:rsidRPr="008114DC" w:rsidRDefault="008114DC" w:rsidP="008114DC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Choisissez une palette de couleurs appropriée en tenant compte de l'accessibilité.</w:t>
      </w:r>
    </w:p>
    <w:p w14:paraId="467BBD55" w14:textId="77777777" w:rsidR="008114DC" w:rsidRPr="008114DC" w:rsidRDefault="008114DC" w:rsidP="008114DC">
      <w:pPr>
        <w:pStyle w:val="ListParagraph"/>
        <w:numPr>
          <w:ilvl w:val="0"/>
          <w:numId w:val="3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Sélectionnez des polices lisibles et adaptables à différents écrans.</w:t>
      </w:r>
    </w:p>
    <w:p w14:paraId="7E9CB84D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141B3DD9" w14:textId="30BA8568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Ergonomie des Interfaces Utilisateur (UI) :</w:t>
      </w:r>
    </w:p>
    <w:p w14:paraId="1AAC1514" w14:textId="77777777" w:rsidR="008114DC" w:rsidRPr="008114DC" w:rsidRDefault="008114DC" w:rsidP="008114DC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Appliquez les principes de la norme d'ergonomie ISO 9241-110.</w:t>
      </w:r>
    </w:p>
    <w:p w14:paraId="56B16520" w14:textId="77777777" w:rsidR="008114DC" w:rsidRPr="008114DC" w:rsidRDefault="008114DC" w:rsidP="008114DC">
      <w:pPr>
        <w:pStyle w:val="ListParagraph"/>
        <w:numPr>
          <w:ilvl w:val="0"/>
          <w:numId w:val="4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Concevez des éléments d'interface (boutons, formulaires, etc.) en accord avec les attentes des utilisateurs.</w:t>
      </w:r>
    </w:p>
    <w:p w14:paraId="7A3642EC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6E8153B0" w14:textId="5D5753CA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Rétroaction Utilisateur :</w:t>
      </w:r>
    </w:p>
    <w:p w14:paraId="7BD2FD6D" w14:textId="77777777" w:rsidR="008114DC" w:rsidRPr="008114DC" w:rsidRDefault="008114DC" w:rsidP="008114DC">
      <w:pPr>
        <w:pStyle w:val="ListParagraph"/>
        <w:numPr>
          <w:ilvl w:val="0"/>
          <w:numId w:val="5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Intégrez des mécanismes de rétroaction utilisateur pour améliorer la compréhension et l'interactivité du site.</w:t>
      </w:r>
    </w:p>
    <w:p w14:paraId="0FBCB9EA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68512C5E" w14:textId="5A47CE28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Test Utilisateur :</w:t>
      </w:r>
    </w:p>
    <w:p w14:paraId="0D1FF009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1D48539A" w14:textId="77777777" w:rsidR="008114DC" w:rsidRPr="008114DC" w:rsidRDefault="008114DC" w:rsidP="008114DC">
      <w:pPr>
        <w:pStyle w:val="ListParagraph"/>
        <w:numPr>
          <w:ilvl w:val="0"/>
          <w:numId w:val="5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Effectuez des tests utilisateurs pour évaluer la convivialité du site.</w:t>
      </w:r>
    </w:p>
    <w:p w14:paraId="7ABBF59C" w14:textId="77777777" w:rsidR="008114DC" w:rsidRPr="008114DC" w:rsidRDefault="008114DC" w:rsidP="008114DC">
      <w:pPr>
        <w:pStyle w:val="ListParagraph"/>
        <w:numPr>
          <w:ilvl w:val="0"/>
          <w:numId w:val="5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Identifiez les points de friction et apportez des ajustements en conséquence.</w:t>
      </w:r>
    </w:p>
    <w:p w14:paraId="22203787" w14:textId="77777777" w:rsid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3FF28366" w14:textId="48FEF7D4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lastRenderedPageBreak/>
        <w:t>Évaluation :</w:t>
      </w:r>
    </w:p>
    <w:p w14:paraId="55A7A6A3" w14:textId="77777777" w:rsidR="008114DC" w:rsidRPr="008114DC" w:rsidRDefault="008114DC" w:rsidP="008114DC">
      <w:p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</w:p>
    <w:p w14:paraId="1BB0991A" w14:textId="77777777" w:rsidR="008114DC" w:rsidRPr="008114DC" w:rsidRDefault="008114DC" w:rsidP="008114DC">
      <w:pPr>
        <w:pStyle w:val="ListParagraph"/>
        <w:numPr>
          <w:ilvl w:val="0"/>
          <w:numId w:val="6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Respect des principes ergonomiques.</w:t>
      </w:r>
    </w:p>
    <w:p w14:paraId="60EE44C6" w14:textId="77777777" w:rsidR="008114DC" w:rsidRPr="008114DC" w:rsidRDefault="008114DC" w:rsidP="008114DC">
      <w:pPr>
        <w:pStyle w:val="ListParagraph"/>
        <w:numPr>
          <w:ilvl w:val="0"/>
          <w:numId w:val="6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Convivialité et intuitivité de la navigation.</w:t>
      </w:r>
    </w:p>
    <w:p w14:paraId="2FD140F7" w14:textId="77777777" w:rsidR="008114DC" w:rsidRPr="008114DC" w:rsidRDefault="008114DC" w:rsidP="008114DC">
      <w:pPr>
        <w:pStyle w:val="ListParagraph"/>
        <w:numPr>
          <w:ilvl w:val="0"/>
          <w:numId w:val="6"/>
        </w:numPr>
        <w:spacing w:after="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8114DC">
        <w:rPr>
          <w:rFonts w:asciiTheme="majorBidi" w:hAnsiTheme="majorBidi" w:cstheme="majorBidi"/>
          <w:sz w:val="28"/>
          <w:szCs w:val="28"/>
          <w:lang w:val="fr-FR"/>
        </w:rPr>
        <w:t>Prise en compte des retours utilisateurs lors des tests.</w:t>
      </w:r>
    </w:p>
    <w:p w14:paraId="6DE6258F" w14:textId="09B5FFD4" w:rsidR="00AD2525" w:rsidRPr="008114DC" w:rsidRDefault="008114DC" w:rsidP="008114DC">
      <w:pPr>
        <w:pStyle w:val="ListParagraph"/>
        <w:numPr>
          <w:ilvl w:val="0"/>
          <w:numId w:val="6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8114DC">
        <w:rPr>
          <w:rFonts w:asciiTheme="majorBidi" w:hAnsiTheme="majorBidi" w:cstheme="majorBidi"/>
          <w:sz w:val="28"/>
          <w:szCs w:val="28"/>
        </w:rPr>
        <w:t>Qualité</w:t>
      </w:r>
      <w:proofErr w:type="spellEnd"/>
      <w:r w:rsidRPr="008114DC">
        <w:rPr>
          <w:rFonts w:asciiTheme="majorBidi" w:hAnsiTheme="majorBidi" w:cstheme="majorBidi"/>
          <w:sz w:val="28"/>
          <w:szCs w:val="28"/>
        </w:rPr>
        <w:t xml:space="preserve"> de la documentation.</w:t>
      </w:r>
    </w:p>
    <w:sectPr w:rsidR="00AD2525" w:rsidRPr="0081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5BF"/>
    <w:multiLevelType w:val="hybridMultilevel"/>
    <w:tmpl w:val="73C4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C1618"/>
    <w:multiLevelType w:val="hybridMultilevel"/>
    <w:tmpl w:val="812A9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D3A39"/>
    <w:multiLevelType w:val="hybridMultilevel"/>
    <w:tmpl w:val="CD6C6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10CAF"/>
    <w:multiLevelType w:val="hybridMultilevel"/>
    <w:tmpl w:val="9232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A6805"/>
    <w:multiLevelType w:val="hybridMultilevel"/>
    <w:tmpl w:val="8D44D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01E84"/>
    <w:multiLevelType w:val="hybridMultilevel"/>
    <w:tmpl w:val="1D968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658820">
    <w:abstractNumId w:val="1"/>
  </w:num>
  <w:num w:numId="2" w16cid:durableId="450636068">
    <w:abstractNumId w:val="0"/>
  </w:num>
  <w:num w:numId="3" w16cid:durableId="700477178">
    <w:abstractNumId w:val="2"/>
  </w:num>
  <w:num w:numId="4" w16cid:durableId="128593007">
    <w:abstractNumId w:val="4"/>
  </w:num>
  <w:num w:numId="5" w16cid:durableId="158349992">
    <w:abstractNumId w:val="5"/>
  </w:num>
  <w:num w:numId="6" w16cid:durableId="156336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DC"/>
    <w:rsid w:val="008114DC"/>
    <w:rsid w:val="00A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F77E"/>
  <w15:chartTrackingRefBased/>
  <w15:docId w15:val="{D1861F41-D589-4867-B832-4BC0B12A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F9D9-FFC1-4B85-9FE6-D3E511C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HALIMI</dc:creator>
  <cp:keywords/>
  <dc:description/>
  <cp:lastModifiedBy>Khaled HALIMI</cp:lastModifiedBy>
  <cp:revision>1</cp:revision>
  <dcterms:created xsi:type="dcterms:W3CDTF">2023-11-29T23:34:00Z</dcterms:created>
  <dcterms:modified xsi:type="dcterms:W3CDTF">2023-11-29T23:37:00Z</dcterms:modified>
</cp:coreProperties>
</file>