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36F" w:rsidRPr="00FF54C5" w:rsidRDefault="0087636F" w:rsidP="0087636F">
      <w:pPr>
        <w:bidi/>
        <w:spacing w:before="100" w:beforeAutospacing="1" w:after="100" w:afterAutospacing="1"/>
        <w:rPr>
          <w:rFonts w:ascii="Traditional Arabic" w:hAnsi="Traditional Arabic" w:cs="Traditional Arabic"/>
          <w:b/>
          <w:bCs/>
          <w:sz w:val="32"/>
          <w:szCs w:val="32"/>
          <w:rtl/>
          <w:lang w:val="en-US" w:bidi="ar-DZ"/>
        </w:rPr>
      </w:pPr>
      <w:r w:rsidRPr="00FF54C5">
        <w:rPr>
          <w:rFonts w:ascii="Traditional Arabic" w:hAnsi="Traditional Arabic" w:cs="Traditional Arabic"/>
          <w:b/>
          <w:bCs/>
          <w:sz w:val="32"/>
          <w:szCs w:val="32"/>
          <w:rtl/>
          <w:lang w:val="en-US" w:bidi="ar-DZ"/>
        </w:rPr>
        <w:t>جامعة قالمة . كلية الآداب واللغات . قسم اللغة والأدب العربي .</w:t>
      </w:r>
    </w:p>
    <w:p w:rsidR="0087636F" w:rsidRDefault="0087636F" w:rsidP="0087636F">
      <w:pPr>
        <w:bidi/>
        <w:spacing w:before="100" w:beforeAutospacing="1" w:after="100" w:afterAutospacing="1"/>
        <w:rPr>
          <w:rStyle w:val="htmlcover"/>
          <w:rFonts w:ascii="Traditional Arabic" w:hAnsi="Traditional Arabic" w:cs="Traditional Arabic"/>
          <w:b/>
          <w:bCs/>
          <w:sz w:val="32"/>
          <w:szCs w:val="32"/>
          <w:rtl/>
          <w:lang w:bidi="ar-DZ"/>
        </w:rPr>
      </w:pPr>
      <w:r w:rsidRPr="00FF54C5">
        <w:rPr>
          <w:rStyle w:val="htmlcover"/>
          <w:rFonts w:ascii="Traditional Arabic" w:hAnsi="Traditional Arabic" w:cs="Traditional Arabic" w:hint="cs"/>
          <w:b/>
          <w:bCs/>
          <w:sz w:val="32"/>
          <w:szCs w:val="32"/>
          <w:rtl/>
          <w:lang w:bidi="ar-DZ"/>
        </w:rPr>
        <w:t>السنة الثانية ليسانس /الدراسات اللغوية/مقياس اللسانيات التطبيقية/الأستاذ ثماينية</w:t>
      </w:r>
      <w:r>
        <w:rPr>
          <w:rStyle w:val="htmlcover"/>
          <w:rFonts w:ascii="Traditional Arabic" w:hAnsi="Traditional Arabic" w:cs="Traditional Arabic" w:hint="cs"/>
          <w:b/>
          <w:bCs/>
          <w:sz w:val="32"/>
          <w:szCs w:val="32"/>
          <w:rtl/>
          <w:lang w:bidi="ar-DZ"/>
        </w:rPr>
        <w:t>.</w:t>
      </w:r>
    </w:p>
    <w:p w:rsidR="0087636F" w:rsidRDefault="0087636F" w:rsidP="0087636F">
      <w:pPr>
        <w:bidi/>
        <w:spacing w:before="100" w:beforeAutospacing="1" w:after="100" w:afterAutospacing="1"/>
        <w:rPr>
          <w:rStyle w:val="htmlcover"/>
          <w:rFonts w:ascii="Traditional Arabic" w:hAnsi="Traditional Arabic" w:cs="Traditional Arabic"/>
          <w:b/>
          <w:bCs/>
          <w:sz w:val="32"/>
          <w:szCs w:val="32"/>
          <w:rtl/>
          <w:lang w:bidi="ar-DZ"/>
        </w:rPr>
      </w:pPr>
      <w:r>
        <w:rPr>
          <w:rStyle w:val="htmlcover"/>
          <w:rFonts w:ascii="Traditional Arabic" w:hAnsi="Traditional Arabic" w:cs="Traditional Arabic" w:hint="cs"/>
          <w:b/>
          <w:bCs/>
          <w:sz w:val="32"/>
          <w:szCs w:val="32"/>
          <w:rtl/>
          <w:lang w:bidi="ar-DZ"/>
        </w:rPr>
        <w:t>محاضرة: نظريات التعلم</w:t>
      </w:r>
      <w:r>
        <w:rPr>
          <w:rStyle w:val="htmlcover"/>
          <w:rFonts w:ascii="Traditional Arabic" w:hAnsi="Traditional Arabic" w:cs="Traditional Arabic"/>
          <w:b/>
          <w:bCs/>
          <w:sz w:val="32"/>
          <w:szCs w:val="32"/>
          <w:lang w:bidi="ar-DZ"/>
        </w:rPr>
        <w:t>(3)</w:t>
      </w:r>
      <w:r>
        <w:rPr>
          <w:rStyle w:val="htmlcover"/>
          <w:rFonts w:ascii="Traditional Arabic" w:hAnsi="Traditional Arabic" w:cs="Traditional Arabic" w:hint="cs"/>
          <w:b/>
          <w:bCs/>
          <w:sz w:val="32"/>
          <w:szCs w:val="32"/>
          <w:rtl/>
          <w:lang w:bidi="ar-DZ"/>
        </w:rPr>
        <w:t>.</w:t>
      </w:r>
    </w:p>
    <w:p w:rsidR="000E53EC" w:rsidRDefault="000E53EC" w:rsidP="00780BC2">
      <w:pPr>
        <w:bidi/>
        <w:rPr>
          <w:rFonts w:ascii="Traditional Arabic" w:hAnsi="Traditional Arabic" w:cs="Traditional Arabic"/>
          <w:b/>
          <w:bCs/>
          <w:sz w:val="32"/>
          <w:szCs w:val="32"/>
          <w:u w:val="single"/>
          <w:rtl/>
        </w:rPr>
      </w:pPr>
    </w:p>
    <w:p w:rsidR="000E53EC" w:rsidRDefault="000E53EC" w:rsidP="000E53EC">
      <w:pPr>
        <w:bidi/>
        <w:rPr>
          <w:rFonts w:ascii="Traditional Arabic" w:hAnsi="Traditional Arabic" w:cs="Traditional Arabic"/>
          <w:b/>
          <w:bCs/>
          <w:sz w:val="32"/>
          <w:szCs w:val="32"/>
          <w:u w:val="single"/>
          <w:rtl/>
        </w:rPr>
      </w:pPr>
    </w:p>
    <w:p w:rsidR="00780BC2" w:rsidRPr="00780BC2" w:rsidRDefault="00780BC2" w:rsidP="000E53EC">
      <w:pPr>
        <w:bidi/>
        <w:rPr>
          <w:rFonts w:ascii="Traditional Arabic" w:hAnsi="Traditional Arabic" w:cs="Traditional Arabic"/>
          <w:b/>
          <w:bCs/>
          <w:sz w:val="32"/>
          <w:szCs w:val="32"/>
          <w:u w:val="single"/>
          <w:rtl/>
        </w:rPr>
      </w:pPr>
      <w:r w:rsidRPr="00780BC2">
        <w:rPr>
          <w:rFonts w:ascii="Traditional Arabic" w:hAnsi="Traditional Arabic" w:cs="Traditional Arabic"/>
          <w:b/>
          <w:bCs/>
          <w:sz w:val="32"/>
          <w:szCs w:val="32"/>
          <w:u w:val="single"/>
          <w:rtl/>
        </w:rPr>
        <w:t xml:space="preserve">- نظرية التعلم البنائية    </w:t>
      </w:r>
      <w:r w:rsidRPr="00780BC2">
        <w:rPr>
          <w:rFonts w:ascii="Traditional Arabic" w:hAnsi="Traditional Arabic" w:cs="Traditional Arabic"/>
          <w:b/>
          <w:bCs/>
          <w:sz w:val="32"/>
          <w:szCs w:val="32"/>
          <w:u w:val="single"/>
        </w:rPr>
        <w:t>le structuralisme</w:t>
      </w:r>
    </w:p>
    <w:p w:rsidR="00780BC2" w:rsidRPr="00780BC2" w:rsidRDefault="00780BC2" w:rsidP="00780BC2">
      <w:pPr>
        <w:bidi/>
        <w:rPr>
          <w:rFonts w:ascii="Traditional Arabic" w:hAnsi="Traditional Arabic" w:cs="Traditional Arabic"/>
          <w:b/>
          <w:bCs/>
          <w:sz w:val="32"/>
          <w:szCs w:val="32"/>
          <w:u w:val="single"/>
          <w:rtl/>
        </w:rPr>
      </w:pP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تعتبر نظرية التعلم البنائية ( أو التكوينية) من أهم النظريات التي أحدثت ثورة عميقة في الأدبيات التربوية الحديثة خصوصا مع جان بياجي ، الذي حاول انطلاقا من دراساته المتميزة في علم النفس الطفل النمائي أن يمدنا بعدة مبادئ ومفاهيم معرفية علمية وحديثة طورت الممارسة التربوية . كما أنه طبق النتائج المعرفية لعلم النفس النمائي على مشروعه الابستيمي (الابستمولوجيا التكوينية) ، ولمقاربة هذه النظرية البنائية في التعلم سننحاول أول،ا التعرف على أهم المفاهيم المركزية المؤطرة لها ، ثم أهم مبادئها ثانيا ،وبعد ذلك سنتعرف على الأبعاد التطبيقية لهذه النظرية في حقل التربية.</w:t>
      </w:r>
    </w:p>
    <w:p w:rsidR="00780BC2" w:rsidRPr="00780BC2" w:rsidRDefault="00780BC2" w:rsidP="00780BC2">
      <w:pPr>
        <w:bidi/>
        <w:rPr>
          <w:rFonts w:ascii="Traditional Arabic" w:hAnsi="Traditional Arabic" w:cs="Traditional Arabic"/>
          <w:sz w:val="32"/>
          <w:szCs w:val="32"/>
          <w:rtl/>
        </w:rPr>
      </w:pPr>
    </w:p>
    <w:p w:rsidR="00780BC2" w:rsidRPr="0087636F" w:rsidRDefault="00780BC2" w:rsidP="00780BC2">
      <w:pPr>
        <w:bidi/>
        <w:rPr>
          <w:rFonts w:ascii="Traditional Arabic" w:hAnsi="Traditional Arabic" w:cs="Traditional Arabic"/>
          <w:sz w:val="32"/>
          <w:szCs w:val="32"/>
          <w:u w:val="single"/>
          <w:rtl/>
        </w:rPr>
      </w:pPr>
      <w:r w:rsidRPr="0087636F">
        <w:rPr>
          <w:rFonts w:ascii="Traditional Arabic" w:hAnsi="Traditional Arabic" w:cs="Traditional Arabic"/>
          <w:sz w:val="32"/>
          <w:szCs w:val="32"/>
          <w:u w:val="single"/>
          <w:rtl/>
        </w:rPr>
        <w:t xml:space="preserve">أ- </w:t>
      </w:r>
      <w:r w:rsidRPr="0087636F">
        <w:rPr>
          <w:rFonts w:ascii="Traditional Arabic" w:hAnsi="Traditional Arabic" w:cs="Traditional Arabic"/>
          <w:b/>
          <w:bCs/>
          <w:sz w:val="32"/>
          <w:szCs w:val="32"/>
          <w:u w:val="single"/>
          <w:rtl/>
        </w:rPr>
        <w:t>المفاهيم المركزية لنظرية التعلم البنائية</w:t>
      </w:r>
      <w:r w:rsidRPr="0087636F">
        <w:rPr>
          <w:rFonts w:ascii="Traditional Arabic" w:hAnsi="Traditional Arabic" w:cs="Traditional Arabic"/>
          <w:sz w:val="32"/>
          <w:szCs w:val="32"/>
          <w:u w:val="single"/>
          <w:rtl/>
        </w:rPr>
        <w:t xml:space="preserve"> </w:t>
      </w:r>
    </w:p>
    <w:p w:rsidR="00780BC2" w:rsidRPr="00780BC2" w:rsidRDefault="00780BC2" w:rsidP="00780BC2">
      <w:pPr>
        <w:bidi/>
        <w:rPr>
          <w:rFonts w:ascii="Traditional Arabic" w:hAnsi="Traditional Arabic" w:cs="Traditional Arabic"/>
          <w:sz w:val="32"/>
          <w:szCs w:val="32"/>
          <w:rtl/>
        </w:rPr>
      </w:pPr>
    </w:p>
    <w:p w:rsidR="00780BC2" w:rsidRPr="00780BC2" w:rsidRDefault="00780BC2" w:rsidP="00780BC2">
      <w:pPr>
        <w:bidi/>
        <w:rPr>
          <w:rFonts w:ascii="Traditional Arabic" w:hAnsi="Traditional Arabic" w:cs="Traditional Arabic"/>
          <w:b/>
          <w:bCs/>
          <w:sz w:val="32"/>
          <w:szCs w:val="32"/>
          <w:rtl/>
        </w:rPr>
      </w:pPr>
      <w:r w:rsidRPr="00780BC2">
        <w:rPr>
          <w:rFonts w:ascii="Traditional Arabic" w:hAnsi="Traditional Arabic" w:cs="Traditional Arabic"/>
          <w:sz w:val="32"/>
          <w:szCs w:val="32"/>
          <w:rtl/>
        </w:rPr>
        <w:t> *</w:t>
      </w:r>
      <w:r w:rsidRPr="00780BC2">
        <w:rPr>
          <w:rFonts w:ascii="Traditional Arabic" w:hAnsi="Traditional Arabic" w:cs="Traditional Arabic"/>
          <w:b/>
          <w:bCs/>
          <w:sz w:val="32"/>
          <w:szCs w:val="32"/>
          <w:rtl/>
        </w:rPr>
        <w:t>مفهوم التكيف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التعلم هو تكيف عضوية الفرد مع معطيات وخصائص المحيط المادي والاجتماعي عن طريق استدماجها في مقولات وتحويلات وظيفية ، والتكيف هو غاية عملية الموازنة بين الجهاز العضوي ومختلف حالات الاضطراب واللاإنتظام الموضوعية أو المتوقعة والموجود في الواقع ، وذلك من خلال آليتي الاستيعاب</w:t>
      </w:r>
      <w:r w:rsidRPr="00780BC2">
        <w:rPr>
          <w:rFonts w:ascii="Traditional Arabic" w:hAnsi="Traditional Arabic" w:cs="Traditional Arabic"/>
          <w:sz w:val="32"/>
          <w:szCs w:val="32"/>
        </w:rPr>
        <w:t xml:space="preserve"> l’assimilation</w:t>
      </w:r>
      <w:r w:rsidRPr="00780BC2">
        <w:rPr>
          <w:rFonts w:ascii="Traditional Arabic" w:hAnsi="Traditional Arabic" w:cs="Traditional Arabic"/>
          <w:sz w:val="32"/>
          <w:szCs w:val="32"/>
          <w:rtl/>
        </w:rPr>
        <w:t xml:space="preserve"> والتلاؤم</w:t>
      </w:r>
      <w:r w:rsidRPr="00780BC2">
        <w:rPr>
          <w:rFonts w:ascii="Traditional Arabic" w:hAnsi="Traditional Arabic" w:cs="Traditional Arabic"/>
          <w:sz w:val="32"/>
          <w:szCs w:val="32"/>
        </w:rPr>
        <w:t>’accommodation</w:t>
      </w:r>
      <w:r w:rsidRPr="00780BC2">
        <w:rPr>
          <w:rFonts w:ascii="Traditional Arabic" w:hAnsi="Traditional Arabic" w:cs="Traditional Arabic"/>
          <w:sz w:val="32"/>
          <w:szCs w:val="32"/>
          <w:rtl/>
        </w:rPr>
        <w:t>:</w:t>
      </w:r>
    </w:p>
    <w:p w:rsidR="00780BC2" w:rsidRPr="00780BC2" w:rsidRDefault="00780BC2" w:rsidP="00780BC2">
      <w:pPr>
        <w:bidi/>
        <w:rPr>
          <w:rFonts w:ascii="Traditional Arabic" w:hAnsi="Traditional Arabic" w:cs="Traditional Arabic"/>
          <w:sz w:val="32"/>
          <w:szCs w:val="32"/>
          <w:rtl/>
        </w:rPr>
      </w:pP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b/>
          <w:bCs/>
          <w:sz w:val="32"/>
          <w:szCs w:val="32"/>
          <w:rtl/>
        </w:rPr>
        <w:t>*التلاؤم</w:t>
      </w:r>
      <w:r w:rsidRPr="00780BC2">
        <w:rPr>
          <w:rFonts w:ascii="Traditional Arabic" w:hAnsi="Traditional Arabic" w:cs="Traditional Arabic"/>
          <w:sz w:val="32"/>
          <w:szCs w:val="32"/>
          <w:rtl/>
        </w:rPr>
        <w:t xml:space="preserve"> هو تغيير في استجابات الذات بعد استيعاب معطيات الموقف أو الموضوع باتجاه تحقيق التوازن ،وحيث إن *</w:t>
      </w:r>
      <w:r w:rsidRPr="00780BC2">
        <w:rPr>
          <w:rFonts w:ascii="Traditional Arabic" w:hAnsi="Traditional Arabic" w:cs="Traditional Arabic"/>
          <w:b/>
          <w:bCs/>
          <w:sz w:val="32"/>
          <w:szCs w:val="32"/>
          <w:rtl/>
        </w:rPr>
        <w:t>الاستيعاب</w:t>
      </w:r>
      <w:r w:rsidRPr="00780BC2">
        <w:rPr>
          <w:rFonts w:ascii="Traditional Arabic" w:hAnsi="Traditional Arabic" w:cs="Traditional Arabic"/>
          <w:sz w:val="32"/>
          <w:szCs w:val="32"/>
          <w:rtl/>
        </w:rPr>
        <w:t xml:space="preserve"> هو إدماج للموضوع في بنيات الذات ، والملاءمة هي تلاؤم الذات مع معطيات الموضوع الخارجي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b/>
          <w:bCs/>
          <w:sz w:val="32"/>
          <w:szCs w:val="32"/>
          <w:rtl/>
        </w:rPr>
        <w:lastRenderedPageBreak/>
        <w:t>*مفهوم الموازنة والضبط الذاتي</w:t>
      </w:r>
      <w:r w:rsidRPr="00780BC2">
        <w:rPr>
          <w:rFonts w:ascii="Traditional Arabic" w:hAnsi="Traditional Arabic" w:cs="Traditional Arabic"/>
          <w:sz w:val="32"/>
          <w:szCs w:val="32"/>
          <w:rtl/>
        </w:rPr>
        <w:t xml:space="preserve"> : الضبط الذاتي هو نشاط الذات باتجاه تجاوزا الاضطراب والتوازن هو غاية اتساقه .</w:t>
      </w:r>
    </w:p>
    <w:p w:rsidR="00780BC2" w:rsidRPr="00780BC2" w:rsidRDefault="00780BC2" w:rsidP="00780BC2">
      <w:pPr>
        <w:bidi/>
        <w:rPr>
          <w:rFonts w:ascii="Traditional Arabic" w:hAnsi="Traditional Arabic" w:cs="Traditional Arabic"/>
          <w:sz w:val="32"/>
          <w:szCs w:val="32"/>
          <w:rtl/>
        </w:rPr>
      </w:pP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b/>
          <w:bCs/>
          <w:sz w:val="32"/>
          <w:szCs w:val="32"/>
          <w:rtl/>
        </w:rPr>
        <w:t>*مفهوم السيرورات الاجرائية</w:t>
      </w:r>
      <w:r w:rsidRPr="00780BC2">
        <w:rPr>
          <w:rFonts w:ascii="Traditional Arabic" w:hAnsi="Traditional Arabic" w:cs="Traditional Arabic"/>
          <w:sz w:val="32"/>
          <w:szCs w:val="32"/>
          <w:rtl/>
        </w:rPr>
        <w:t xml:space="preserve"> : إن كل درجات التطور والتجريد في المعرفة وكل أشكال التكيف ، تنمو في تلازم جدلي ، وتتأسس كلها على قاعدة العمليات الإجرائية أي الأنشطة العملية الملموسة.</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b/>
          <w:bCs/>
          <w:sz w:val="32"/>
          <w:szCs w:val="32"/>
          <w:rtl/>
        </w:rPr>
        <w:t xml:space="preserve"> *مفهوم التمثل والوظيفة الرمزية</w:t>
      </w:r>
      <w:r w:rsidRPr="00780BC2">
        <w:rPr>
          <w:rFonts w:ascii="Traditional Arabic" w:hAnsi="Traditional Arabic" w:cs="Traditional Arabic"/>
          <w:sz w:val="32"/>
          <w:szCs w:val="32"/>
          <w:rtl/>
        </w:rPr>
        <w:t xml:space="preserve">: التمثل ،عند بياجي، ما هو سوى الخريطة المعرفية التي يبنيها الفكر عن عالم الناس و الأشياء .وذلك بواسطة الوظيفة الترميزية ، كاللغة والتقليد المميز واللعب الرمزي...والرمز يتحدد برابط التشابه بين الدال والمدلول ؛والتمثل هو إعادة بناء الموضوع في الفكر بعد أن يكون غائبا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b/>
          <w:bCs/>
          <w:sz w:val="32"/>
          <w:szCs w:val="32"/>
          <w:rtl/>
        </w:rPr>
        <w:t>*مفهوم خطاطات الفعل</w:t>
      </w:r>
      <w:r w:rsidRPr="00780BC2">
        <w:rPr>
          <w:rFonts w:ascii="Traditional Arabic" w:hAnsi="Traditional Arabic" w:cs="Traditional Arabic"/>
          <w:sz w:val="32"/>
          <w:szCs w:val="32"/>
          <w:rtl/>
        </w:rPr>
        <w:t xml:space="preserve"> :الخطاطة هو نموذج سلوكي منظم يمكن استعماله استعمالا قصديا، وتتناسق الخطاطة مع خطاطات أخرى لتشكل أجزاء للفعل ،ثم أنساقا جزيئة لسلوك معقد يسمى خطاطة كلية .وإن خطاطات الفعل تشكل ، كتعلم أولي ، ذكاء عمليا هاما ،وهو منطلق الفعل العملي الذي يحكم الطور</w:t>
      </w:r>
      <w:r w:rsidR="000E53EC">
        <w:rPr>
          <w:rFonts w:ascii="Traditional Arabic" w:hAnsi="Traditional Arabic" w:cs="Traditional Arabic" w:hint="cs"/>
          <w:sz w:val="32"/>
          <w:szCs w:val="32"/>
          <w:rtl/>
        </w:rPr>
        <w:t xml:space="preserve"> </w:t>
      </w:r>
      <w:r w:rsidRPr="00780BC2">
        <w:rPr>
          <w:rFonts w:ascii="Traditional Arabic" w:hAnsi="Traditional Arabic" w:cs="Traditional Arabic"/>
          <w:sz w:val="32"/>
          <w:szCs w:val="32"/>
          <w:rtl/>
        </w:rPr>
        <w:t>الحسي ـ الحركي من النمو الذهني.</w:t>
      </w:r>
    </w:p>
    <w:p w:rsidR="00780BC2" w:rsidRPr="00780BC2" w:rsidRDefault="00780BC2" w:rsidP="00780BC2">
      <w:pPr>
        <w:bidi/>
        <w:rPr>
          <w:rFonts w:ascii="Traditional Arabic" w:hAnsi="Traditional Arabic" w:cs="Traditional Arabic"/>
          <w:sz w:val="32"/>
          <w:szCs w:val="32"/>
          <w:rtl/>
        </w:rPr>
      </w:pPr>
    </w:p>
    <w:p w:rsidR="00780BC2" w:rsidRPr="0087636F" w:rsidRDefault="00780BC2" w:rsidP="00780BC2">
      <w:pPr>
        <w:bidi/>
        <w:rPr>
          <w:rFonts w:ascii="Traditional Arabic" w:hAnsi="Traditional Arabic" w:cs="Traditional Arabic"/>
          <w:b/>
          <w:bCs/>
          <w:sz w:val="32"/>
          <w:szCs w:val="32"/>
          <w:u w:val="single"/>
          <w:rtl/>
        </w:rPr>
      </w:pPr>
      <w:r w:rsidRPr="0087636F">
        <w:rPr>
          <w:rFonts w:ascii="Traditional Arabic" w:hAnsi="Traditional Arabic" w:cs="Traditional Arabic"/>
          <w:sz w:val="32"/>
          <w:szCs w:val="32"/>
          <w:u w:val="single"/>
          <w:rtl/>
        </w:rPr>
        <w:t xml:space="preserve">ب- </w:t>
      </w:r>
      <w:r w:rsidRPr="0087636F">
        <w:rPr>
          <w:rFonts w:ascii="Traditional Arabic" w:hAnsi="Traditional Arabic" w:cs="Traditional Arabic"/>
          <w:b/>
          <w:bCs/>
          <w:sz w:val="32"/>
          <w:szCs w:val="32"/>
          <w:u w:val="single"/>
          <w:rtl/>
        </w:rPr>
        <w:t>مبادئ التعلم في النظرية البنائية :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من أهم مبادئ التعلم في هذه النظرية نذكر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التعلم لاينفصل عن التطور النمائي للعلاقة بين الذات والموضوع ؛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التعلم يقترن باشتغال الذات على الموضوع وليس باقتناء معارف عنه؛</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الاستدلال شرط لبناء المفهوم، حيث المفهوم يربط العناصر والأشياء بعضها ببعض والخطاطة تجمع بين ما هو مشترك وبين الأفعال التي تجري في لحظات مختلفة ، وعليه فإن المفهوم لايبنى إلا على أساس استنتاجات استدلالية تستمد مادتها من خطاطات الفعل؛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الخطأ شرط التعلم، إذ أن الخطأ هو فرصة وموقف من خلال تجاوزه يتم بناء المعرفة التي نعتبرها صحيحة؛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الفهم شرط ضروري للتعلم ؛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التعلم يقترن بالتجربة وليس بالتلقين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التعلم هو تجاوز ونفي </w:t>
      </w:r>
      <w:r w:rsidR="000E53EC" w:rsidRPr="00780BC2">
        <w:rPr>
          <w:rFonts w:ascii="Traditional Arabic" w:hAnsi="Traditional Arabic" w:cs="Traditional Arabic" w:hint="cs"/>
          <w:sz w:val="32"/>
          <w:szCs w:val="32"/>
          <w:rtl/>
        </w:rPr>
        <w:t>للاضطراب</w:t>
      </w:r>
      <w:r w:rsidRPr="00780BC2">
        <w:rPr>
          <w:rFonts w:ascii="Traditional Arabic" w:hAnsi="Traditional Arabic" w:cs="Traditional Arabic"/>
          <w:sz w:val="32"/>
          <w:szCs w:val="32"/>
          <w:rtl/>
        </w:rPr>
        <w:t>.</w:t>
      </w:r>
    </w:p>
    <w:p w:rsidR="00780BC2" w:rsidRPr="00780BC2" w:rsidRDefault="00780BC2" w:rsidP="00780BC2">
      <w:pPr>
        <w:bidi/>
        <w:rPr>
          <w:rFonts w:ascii="Traditional Arabic" w:hAnsi="Traditional Arabic" w:cs="Traditional Arabic"/>
          <w:sz w:val="32"/>
          <w:szCs w:val="32"/>
          <w:rtl/>
        </w:rPr>
      </w:pPr>
    </w:p>
    <w:p w:rsidR="0087636F" w:rsidRDefault="0087636F" w:rsidP="00780BC2">
      <w:pPr>
        <w:bidi/>
        <w:rPr>
          <w:rFonts w:ascii="Traditional Arabic" w:hAnsi="Traditional Arabic" w:cs="Traditional Arabic"/>
          <w:sz w:val="32"/>
          <w:szCs w:val="32"/>
        </w:rPr>
      </w:pPr>
    </w:p>
    <w:p w:rsidR="00780BC2" w:rsidRPr="0087636F" w:rsidRDefault="00780BC2" w:rsidP="0087636F">
      <w:pPr>
        <w:bidi/>
        <w:rPr>
          <w:rFonts w:ascii="Traditional Arabic" w:hAnsi="Traditional Arabic" w:cs="Traditional Arabic"/>
          <w:sz w:val="32"/>
          <w:szCs w:val="32"/>
          <w:u w:val="single"/>
          <w:rtl/>
        </w:rPr>
      </w:pPr>
      <w:r w:rsidRPr="0087636F">
        <w:rPr>
          <w:rFonts w:ascii="Traditional Arabic" w:hAnsi="Traditional Arabic" w:cs="Traditional Arabic"/>
          <w:sz w:val="32"/>
          <w:szCs w:val="32"/>
          <w:u w:val="single"/>
          <w:rtl/>
        </w:rPr>
        <w:lastRenderedPageBreak/>
        <w:t xml:space="preserve">ج- </w:t>
      </w:r>
      <w:r w:rsidRPr="0087636F">
        <w:rPr>
          <w:rFonts w:ascii="Traditional Arabic" w:hAnsi="Traditional Arabic" w:cs="Traditional Arabic"/>
          <w:b/>
          <w:bCs/>
          <w:sz w:val="32"/>
          <w:szCs w:val="32"/>
          <w:u w:val="single"/>
          <w:rtl/>
        </w:rPr>
        <w:t>النظرية البنائية في حقل التربية :</w:t>
      </w:r>
    </w:p>
    <w:p w:rsidR="00780BC2" w:rsidRPr="00780BC2" w:rsidRDefault="00780BC2" w:rsidP="00780BC2">
      <w:pPr>
        <w:bidi/>
        <w:rPr>
          <w:rFonts w:ascii="Traditional Arabic" w:hAnsi="Traditional Arabic" w:cs="Traditional Arabic"/>
          <w:sz w:val="32"/>
          <w:szCs w:val="32"/>
          <w:rtl/>
        </w:rPr>
      </w:pP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حسب بياجي التعلم هو شكل من أشكال التكيف من حيث هو توازن بين استيعاب الوقائع ضمن نشاط الذات وتلاؤم خطاطات الاستيعاب مع الوقائع والمعطيات التجريبية باستمرار.فالتعلم هو سيرورة استيعاب الوقائع ذهنيا والتلاؤم معها في نفس الوقت.كما أنه وحسب النظرية البنائية مادام الذكاء العملي الإجرائي يسبق عند الطفل الذكاء الصوري ، فإنه لا يمكن بيداغوجيا بناء المفاهيم والعلاقات والتصورات والمعلومات ومنطق القضايا إلا بعد تقعيد هذه البناءات على أسس الذكاء الإجرائي .وعليه ، وحسب بياجي ، يجب تبني الضوابط التالية في عملنا التربوي والتعليمي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جعل المتعلم يكون المفاهيم ويضبط العلاقات بين الظواهر بدل استقبالها عن طريق التلقين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جعل المتعلم يكتسب السيرورات الإجرائية للمواضيع قبل بنائها رمزيا؛</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جعل المتعلم يضبط بالمحسوس الأجسام والعلاقات الرياضية ، ثم الانتقال به إلى تجريدها عن طريق الاستدلال الاستنباطي؛</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يجب تنمية السيرورات الاستدلالية الفرضية الاستنباطية الرياضية بشكل يوازي تطور المراحل النمائية لسنوات التمدرس -إكساب المتعلم مناهج وطرائق التعامل مع المشكلات و اتجاه المعرفة الاستكشافية عوض الاستظهار؛</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تدريبه على التعامل مع الخطأ كخطوة في اتجاه المعرفة الصحيحة ؛اكتساب المتعلم الاقتناع بأهمية التكوين الذاتي. </w:t>
      </w:r>
    </w:p>
    <w:p w:rsidR="00780BC2" w:rsidRPr="00780BC2" w:rsidRDefault="00780BC2" w:rsidP="00780BC2">
      <w:pPr>
        <w:bidi/>
        <w:rPr>
          <w:rFonts w:ascii="Traditional Arabic" w:hAnsi="Traditional Arabic" w:cs="Traditional Arabic"/>
          <w:sz w:val="32"/>
          <w:szCs w:val="32"/>
          <w:rtl/>
        </w:rPr>
      </w:pP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b/>
          <w:bCs/>
          <w:sz w:val="32"/>
          <w:szCs w:val="32"/>
          <w:u w:val="single"/>
          <w:rtl/>
        </w:rPr>
        <w:t>التصور المعرفي (</w:t>
      </w:r>
      <w:r w:rsidRPr="00780BC2">
        <w:rPr>
          <w:rFonts w:ascii="Traditional Arabic" w:hAnsi="Traditional Arabic" w:cs="Traditional Arabic"/>
          <w:b/>
          <w:bCs/>
          <w:sz w:val="32"/>
          <w:szCs w:val="32"/>
          <w:u w:val="single"/>
        </w:rPr>
        <w:t>Cognitivisme</w:t>
      </w:r>
      <w:r w:rsidRPr="00780BC2">
        <w:rPr>
          <w:rFonts w:ascii="Traditional Arabic" w:hAnsi="Traditional Arabic" w:cs="Traditional Arabic"/>
          <w:b/>
          <w:bCs/>
          <w:sz w:val="32"/>
          <w:szCs w:val="32"/>
          <w:u w:val="single"/>
          <w:rtl/>
        </w:rPr>
        <w:t xml:space="preserve"> ) للتعلم</w:t>
      </w:r>
      <w:r w:rsidRPr="00780BC2">
        <w:rPr>
          <w:rFonts w:ascii="Traditional Arabic" w:hAnsi="Traditional Arabic" w:cs="Traditional Arabic"/>
          <w:sz w:val="32"/>
          <w:szCs w:val="32"/>
          <w:rtl/>
        </w:rPr>
        <w:t xml:space="preserve"> :</w:t>
      </w:r>
    </w:p>
    <w:p w:rsidR="00780BC2" w:rsidRPr="00780BC2" w:rsidRDefault="00780BC2" w:rsidP="00780BC2">
      <w:pPr>
        <w:bidi/>
        <w:rPr>
          <w:rFonts w:ascii="Traditional Arabic" w:hAnsi="Traditional Arabic" w:cs="Traditional Arabic"/>
          <w:sz w:val="32"/>
          <w:szCs w:val="32"/>
          <w:rtl/>
        </w:rPr>
      </w:pP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تعتبر المدرسة المعرفية في علم النفس من بين أحدث المدارس المعرفية التي حاولت أن تتجاوز السلوكية</w:t>
      </w:r>
      <w:r w:rsidRPr="00780BC2">
        <w:rPr>
          <w:rFonts w:ascii="Traditional Arabic" w:hAnsi="Traditional Arabic" w:cs="Traditional Arabic"/>
          <w:sz w:val="32"/>
          <w:szCs w:val="32"/>
        </w:rPr>
        <w:t>.</w:t>
      </w:r>
    </w:p>
    <w:p w:rsidR="00780BC2" w:rsidRPr="00780BC2" w:rsidRDefault="00780BC2" w:rsidP="00780BC2">
      <w:pPr>
        <w:bidi/>
        <w:rPr>
          <w:rFonts w:ascii="Traditional Arabic" w:hAnsi="Traditional Arabic" w:cs="Traditional Arabic"/>
          <w:sz w:val="32"/>
          <w:szCs w:val="32"/>
          <w:rtl/>
        </w:rPr>
      </w:pP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فإذا كانت السلوكية في نظرياتها حول التعلم ترى بأن التعلم هو تحويل سجل الاستجابات أو تغيير احتمالات إصدار استجابات هذا السجل تبعا لشروط معينة ،حيث تحويل السلوك، المتمثل في تحسين الأداء واستقراره ، لا يرجع إلى النضج النمائي بل إلى فعل المحيط الخارجي وآثاره ، والنمو ما هو إلا نتيجة آلية</w:t>
      </w:r>
      <w:r w:rsidRPr="00780BC2">
        <w:rPr>
          <w:rFonts w:ascii="Traditional Arabic" w:hAnsi="Traditional Arabic" w:cs="Traditional Arabic"/>
          <w:sz w:val="32"/>
          <w:szCs w:val="32"/>
        </w:rPr>
        <w:t>.</w:t>
      </w:r>
      <w:r w:rsidRPr="00780BC2">
        <w:rPr>
          <w:rFonts w:ascii="Traditional Arabic" w:hAnsi="Traditional Arabic" w:cs="Traditional Arabic"/>
          <w:sz w:val="32"/>
          <w:szCs w:val="32"/>
          <w:rtl/>
        </w:rPr>
        <w:t xml:space="preserve"> </w:t>
      </w:r>
    </w:p>
    <w:p w:rsidR="00780BC2" w:rsidRPr="00780BC2" w:rsidRDefault="00780BC2" w:rsidP="00780BC2">
      <w:pPr>
        <w:bidi/>
        <w:rPr>
          <w:rFonts w:ascii="Traditional Arabic" w:hAnsi="Traditional Arabic" w:cs="Traditional Arabic"/>
          <w:sz w:val="32"/>
          <w:szCs w:val="32"/>
          <w:rtl/>
        </w:rPr>
      </w:pPr>
    </w:p>
    <w:p w:rsidR="0087636F" w:rsidRDefault="0087636F" w:rsidP="00780BC2">
      <w:pPr>
        <w:bidi/>
        <w:rPr>
          <w:rFonts w:ascii="Traditional Arabic" w:hAnsi="Traditional Arabic" w:cs="Traditional Arabic"/>
          <w:sz w:val="32"/>
          <w:szCs w:val="32"/>
        </w:rPr>
      </w:pPr>
    </w:p>
    <w:p w:rsidR="0087636F" w:rsidRDefault="0087636F" w:rsidP="0087636F">
      <w:pPr>
        <w:bidi/>
        <w:rPr>
          <w:rFonts w:ascii="Traditional Arabic" w:hAnsi="Traditional Arabic" w:cs="Traditional Arabic"/>
          <w:sz w:val="32"/>
          <w:szCs w:val="32"/>
        </w:rPr>
      </w:pPr>
    </w:p>
    <w:p w:rsidR="00780BC2" w:rsidRPr="00780BC2" w:rsidRDefault="00780BC2" w:rsidP="00475BB3">
      <w:pPr>
        <w:bidi/>
        <w:rPr>
          <w:rFonts w:ascii="Traditional Arabic" w:hAnsi="Traditional Arabic" w:cs="Traditional Arabic"/>
          <w:sz w:val="32"/>
          <w:szCs w:val="32"/>
          <w:rtl/>
        </w:rPr>
      </w:pPr>
      <w:r w:rsidRPr="00780BC2">
        <w:rPr>
          <w:rFonts w:ascii="Traditional Arabic" w:hAnsi="Traditional Arabic" w:cs="Traditional Arabic"/>
          <w:sz w:val="32"/>
          <w:szCs w:val="32"/>
          <w:rtl/>
        </w:rPr>
        <w:lastRenderedPageBreak/>
        <w:t>و من أهم المبادئ المؤطرة لهذه المدرسة في التعلم و النمو نجد:</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تعويض السلوك بالمعرفة كموضوع لعلم النفس،إذ ثم تجاوز المفهوم الكلاسيكي لعلم النفس كعلم للسلوك،يركز على دراسة السلوك كأنشطة حسية حركية خارجية و التي يمكن ملاحظتها موضوعيا و قياسها في إطار نظرية المثير و الاستجابة وإقصاء الحالات الذهنية الداخلية ، حيث أخذت الدراسات السيكولوجية الحديثة على عاتقها دراسة الحالات الذهبية للفرد ، فأصبحت المعرفة هي الظاهرة السيكولوجية بامتياز ، لأنها خاصة بالذهن إما كنشاط (إنتاج المعرفة واستعمالها) وإما كحالة ( بنية المعرفة ) فأصبح موضوع على النفس هو المعرفة عوض السلوك،وحيث المعرفة هي تمثل ذهني ذا ت طبيعة رمزية، أي حد ت دا خلي لا يمكن معاينته مباشرة ، بل يمكن الاستدلال عليه و استنباطه من     خلال السلوك الخارجي اللفظي أو الحس-حركي.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التعلم هو نشاط ذهني يفترض عمليات الإدراك و الفهم والاستنباط ؛</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xml:space="preserve"> -  التعلم لا يكمن فقط في إضافة معارف جديدة( الكم) بل كذلك في تشكيلها و تنظيمها و تشكيلها في بنيا ت (الكيف) من قبيل: الفئة، الخطاطة، النموذج الذهني، النظرية...</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التعلم يكون تابعا للمعارف السابقة،لأنها تحدد ما يمكن أن يتعلمه الفرد لا حقا؛</w:t>
      </w:r>
    </w:p>
    <w:p w:rsidR="00780BC2" w:rsidRPr="00780BC2" w:rsidRDefault="00780BC2" w:rsidP="00780BC2">
      <w:pPr>
        <w:bidi/>
        <w:rPr>
          <w:rFonts w:ascii="Traditional Arabic" w:hAnsi="Traditional Arabic" w:cs="Traditional Arabic"/>
          <w:sz w:val="32"/>
          <w:szCs w:val="32"/>
          <w:rtl/>
        </w:rPr>
      </w:pPr>
      <w:r w:rsidRPr="00780BC2">
        <w:rPr>
          <w:rFonts w:ascii="Traditional Arabic" w:hAnsi="Traditional Arabic" w:cs="Traditional Arabic"/>
          <w:sz w:val="32"/>
          <w:szCs w:val="32"/>
          <w:rtl/>
        </w:rPr>
        <w:t>-  التعلم هو نتيجة التفاعل المتبادل بين الفرد و المحيط، حيث المعرفة تتكون و تبنى بفضل نشاط الذات ونتيجة لهذا النشاط</w:t>
      </w:r>
      <w:r w:rsidR="0087636F">
        <w:rPr>
          <w:rFonts w:ascii="Traditional Arabic" w:hAnsi="Traditional Arabic" w:cs="Traditional Arabic"/>
          <w:sz w:val="32"/>
          <w:szCs w:val="32"/>
        </w:rPr>
        <w:t>.</w:t>
      </w:r>
    </w:p>
    <w:p w:rsidR="00475BB3" w:rsidRDefault="00475BB3" w:rsidP="00475BB3">
      <w:pPr>
        <w:bidi/>
        <w:rPr>
          <w:rFonts w:ascii="Traditional Arabic" w:hAnsi="Traditional Arabic" w:cs="Traditional Arabic"/>
          <w:sz w:val="32"/>
          <w:szCs w:val="32"/>
          <w:rtl/>
        </w:rPr>
      </w:pPr>
      <w:r>
        <w:rPr>
          <w:rFonts w:ascii="Traditional Arabic" w:hAnsi="Traditional Arabic" w:cs="Traditional Arabic" w:hint="cs"/>
          <w:sz w:val="32"/>
          <w:szCs w:val="32"/>
          <w:rtl/>
        </w:rPr>
        <w:t>مصادر المحاضرة:</w:t>
      </w:r>
    </w:p>
    <w:p w:rsidR="00475BB3" w:rsidRPr="00475BB3" w:rsidRDefault="00475BB3" w:rsidP="00475BB3">
      <w:pPr>
        <w:bidi/>
        <w:rPr>
          <w:rFonts w:ascii="Traditional Arabic" w:hAnsi="Traditional Arabic" w:cs="Traditional Arabic"/>
          <w:sz w:val="32"/>
          <w:szCs w:val="32"/>
          <w:rtl/>
        </w:rPr>
      </w:pPr>
      <w:hyperlink r:id="rId6" w:history="1">
        <w:r w:rsidRPr="00475BB3">
          <w:rPr>
            <w:rStyle w:val="Lienhypertexte"/>
            <w:rFonts w:ascii="Traditional Arabic" w:hAnsi="Traditional Arabic" w:cs="Traditional Arabic"/>
            <w:color w:val="auto"/>
            <w:sz w:val="32"/>
            <w:szCs w:val="32"/>
            <w:u w:val="none"/>
          </w:rPr>
          <w:t>www.edutrapedia.com</w:t>
        </w:r>
      </w:hyperlink>
    </w:p>
    <w:p w:rsidR="00475BB3" w:rsidRPr="00475BB3" w:rsidRDefault="00475BB3" w:rsidP="00475BB3">
      <w:pPr>
        <w:bidi/>
        <w:rPr>
          <w:rFonts w:ascii="Traditional Arabic" w:hAnsi="Traditional Arabic" w:cs="Traditional Arabic"/>
          <w:sz w:val="32"/>
          <w:szCs w:val="32"/>
          <w:rtl/>
        </w:rPr>
      </w:pPr>
      <w:hyperlink r:id="rId7" w:history="1">
        <w:r w:rsidRPr="00475BB3">
          <w:rPr>
            <w:rStyle w:val="Lienhypertexte"/>
            <w:rFonts w:ascii="Traditional Arabic" w:hAnsi="Traditional Arabic" w:cs="Traditional Arabic"/>
            <w:color w:val="auto"/>
            <w:sz w:val="32"/>
            <w:szCs w:val="32"/>
            <w:u w:val="none"/>
          </w:rPr>
          <w:t>https://ar.wikipedia.org</w:t>
        </w:r>
      </w:hyperlink>
    </w:p>
    <w:p w:rsidR="00475BB3" w:rsidRPr="00896916" w:rsidRDefault="00475BB3" w:rsidP="00475BB3">
      <w:pPr>
        <w:bidi/>
        <w:rPr>
          <w:rFonts w:ascii="Traditional Arabic" w:hAnsi="Traditional Arabic" w:cs="Traditional Arabic"/>
          <w:sz w:val="32"/>
          <w:szCs w:val="32"/>
          <w:rtl/>
        </w:rPr>
      </w:pPr>
      <w:hyperlink r:id="rId8" w:history="1">
        <w:r w:rsidRPr="00475BB3">
          <w:rPr>
            <w:rStyle w:val="Lienhypertexte"/>
            <w:rFonts w:ascii="Traditional Arabic" w:hAnsi="Traditional Arabic" w:cs="Traditional Arabic"/>
            <w:color w:val="auto"/>
            <w:sz w:val="32"/>
            <w:szCs w:val="32"/>
            <w:u w:val="none"/>
          </w:rPr>
          <w:t>www.new-educ.com</w:t>
        </w:r>
      </w:hyperlink>
    </w:p>
    <w:p w:rsidR="00475BB3" w:rsidRDefault="00475BB3" w:rsidP="00475BB3">
      <w:pPr>
        <w:bidi/>
        <w:rPr>
          <w:rFonts w:ascii="Traditional Arabic" w:hAnsi="Traditional Arabic" w:cs="Traditional Arabic"/>
          <w:sz w:val="32"/>
          <w:szCs w:val="32"/>
          <w:rtl/>
        </w:rPr>
      </w:pPr>
      <w:r>
        <w:rPr>
          <w:rFonts w:ascii="Traditional Arabic" w:hAnsi="Traditional Arabic" w:cs="Traditional Arabic" w:hint="cs"/>
          <w:sz w:val="32"/>
          <w:szCs w:val="32"/>
          <w:rtl/>
        </w:rPr>
        <w:t>علم النفس التربوي لصالح محمد علي أبو جادو.</w:t>
      </w:r>
    </w:p>
    <w:p w:rsidR="00475BB3" w:rsidRDefault="00475BB3" w:rsidP="00475BB3">
      <w:pPr>
        <w:bidi/>
        <w:rPr>
          <w:rFonts w:ascii="Traditional Arabic" w:hAnsi="Traditional Arabic" w:cs="Traditional Arabic"/>
          <w:sz w:val="32"/>
          <w:szCs w:val="32"/>
          <w:rtl/>
          <w:lang w:bidi="ar-DZ"/>
        </w:rPr>
      </w:pPr>
      <w:r>
        <w:rPr>
          <w:rFonts w:ascii="Traditional Arabic" w:hAnsi="Traditional Arabic" w:cs="Traditional Arabic" w:hint="cs"/>
          <w:sz w:val="32"/>
          <w:szCs w:val="32"/>
          <w:rtl/>
        </w:rPr>
        <w:t>المراجع المساعدة:</w:t>
      </w:r>
      <w:r>
        <w:rPr>
          <w:rFonts w:ascii="Traditional Arabic" w:hAnsi="Traditional Arabic" w:cs="Traditional Arabic"/>
          <w:sz w:val="32"/>
          <w:szCs w:val="32"/>
        </w:rPr>
        <w:t xml:space="preserve"> </w:t>
      </w:r>
      <w:r>
        <w:rPr>
          <w:rFonts w:ascii="Traditional Arabic" w:hAnsi="Traditional Arabic" w:cs="Traditional Arabic" w:hint="cs"/>
          <w:sz w:val="32"/>
          <w:szCs w:val="32"/>
          <w:rtl/>
          <w:lang w:bidi="ar-DZ"/>
        </w:rPr>
        <w:t>أقترح على الطلبة قراءة كتاب:</w:t>
      </w:r>
    </w:p>
    <w:p w:rsidR="00475BB3" w:rsidRPr="00254A4E" w:rsidRDefault="00475BB3" w:rsidP="00475BB3">
      <w:pPr>
        <w:bidi/>
        <w:rPr>
          <w:rFonts w:ascii="Traditional Arabic" w:hAnsi="Traditional Arabic" w:cs="Traditional Arabic"/>
          <w:sz w:val="32"/>
          <w:szCs w:val="32"/>
          <w:lang w:bidi="ar-DZ"/>
        </w:rPr>
      </w:pPr>
      <w:r>
        <w:rPr>
          <w:rFonts w:ascii="Traditional Arabic" w:hAnsi="Traditional Arabic" w:cs="Traditional Arabic" w:hint="cs"/>
          <w:sz w:val="32"/>
          <w:szCs w:val="32"/>
          <w:rtl/>
        </w:rPr>
        <w:t>نظريات التعلم:ترجمة علي حجاج ضمن سلسلة عالم المعرفة الكويتية متوفر على الشبكة بصيغة</w:t>
      </w:r>
      <w:r>
        <w:rPr>
          <w:rFonts w:ascii="Traditional Arabic" w:hAnsi="Traditional Arabic" w:cs="Traditional Arabic"/>
          <w:sz w:val="32"/>
          <w:szCs w:val="32"/>
        </w:rPr>
        <w:t xml:space="preserve">pdf </w:t>
      </w:r>
      <w:r>
        <w:rPr>
          <w:rFonts w:ascii="Traditional Arabic" w:hAnsi="Traditional Arabic" w:cs="Traditional Arabic" w:hint="cs"/>
          <w:sz w:val="32"/>
          <w:szCs w:val="32"/>
          <w:rtl/>
        </w:rPr>
        <w:t>.</w:t>
      </w:r>
    </w:p>
    <w:p w:rsidR="00475BB3" w:rsidRDefault="00475BB3" w:rsidP="00475BB3">
      <w:pPr>
        <w:bidi/>
      </w:pPr>
      <w:r w:rsidRPr="00207A55">
        <w:rPr>
          <w:rFonts w:ascii="Traditional Arabic" w:hAnsi="Traditional Arabic" w:cs="Traditional Arabic"/>
          <w:sz w:val="32"/>
          <w:szCs w:val="32"/>
        </w:rPr>
        <w:br/>
      </w:r>
    </w:p>
    <w:p w:rsidR="000E53EC" w:rsidRPr="00475BB3" w:rsidRDefault="000E53EC" w:rsidP="00780BC2">
      <w:pPr>
        <w:bidi/>
        <w:rPr>
          <w:rFonts w:ascii="Traditional Arabic" w:hAnsi="Traditional Arabic" w:cs="Traditional Arabic"/>
          <w:sz w:val="32"/>
          <w:szCs w:val="32"/>
        </w:rPr>
      </w:pPr>
    </w:p>
    <w:sectPr w:rsidR="000E53EC" w:rsidRPr="00475BB3" w:rsidSect="0087636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9E7" w:rsidRDefault="00F939E7" w:rsidP="0087636F">
      <w:r>
        <w:separator/>
      </w:r>
    </w:p>
  </w:endnote>
  <w:endnote w:type="continuationSeparator" w:id="1">
    <w:p w:rsidR="00F939E7" w:rsidRDefault="00F939E7" w:rsidP="008763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6F" w:rsidRDefault="0087636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3329"/>
      <w:docPartObj>
        <w:docPartGallery w:val="Page Numbers (Bottom of Page)"/>
        <w:docPartUnique/>
      </w:docPartObj>
    </w:sdtPr>
    <w:sdtContent>
      <w:p w:rsidR="0087636F" w:rsidRDefault="00B93106">
        <w:pPr>
          <w:pStyle w:val="Pieddepage"/>
          <w:jc w:val="center"/>
        </w:pPr>
        <w:fldSimple w:instr=" PAGE   \* MERGEFORMAT ">
          <w:r w:rsidR="00475BB3">
            <w:rPr>
              <w:noProof/>
            </w:rPr>
            <w:t>4</w:t>
          </w:r>
        </w:fldSimple>
      </w:p>
    </w:sdtContent>
  </w:sdt>
  <w:p w:rsidR="0087636F" w:rsidRDefault="0087636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6F" w:rsidRDefault="0087636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9E7" w:rsidRDefault="00F939E7" w:rsidP="0087636F">
      <w:r>
        <w:separator/>
      </w:r>
    </w:p>
  </w:footnote>
  <w:footnote w:type="continuationSeparator" w:id="1">
    <w:p w:rsidR="00F939E7" w:rsidRDefault="00F939E7" w:rsidP="008763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6F" w:rsidRDefault="0087636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6F" w:rsidRDefault="0087636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36F" w:rsidRDefault="0087636F">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80BC2"/>
    <w:rsid w:val="000E53EC"/>
    <w:rsid w:val="00180833"/>
    <w:rsid w:val="00475BB3"/>
    <w:rsid w:val="004833A3"/>
    <w:rsid w:val="00494514"/>
    <w:rsid w:val="00780BC2"/>
    <w:rsid w:val="008715B3"/>
    <w:rsid w:val="0087636F"/>
    <w:rsid w:val="00B93106"/>
    <w:rsid w:val="00E13C8E"/>
    <w:rsid w:val="00F939E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BC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tmlcover">
    <w:name w:val="htmlcover"/>
    <w:basedOn w:val="Policepardfaut"/>
    <w:rsid w:val="0087636F"/>
  </w:style>
  <w:style w:type="paragraph" w:styleId="En-tte">
    <w:name w:val="header"/>
    <w:basedOn w:val="Normal"/>
    <w:link w:val="En-tteCar"/>
    <w:uiPriority w:val="99"/>
    <w:semiHidden/>
    <w:unhideWhenUsed/>
    <w:rsid w:val="0087636F"/>
    <w:pPr>
      <w:tabs>
        <w:tab w:val="center" w:pos="4153"/>
        <w:tab w:val="right" w:pos="8306"/>
      </w:tabs>
    </w:pPr>
  </w:style>
  <w:style w:type="character" w:customStyle="1" w:styleId="En-tteCar">
    <w:name w:val="En-tête Car"/>
    <w:basedOn w:val="Policepardfaut"/>
    <w:link w:val="En-tte"/>
    <w:uiPriority w:val="99"/>
    <w:semiHidden/>
    <w:rsid w:val="0087636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7636F"/>
    <w:pPr>
      <w:tabs>
        <w:tab w:val="center" w:pos="4153"/>
        <w:tab w:val="right" w:pos="8306"/>
      </w:tabs>
    </w:pPr>
  </w:style>
  <w:style w:type="character" w:customStyle="1" w:styleId="PieddepageCar">
    <w:name w:val="Pied de page Car"/>
    <w:basedOn w:val="Policepardfaut"/>
    <w:link w:val="Pieddepage"/>
    <w:uiPriority w:val="99"/>
    <w:rsid w:val="0087636F"/>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75BB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educ.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ar.wikipedia.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dutrapedia.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926</Words>
  <Characters>5097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SBI</cp:lastModifiedBy>
  <cp:revision>2</cp:revision>
  <dcterms:created xsi:type="dcterms:W3CDTF">2020-04-29T11:57:00Z</dcterms:created>
  <dcterms:modified xsi:type="dcterms:W3CDTF">2020-05-11T14:32:00Z</dcterms:modified>
</cp:coreProperties>
</file>