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88" w:rsidRPr="00A24EDF" w:rsidRDefault="00C01888" w:rsidP="00C01888">
      <w:pPr>
        <w:jc w:val="center"/>
        <w:rPr>
          <w:sz w:val="96"/>
          <w:szCs w:val="96"/>
          <w:rtl/>
          <w:lang w:bidi="ar-DZ"/>
        </w:rPr>
      </w:pPr>
      <w:proofErr w:type="gramStart"/>
      <w:r w:rsidRPr="00A24EDF">
        <w:rPr>
          <w:rFonts w:hint="cs"/>
          <w:sz w:val="96"/>
          <w:szCs w:val="96"/>
          <w:rtl/>
          <w:lang w:bidi="ar-DZ"/>
        </w:rPr>
        <w:t>السداسي</w:t>
      </w:r>
      <w:proofErr w:type="gramEnd"/>
      <w:r w:rsidRPr="00A24EDF">
        <w:rPr>
          <w:rFonts w:hint="cs"/>
          <w:sz w:val="96"/>
          <w:szCs w:val="96"/>
          <w:rtl/>
          <w:lang w:bidi="ar-DZ"/>
        </w:rPr>
        <w:t xml:space="preserve"> الثاني</w:t>
      </w:r>
    </w:p>
    <w:p w:rsidR="00C01888" w:rsidRPr="00A24EDF" w:rsidRDefault="00C01888" w:rsidP="00C01888">
      <w:pPr>
        <w:ind w:left="360"/>
        <w:rPr>
          <w:rFonts w:cs="Sultan normal"/>
          <w:b/>
          <w:bCs/>
          <w:sz w:val="24"/>
          <w:szCs w:val="24"/>
          <w:u w:val="single"/>
          <w:rtl/>
        </w:rPr>
      </w:pPr>
      <w:r w:rsidRPr="00A24EDF">
        <w:rPr>
          <w:rFonts w:cs="Sultan normal" w:hint="cs"/>
          <w:b/>
          <w:bCs/>
          <w:sz w:val="24"/>
          <w:szCs w:val="24"/>
          <w:u w:val="single"/>
          <w:rtl/>
        </w:rPr>
        <w:t>مناهج البحث في العلوم الاجتماعية و الإنسانية</w:t>
      </w:r>
    </w:p>
    <w:p w:rsidR="00C01888" w:rsidRPr="00A24EDF" w:rsidRDefault="00C01888" w:rsidP="00C01888">
      <w:pPr>
        <w:rPr>
          <w:rFonts w:ascii="Arial" w:hAnsi="Arial" w:cs="Sultan normal"/>
          <w:b/>
          <w:bCs/>
          <w:sz w:val="24"/>
          <w:szCs w:val="24"/>
          <w:rtl/>
        </w:rPr>
      </w:pPr>
      <w:r w:rsidRPr="00A24EDF">
        <w:rPr>
          <w:rFonts w:ascii="Arial" w:hAnsi="Arial" w:cs="Sultan normal" w:hint="cs"/>
          <w:b/>
          <w:bCs/>
          <w:sz w:val="24"/>
          <w:szCs w:val="24"/>
          <w:rtl/>
        </w:rPr>
        <w:t xml:space="preserve">       </w:t>
      </w:r>
      <w:proofErr w:type="gramStart"/>
      <w:r w:rsidRPr="00A24EDF">
        <w:rPr>
          <w:rFonts w:ascii="Arial" w:hAnsi="Arial" w:cs="Sultan normal"/>
          <w:b/>
          <w:bCs/>
          <w:sz w:val="24"/>
          <w:szCs w:val="24"/>
          <w:rtl/>
        </w:rPr>
        <w:t>مدخل :</w:t>
      </w:r>
      <w:proofErr w:type="gramEnd"/>
      <w:r w:rsidRPr="00A24EDF">
        <w:rPr>
          <w:rFonts w:ascii="Arial" w:hAnsi="Arial" w:cs="Sultan normal" w:hint="cs"/>
          <w:b/>
          <w:bCs/>
          <w:sz w:val="24"/>
          <w:szCs w:val="24"/>
          <w:rtl/>
        </w:rPr>
        <w:t xml:space="preserve"> </w:t>
      </w:r>
      <w:r w:rsidRPr="00A24EDF">
        <w:rPr>
          <w:rFonts w:cs="Sultan normal" w:hint="cs"/>
          <w:i/>
          <w:iCs/>
          <w:sz w:val="24"/>
          <w:szCs w:val="24"/>
          <w:rtl/>
        </w:rPr>
        <w:t xml:space="preserve">تتنوع مناهج البحث في العلوم الاجتماعية و الإنسانية . </w:t>
      </w:r>
      <w:proofErr w:type="gramStart"/>
      <w:r w:rsidRPr="00A24EDF">
        <w:rPr>
          <w:rFonts w:cs="Sultan normal" w:hint="cs"/>
          <w:i/>
          <w:iCs/>
          <w:sz w:val="24"/>
          <w:szCs w:val="24"/>
          <w:rtl/>
        </w:rPr>
        <w:t>فما</w:t>
      </w:r>
      <w:proofErr w:type="gramEnd"/>
      <w:r w:rsidRPr="00A24EDF">
        <w:rPr>
          <w:rFonts w:cs="Sultan normal" w:hint="cs"/>
          <w:i/>
          <w:iCs/>
          <w:sz w:val="24"/>
          <w:szCs w:val="24"/>
          <w:rtl/>
        </w:rPr>
        <w:t xml:space="preserve"> مفهوم المنهج و ما خصائصه ؟ و كيف نشأت المناهج ( علم ) ؟ و ما هي أسس تصنيف المناهج ؟ و ما هي </w:t>
      </w:r>
      <w:proofErr w:type="gramStart"/>
      <w:r w:rsidRPr="00A24EDF">
        <w:rPr>
          <w:rFonts w:cs="Sultan normal" w:hint="cs"/>
          <w:i/>
          <w:iCs/>
          <w:sz w:val="24"/>
          <w:szCs w:val="24"/>
          <w:rtl/>
        </w:rPr>
        <w:t>أهم</w:t>
      </w:r>
      <w:proofErr w:type="gramEnd"/>
      <w:r w:rsidRPr="00A24EDF">
        <w:rPr>
          <w:rFonts w:cs="Sultan normal" w:hint="cs"/>
          <w:i/>
          <w:iCs/>
          <w:sz w:val="24"/>
          <w:szCs w:val="24"/>
          <w:rtl/>
        </w:rPr>
        <w:t xml:space="preserve"> المناهج المستعملة ؟ </w:t>
      </w:r>
    </w:p>
    <w:p w:rsidR="00C01888" w:rsidRPr="00A24EDF" w:rsidRDefault="00C01888" w:rsidP="00C01888">
      <w:pPr>
        <w:numPr>
          <w:ilvl w:val="0"/>
          <w:numId w:val="17"/>
        </w:numPr>
        <w:rPr>
          <w:rFonts w:ascii="Arial" w:hAnsi="Arial" w:cs="Sultan normal"/>
          <w:b/>
          <w:bCs/>
          <w:sz w:val="24"/>
          <w:szCs w:val="24"/>
          <w:rtl/>
        </w:rPr>
      </w:pPr>
      <w:r w:rsidRPr="00A24EDF">
        <w:rPr>
          <w:rFonts w:ascii="Arial" w:hAnsi="Arial" w:cs="Sultan normal"/>
          <w:b/>
          <w:bCs/>
          <w:sz w:val="24"/>
          <w:szCs w:val="24"/>
          <w:rtl/>
        </w:rPr>
        <w:t xml:space="preserve">مفهوم </w:t>
      </w:r>
      <w:proofErr w:type="gramStart"/>
      <w:r w:rsidRPr="00A24EDF">
        <w:rPr>
          <w:rFonts w:ascii="Arial" w:hAnsi="Arial" w:cs="Sultan normal"/>
          <w:b/>
          <w:bCs/>
          <w:sz w:val="24"/>
          <w:szCs w:val="24"/>
          <w:rtl/>
        </w:rPr>
        <w:t>المنهج :</w:t>
      </w:r>
      <w:proofErr w:type="gramEnd"/>
      <w:r w:rsidRPr="00A24EDF">
        <w:rPr>
          <w:rFonts w:ascii="Arial" w:hAnsi="Arial" w:cs="Sultan normal" w:hint="cs"/>
          <w:b/>
          <w:bCs/>
          <w:sz w:val="24"/>
          <w:szCs w:val="24"/>
          <w:rtl/>
        </w:rPr>
        <w:t xml:space="preserve"> - </w:t>
      </w:r>
      <w:r w:rsidRPr="00A24EDF">
        <w:rPr>
          <w:rFonts w:cs="Sultan normal" w:hint="cs"/>
          <w:b/>
          <w:bCs/>
          <w:sz w:val="24"/>
          <w:szCs w:val="24"/>
          <w:rtl/>
        </w:rPr>
        <w:t>لغة</w:t>
      </w:r>
      <w:r w:rsidRPr="00A24EDF">
        <w:rPr>
          <w:rFonts w:cs="Sultan normal" w:hint="cs"/>
          <w:sz w:val="24"/>
          <w:szCs w:val="24"/>
          <w:rtl/>
        </w:rPr>
        <w:t xml:space="preserve"> : هو النظام و الترتيب و طريقة إنجاز عمل ما ( </w:t>
      </w:r>
      <w:proofErr w:type="spellStart"/>
      <w:r w:rsidRPr="00A24EDF">
        <w:rPr>
          <w:rFonts w:cs="Sultan normal"/>
          <w:sz w:val="24"/>
          <w:szCs w:val="24"/>
        </w:rPr>
        <w:t>Methode</w:t>
      </w:r>
      <w:proofErr w:type="spellEnd"/>
      <w:r w:rsidRPr="00A24EDF">
        <w:rPr>
          <w:rFonts w:cs="Sultan normal"/>
          <w:sz w:val="24"/>
          <w:szCs w:val="24"/>
        </w:rPr>
        <w:t xml:space="preserve"> </w:t>
      </w:r>
      <w:r w:rsidRPr="00A24EDF">
        <w:rPr>
          <w:rFonts w:cs="Sultan normal" w:hint="cs"/>
          <w:sz w:val="24"/>
          <w:szCs w:val="24"/>
          <w:rtl/>
        </w:rPr>
        <w:t xml:space="preserve"> ) </w:t>
      </w:r>
    </w:p>
    <w:p w:rsidR="00C01888" w:rsidRPr="00A24EDF" w:rsidRDefault="00C01888" w:rsidP="00C01888">
      <w:pPr>
        <w:ind w:left="360"/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   - اصطلاحا</w:t>
      </w:r>
      <w:r w:rsidRPr="00A24EDF">
        <w:rPr>
          <w:rFonts w:cs="Sultan normal" w:hint="cs"/>
          <w:sz w:val="24"/>
          <w:szCs w:val="24"/>
          <w:rtl/>
        </w:rPr>
        <w:t xml:space="preserve"> : مجموعة قواعد نضعها للوصول إلى حقيقة ما في علم من العلوم أو هو طريقة يتبعها الباحث في دراسة مشكلة ما لكشف الحقيقة ، أو فن التنظيم الصحيح لسلسلة الأفكار و الإجراءات لكشف حقيقة نجهلها أو نبرهن عليها .</w:t>
      </w:r>
    </w:p>
    <w:p w:rsidR="00C01888" w:rsidRPr="00A24EDF" w:rsidRDefault="00C01888" w:rsidP="00C01888">
      <w:pPr>
        <w:numPr>
          <w:ilvl w:val="0"/>
          <w:numId w:val="16"/>
        </w:numPr>
        <w:rPr>
          <w:rFonts w:ascii="Times New Roman" w:hAnsi="Times New Roman" w:cs="Sultan normal"/>
          <w:b/>
          <w:bCs/>
          <w:sz w:val="24"/>
          <w:szCs w:val="24"/>
          <w:rtl/>
        </w:rPr>
      </w:pPr>
      <w:r w:rsidRPr="00A24EDF">
        <w:rPr>
          <w:rFonts w:ascii="Times New Roman" w:hAnsi="Times New Roman" w:cs="Sultan normal"/>
          <w:b/>
          <w:bCs/>
          <w:sz w:val="24"/>
          <w:szCs w:val="24"/>
          <w:rtl/>
        </w:rPr>
        <w:t xml:space="preserve">الخصائص العامة للمناهج : </w:t>
      </w:r>
    </w:p>
    <w:p w:rsidR="00C01888" w:rsidRPr="00A24EDF" w:rsidRDefault="00C01888" w:rsidP="00C01888">
      <w:pPr>
        <w:pStyle w:val="a"/>
        <w:numPr>
          <w:ilvl w:val="0"/>
          <w:numId w:val="1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 xml:space="preserve">المناهج هي طريقة تفكير و عمل منظم يقوم على الملاحظة و الحقائق </w:t>
      </w:r>
      <w:proofErr w:type="gramStart"/>
      <w:r w:rsidRPr="00A24EDF">
        <w:rPr>
          <w:rFonts w:cs="Sultan normal" w:hint="cs"/>
          <w:sz w:val="24"/>
          <w:szCs w:val="24"/>
          <w:rtl/>
        </w:rPr>
        <w:t>العلمية .</w:t>
      </w:r>
      <w:proofErr w:type="gramEnd"/>
    </w:p>
    <w:p w:rsidR="00C01888" w:rsidRPr="00A24EDF" w:rsidRDefault="00C01888" w:rsidP="00C01888">
      <w:pPr>
        <w:pStyle w:val="a"/>
        <w:numPr>
          <w:ilvl w:val="0"/>
          <w:numId w:val="1"/>
        </w:numPr>
        <w:rPr>
          <w:rFonts w:cs="Sultan normal"/>
          <w:sz w:val="24"/>
          <w:szCs w:val="24"/>
        </w:rPr>
      </w:pPr>
      <w:proofErr w:type="gramStart"/>
      <w:r w:rsidRPr="00A24EDF">
        <w:rPr>
          <w:rFonts w:cs="Sultan normal" w:hint="cs"/>
          <w:sz w:val="24"/>
          <w:szCs w:val="24"/>
          <w:rtl/>
        </w:rPr>
        <w:t>الموضوعية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أي البعد عن التحيز و الميول الشخصي .</w:t>
      </w:r>
    </w:p>
    <w:p w:rsidR="00C01888" w:rsidRPr="00A24EDF" w:rsidRDefault="00C01888" w:rsidP="00C01888">
      <w:pPr>
        <w:pStyle w:val="a"/>
        <w:numPr>
          <w:ilvl w:val="0"/>
          <w:numId w:val="1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>الديناميكية و المرونة أي قابلية التعديل و التغيير نظرا لما يطرأ من جديد في العلوم .</w:t>
      </w:r>
    </w:p>
    <w:p w:rsidR="00C01888" w:rsidRPr="00A24EDF" w:rsidRDefault="00C01888" w:rsidP="00C01888">
      <w:pPr>
        <w:pStyle w:val="a"/>
        <w:numPr>
          <w:ilvl w:val="0"/>
          <w:numId w:val="1"/>
        </w:numPr>
        <w:rPr>
          <w:rFonts w:cs="Sultan normal"/>
          <w:sz w:val="24"/>
          <w:szCs w:val="24"/>
        </w:rPr>
      </w:pPr>
      <w:proofErr w:type="gramStart"/>
      <w:r w:rsidRPr="00A24EDF">
        <w:rPr>
          <w:rFonts w:cs="Sultan normal" w:hint="cs"/>
          <w:sz w:val="24"/>
          <w:szCs w:val="24"/>
          <w:rtl/>
        </w:rPr>
        <w:t>التعميم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إمكانية تعميم نتائج البحوث و الاستفادة منها في دراسة ظواهر أخرى مشابهة .</w:t>
      </w:r>
    </w:p>
    <w:p w:rsidR="00C01888" w:rsidRPr="00A24EDF" w:rsidRDefault="00C01888" w:rsidP="00C01888">
      <w:pPr>
        <w:pStyle w:val="a"/>
        <w:numPr>
          <w:ilvl w:val="0"/>
          <w:numId w:val="1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 xml:space="preserve">القدرة على </w:t>
      </w:r>
      <w:proofErr w:type="gramStart"/>
      <w:r w:rsidRPr="00A24EDF">
        <w:rPr>
          <w:rFonts w:cs="Sultan normal" w:hint="cs"/>
          <w:sz w:val="24"/>
          <w:szCs w:val="24"/>
          <w:rtl/>
        </w:rPr>
        <w:t>التنبؤ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أي أن المناهج قادرة على وضع تصور لما يمكن أن تكون عليه ظواهر مدروسة مستقبلا .</w:t>
      </w:r>
    </w:p>
    <w:p w:rsidR="00C01888" w:rsidRPr="00A24EDF" w:rsidRDefault="00C01888" w:rsidP="00C01888">
      <w:pPr>
        <w:numPr>
          <w:ilvl w:val="0"/>
          <w:numId w:val="16"/>
        </w:numPr>
        <w:rPr>
          <w:rFonts w:ascii="Times New Roman" w:hAnsi="Times New Roman" w:cs="Sultan normal"/>
          <w:b/>
          <w:bCs/>
          <w:sz w:val="24"/>
          <w:szCs w:val="24"/>
          <w:rtl/>
        </w:rPr>
      </w:pPr>
      <w:r w:rsidRPr="00A24EDF">
        <w:rPr>
          <w:rFonts w:ascii="Times New Roman" w:hAnsi="Times New Roman" w:cs="Sultan normal"/>
          <w:b/>
          <w:bCs/>
          <w:sz w:val="24"/>
          <w:szCs w:val="24"/>
          <w:rtl/>
        </w:rPr>
        <w:t xml:space="preserve">نشأة و تطور علم المناهج :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      يصعب ت</w:t>
      </w:r>
      <w:proofErr w:type="gramStart"/>
      <w:r w:rsidRPr="00A24EDF">
        <w:rPr>
          <w:rFonts w:cs="Sultan normal" w:hint="cs"/>
          <w:sz w:val="24"/>
          <w:szCs w:val="24"/>
          <w:rtl/>
        </w:rPr>
        <w:t>حديد بداي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ات اهتمام الإنسان بمناهج التفكير فقد قدم أرسطو ( 384 </w:t>
      </w:r>
      <w:r w:rsidRPr="00A24EDF">
        <w:rPr>
          <w:rFonts w:cs="Sultan normal"/>
          <w:sz w:val="24"/>
          <w:szCs w:val="24"/>
          <w:rtl/>
        </w:rPr>
        <w:t>–</w:t>
      </w:r>
      <w:r w:rsidRPr="00A24EDF">
        <w:rPr>
          <w:rFonts w:cs="Sultan normal" w:hint="cs"/>
          <w:sz w:val="24"/>
          <w:szCs w:val="24"/>
          <w:rtl/>
        </w:rPr>
        <w:t xml:space="preserve"> 322 ق م  ) الشق الصوري للمنطق الصوري ، ثم جاء العرب المسلمون و أخذوا بالتجربة و الملاحظة و طوروا علوم الطبيعة و الكيمياء و الصيدلة و الرياضيات و الفلك و التاريخ و الجغرافيا و علم الاجتماع و خاصة خلال النصف الثاني من القرن </w:t>
      </w:r>
      <w:smartTag w:uri="urn:schemas-microsoft-com:office:smarttags" w:element="metricconverter">
        <w:smartTagPr>
          <w:attr w:name="ProductID" w:val="8 م"/>
        </w:smartTagPr>
        <w:r w:rsidRPr="00A24EDF">
          <w:rPr>
            <w:rFonts w:cs="Sultan normal" w:hint="cs"/>
            <w:sz w:val="24"/>
            <w:szCs w:val="24"/>
            <w:rtl/>
          </w:rPr>
          <w:t>8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و النصف الثاني من القرن </w:t>
      </w:r>
      <w:smartTag w:uri="urn:schemas-microsoft-com:office:smarttags" w:element="metricconverter">
        <w:smartTagPr>
          <w:attr w:name="ProductID" w:val="11 م"/>
        </w:smartTagPr>
        <w:r w:rsidRPr="00A24EDF">
          <w:rPr>
            <w:rFonts w:cs="Sultan normal" w:hint="cs"/>
            <w:sz w:val="24"/>
            <w:szCs w:val="24"/>
            <w:rtl/>
          </w:rPr>
          <w:t>11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.ثم جاء فرانسيس بيكون ( 1561 </w:t>
      </w:r>
      <w:r w:rsidRPr="00A24EDF">
        <w:rPr>
          <w:rFonts w:cs="Sultan normal"/>
          <w:sz w:val="24"/>
          <w:szCs w:val="24"/>
          <w:rtl/>
        </w:rPr>
        <w:t>–</w:t>
      </w:r>
      <w:r w:rsidRPr="00A24EDF">
        <w:rPr>
          <w:rFonts w:cs="Sultan normal" w:hint="cs"/>
          <w:sz w:val="24"/>
          <w:szCs w:val="24"/>
          <w:rtl/>
        </w:rPr>
        <w:t xml:space="preserve"> </w:t>
      </w:r>
      <w:smartTag w:uri="urn:schemas-microsoft-com:office:smarttags" w:element="metricconverter">
        <w:smartTagPr>
          <w:attr w:name="ProductID" w:val="1626 م"/>
        </w:smartTagPr>
        <w:r w:rsidRPr="00A24EDF">
          <w:rPr>
            <w:rFonts w:cs="Sultan normal" w:hint="cs"/>
            <w:sz w:val="24"/>
            <w:szCs w:val="24"/>
            <w:rtl/>
          </w:rPr>
          <w:t>1626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) و أعاد صياغة المنهج التجريبي الذي طوره العرب المسلمون و رفع لواء منهج جديدي يعتمد على الحواس و التجريب ، ثم ظهرت عدة أسماء لامعة من الفلاسفة و العلماء المحدثين طوروا علم المناهج مثل ديكارت صاحب منهج الشك ( 1586 </w:t>
      </w:r>
      <w:r w:rsidRPr="00A24EDF">
        <w:rPr>
          <w:rFonts w:cs="Sultan normal"/>
          <w:sz w:val="24"/>
          <w:szCs w:val="24"/>
          <w:rtl/>
        </w:rPr>
        <w:t>–</w:t>
      </w:r>
      <w:r w:rsidRPr="00A24EDF">
        <w:rPr>
          <w:rFonts w:cs="Sultan normal" w:hint="cs"/>
          <w:sz w:val="24"/>
          <w:szCs w:val="24"/>
          <w:rtl/>
        </w:rPr>
        <w:t xml:space="preserve"> </w:t>
      </w:r>
      <w:smartTag w:uri="urn:schemas-microsoft-com:office:smarttags" w:element="metricconverter">
        <w:smartTagPr>
          <w:attr w:name="ProductID" w:val="1650 م"/>
        </w:smartTagPr>
        <w:r w:rsidRPr="00A24EDF">
          <w:rPr>
            <w:rFonts w:cs="Sultan normal" w:hint="cs"/>
            <w:sz w:val="24"/>
            <w:szCs w:val="24"/>
            <w:rtl/>
          </w:rPr>
          <w:t>1650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) و </w:t>
      </w:r>
      <w:proofErr w:type="spellStart"/>
      <w:r w:rsidRPr="00A24EDF">
        <w:rPr>
          <w:rFonts w:cs="Sultan normal" w:hint="cs"/>
          <w:sz w:val="24"/>
          <w:szCs w:val="24"/>
          <w:rtl/>
        </w:rPr>
        <w:t>كانط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( 1724 </w:t>
      </w:r>
      <w:r w:rsidRPr="00A24EDF">
        <w:rPr>
          <w:rFonts w:cs="Sultan normal"/>
          <w:sz w:val="24"/>
          <w:szCs w:val="24"/>
          <w:rtl/>
        </w:rPr>
        <w:t>–</w:t>
      </w:r>
      <w:r w:rsidRPr="00A24EDF">
        <w:rPr>
          <w:rFonts w:cs="Sultan normal" w:hint="cs"/>
          <w:sz w:val="24"/>
          <w:szCs w:val="24"/>
          <w:rtl/>
        </w:rPr>
        <w:t xml:space="preserve"> </w:t>
      </w:r>
      <w:smartTag w:uri="urn:schemas-microsoft-com:office:smarttags" w:element="metricconverter">
        <w:smartTagPr>
          <w:attr w:name="ProductID" w:val="1807 م"/>
        </w:smartTagPr>
        <w:r w:rsidRPr="00A24EDF">
          <w:rPr>
            <w:rFonts w:cs="Sultan normal" w:hint="cs"/>
            <w:sz w:val="24"/>
            <w:szCs w:val="24"/>
            <w:rtl/>
          </w:rPr>
          <w:t>1807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) و </w:t>
      </w:r>
      <w:proofErr w:type="spellStart"/>
      <w:r w:rsidRPr="00A24EDF">
        <w:rPr>
          <w:rFonts w:cs="Sultan normal" w:hint="cs"/>
          <w:sz w:val="24"/>
          <w:szCs w:val="24"/>
          <w:rtl/>
        </w:rPr>
        <w:t>هيغل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( 1770 </w:t>
      </w:r>
      <w:r w:rsidRPr="00A24EDF">
        <w:rPr>
          <w:rFonts w:cs="Sultan normal"/>
          <w:sz w:val="24"/>
          <w:szCs w:val="24"/>
          <w:rtl/>
        </w:rPr>
        <w:t>–</w:t>
      </w:r>
      <w:r w:rsidRPr="00A24EDF">
        <w:rPr>
          <w:rFonts w:cs="Sultan normal" w:hint="cs"/>
          <w:sz w:val="24"/>
          <w:szCs w:val="24"/>
          <w:rtl/>
        </w:rPr>
        <w:t xml:space="preserve"> </w:t>
      </w:r>
      <w:smartTag w:uri="urn:schemas-microsoft-com:office:smarttags" w:element="metricconverter">
        <w:smartTagPr>
          <w:attr w:name="ProductID" w:val="1830 م"/>
        </w:smartTagPr>
        <w:r w:rsidRPr="00A24EDF">
          <w:rPr>
            <w:rFonts w:cs="Sultan normal" w:hint="cs"/>
            <w:sz w:val="24"/>
            <w:szCs w:val="24"/>
            <w:rtl/>
          </w:rPr>
          <w:t>1830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)و كلود برنار( 1813 </w:t>
      </w:r>
      <w:r w:rsidRPr="00A24EDF">
        <w:rPr>
          <w:rFonts w:cs="Sultan normal"/>
          <w:sz w:val="24"/>
          <w:szCs w:val="24"/>
          <w:rtl/>
        </w:rPr>
        <w:t>–</w:t>
      </w:r>
      <w:r w:rsidRPr="00A24EDF">
        <w:rPr>
          <w:rFonts w:cs="Sultan normal" w:hint="cs"/>
          <w:sz w:val="24"/>
          <w:szCs w:val="24"/>
          <w:rtl/>
        </w:rPr>
        <w:t xml:space="preserve"> </w:t>
      </w:r>
      <w:smartTag w:uri="urn:schemas-microsoft-com:office:smarttags" w:element="metricconverter">
        <w:smartTagPr>
          <w:attr w:name="ProductID" w:val="1878 م"/>
        </w:smartTagPr>
        <w:r w:rsidRPr="00A24EDF">
          <w:rPr>
            <w:rFonts w:cs="Sultan normal" w:hint="cs"/>
            <w:sz w:val="24"/>
            <w:szCs w:val="24"/>
            <w:rtl/>
          </w:rPr>
          <w:t>1878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) و </w:t>
      </w:r>
      <w:proofErr w:type="spellStart"/>
      <w:r w:rsidRPr="00A24EDF">
        <w:rPr>
          <w:rFonts w:cs="Sultan normal" w:hint="cs"/>
          <w:sz w:val="24"/>
          <w:szCs w:val="24"/>
          <w:rtl/>
        </w:rPr>
        <w:t>دوركايم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( 1858 </w:t>
      </w:r>
      <w:r w:rsidRPr="00A24EDF">
        <w:rPr>
          <w:rFonts w:cs="Sultan normal"/>
          <w:sz w:val="24"/>
          <w:szCs w:val="24"/>
          <w:rtl/>
        </w:rPr>
        <w:t>–</w:t>
      </w:r>
      <w:r w:rsidRPr="00A24EDF">
        <w:rPr>
          <w:rFonts w:cs="Sultan normal" w:hint="cs"/>
          <w:sz w:val="24"/>
          <w:szCs w:val="24"/>
          <w:rtl/>
        </w:rPr>
        <w:t xml:space="preserve"> </w:t>
      </w:r>
      <w:smartTag w:uri="urn:schemas-microsoft-com:office:smarttags" w:element="metricconverter">
        <w:smartTagPr>
          <w:attr w:name="ProductID" w:val="1917 م"/>
        </w:smartTagPr>
        <w:r w:rsidRPr="00A24EDF">
          <w:rPr>
            <w:rFonts w:cs="Sultan normal" w:hint="cs"/>
            <w:sz w:val="24"/>
            <w:szCs w:val="24"/>
            <w:rtl/>
          </w:rPr>
          <w:t>1917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) .</w:t>
      </w:r>
    </w:p>
    <w:p w:rsidR="00C01888" w:rsidRPr="00A24EDF" w:rsidRDefault="00C01888" w:rsidP="00C01888">
      <w:pPr>
        <w:numPr>
          <w:ilvl w:val="0"/>
          <w:numId w:val="16"/>
        </w:numPr>
        <w:rPr>
          <w:rFonts w:ascii="Arial" w:hAnsi="Arial" w:cs="Sultan normal"/>
          <w:b/>
          <w:bCs/>
          <w:sz w:val="24"/>
          <w:szCs w:val="24"/>
          <w:rtl/>
        </w:rPr>
      </w:pPr>
      <w:r w:rsidRPr="00A24EDF">
        <w:rPr>
          <w:rFonts w:ascii="Arial" w:hAnsi="Arial" w:cs="Sultan normal"/>
          <w:b/>
          <w:bCs/>
          <w:sz w:val="24"/>
          <w:szCs w:val="24"/>
          <w:rtl/>
        </w:rPr>
        <w:t>تصنيف المناهج :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>هناك عدة طرق و مناهج مستخدمة حسب موضوع البحث و خصائصه ، فالبحث في الرياضيات (الكم المجرد ) لا يمكن أن يكون بالملاحظة و التجربة ، و البحث في المادة الحية أو الميتة لا يمكن أن يدرس بالاستدلال النظري وحده ، و موضع الأخلاق يختلف في طريقة بحثه عن علم المنطق الاستدلالي ، و هكذا تتنوع المناهج من علم لآخر ، و لا يمكن وضع تصنيف موحد لمختلف العلوم ، و إنما هناك عدة تصنيفات منها :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1 </w:t>
      </w:r>
      <w:r w:rsidRPr="00A24EDF">
        <w:rPr>
          <w:rFonts w:cs="Sultan normal"/>
          <w:b/>
          <w:bCs/>
          <w:sz w:val="24"/>
          <w:szCs w:val="24"/>
          <w:rtl/>
        </w:rPr>
        <w:t>–</w:t>
      </w:r>
      <w:r w:rsidRPr="00A24EDF">
        <w:rPr>
          <w:rFonts w:cs="Sultan normal" w:hint="cs"/>
          <w:b/>
          <w:bCs/>
          <w:sz w:val="24"/>
          <w:szCs w:val="24"/>
          <w:rtl/>
        </w:rPr>
        <w:t xml:space="preserve"> تصنيف ماركيز</w:t>
      </w:r>
      <w:r w:rsidRPr="00A24EDF">
        <w:rPr>
          <w:rFonts w:cs="Sultan normal" w:hint="cs"/>
          <w:sz w:val="24"/>
          <w:szCs w:val="24"/>
          <w:rtl/>
        </w:rPr>
        <w:t xml:space="preserve"> : صنف المناهج إلى 6 كما يلي : التاريخي ، التجريبي ،  الفلسفي ، دراسة الحالة </w:t>
      </w:r>
      <w:proofErr w:type="spellStart"/>
      <w:r w:rsidRPr="00A24EDF">
        <w:rPr>
          <w:rFonts w:cs="Sultan normal" w:hint="cs"/>
          <w:sz w:val="24"/>
          <w:szCs w:val="24"/>
          <w:rtl/>
        </w:rPr>
        <w:t>الأنتروبولوجي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( تطور علم الإنسان عبر التاريخ )  ، دراسات مسحية 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2 </w:t>
      </w:r>
      <w:r w:rsidRPr="00A24EDF">
        <w:rPr>
          <w:rFonts w:cs="Sultan normal"/>
          <w:b/>
          <w:bCs/>
          <w:sz w:val="24"/>
          <w:szCs w:val="24"/>
          <w:rtl/>
        </w:rPr>
        <w:t>–</w:t>
      </w:r>
      <w:r w:rsidRPr="00A24EDF">
        <w:rPr>
          <w:rFonts w:cs="Sultan normal" w:hint="cs"/>
          <w:b/>
          <w:bCs/>
          <w:sz w:val="24"/>
          <w:szCs w:val="24"/>
          <w:rtl/>
        </w:rPr>
        <w:t xml:space="preserve"> تصنيف </w:t>
      </w:r>
      <w:proofErr w:type="spellStart"/>
      <w:r w:rsidRPr="00A24EDF">
        <w:rPr>
          <w:rFonts w:cs="Sultan normal" w:hint="cs"/>
          <w:b/>
          <w:bCs/>
          <w:sz w:val="24"/>
          <w:szCs w:val="24"/>
          <w:rtl/>
        </w:rPr>
        <w:t>ويتني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: صنف المناهج إلى 7 : التاريخي ، التجريبي ، الوصفي ، الفلسفي ، التنبؤي ، الاجتماعي  الإبداعي 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3 </w:t>
      </w:r>
      <w:r w:rsidRPr="00A24EDF">
        <w:rPr>
          <w:rFonts w:cs="Sultan normal"/>
          <w:b/>
          <w:bCs/>
          <w:sz w:val="24"/>
          <w:szCs w:val="24"/>
          <w:rtl/>
        </w:rPr>
        <w:t>–</w:t>
      </w:r>
      <w:r w:rsidRPr="00A24EDF">
        <w:rPr>
          <w:rFonts w:cs="Sultan normal" w:hint="cs"/>
          <w:b/>
          <w:bCs/>
          <w:sz w:val="24"/>
          <w:szCs w:val="24"/>
          <w:rtl/>
        </w:rPr>
        <w:t xml:space="preserve"> تصنيف </w:t>
      </w:r>
      <w:proofErr w:type="spellStart"/>
      <w:r w:rsidRPr="00A24EDF">
        <w:rPr>
          <w:rFonts w:cs="Sultan normal" w:hint="cs"/>
          <w:b/>
          <w:bCs/>
          <w:sz w:val="24"/>
          <w:szCs w:val="24"/>
          <w:rtl/>
        </w:rPr>
        <w:t>غود</w:t>
      </w:r>
      <w:proofErr w:type="spellEnd"/>
      <w:r w:rsidRPr="00A24EDF">
        <w:rPr>
          <w:rFonts w:cs="Sultan normal" w:hint="cs"/>
          <w:b/>
          <w:bCs/>
          <w:sz w:val="24"/>
          <w:szCs w:val="24"/>
          <w:rtl/>
        </w:rPr>
        <w:t xml:space="preserve"> و </w:t>
      </w:r>
      <w:proofErr w:type="spellStart"/>
      <w:r w:rsidRPr="00A24EDF">
        <w:rPr>
          <w:rFonts w:cs="Sultan normal" w:hint="cs"/>
          <w:b/>
          <w:bCs/>
          <w:sz w:val="24"/>
          <w:szCs w:val="24"/>
          <w:rtl/>
        </w:rPr>
        <w:t>سكاتس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: صنف المناهج إلى 5 : التاريخي ،  التجريبي ، الوصفي ،  دراسة الحالة ، دراسة النمو و التطور</w:t>
      </w:r>
    </w:p>
    <w:p w:rsidR="00C01888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sz w:val="24"/>
          <w:szCs w:val="24"/>
          <w:rtl/>
        </w:rPr>
      </w:pPr>
      <w:r w:rsidRPr="00A914AD">
        <w:rPr>
          <w:noProof/>
          <w:sz w:val="24"/>
          <w:szCs w:val="24"/>
          <w:rtl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202.1pt;margin-top:21.45pt;width:142.3pt;height:28.15pt;z-index:-251658240">
            <w10:wrap anchorx="page"/>
          </v:shape>
        </w:pict>
      </w:r>
    </w:p>
    <w:p w:rsidR="00C01888" w:rsidRPr="00A24EDF" w:rsidRDefault="00C01888" w:rsidP="00C01888">
      <w:pPr>
        <w:jc w:val="center"/>
        <w:rPr>
          <w:sz w:val="24"/>
          <w:szCs w:val="24"/>
          <w:rtl/>
        </w:rPr>
      </w:pPr>
      <w:r w:rsidRPr="00A914AD"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99.25pt;margin-top:23.75pt;width:0;height:20.7pt;z-index:251658240" o:connectortype="straight">
            <v:stroke endarrow="block"/>
            <w10:wrap anchorx="page"/>
          </v:shape>
        </w:pict>
      </w:r>
      <w:proofErr w:type="gramStart"/>
      <w:r w:rsidRPr="00A24EDF">
        <w:rPr>
          <w:rFonts w:hint="cs"/>
          <w:sz w:val="24"/>
          <w:szCs w:val="24"/>
          <w:rtl/>
        </w:rPr>
        <w:t>الباحث</w:t>
      </w:r>
      <w:proofErr w:type="gramEnd"/>
    </w:p>
    <w:p w:rsidR="00C01888" w:rsidRPr="00A24EDF" w:rsidRDefault="00C01888" w:rsidP="00C01888">
      <w:pPr>
        <w:jc w:val="center"/>
        <w:rPr>
          <w:sz w:val="24"/>
          <w:szCs w:val="24"/>
          <w:rtl/>
        </w:rPr>
      </w:pPr>
      <w:r w:rsidRPr="00A914AD">
        <w:rPr>
          <w:noProof/>
          <w:sz w:val="24"/>
          <w:szCs w:val="24"/>
          <w:rtl/>
        </w:rPr>
        <w:pict>
          <v:shape id="_x0000_s1028" type="#_x0000_t176" style="position:absolute;left:0;text-align:left;margin-left:244.75pt;margin-top:15.85pt;width:142.3pt;height:28.15pt;z-index:-251658240">
            <w10:wrap anchorx="page"/>
          </v:shape>
        </w:pict>
      </w: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  <w:r w:rsidRPr="00A914AD">
        <w:rPr>
          <w:b/>
          <w:bCs/>
          <w:noProof/>
          <w:sz w:val="24"/>
          <w:szCs w:val="24"/>
          <w:rtl/>
        </w:rPr>
        <w:pict>
          <v:shape id="_x0000_s1038" type="#_x0000_t32" style="position:absolute;left:0;text-align:left;margin-left:463.05pt;margin-top:7.85pt;width:.05pt;height:37.45pt;z-index:251658240" o:connectortype="straight">
            <v:stroke endarrow="block"/>
            <w10:wrap anchorx="page"/>
          </v:shape>
        </w:pict>
      </w:r>
      <w:r w:rsidRPr="00A914AD">
        <w:rPr>
          <w:b/>
          <w:bCs/>
          <w:noProof/>
          <w:sz w:val="24"/>
          <w:szCs w:val="24"/>
          <w:rtl/>
        </w:rPr>
        <w:pict>
          <v:shape id="_x0000_s1039" type="#_x0000_t32" style="position:absolute;left:0;text-align:left;margin-left:164.25pt;margin-top:4.65pt;width:.05pt;height:38.05pt;z-index:251658240" o:connectortype="straight">
            <v:stroke endarrow="block"/>
            <w10:wrap anchorx="page"/>
          </v:shape>
        </w:pict>
      </w:r>
      <w:r w:rsidRPr="00A914AD">
        <w:rPr>
          <w:b/>
          <w:bCs/>
          <w:noProof/>
          <w:sz w:val="24"/>
          <w:szCs w:val="24"/>
          <w:rtl/>
        </w:rPr>
        <w:pict>
          <v:shape id="_x0000_s1041" type="#_x0000_t32" style="position:absolute;left:0;text-align:left;margin-left:169.4pt;margin-top:5.3pt;width:75.35pt;height:.6pt;z-index:251658240" o:connectortype="straight">
            <w10:wrap anchorx="page"/>
          </v:shape>
        </w:pict>
      </w:r>
      <w:r w:rsidRPr="00A914AD">
        <w:rPr>
          <w:b/>
          <w:bCs/>
          <w:noProof/>
          <w:sz w:val="24"/>
          <w:szCs w:val="24"/>
          <w:rtl/>
        </w:rPr>
        <w:pict>
          <v:shape id="_x0000_s1040" type="#_x0000_t32" style="position:absolute;left:0;text-align:left;margin-left:387.05pt;margin-top:5.3pt;width:75.35pt;height:.6pt;z-index:251658240" o:connectortype="straight">
            <w10:wrap anchorx="page"/>
          </v:shape>
        </w:pict>
      </w:r>
      <w:r w:rsidRPr="00A914AD">
        <w:rPr>
          <w:b/>
          <w:bCs/>
          <w:noProof/>
          <w:sz w:val="24"/>
          <w:szCs w:val="24"/>
          <w:rtl/>
        </w:rPr>
        <w:pict>
          <v:shape id="_x0000_s1037" type="#_x0000_t32" style="position:absolute;left:0;text-align:left;margin-left:299.7pt;margin-top:20.85pt;width:0;height:20.7pt;z-index:251658240" o:connectortype="straight">
            <v:stroke endarrow="block"/>
            <w10:wrap anchorx="page"/>
          </v:shape>
        </w:pict>
      </w:r>
      <w:r w:rsidRPr="00A24EDF">
        <w:rPr>
          <w:rFonts w:hint="cs"/>
          <w:b/>
          <w:bCs/>
          <w:sz w:val="24"/>
          <w:szCs w:val="24"/>
          <w:rtl/>
        </w:rPr>
        <w:t xml:space="preserve">دراسة المشكلة                                                 </w:t>
      </w:r>
      <w:r w:rsidRPr="00A24EDF">
        <w:rPr>
          <w:rFonts w:cs="PT Bold Heading" w:hint="cs"/>
          <w:sz w:val="24"/>
          <w:szCs w:val="24"/>
          <w:rtl/>
        </w:rPr>
        <w:t xml:space="preserve"> </w:t>
      </w:r>
      <w:proofErr w:type="spellStart"/>
      <w:r w:rsidRPr="00A24EDF">
        <w:rPr>
          <w:rFonts w:cs="PT Bold Heading" w:hint="cs"/>
          <w:sz w:val="24"/>
          <w:szCs w:val="24"/>
          <w:rtl/>
        </w:rPr>
        <w:t>المشكلة</w:t>
      </w:r>
      <w:proofErr w:type="spellEnd"/>
    </w:p>
    <w:p w:rsidR="00C01888" w:rsidRPr="00A24EDF" w:rsidRDefault="00C01888" w:rsidP="00C01888">
      <w:pPr>
        <w:jc w:val="center"/>
        <w:rPr>
          <w:sz w:val="24"/>
          <w:szCs w:val="24"/>
          <w:rtl/>
        </w:rPr>
      </w:pPr>
      <w:r w:rsidRPr="00A914AD">
        <w:rPr>
          <w:noProof/>
          <w:sz w:val="24"/>
          <w:szCs w:val="24"/>
          <w:rtl/>
        </w:rPr>
        <w:pict>
          <v:shape id="_x0000_s1029" type="#_x0000_t176" style="position:absolute;left:0;text-align:left;margin-left:230.7pt;margin-top:18.45pt;width:142.3pt;height:28.15pt;z-index:-251658240">
            <w10:wrap anchorx="page"/>
          </v:shape>
        </w:pict>
      </w:r>
      <w:r w:rsidRPr="00A914AD">
        <w:rPr>
          <w:noProof/>
          <w:sz w:val="24"/>
          <w:szCs w:val="24"/>
          <w:rtl/>
        </w:rPr>
        <w:pict>
          <v:shape id="_x0000_s1031" type="#_x0000_t176" style="position:absolute;left:0;text-align:left;margin-left:401.45pt;margin-top:16.9pt;width:75pt;height:28.15pt;z-index:-251658240">
            <w10:wrap anchorx="page"/>
          </v:shape>
        </w:pict>
      </w:r>
      <w:r w:rsidRPr="00A914AD">
        <w:rPr>
          <w:noProof/>
          <w:sz w:val="24"/>
          <w:szCs w:val="24"/>
          <w:rtl/>
        </w:rPr>
        <w:pict>
          <v:shape id="_x0000_s1032" type="#_x0000_t176" style="position:absolute;left:0;text-align:left;margin-left:83.65pt;margin-top:16.9pt;width:142.3pt;height:28.15pt;z-index:-251658240">
            <w10:wrap anchorx="page"/>
          </v:shape>
        </w:pict>
      </w:r>
    </w:p>
    <w:p w:rsidR="00C01888" w:rsidRPr="00A24EDF" w:rsidRDefault="00C01888" w:rsidP="00C01888">
      <w:pPr>
        <w:tabs>
          <w:tab w:val="left" w:pos="635"/>
          <w:tab w:val="center" w:pos="4819"/>
        </w:tabs>
        <w:rPr>
          <w:sz w:val="24"/>
          <w:szCs w:val="24"/>
          <w:rtl/>
        </w:rPr>
      </w:pPr>
      <w:r w:rsidRPr="00A24EDF">
        <w:rPr>
          <w:sz w:val="24"/>
          <w:szCs w:val="24"/>
          <w:rtl/>
        </w:rPr>
        <w:tab/>
      </w:r>
      <w:r w:rsidRPr="00A24EDF">
        <w:rPr>
          <w:rFonts w:hint="cs"/>
          <w:sz w:val="24"/>
          <w:szCs w:val="24"/>
          <w:rtl/>
        </w:rPr>
        <w:t>الماضي</w:t>
      </w:r>
      <w:r w:rsidRPr="00A24EDF">
        <w:rPr>
          <w:sz w:val="24"/>
          <w:szCs w:val="24"/>
          <w:rtl/>
        </w:rPr>
        <w:tab/>
      </w:r>
      <w:r w:rsidRPr="00A914AD">
        <w:rPr>
          <w:noProof/>
          <w:sz w:val="24"/>
          <w:szCs w:val="24"/>
          <w:rtl/>
        </w:rPr>
        <w:pict>
          <v:shape id="_x0000_s1044" type="#_x0000_t32" style="position:absolute;left:0;text-align:left;margin-left:151.15pt;margin-top:20.2pt;width:0;height:20.7pt;z-index:251658240;mso-position-horizontal-relative:text;mso-position-vertical-relative:text" o:connectortype="straight">
            <v:stroke endarrow="block"/>
            <w10:wrap anchorx="page"/>
          </v:shape>
        </w:pict>
      </w:r>
      <w:r w:rsidRPr="00A914AD">
        <w:rPr>
          <w:noProof/>
          <w:sz w:val="24"/>
          <w:szCs w:val="24"/>
          <w:rtl/>
        </w:rPr>
        <w:pict>
          <v:shape id="_x0000_s1043" type="#_x0000_t32" style="position:absolute;left:0;text-align:left;margin-left:447.15pt;margin-top:20.1pt;width:0;height:20.7pt;z-index:251658240;mso-position-horizontal-relative:text;mso-position-vertical-relative:text" o:connectortype="straight">
            <v:stroke endarrow="block"/>
            <w10:wrap anchorx="page"/>
          </v:shape>
        </w:pict>
      </w:r>
      <w:r w:rsidRPr="00A914AD">
        <w:rPr>
          <w:noProof/>
          <w:sz w:val="24"/>
          <w:szCs w:val="24"/>
          <w:rtl/>
        </w:rPr>
        <w:pict>
          <v:shape id="_x0000_s1042" type="#_x0000_t32" style="position:absolute;left:0;text-align:left;margin-left:299.6pt;margin-top:20.75pt;width:0;height:20.7pt;z-index:251658240;mso-position-horizontal-relative:text;mso-position-vertical-relative:text" o:connectortype="straight">
            <v:stroke endarrow="block"/>
            <w10:wrap anchorx="page"/>
          </v:shape>
        </w:pict>
      </w:r>
      <w:r w:rsidRPr="00A24EDF">
        <w:rPr>
          <w:rFonts w:hint="cs"/>
          <w:sz w:val="24"/>
          <w:szCs w:val="24"/>
          <w:rtl/>
        </w:rPr>
        <w:t xml:space="preserve">                                  الحاضـر                                  المستقبل</w:t>
      </w:r>
    </w:p>
    <w:p w:rsidR="00C01888" w:rsidRPr="00A24EDF" w:rsidRDefault="00C01888" w:rsidP="00C01888">
      <w:pPr>
        <w:jc w:val="center"/>
        <w:rPr>
          <w:sz w:val="24"/>
          <w:szCs w:val="24"/>
          <w:rtl/>
        </w:rPr>
      </w:pPr>
      <w:r w:rsidRPr="00A914AD">
        <w:rPr>
          <w:noProof/>
          <w:sz w:val="24"/>
          <w:szCs w:val="24"/>
          <w:rtl/>
        </w:rPr>
        <w:pict>
          <v:shape id="_x0000_s1034" type="#_x0000_t176" style="position:absolute;left:0;text-align:left;margin-left:401.45pt;margin-top:17.4pt;width:75pt;height:28.15pt;z-index:-251658240">
            <w10:wrap anchorx="page"/>
          </v:shape>
        </w:pict>
      </w:r>
      <w:r w:rsidRPr="00A914AD">
        <w:rPr>
          <w:noProof/>
          <w:sz w:val="24"/>
          <w:szCs w:val="24"/>
          <w:rtl/>
        </w:rPr>
        <w:pict>
          <v:shape id="_x0000_s1035" type="#_x0000_t176" style="position:absolute;left:0;text-align:left;margin-left:84.2pt;margin-top:17.4pt;width:142.3pt;height:28.15pt;z-index:-251658240">
            <w10:wrap anchorx="page"/>
          </v:shape>
        </w:pict>
      </w:r>
      <w:r w:rsidRPr="00A914AD">
        <w:rPr>
          <w:noProof/>
          <w:sz w:val="24"/>
          <w:szCs w:val="24"/>
          <w:rtl/>
        </w:rPr>
        <w:pict>
          <v:shape id="_x0000_s1030" type="#_x0000_t176" style="position:absolute;left:0;text-align:left;margin-left:228.3pt;margin-top:17.4pt;width:142.3pt;height:28.15pt;z-index:-251658240">
            <w10:wrap anchorx="page"/>
          </v:shape>
        </w:pict>
      </w:r>
    </w:p>
    <w:p w:rsidR="00C01888" w:rsidRPr="00A24EDF" w:rsidRDefault="00C01888" w:rsidP="00C01888">
      <w:pPr>
        <w:jc w:val="center"/>
        <w:rPr>
          <w:rFonts w:cs="PT Bold Heading"/>
          <w:sz w:val="24"/>
          <w:szCs w:val="24"/>
          <w:rtl/>
        </w:rPr>
      </w:pPr>
      <w:r w:rsidRPr="00A914AD">
        <w:rPr>
          <w:rFonts w:ascii="Arial" w:hAnsi="Arial"/>
          <w:noProof/>
          <w:sz w:val="24"/>
          <w:szCs w:val="24"/>
          <w:rtl/>
        </w:rPr>
        <w:pict>
          <v:shape id="_x0000_s1046" type="#_x0000_t32" style="position:absolute;left:0;text-align:left;margin-left:151.15pt;margin-top:19.7pt;width:0;height:98.25pt;z-index:251658240" o:connectortype="straight">
            <w10:wrap anchorx="page"/>
          </v:shape>
        </w:pict>
      </w:r>
      <w:r w:rsidRPr="00A914AD">
        <w:rPr>
          <w:rFonts w:ascii="Arial" w:hAnsi="Arial"/>
          <w:noProof/>
          <w:sz w:val="24"/>
          <w:szCs w:val="24"/>
          <w:rtl/>
        </w:rPr>
        <w:pict>
          <v:shape id="_x0000_s1045" type="#_x0000_t32" style="position:absolute;left:0;text-align:left;margin-left:446.05pt;margin-top:19.7pt;width:1.1pt;height:98.25pt;flip:x;z-index:251658240" o:connectortype="straight">
            <w10:wrap anchorx="page"/>
          </v:shape>
        </w:pict>
      </w:r>
      <w:r w:rsidRPr="00A914AD">
        <w:rPr>
          <w:rFonts w:ascii="Arial" w:hAnsi="Arial"/>
          <w:noProof/>
          <w:sz w:val="24"/>
          <w:szCs w:val="24"/>
          <w:rtl/>
        </w:rPr>
        <w:pict>
          <v:shape id="_x0000_s1052" type="#_x0000_t32" style="position:absolute;left:0;text-align:left;margin-left:3in;margin-top:19.7pt;width:19.7pt;height:28.95pt;flip:x;z-index:251658240" o:connectortype="straight">
            <v:stroke endarrow="block"/>
            <w10:wrap anchorx="page"/>
          </v:shape>
        </w:pict>
      </w:r>
      <w:r w:rsidRPr="00A914AD">
        <w:rPr>
          <w:rFonts w:ascii="Arial" w:hAnsi="Arial"/>
          <w:noProof/>
          <w:sz w:val="24"/>
          <w:szCs w:val="24"/>
          <w:rtl/>
        </w:rPr>
        <w:pict>
          <v:shape id="_x0000_s1055" type="#_x0000_t32" style="position:absolute;left:0;text-align:left;margin-left:359.8pt;margin-top:20.6pt;width:27.25pt;height:28.95pt;z-index:251658240" o:connectortype="straight">
            <v:stroke endarrow="block"/>
            <w10:wrap anchorx="page"/>
          </v:shape>
        </w:pict>
      </w:r>
      <w:r w:rsidRPr="00A914AD">
        <w:rPr>
          <w:rFonts w:ascii="Arial" w:hAnsi="Arial"/>
          <w:noProof/>
          <w:sz w:val="24"/>
          <w:szCs w:val="24"/>
          <w:rtl/>
        </w:rPr>
        <w:pict>
          <v:shape id="_x0000_s1054" type="#_x0000_t32" style="position:absolute;left:0;text-align:left;margin-left:329.1pt;margin-top:20.7pt;width:.05pt;height:28.95pt;z-index:251658240" o:connectortype="straight">
            <v:stroke endarrow="block"/>
            <w10:wrap anchorx="page"/>
          </v:shape>
        </w:pict>
      </w:r>
      <w:r w:rsidRPr="00A914AD">
        <w:rPr>
          <w:rFonts w:ascii="Arial" w:hAnsi="Arial"/>
          <w:noProof/>
          <w:sz w:val="24"/>
          <w:szCs w:val="24"/>
          <w:rtl/>
        </w:rPr>
        <w:pict>
          <v:shape id="_x0000_s1053" type="#_x0000_t32" style="position:absolute;left:0;text-align:left;margin-left:280.7pt;margin-top:20.7pt;width:.05pt;height:28.95pt;z-index:251658240" o:connectortype="straight">
            <v:stroke endarrow="block"/>
            <w10:wrap anchorx="page"/>
          </v:shape>
        </w:pict>
      </w:r>
      <w:r w:rsidRPr="00A24EDF">
        <w:rPr>
          <w:rFonts w:ascii="Arial" w:hAnsi="Arial"/>
          <w:sz w:val="24"/>
          <w:szCs w:val="24"/>
          <w:rtl/>
        </w:rPr>
        <w:t>المنهج التاريخي</w:t>
      </w:r>
      <w:r w:rsidRPr="00A24EDF">
        <w:rPr>
          <w:rFonts w:ascii="Arial" w:hAnsi="Arial" w:hint="cs"/>
          <w:sz w:val="24"/>
          <w:szCs w:val="24"/>
          <w:rtl/>
        </w:rPr>
        <w:t xml:space="preserve">                   </w:t>
      </w:r>
      <w:r w:rsidRPr="00A24EDF">
        <w:rPr>
          <w:rFonts w:ascii="Arial" w:hAnsi="Arial"/>
          <w:sz w:val="24"/>
          <w:szCs w:val="24"/>
          <w:rtl/>
        </w:rPr>
        <w:t xml:space="preserve">المنهج الوصفي                           </w:t>
      </w:r>
      <w:r w:rsidRPr="00A24EDF">
        <w:rPr>
          <w:rFonts w:ascii="Arial" w:hAnsi="Arial" w:hint="cs"/>
          <w:sz w:val="24"/>
          <w:szCs w:val="24"/>
          <w:rtl/>
        </w:rPr>
        <w:t xml:space="preserve">       </w:t>
      </w:r>
      <w:r w:rsidRPr="00A24EDF">
        <w:rPr>
          <w:rFonts w:ascii="Arial" w:hAnsi="Arial"/>
          <w:sz w:val="24"/>
          <w:szCs w:val="24"/>
          <w:rtl/>
        </w:rPr>
        <w:t xml:space="preserve">        المنهج التجريبي</w:t>
      </w:r>
      <w:r w:rsidRPr="00A24EDF">
        <w:rPr>
          <w:rFonts w:ascii="Arial" w:hAnsi="Arial" w:hint="cs"/>
          <w:sz w:val="24"/>
          <w:szCs w:val="24"/>
          <w:rtl/>
        </w:rPr>
        <w:t xml:space="preserve">     </w:t>
      </w:r>
      <w:r w:rsidRPr="00A24EDF">
        <w:rPr>
          <w:rFonts w:ascii="Arial" w:hAnsi="Arial"/>
          <w:sz w:val="24"/>
          <w:szCs w:val="24"/>
          <w:lang w:val="fr-FR"/>
        </w:rPr>
        <w:t xml:space="preserve">                  </w:t>
      </w:r>
      <w:r w:rsidRPr="00A24EDF">
        <w:rPr>
          <w:rFonts w:ascii="Arial" w:hAnsi="Arial" w:hint="cs"/>
          <w:sz w:val="24"/>
          <w:szCs w:val="24"/>
          <w:rtl/>
        </w:rPr>
        <w:t xml:space="preserve">   </w:t>
      </w:r>
      <w:r w:rsidRPr="00A24EDF">
        <w:rPr>
          <w:rFonts w:cs="PT Bold Heading" w:hint="cs"/>
          <w:sz w:val="24"/>
          <w:szCs w:val="24"/>
          <w:rtl/>
        </w:rPr>
        <w:t xml:space="preserve">                        </w:t>
      </w:r>
      <w:r w:rsidRPr="00A24EDF">
        <w:rPr>
          <w:rFonts w:ascii="Arial" w:hAnsi="Arial"/>
          <w:sz w:val="24"/>
          <w:szCs w:val="24"/>
          <w:rtl/>
        </w:rPr>
        <w:t xml:space="preserve">                    </w:t>
      </w:r>
      <w:r w:rsidRPr="00A24EDF">
        <w:rPr>
          <w:rFonts w:cs="PT Bold Heading" w:hint="cs"/>
          <w:sz w:val="24"/>
          <w:szCs w:val="24"/>
          <w:rtl/>
        </w:rPr>
        <w:t>المنهج</w:t>
      </w:r>
    </w:p>
    <w:p w:rsidR="00C01888" w:rsidRPr="00A24EDF" w:rsidRDefault="00C01888" w:rsidP="00C01888">
      <w:pPr>
        <w:jc w:val="center"/>
        <w:rPr>
          <w:sz w:val="24"/>
          <w:szCs w:val="24"/>
          <w:rtl/>
        </w:rPr>
      </w:pPr>
      <w:r w:rsidRPr="00A914AD">
        <w:rPr>
          <w:noProof/>
          <w:sz w:val="24"/>
          <w:szCs w:val="24"/>
          <w:rtl/>
        </w:rPr>
        <w:pict>
          <v:roundrect id="_x0000_s1026" style="position:absolute;left:0;text-align:left;margin-left:373pt;margin-top:22.75pt;width:45.5pt;height:20.25pt;z-index:-251658240" arcsize="10923f">
            <w10:wrap anchorx="page"/>
          </v:roundrect>
        </w:pict>
      </w:r>
      <w:r w:rsidRPr="00A914AD">
        <w:rPr>
          <w:noProof/>
          <w:sz w:val="24"/>
          <w:szCs w:val="24"/>
          <w:rtl/>
        </w:rPr>
        <w:pict>
          <v:roundrect id="_x0000_s1051" style="position:absolute;left:0;text-align:left;margin-left:164.25pt;margin-top:22.75pt;width:92.65pt;height:20.25pt;z-index:-251658240" arcsize="10923f">
            <w10:wrap anchorx="page"/>
          </v:roundrect>
        </w:pict>
      </w:r>
      <w:r w:rsidRPr="00A914AD">
        <w:rPr>
          <w:noProof/>
          <w:sz w:val="24"/>
          <w:szCs w:val="24"/>
          <w:rtl/>
        </w:rPr>
        <w:pict>
          <v:roundrect id="_x0000_s1049" style="position:absolute;left:0;text-align:left;margin-left:261.55pt;margin-top:22.75pt;width:44.7pt;height:20.25pt;z-index:-251658240" arcsize="10923f">
            <w10:wrap anchorx="page"/>
          </v:roundrect>
        </w:pict>
      </w:r>
      <w:r w:rsidRPr="00A914AD">
        <w:rPr>
          <w:noProof/>
          <w:sz w:val="24"/>
          <w:szCs w:val="24"/>
          <w:rtl/>
        </w:rPr>
        <w:pict>
          <v:roundrect id="_x0000_s1050" style="position:absolute;left:0;text-align:left;margin-left:309.95pt;margin-top:22.75pt;width:61.05pt;height:20.25pt;z-index:-251658240" arcsize="10923f">
            <w10:wrap anchorx="page"/>
          </v:roundrect>
        </w:pict>
      </w:r>
    </w:p>
    <w:p w:rsidR="00C01888" w:rsidRPr="00A24EDF" w:rsidRDefault="00C01888" w:rsidP="00C01888">
      <w:pPr>
        <w:jc w:val="center"/>
        <w:rPr>
          <w:rFonts w:ascii="Arial" w:hAnsi="Arial"/>
          <w:sz w:val="24"/>
          <w:szCs w:val="24"/>
          <w:rtl/>
        </w:rPr>
      </w:pPr>
      <w:r w:rsidRPr="00A914AD">
        <w:rPr>
          <w:b/>
          <w:bCs/>
          <w:noProof/>
          <w:sz w:val="24"/>
          <w:szCs w:val="24"/>
          <w:rtl/>
        </w:rPr>
        <w:pict>
          <v:shape id="_x0000_s1059" type="#_x0000_t32" style="position:absolute;left:0;text-align:left;margin-left:215.95pt;margin-top:17.15pt;width:19.75pt;height:27.15pt;z-index:251658240" o:connectortype="straight">
            <v:stroke endarrow="block"/>
            <w10:wrap anchorx="page"/>
          </v:shape>
        </w:pict>
      </w:r>
      <w:r w:rsidRPr="00A914AD">
        <w:rPr>
          <w:b/>
          <w:bCs/>
          <w:noProof/>
          <w:sz w:val="24"/>
          <w:szCs w:val="24"/>
          <w:rtl/>
        </w:rPr>
        <w:pict>
          <v:shape id="_x0000_s1058" type="#_x0000_t32" style="position:absolute;left:0;text-align:left;margin-left:280.75pt;margin-top:17.15pt;width:.05pt;height:28.95pt;z-index:251658240" o:connectortype="straight">
            <v:stroke endarrow="block"/>
            <w10:wrap anchorx="page"/>
          </v:shape>
        </w:pict>
      </w:r>
      <w:r w:rsidRPr="00A914AD">
        <w:rPr>
          <w:b/>
          <w:bCs/>
          <w:noProof/>
          <w:sz w:val="24"/>
          <w:szCs w:val="24"/>
          <w:rtl/>
        </w:rPr>
        <w:pict>
          <v:shape id="_x0000_s1057" type="#_x0000_t32" style="position:absolute;left:0;text-align:left;margin-left:329.15pt;margin-top:17.25pt;width:.05pt;height:28.95pt;z-index:251658240" o:connectortype="straight">
            <v:stroke endarrow="block"/>
            <w10:wrap anchorx="page"/>
          </v:shape>
        </w:pict>
      </w:r>
      <w:r w:rsidRPr="00A914AD">
        <w:rPr>
          <w:b/>
          <w:bCs/>
          <w:noProof/>
          <w:sz w:val="24"/>
          <w:szCs w:val="24"/>
          <w:rtl/>
        </w:rPr>
        <w:pict>
          <v:shape id="_x0000_s1056" type="#_x0000_t32" style="position:absolute;left:0;text-align:left;margin-left:366.75pt;margin-top:17.15pt;width:27.5pt;height:27.15pt;flip:x;z-index:251658240" o:connectortype="straight">
            <v:stroke endarrow="block"/>
            <w10:wrap anchorx="page"/>
          </v:shape>
        </w:pict>
      </w:r>
      <w:r w:rsidRPr="00A24EDF">
        <w:rPr>
          <w:rFonts w:ascii="Arial" w:hAnsi="Arial"/>
          <w:sz w:val="24"/>
          <w:szCs w:val="24"/>
          <w:rtl/>
        </w:rPr>
        <w:t>المسح</w:t>
      </w:r>
      <w:r w:rsidRPr="00A24EDF">
        <w:rPr>
          <w:rFonts w:ascii="Arial" w:hAnsi="Arial" w:hint="cs"/>
          <w:sz w:val="24"/>
          <w:szCs w:val="24"/>
          <w:rtl/>
        </w:rPr>
        <w:t xml:space="preserve"> </w:t>
      </w:r>
      <w:r w:rsidRPr="00A24EDF">
        <w:rPr>
          <w:rFonts w:ascii="Arial" w:hAnsi="Arial"/>
          <w:sz w:val="24"/>
          <w:szCs w:val="24"/>
          <w:rtl/>
        </w:rPr>
        <w:t xml:space="preserve">      دراسة الحالة    المقارنة      دراسة النمو و </w:t>
      </w:r>
      <w:proofErr w:type="gramStart"/>
      <w:r w:rsidRPr="00A24EDF">
        <w:rPr>
          <w:rFonts w:ascii="Arial" w:hAnsi="Arial"/>
          <w:sz w:val="24"/>
          <w:szCs w:val="24"/>
          <w:rtl/>
        </w:rPr>
        <w:t>التطور</w:t>
      </w:r>
      <w:proofErr w:type="gramEnd"/>
      <w:r w:rsidRPr="00A24EDF">
        <w:rPr>
          <w:rFonts w:ascii="Arial" w:hAnsi="Arial"/>
          <w:sz w:val="24"/>
          <w:szCs w:val="24"/>
        </w:rPr>
        <w:t xml:space="preserve">                            </w:t>
      </w:r>
    </w:p>
    <w:p w:rsidR="00C01888" w:rsidRPr="00A24EDF" w:rsidRDefault="00C01888" w:rsidP="00C01888">
      <w:pPr>
        <w:jc w:val="center"/>
        <w:rPr>
          <w:sz w:val="24"/>
          <w:szCs w:val="24"/>
          <w:rtl/>
        </w:rPr>
      </w:pPr>
      <w:r w:rsidRPr="00A914AD">
        <w:rPr>
          <w:noProof/>
          <w:sz w:val="24"/>
          <w:szCs w:val="24"/>
          <w:rtl/>
        </w:rPr>
        <w:pict>
          <v:shape id="_x0000_s1033" type="#_x0000_t176" style="position:absolute;left:0;text-align:left;margin-left:228.3pt;margin-top:18.45pt;width:142.3pt;height:28.15pt;z-index:-251658240">
            <w10:wrap anchorx="page"/>
          </v:shape>
        </w:pict>
      </w:r>
    </w:p>
    <w:p w:rsidR="00C01888" w:rsidRPr="00A24EDF" w:rsidRDefault="00C01888" w:rsidP="00C01888">
      <w:pPr>
        <w:jc w:val="center"/>
        <w:rPr>
          <w:rFonts w:cs="PT Bold Heading"/>
          <w:sz w:val="24"/>
          <w:szCs w:val="24"/>
          <w:rtl/>
        </w:rPr>
      </w:pPr>
      <w:r w:rsidRPr="00A914AD">
        <w:rPr>
          <w:b/>
          <w:bCs/>
          <w:noProof/>
          <w:sz w:val="24"/>
          <w:szCs w:val="24"/>
          <w:rtl/>
        </w:rPr>
        <w:pict>
          <v:shape id="_x0000_s1048" type="#_x0000_t32" style="position:absolute;left:0;text-align:left;margin-left:151.45pt;margin-top:5.85pt;width:76.85pt;height:0;z-index:251658240" o:connectortype="straight">
            <v:stroke endarrow="block"/>
            <w10:wrap anchorx="page"/>
          </v:shape>
        </w:pict>
      </w:r>
      <w:r w:rsidRPr="00A914AD">
        <w:rPr>
          <w:b/>
          <w:bCs/>
          <w:noProof/>
          <w:sz w:val="24"/>
          <w:szCs w:val="24"/>
          <w:rtl/>
        </w:rPr>
        <w:pict>
          <v:shape id="_x0000_s1047" type="#_x0000_t32" style="position:absolute;left:0;text-align:left;margin-left:370.7pt;margin-top:5.85pt;width:76.45pt;height:0;flip:x;z-index:251658240" o:connectortype="straight">
            <v:stroke endarrow="block"/>
            <w10:wrap anchorx="page"/>
          </v:shape>
        </w:pict>
      </w:r>
      <w:r w:rsidRPr="00A24EDF">
        <w:rPr>
          <w:rFonts w:hint="cs"/>
          <w:b/>
          <w:bCs/>
          <w:sz w:val="24"/>
          <w:szCs w:val="24"/>
          <w:rtl/>
        </w:rPr>
        <w:t xml:space="preserve">              </w:t>
      </w:r>
      <w:proofErr w:type="gramStart"/>
      <w:r w:rsidRPr="00A24EDF">
        <w:rPr>
          <w:rFonts w:hint="cs"/>
          <w:b/>
          <w:bCs/>
          <w:sz w:val="24"/>
          <w:szCs w:val="24"/>
          <w:rtl/>
        </w:rPr>
        <w:t>الحلول</w:t>
      </w:r>
      <w:proofErr w:type="gramEnd"/>
      <w:r w:rsidRPr="00A24EDF">
        <w:rPr>
          <w:rFonts w:hint="cs"/>
          <w:b/>
          <w:bCs/>
          <w:sz w:val="24"/>
          <w:szCs w:val="24"/>
          <w:rtl/>
        </w:rPr>
        <w:t xml:space="preserve"> و الحقائق </w:t>
      </w:r>
      <w:r w:rsidRPr="00A24EDF">
        <w:rPr>
          <w:b/>
          <w:bCs/>
          <w:sz w:val="24"/>
          <w:szCs w:val="24"/>
          <w:lang w:bidi="ar-DZ"/>
        </w:rPr>
        <w:t xml:space="preserve"> </w:t>
      </w:r>
      <w:r w:rsidRPr="00A24EDF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A24EDF">
        <w:rPr>
          <w:rFonts w:hint="cs"/>
          <w:b/>
          <w:bCs/>
          <w:sz w:val="24"/>
          <w:szCs w:val="24"/>
          <w:rtl/>
        </w:rPr>
        <w:t xml:space="preserve">                                                 </w:t>
      </w:r>
      <w:r w:rsidRPr="00A24EDF">
        <w:rPr>
          <w:rFonts w:cs="PT Bold Heading" w:hint="cs"/>
          <w:sz w:val="24"/>
          <w:szCs w:val="24"/>
          <w:rtl/>
        </w:rPr>
        <w:t>الحل</w:t>
      </w:r>
    </w:p>
    <w:p w:rsidR="00C01888" w:rsidRPr="00A24EDF" w:rsidRDefault="00C01888" w:rsidP="00C01888">
      <w:pPr>
        <w:jc w:val="center"/>
        <w:rPr>
          <w:rFonts w:cs="PT Bold Heading"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jc w:val="center"/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rPr>
          <w:b/>
          <w:bCs/>
          <w:sz w:val="24"/>
          <w:szCs w:val="24"/>
          <w:rtl/>
        </w:rPr>
      </w:pPr>
    </w:p>
    <w:p w:rsidR="00C01888" w:rsidRDefault="00C01888" w:rsidP="00C01888">
      <w:pPr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rPr>
          <w:b/>
          <w:bCs/>
          <w:sz w:val="24"/>
          <w:szCs w:val="24"/>
          <w:rtl/>
        </w:rPr>
      </w:pPr>
    </w:p>
    <w:p w:rsidR="00C01888" w:rsidRPr="00A24EDF" w:rsidRDefault="00C01888" w:rsidP="00C01888">
      <w:pPr>
        <w:numPr>
          <w:ilvl w:val="0"/>
          <w:numId w:val="13"/>
        </w:numPr>
        <w:rPr>
          <w:rFonts w:cs="Sultan normal"/>
          <w:b/>
          <w:bCs/>
          <w:sz w:val="24"/>
          <w:szCs w:val="24"/>
          <w:u w:val="single"/>
          <w:rtl/>
        </w:rPr>
      </w:pPr>
      <w:r w:rsidRPr="00A24EDF">
        <w:rPr>
          <w:rFonts w:cs="Sultan normal" w:hint="cs"/>
          <w:b/>
          <w:bCs/>
          <w:sz w:val="24"/>
          <w:szCs w:val="24"/>
          <w:u w:val="single"/>
          <w:rtl/>
        </w:rPr>
        <w:t xml:space="preserve">المنهج الوصفي </w:t>
      </w:r>
    </w:p>
    <w:p w:rsidR="00C01888" w:rsidRPr="00A24EDF" w:rsidRDefault="00C01888" w:rsidP="00C01888">
      <w:pPr>
        <w:numPr>
          <w:ilvl w:val="0"/>
          <w:numId w:val="14"/>
        </w:numPr>
        <w:rPr>
          <w:rFonts w:cs="Sultan normal"/>
          <w:b/>
          <w:bCs/>
          <w:sz w:val="24"/>
          <w:szCs w:val="24"/>
          <w:rtl/>
        </w:rPr>
      </w:pP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تعريف</w:t>
      </w:r>
      <w:proofErr w:type="gramEnd"/>
      <w:r w:rsidRPr="00A24EDF">
        <w:rPr>
          <w:rFonts w:cs="Sultan normal" w:hint="cs"/>
          <w:b/>
          <w:bCs/>
          <w:sz w:val="24"/>
          <w:szCs w:val="24"/>
          <w:rtl/>
        </w:rPr>
        <w:t xml:space="preserve"> </w:t>
      </w:r>
    </w:p>
    <w:p w:rsidR="00C01888" w:rsidRPr="00A24EDF" w:rsidRDefault="00C01888" w:rsidP="00C01888">
      <w:pPr>
        <w:numPr>
          <w:ilvl w:val="0"/>
          <w:numId w:val="15"/>
        </w:num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الوصف </w:t>
      </w: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لغة</w:t>
      </w:r>
      <w:r w:rsidRPr="00A24EDF">
        <w:rPr>
          <w:rFonts w:cs="Sultan normal" w:hint="cs"/>
          <w:sz w:val="24"/>
          <w:szCs w:val="24"/>
          <w:rtl/>
        </w:rPr>
        <w:t xml:space="preserve">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هو نقل صورة العالم الخارجي أو الداخلي بألفاظ و عبارات تقوم مقام اللون عند الرسام و النظم لدى الموسيقي .</w:t>
      </w:r>
    </w:p>
    <w:p w:rsidR="00C01888" w:rsidRPr="00A24EDF" w:rsidRDefault="00C01888" w:rsidP="00C01888">
      <w:pPr>
        <w:numPr>
          <w:ilvl w:val="0"/>
          <w:numId w:val="15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الوصف علميا</w:t>
      </w:r>
      <w:r w:rsidRPr="00A24EDF">
        <w:rPr>
          <w:rFonts w:cs="Sultan normal" w:hint="cs"/>
          <w:sz w:val="24"/>
          <w:szCs w:val="24"/>
          <w:rtl/>
        </w:rPr>
        <w:t xml:space="preserve"> : هو ذكر خصائص ما هو كائن أو تفسير ظروف و علاقات قائمة بين وقائع أو ممارسات شائعة أو التعرف على معتقدات و اتجاهات عند أفراد أو جماعات ، و عليه فهو رصد حال أي شيء وصفا فيزيائيا أو بيان خصائص مادية أو معنوية للفرد أو الجماعات ، و قد يكون بالأرقام أو كيفيا أو يجمع بينهما .</w:t>
      </w:r>
    </w:p>
    <w:p w:rsidR="00C01888" w:rsidRPr="00A24EDF" w:rsidRDefault="00C01888" w:rsidP="00C01888">
      <w:pPr>
        <w:numPr>
          <w:ilvl w:val="0"/>
          <w:numId w:val="12"/>
        </w:num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تعريف المنهج الوصفي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       منهج يصف الظواهر وصفا موضوعيا و دقيقا بصورة كمية أو كيفية بواسطة بيانات أو جمع معلومات عن المشكلة ثم تصنيفها و </w:t>
      </w:r>
      <w:proofErr w:type="gramStart"/>
      <w:r w:rsidRPr="00A24EDF">
        <w:rPr>
          <w:rFonts w:cs="Sultan normal" w:hint="cs"/>
          <w:sz w:val="24"/>
          <w:szCs w:val="24"/>
          <w:rtl/>
        </w:rPr>
        <w:t>تحليلها .</w:t>
      </w:r>
      <w:proofErr w:type="gramEnd"/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نشا المنهج الوصفي في انجلترا و فرنسا التي اهتمت بالدراسات المسحية الاجتماعية و كذلك في الولايات المتحدة الأمريكية التي اهتمت بالدراسات </w:t>
      </w:r>
      <w:proofErr w:type="spellStart"/>
      <w:r w:rsidRPr="00A24EDF">
        <w:rPr>
          <w:rFonts w:cs="Sultan normal" w:hint="cs"/>
          <w:sz w:val="24"/>
          <w:szCs w:val="24"/>
          <w:rtl/>
        </w:rPr>
        <w:t>الانتروبولوجية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>يقوم المنهج الوصفي على دراسة و تحليل الظاهرة و خصائصها ، أبعادها ، علاقاتها الداخلية بهدف وصف علمي دقيق ، كما يهتم بتحليل البيانات كميا ( خصائص الشيء ) و قياسها و تفسيرها كما يدرس حاضر الظواهر و ليس ماضيها .</w:t>
      </w:r>
    </w:p>
    <w:p w:rsidR="00C01888" w:rsidRPr="00A24EDF" w:rsidRDefault="00C01888" w:rsidP="00C01888">
      <w:pPr>
        <w:numPr>
          <w:ilvl w:val="0"/>
          <w:numId w:val="11"/>
        </w:numPr>
        <w:rPr>
          <w:rFonts w:cs="Sultan normal"/>
          <w:b/>
          <w:bCs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أهداف المنهج الوصفي : </w:t>
      </w:r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 xml:space="preserve">جمع المعلومات الدقيقة عن الظاهرة </w:t>
      </w:r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</w:rPr>
      </w:pPr>
      <w:proofErr w:type="gramStart"/>
      <w:r w:rsidRPr="00A24EDF">
        <w:rPr>
          <w:rFonts w:cs="Sultan normal" w:hint="cs"/>
          <w:sz w:val="24"/>
          <w:szCs w:val="24"/>
          <w:rtl/>
        </w:rPr>
        <w:t>إجراء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مقارنة مع ظواهر أخرى </w:t>
      </w:r>
    </w:p>
    <w:p w:rsidR="00C01888" w:rsidRPr="00A24EDF" w:rsidRDefault="00C01888" w:rsidP="00C01888">
      <w:p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 xml:space="preserve">و عموما فهم الحاضر لتوجيه المستقبل بوصف الحاضر وصفا دقيقا يساعد على التنبؤ للمستقبل و تجنب المفاجآت </w:t>
      </w:r>
    </w:p>
    <w:p w:rsidR="00C01888" w:rsidRPr="00A24EDF" w:rsidRDefault="00C01888" w:rsidP="00C01888">
      <w:pPr>
        <w:numPr>
          <w:ilvl w:val="0"/>
          <w:numId w:val="11"/>
        </w:numPr>
        <w:rPr>
          <w:rFonts w:cs="Sultan normal"/>
          <w:b/>
          <w:bCs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استخداماته و مجال تطبيقه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>عموما يتلاءم المنهج الوصفي مع العلوم الاجتماعية و الإنسانية و يكثر استخدامه في المجالات العسكرية لأنه يزود الدارس بمعلومات حقيقية عن الوضع الراهن ، أما في المجال القانوني فيستخدم لتطوير المنظومة القانونية و دراسات المؤسسات العقابية و إجراء تحقيقات عن خفايا النزاعات القانونية و نمو السمات الإجرامية في المجتمع .</w:t>
      </w:r>
    </w:p>
    <w:p w:rsidR="00C01888" w:rsidRPr="00A24EDF" w:rsidRDefault="00C01888" w:rsidP="00C01888">
      <w:pPr>
        <w:numPr>
          <w:ilvl w:val="0"/>
          <w:numId w:val="10"/>
        </w:numPr>
        <w:rPr>
          <w:rFonts w:cs="Sultan normal"/>
          <w:b/>
          <w:bCs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خطوات المنهج الوصفي ( الخطوات العملية )  :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>لا يختلف المنهج الوصفي في تطبيقه عن المناهج العلمية عامة فهو يبدأ بالمشكلة ( تحديدها ) و ينتهي بكتابة تقرير عنها وفق الخطوات التالية :</w:t>
      </w:r>
    </w:p>
    <w:p w:rsidR="00C01888" w:rsidRPr="00A24EDF" w:rsidRDefault="00C01888" w:rsidP="00C01888">
      <w:pPr>
        <w:numPr>
          <w:ilvl w:val="0"/>
          <w:numId w:val="3"/>
        </w:numPr>
        <w:rPr>
          <w:rFonts w:cs="Sultan normal"/>
          <w:sz w:val="24"/>
          <w:szCs w:val="24"/>
        </w:rPr>
      </w:pPr>
      <w:r w:rsidRPr="00A24EDF">
        <w:rPr>
          <w:rFonts w:cs="Sultan normal"/>
          <w:sz w:val="24"/>
          <w:szCs w:val="24"/>
          <w:rtl/>
        </w:rPr>
        <w:t>–</w:t>
      </w:r>
      <w:r w:rsidRPr="00A24EDF">
        <w:rPr>
          <w:rFonts w:cs="Sultan normal" w:hint="cs"/>
          <w:sz w:val="24"/>
          <w:szCs w:val="24"/>
          <w:rtl/>
        </w:rPr>
        <w:t xml:space="preserve"> تحديد المشكلة و صياغتها </w:t>
      </w:r>
    </w:p>
    <w:p w:rsidR="00C01888" w:rsidRPr="00A24EDF" w:rsidRDefault="00C01888" w:rsidP="00C01888">
      <w:pPr>
        <w:numPr>
          <w:ilvl w:val="0"/>
          <w:numId w:val="3"/>
        </w:numPr>
        <w:rPr>
          <w:rFonts w:cs="Sultan normal"/>
          <w:sz w:val="24"/>
          <w:szCs w:val="24"/>
        </w:rPr>
      </w:pPr>
      <w:r w:rsidRPr="00A24EDF">
        <w:rPr>
          <w:rFonts w:cs="Sultan normal"/>
          <w:sz w:val="24"/>
          <w:szCs w:val="24"/>
          <w:rtl/>
        </w:rPr>
        <w:t>–</w:t>
      </w:r>
      <w:r w:rsidRPr="00A24EDF">
        <w:rPr>
          <w:rFonts w:cs="Sultan normal" w:hint="cs"/>
          <w:sz w:val="24"/>
          <w:szCs w:val="24"/>
          <w:rtl/>
        </w:rPr>
        <w:t xml:space="preserve"> وضع فرضيات توضح أسس بنائها </w:t>
      </w:r>
    </w:p>
    <w:p w:rsidR="00C01888" w:rsidRPr="00A24EDF" w:rsidRDefault="00C01888" w:rsidP="00C01888">
      <w:pPr>
        <w:numPr>
          <w:ilvl w:val="0"/>
          <w:numId w:val="3"/>
        </w:numPr>
        <w:rPr>
          <w:rFonts w:cs="Sultan normal"/>
          <w:sz w:val="24"/>
          <w:szCs w:val="24"/>
        </w:rPr>
      </w:pPr>
      <w:proofErr w:type="gramStart"/>
      <w:r w:rsidRPr="00A24EDF">
        <w:rPr>
          <w:rFonts w:cs="Sultan normal" w:hint="cs"/>
          <w:sz w:val="24"/>
          <w:szCs w:val="24"/>
          <w:rtl/>
        </w:rPr>
        <w:t>-  اختبار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العينة </w:t>
      </w:r>
    </w:p>
    <w:p w:rsidR="00C01888" w:rsidRPr="00A24EDF" w:rsidRDefault="00C01888" w:rsidP="00C01888">
      <w:pPr>
        <w:numPr>
          <w:ilvl w:val="0"/>
          <w:numId w:val="3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>-  جمع بيانات و معلومات بطريقة منظمة و دقيقة .</w:t>
      </w:r>
    </w:p>
    <w:p w:rsidR="00C01888" w:rsidRPr="00A24EDF" w:rsidRDefault="00C01888" w:rsidP="00C01888">
      <w:pPr>
        <w:numPr>
          <w:ilvl w:val="0"/>
          <w:numId w:val="3"/>
        </w:numPr>
        <w:rPr>
          <w:rFonts w:cs="Sultan normal"/>
          <w:sz w:val="24"/>
          <w:szCs w:val="24"/>
        </w:rPr>
      </w:pPr>
      <w:proofErr w:type="gramStart"/>
      <w:r w:rsidRPr="00A24EDF">
        <w:rPr>
          <w:rFonts w:cs="Sultan normal" w:hint="cs"/>
          <w:sz w:val="24"/>
          <w:szCs w:val="24"/>
          <w:rtl/>
        </w:rPr>
        <w:t>-  استخلاص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النتائج و تنظيمها و تصنيفها </w:t>
      </w:r>
    </w:p>
    <w:p w:rsidR="00C01888" w:rsidRPr="00A24EDF" w:rsidRDefault="00C01888" w:rsidP="00C01888">
      <w:pPr>
        <w:numPr>
          <w:ilvl w:val="0"/>
          <w:numId w:val="3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 xml:space="preserve">- تحليل النتائج و </w:t>
      </w:r>
      <w:proofErr w:type="gramStart"/>
      <w:r w:rsidRPr="00A24EDF">
        <w:rPr>
          <w:rFonts w:cs="Sultan normal" w:hint="cs"/>
          <w:sz w:val="24"/>
          <w:szCs w:val="24"/>
          <w:rtl/>
        </w:rPr>
        <w:t>تفسيرها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و استخلاص التعميمات </w:t>
      </w:r>
    </w:p>
    <w:p w:rsidR="00C01888" w:rsidRPr="00A24EDF" w:rsidRDefault="00C01888" w:rsidP="00C01888">
      <w:pPr>
        <w:numPr>
          <w:ilvl w:val="0"/>
          <w:numId w:val="3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lastRenderedPageBreak/>
        <w:t xml:space="preserve">-  كتابة تقرير بحث حول المشكلة </w:t>
      </w:r>
    </w:p>
    <w:p w:rsidR="00C01888" w:rsidRPr="00A24EDF" w:rsidRDefault="00C01888" w:rsidP="00C01888">
      <w:pPr>
        <w:numPr>
          <w:ilvl w:val="0"/>
          <w:numId w:val="9"/>
        </w:numPr>
        <w:rPr>
          <w:rFonts w:cs="Sultan normal"/>
          <w:b/>
          <w:bCs/>
          <w:sz w:val="24"/>
          <w:szCs w:val="24"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أساليب المنهج الوصفي :</w:t>
      </w:r>
    </w:p>
    <w:p w:rsidR="00C01888" w:rsidRPr="00A24EDF" w:rsidRDefault="00C01888" w:rsidP="00C01888">
      <w:pPr>
        <w:ind w:left="360"/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يستخدم الباحث في المنهج الوصفي أساليب مختلفة مثل الدراسات المسحية ، دراسة الحالة ، تحليل المحتوى ، دراسة النمو و التطور .. </w:t>
      </w:r>
      <w:proofErr w:type="gramStart"/>
      <w:r w:rsidRPr="00A24EDF">
        <w:rPr>
          <w:rFonts w:cs="Sultan normal" w:hint="cs"/>
          <w:sz w:val="24"/>
          <w:szCs w:val="24"/>
          <w:rtl/>
        </w:rPr>
        <w:t>الخ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</w:t>
      </w:r>
    </w:p>
    <w:p w:rsidR="00C01888" w:rsidRPr="00A24EDF" w:rsidRDefault="00C01888" w:rsidP="00C01888">
      <w:pPr>
        <w:ind w:left="360"/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أ ) أسلوب </w:t>
      </w: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المسح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، .. </w:t>
      </w:r>
    </w:p>
    <w:p w:rsidR="00C01888" w:rsidRPr="00A24EDF" w:rsidRDefault="00C01888" w:rsidP="00C01888">
      <w:pPr>
        <w:ind w:left="360"/>
        <w:rPr>
          <w:rFonts w:cs="Sultan normal"/>
          <w:b/>
          <w:bCs/>
          <w:sz w:val="24"/>
          <w:szCs w:val="24"/>
          <w:u w:val="single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ب ) دراسة الرأي العام </w:t>
      </w:r>
    </w:p>
    <w:p w:rsidR="00C01888" w:rsidRPr="00A24EDF" w:rsidRDefault="00C01888" w:rsidP="00C01888">
      <w:pPr>
        <w:rPr>
          <w:rFonts w:cs="Sultan normal"/>
          <w:b/>
          <w:bCs/>
          <w:sz w:val="24"/>
          <w:szCs w:val="24"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ج ) حوصلة المنهج الوصفي :</w:t>
      </w:r>
    </w:p>
    <w:p w:rsidR="00C01888" w:rsidRPr="00A24EDF" w:rsidRDefault="00C01888" w:rsidP="00C01888">
      <w:pPr>
        <w:ind w:left="720"/>
        <w:rPr>
          <w:rFonts w:cs="Sultan normal"/>
          <w:b/>
          <w:bCs/>
          <w:sz w:val="24"/>
          <w:szCs w:val="24"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المنهج الوصفي من أكر المناهج ملائمة للدراسات و الأبحاث الاجتماعية لأنه يصف و يشخص و يحلل الظواهر المدروسة وصف موضوعيا دقيقا من خلال البيانات و المعلومات التي يجمعها بالأساليب و التقنيات المنهجية .</w:t>
      </w:r>
    </w:p>
    <w:p w:rsidR="00C01888" w:rsidRPr="00A24EDF" w:rsidRDefault="00C01888" w:rsidP="00C01888">
      <w:pPr>
        <w:numPr>
          <w:ilvl w:val="0"/>
          <w:numId w:val="8"/>
        </w:numPr>
        <w:rPr>
          <w:rFonts w:cs="Sultan normal"/>
          <w:b/>
          <w:bCs/>
          <w:sz w:val="24"/>
          <w:szCs w:val="24"/>
          <w:u w:val="single"/>
          <w:rtl/>
        </w:rPr>
      </w:pPr>
      <w:proofErr w:type="gramStart"/>
      <w:r w:rsidRPr="00A24EDF">
        <w:rPr>
          <w:rFonts w:cs="Sultan normal" w:hint="cs"/>
          <w:b/>
          <w:bCs/>
          <w:sz w:val="24"/>
          <w:szCs w:val="24"/>
          <w:u w:val="single"/>
          <w:rtl/>
        </w:rPr>
        <w:t>المنهج</w:t>
      </w:r>
      <w:proofErr w:type="gramEnd"/>
      <w:r w:rsidRPr="00A24EDF">
        <w:rPr>
          <w:rFonts w:cs="Sultan normal" w:hint="cs"/>
          <w:b/>
          <w:bCs/>
          <w:sz w:val="24"/>
          <w:szCs w:val="24"/>
          <w:u w:val="single"/>
          <w:rtl/>
        </w:rPr>
        <w:t xml:space="preserve"> التاريخي </w:t>
      </w:r>
    </w:p>
    <w:p w:rsidR="00C01888" w:rsidRPr="00A24EDF" w:rsidRDefault="00C01888" w:rsidP="00C01888">
      <w:pPr>
        <w:numPr>
          <w:ilvl w:val="0"/>
          <w:numId w:val="7"/>
        </w:numPr>
        <w:rPr>
          <w:rFonts w:cs="Sultan normal"/>
          <w:b/>
          <w:bCs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لفظ التاريخ :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 xml:space="preserve">التأريخ </w:t>
      </w:r>
      <w:r w:rsidRPr="00A24EDF">
        <w:rPr>
          <w:rFonts w:cs="Sultan normal" w:hint="cs"/>
          <w:sz w:val="24"/>
          <w:szCs w:val="24"/>
          <w:rtl/>
        </w:rPr>
        <w:t>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التعريف بالوقت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التاريخ </w:t>
      </w:r>
      <w:r w:rsidRPr="00A24EDF">
        <w:rPr>
          <w:rFonts w:cs="Sultan normal"/>
          <w:b/>
          <w:bCs/>
          <w:sz w:val="24"/>
          <w:szCs w:val="24"/>
        </w:rPr>
        <w:t xml:space="preserve">Histoire </w:t>
      </w:r>
      <w:r w:rsidRPr="00A24EDF">
        <w:rPr>
          <w:rFonts w:cs="Sultan normal" w:hint="cs"/>
          <w:b/>
          <w:bCs/>
          <w:sz w:val="24"/>
          <w:szCs w:val="24"/>
          <w:rtl/>
        </w:rPr>
        <w:t xml:space="preserve"> :كلمة يونانية تعني </w:t>
      </w:r>
      <w:r w:rsidRPr="00A24EDF">
        <w:rPr>
          <w:rFonts w:cs="Sultan normal" w:hint="cs"/>
          <w:sz w:val="24"/>
          <w:szCs w:val="24"/>
          <w:rtl/>
        </w:rPr>
        <w:t xml:space="preserve">الرؤية أو النظر ، فالمؤرخ شاهد على الوقائع ، و قد عرف </w:t>
      </w:r>
      <w:proofErr w:type="spellStart"/>
      <w:r w:rsidRPr="00A24EDF">
        <w:rPr>
          <w:rFonts w:cs="Sultan normal" w:hint="cs"/>
          <w:sz w:val="24"/>
          <w:szCs w:val="24"/>
          <w:rtl/>
        </w:rPr>
        <w:t>هيدوروت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( القرن 5 ق .م )التاريخ  </w:t>
      </w:r>
      <w:proofErr w:type="spellStart"/>
      <w:r w:rsidRPr="00A24EDF">
        <w:rPr>
          <w:rFonts w:cs="Sultan normal" w:hint="cs"/>
          <w:sz w:val="24"/>
          <w:szCs w:val="24"/>
          <w:rtl/>
        </w:rPr>
        <w:t>بـ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</w:t>
      </w:r>
      <w:r w:rsidRPr="00A24EDF">
        <w:rPr>
          <w:rFonts w:cs="Sultan normal" w:hint="cs"/>
          <w:b/>
          <w:bCs/>
          <w:sz w:val="24"/>
          <w:szCs w:val="24"/>
          <w:rtl/>
        </w:rPr>
        <w:t>عرض للاستقصاء و المعرفة</w:t>
      </w:r>
      <w:r w:rsidRPr="00A24EDF">
        <w:rPr>
          <w:rFonts w:cs="Sultan normal" w:hint="cs"/>
          <w:sz w:val="24"/>
          <w:szCs w:val="24"/>
          <w:rtl/>
        </w:rPr>
        <w:t xml:space="preserve"> 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ثم جاء العرب و المسلمون و ركزوا على سرد الوقائع و الأخبار مثلا كتابات ابن الأثير ( الكامل في التاريخ )   ( ت </w:t>
      </w:r>
      <w:smartTag w:uri="urn:schemas-microsoft-com:office:smarttags" w:element="metricconverter">
        <w:smartTagPr>
          <w:attr w:name="ProductID" w:val="1332 م"/>
        </w:smartTagPr>
        <w:r w:rsidRPr="00A24EDF">
          <w:rPr>
            <w:rFonts w:cs="Sultan normal" w:hint="cs"/>
            <w:sz w:val="24"/>
            <w:szCs w:val="24"/>
            <w:rtl/>
          </w:rPr>
          <w:t>1332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) و السماوي ( </w:t>
      </w:r>
      <w:proofErr w:type="spellStart"/>
      <w:r w:rsidRPr="00A24EDF">
        <w:rPr>
          <w:rFonts w:cs="Sultan normal" w:hint="cs"/>
          <w:sz w:val="24"/>
          <w:szCs w:val="24"/>
          <w:rtl/>
        </w:rPr>
        <w:t>المتوفي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 </w:t>
      </w:r>
      <w:smartTag w:uri="urn:schemas-microsoft-com:office:smarttags" w:element="metricconverter">
        <w:smartTagPr>
          <w:attr w:name="ProductID" w:val="1503 م"/>
        </w:smartTagPr>
        <w:r w:rsidRPr="00A24EDF">
          <w:rPr>
            <w:rFonts w:cs="Sultan normal" w:hint="cs"/>
            <w:sz w:val="24"/>
            <w:szCs w:val="24"/>
            <w:rtl/>
          </w:rPr>
          <w:t>1503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) و السيوطي ( ت </w:t>
      </w:r>
      <w:smartTag w:uri="urn:schemas-microsoft-com:office:smarttags" w:element="metricconverter">
        <w:smartTagPr>
          <w:attr w:name="ProductID" w:val="1505 م"/>
        </w:smartTagPr>
        <w:r w:rsidRPr="00A24EDF">
          <w:rPr>
            <w:rFonts w:cs="Sultan normal" w:hint="cs"/>
            <w:sz w:val="24"/>
            <w:szCs w:val="24"/>
            <w:rtl/>
          </w:rPr>
          <w:t>1505 م</w:t>
        </w:r>
      </w:smartTag>
      <w:r w:rsidRPr="00A24EDF">
        <w:rPr>
          <w:rFonts w:cs="Sultan normal" w:hint="cs"/>
          <w:sz w:val="24"/>
          <w:szCs w:val="24"/>
          <w:rtl/>
        </w:rPr>
        <w:t xml:space="preserve"> ) ثم جاء من بعدهم من أكمل التعريف العلمي للتاريخ المعتمد على النظرة العلمية 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 </w:t>
      </w:r>
    </w:p>
    <w:p w:rsidR="00C01888" w:rsidRPr="00A24EDF" w:rsidRDefault="00C01888" w:rsidP="00C01888">
      <w:pPr>
        <w:numPr>
          <w:ilvl w:val="0"/>
          <w:numId w:val="6"/>
        </w:numPr>
        <w:rPr>
          <w:rFonts w:cs="Sultan normal"/>
          <w:b/>
          <w:bCs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مفهوم الدراسات التاريخية :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تهتم بماضي مختلف الفروع العلمية لأن الباحث في أي مجال علمي مضطر إلى الدراسة التاريخية في تخصصه لأن لكل علم تاريخ ، و ذلك بتتبع الظاهرة المدروسة سابقا و ها ما أشار إليه </w:t>
      </w:r>
      <w:proofErr w:type="spellStart"/>
      <w:r w:rsidRPr="00A24EDF">
        <w:rPr>
          <w:rFonts w:cs="Sultan normal" w:hint="cs"/>
          <w:b/>
          <w:bCs/>
          <w:sz w:val="24"/>
          <w:szCs w:val="24"/>
          <w:rtl/>
        </w:rPr>
        <w:t>ريكمان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بقوله : </w:t>
      </w:r>
      <w:r w:rsidRPr="00A24EDF">
        <w:rPr>
          <w:rFonts w:cs="Sultan normal" w:hint="cs"/>
          <w:b/>
          <w:bCs/>
          <w:sz w:val="24"/>
          <w:szCs w:val="24"/>
          <w:rtl/>
        </w:rPr>
        <w:t>إن المنهج التاريخي يعتمد أساسا على فهم التغيرات و المظاهر المختلفة للظاهرة من خلال النظر غليها في سياقها التاريخي .</w:t>
      </w:r>
    </w:p>
    <w:p w:rsidR="00C01888" w:rsidRPr="00A24EDF" w:rsidRDefault="00C01888" w:rsidP="00C01888">
      <w:pPr>
        <w:numPr>
          <w:ilvl w:val="0"/>
          <w:numId w:val="5"/>
        </w:numPr>
        <w:rPr>
          <w:rFonts w:cs="Sultan normal"/>
          <w:b/>
          <w:bCs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المنهج </w:t>
      </w: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التاريخي :</w:t>
      </w:r>
      <w:proofErr w:type="gramEnd"/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تعريفه</w:t>
      </w:r>
      <w:r w:rsidRPr="00A24EDF">
        <w:rPr>
          <w:rFonts w:cs="Sultan normal" w:hint="cs"/>
          <w:sz w:val="24"/>
          <w:szCs w:val="24"/>
          <w:rtl/>
        </w:rPr>
        <w:t xml:space="preserve"> : هو قواعد و إجراءات يتبعها الباحث في جمع المادة التاريخية و دراستها و نقدها و تحليلها و استخلاص النتائج منها لفهم الحاضر و التنبؤ بالمستقبل </w:t>
      </w:r>
    </w:p>
    <w:p w:rsidR="00C01888" w:rsidRPr="00A24EDF" w:rsidRDefault="00C01888" w:rsidP="00C01888">
      <w:pPr>
        <w:rPr>
          <w:rFonts w:cs="Sultan normal"/>
          <w:b/>
          <w:bCs/>
          <w:sz w:val="24"/>
          <w:szCs w:val="24"/>
          <w:rtl/>
        </w:rPr>
      </w:pP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أهميته :</w:t>
      </w:r>
      <w:proofErr w:type="gramEnd"/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>دراسة التاريخ العام للأمم و الخاص للأشخاص .</w:t>
      </w:r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>فهم الجوانب الايجابية و السلبية لحياة الناس لاستخلاص العبر .</w:t>
      </w:r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 xml:space="preserve">اتساع مجالات استخدام المنهج التاريخي إذ يستخدم في مختلف العلوم و </w:t>
      </w:r>
      <w:proofErr w:type="gramStart"/>
      <w:r w:rsidRPr="00A24EDF">
        <w:rPr>
          <w:rFonts w:cs="Sultan normal" w:hint="cs"/>
          <w:sz w:val="24"/>
          <w:szCs w:val="24"/>
          <w:rtl/>
        </w:rPr>
        <w:t>ليس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في مجال التاريخ فقط </w:t>
      </w:r>
    </w:p>
    <w:p w:rsidR="00C01888" w:rsidRPr="00A24EDF" w:rsidRDefault="00C01888" w:rsidP="00C01888">
      <w:pPr>
        <w:numPr>
          <w:ilvl w:val="0"/>
          <w:numId w:val="5"/>
        </w:numPr>
        <w:rPr>
          <w:rFonts w:cs="Sultan normal"/>
          <w:b/>
          <w:bCs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المصادر </w:t>
      </w: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التاريخية :</w:t>
      </w:r>
      <w:proofErr w:type="gramEnd"/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lastRenderedPageBreak/>
        <w:t xml:space="preserve">يستند المنهج التاريخي إلى عدة مصادر تختلف و تتنوع بطبيعة المادة </w:t>
      </w:r>
      <w:proofErr w:type="gramStart"/>
      <w:r w:rsidRPr="00A24EDF">
        <w:rPr>
          <w:rFonts w:cs="Sultan normal" w:hint="cs"/>
          <w:sz w:val="24"/>
          <w:szCs w:val="24"/>
          <w:rtl/>
        </w:rPr>
        <w:t>التاريخية ،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فهناك مصادر مادية و أخرى مكتوبة و ثالثة مصورة و رابعة شفوية 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أ ) </w:t>
      </w:r>
      <w:r w:rsidRPr="00A24EDF">
        <w:rPr>
          <w:rFonts w:cs="Sultan normal" w:hint="cs"/>
          <w:b/>
          <w:bCs/>
          <w:sz w:val="24"/>
          <w:szCs w:val="24"/>
          <w:rtl/>
        </w:rPr>
        <w:t>المصادر المادية</w:t>
      </w:r>
      <w:r w:rsidRPr="00A24EDF">
        <w:rPr>
          <w:rFonts w:cs="Sultan normal" w:hint="cs"/>
          <w:sz w:val="24"/>
          <w:szCs w:val="24"/>
          <w:rtl/>
        </w:rPr>
        <w:t xml:space="preserve"> : مثل أنواع الفنون و العمارة و الزخرفة و المنحوتات ، المباني التذكارية ( الظاهرة أو المغمورة ) ، تعتبر هذه الشواهد كاشفة وصادقة عن النشاط الإنساني دون تحريف </w:t>
      </w:r>
      <w:proofErr w:type="spellStart"/>
      <w:r w:rsidRPr="00A24EDF">
        <w:rPr>
          <w:rFonts w:cs="Sultan normal" w:hint="cs"/>
          <w:sz w:val="24"/>
          <w:szCs w:val="24"/>
          <w:rtl/>
        </w:rPr>
        <w:t>او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تغيير ما عدا الظروف الطبيعية 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ب ) </w:t>
      </w:r>
      <w:r w:rsidRPr="00A24EDF">
        <w:rPr>
          <w:rFonts w:cs="Sultan normal" w:hint="cs"/>
          <w:b/>
          <w:bCs/>
          <w:sz w:val="24"/>
          <w:szCs w:val="24"/>
          <w:rtl/>
        </w:rPr>
        <w:t xml:space="preserve">الوثائق </w:t>
      </w: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المكتوبة</w:t>
      </w:r>
      <w:r w:rsidRPr="00A24EDF">
        <w:rPr>
          <w:rFonts w:cs="Sultan normal" w:hint="cs"/>
          <w:sz w:val="24"/>
          <w:szCs w:val="24"/>
          <w:rtl/>
        </w:rPr>
        <w:t xml:space="preserve">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تتعدد بطرق تصنيفها من حيث النوع و القيمة </w:t>
      </w:r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u w:val="single"/>
          <w:rtl/>
        </w:rPr>
        <w:t xml:space="preserve">من حيث </w:t>
      </w:r>
      <w:proofErr w:type="gramStart"/>
      <w:r w:rsidRPr="00A24EDF">
        <w:rPr>
          <w:rFonts w:cs="Sultan normal" w:hint="cs"/>
          <w:sz w:val="24"/>
          <w:szCs w:val="24"/>
          <w:u w:val="single"/>
          <w:rtl/>
        </w:rPr>
        <w:t>النوع</w:t>
      </w:r>
      <w:r w:rsidRPr="00A24EDF">
        <w:rPr>
          <w:rFonts w:cs="Sultan normal" w:hint="cs"/>
          <w:sz w:val="24"/>
          <w:szCs w:val="24"/>
          <w:rtl/>
        </w:rPr>
        <w:t xml:space="preserve">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تنقسم إلى </w:t>
      </w:r>
      <w:r w:rsidRPr="00A24EDF">
        <w:rPr>
          <w:rFonts w:cs="Sultan normal" w:hint="cs"/>
          <w:b/>
          <w:bCs/>
          <w:sz w:val="24"/>
          <w:szCs w:val="24"/>
          <w:rtl/>
        </w:rPr>
        <w:t>وثائق شخصية</w:t>
      </w:r>
      <w:r w:rsidRPr="00A24EDF">
        <w:rPr>
          <w:rFonts w:cs="Sultan normal" w:hint="cs"/>
          <w:sz w:val="24"/>
          <w:szCs w:val="24"/>
          <w:rtl/>
        </w:rPr>
        <w:t xml:space="preserve"> ( السير الذاتية ) ، المراسلات و الخطابات .. </w:t>
      </w:r>
      <w:proofErr w:type="gramStart"/>
      <w:r w:rsidRPr="00A24EDF">
        <w:rPr>
          <w:rFonts w:cs="Sultan normal" w:hint="cs"/>
          <w:sz w:val="24"/>
          <w:szCs w:val="24"/>
          <w:rtl/>
        </w:rPr>
        <w:t>الخ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</w:t>
      </w:r>
    </w:p>
    <w:p w:rsidR="00C01888" w:rsidRPr="00A24EDF" w:rsidRDefault="00C01888" w:rsidP="00C01888">
      <w:pPr>
        <w:ind w:left="720"/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 xml:space="preserve">و </w:t>
      </w:r>
      <w:r w:rsidRPr="00A24EDF">
        <w:rPr>
          <w:rFonts w:cs="Sultan normal" w:hint="cs"/>
          <w:b/>
          <w:bCs/>
          <w:sz w:val="24"/>
          <w:szCs w:val="24"/>
          <w:rtl/>
        </w:rPr>
        <w:t>وثائق رسمية</w:t>
      </w:r>
      <w:r w:rsidRPr="00A24EDF">
        <w:rPr>
          <w:rFonts w:cs="Sultan normal" w:hint="cs"/>
          <w:sz w:val="24"/>
          <w:szCs w:val="24"/>
          <w:rtl/>
        </w:rPr>
        <w:t xml:space="preserve"> ( </w:t>
      </w:r>
      <w:proofErr w:type="gramStart"/>
      <w:r w:rsidRPr="00A24EDF">
        <w:rPr>
          <w:rFonts w:cs="Sultan normal" w:hint="cs"/>
          <w:sz w:val="24"/>
          <w:szCs w:val="24"/>
          <w:rtl/>
        </w:rPr>
        <w:t>المعاهدات ،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العقود ، سجلات المحاكم ، ... ) تتضمنها دور المحفوظات و الأرشيف </w:t>
      </w:r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u w:val="single"/>
          <w:rtl/>
        </w:rPr>
        <w:t>من حيث القيمة</w:t>
      </w:r>
      <w:r w:rsidRPr="00A24EDF">
        <w:rPr>
          <w:rFonts w:cs="Sultan normal" w:hint="cs"/>
          <w:sz w:val="24"/>
          <w:szCs w:val="24"/>
          <w:rtl/>
        </w:rPr>
        <w:t xml:space="preserve"> : تصنف الوثائق إلى وثائق مكتوبة أولية تتضمنها دور </w:t>
      </w:r>
      <w:proofErr w:type="spellStart"/>
      <w:r w:rsidRPr="00A24EDF">
        <w:rPr>
          <w:rFonts w:cs="Sultan normal" w:hint="cs"/>
          <w:sz w:val="24"/>
          <w:szCs w:val="24"/>
          <w:rtl/>
        </w:rPr>
        <w:t>الرشيف</w:t>
      </w:r>
      <w:proofErr w:type="spellEnd"/>
      <w:r w:rsidRPr="00A24EDF">
        <w:rPr>
          <w:rFonts w:cs="Sultan normal" w:hint="cs"/>
          <w:sz w:val="24"/>
          <w:szCs w:val="24"/>
          <w:rtl/>
        </w:rPr>
        <w:t xml:space="preserve"> و أغلبها تقارير سرية ، معاهدات ، سجلات ، .</w:t>
      </w:r>
      <w:proofErr w:type="gramStart"/>
      <w:r w:rsidRPr="00A24EDF">
        <w:rPr>
          <w:rFonts w:cs="Sultan normal" w:hint="cs"/>
          <w:sz w:val="24"/>
          <w:szCs w:val="24"/>
          <w:rtl/>
        </w:rPr>
        <w:t xml:space="preserve">. الخ 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، و أخرى ذات قيمة ثانوية و هي عبارة عن كتابات تاريخية منقولة تتضمنها المكتبات العامة ، و نتعامل معها بحذر 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ج ) </w:t>
      </w:r>
      <w:r w:rsidRPr="00A24EDF">
        <w:rPr>
          <w:rFonts w:cs="Sultan normal" w:hint="cs"/>
          <w:b/>
          <w:bCs/>
          <w:sz w:val="24"/>
          <w:szCs w:val="24"/>
          <w:rtl/>
        </w:rPr>
        <w:t xml:space="preserve">الوثائق </w:t>
      </w: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المصورة</w:t>
      </w:r>
      <w:r w:rsidRPr="00A24EDF">
        <w:rPr>
          <w:rFonts w:cs="Sultan normal" w:hint="cs"/>
          <w:sz w:val="24"/>
          <w:szCs w:val="24"/>
          <w:rtl/>
        </w:rPr>
        <w:t xml:space="preserve">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تشمل الفنون ، الرسوم ، الصور ، الأشرطة السمعية البصرية ، الخرائط و غيرها 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د ) </w:t>
      </w:r>
      <w:r w:rsidRPr="00A24EDF">
        <w:rPr>
          <w:rFonts w:cs="Sultan normal" w:hint="cs"/>
          <w:b/>
          <w:bCs/>
          <w:sz w:val="24"/>
          <w:szCs w:val="24"/>
          <w:rtl/>
        </w:rPr>
        <w:t xml:space="preserve">المصادر </w:t>
      </w: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الشفوية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أقوال تؤخذ من شهود عيان ممن عايشوا الحدث أو حكم و أمثال و أغاني و أشعار .. تعتمد على الذاكرة و تخضع للتمحيص </w:t>
      </w:r>
      <w:proofErr w:type="gramStart"/>
      <w:r w:rsidRPr="00A24EDF">
        <w:rPr>
          <w:rFonts w:cs="Sultan normal" w:hint="cs"/>
          <w:sz w:val="24"/>
          <w:szCs w:val="24"/>
          <w:rtl/>
        </w:rPr>
        <w:t>و النقد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.</w:t>
      </w:r>
    </w:p>
    <w:p w:rsidR="00C01888" w:rsidRPr="00A24EDF" w:rsidRDefault="00C01888" w:rsidP="00C01888">
      <w:pPr>
        <w:numPr>
          <w:ilvl w:val="0"/>
          <w:numId w:val="5"/>
        </w:numPr>
        <w:rPr>
          <w:rFonts w:cs="Sultan normal"/>
          <w:b/>
          <w:bCs/>
          <w:sz w:val="24"/>
          <w:szCs w:val="24"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خطوات المنهج التاريخي ( الخطوات العملية ) :</w:t>
      </w:r>
    </w:p>
    <w:p w:rsidR="00C01888" w:rsidRPr="00A24EDF" w:rsidRDefault="00C01888" w:rsidP="00C01888">
      <w:pPr>
        <w:numPr>
          <w:ilvl w:val="1"/>
          <w:numId w:val="5"/>
        </w:numPr>
        <w:rPr>
          <w:rFonts w:cs="Sultan normal"/>
          <w:sz w:val="24"/>
          <w:szCs w:val="24"/>
          <w:rtl/>
        </w:rPr>
      </w:pPr>
      <w:proofErr w:type="gramStart"/>
      <w:r w:rsidRPr="00A24EDF">
        <w:rPr>
          <w:rFonts w:cs="Sultan normal" w:hint="cs"/>
          <w:sz w:val="24"/>
          <w:szCs w:val="24"/>
          <w:rtl/>
        </w:rPr>
        <w:t>اختيار  الموضوع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:</w:t>
      </w:r>
    </w:p>
    <w:p w:rsidR="00C01888" w:rsidRPr="00A24EDF" w:rsidRDefault="00C01888" w:rsidP="00C01888">
      <w:pPr>
        <w:numPr>
          <w:ilvl w:val="1"/>
          <w:numId w:val="4"/>
        </w:numPr>
        <w:rPr>
          <w:rFonts w:cs="Sultan normal"/>
          <w:b/>
          <w:bCs/>
          <w:sz w:val="24"/>
          <w:szCs w:val="24"/>
          <w:rtl/>
        </w:rPr>
      </w:pPr>
      <w:r w:rsidRPr="00A24EDF">
        <w:rPr>
          <w:rFonts w:cs="Sultan normal"/>
          <w:b/>
          <w:bCs/>
          <w:sz w:val="24"/>
          <w:szCs w:val="24"/>
          <w:rtl/>
        </w:rPr>
        <w:t>–</w:t>
      </w:r>
      <w:r w:rsidRPr="00A24EDF">
        <w:rPr>
          <w:rFonts w:cs="Sultan normal" w:hint="cs"/>
          <w:b/>
          <w:bCs/>
          <w:sz w:val="24"/>
          <w:szCs w:val="24"/>
          <w:rtl/>
        </w:rPr>
        <w:t xml:space="preserve"> ضبط خطة الموضوع :</w:t>
      </w:r>
    </w:p>
    <w:p w:rsidR="00C01888" w:rsidRPr="00A24EDF" w:rsidRDefault="00C01888" w:rsidP="00C01888">
      <w:pPr>
        <w:ind w:left="720"/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 xml:space="preserve">بعد اختيار الموضوع يضع الباحث تصميما أو ليا قابلا للتغيير حسب المادة الموفرة و تتضمن خطة </w:t>
      </w:r>
      <w:proofErr w:type="gramStart"/>
      <w:r w:rsidRPr="00A24EDF">
        <w:rPr>
          <w:rFonts w:cs="Sultan normal" w:hint="cs"/>
          <w:sz w:val="24"/>
          <w:szCs w:val="24"/>
          <w:rtl/>
        </w:rPr>
        <w:t>العمل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مقدمة + متن عرض  + خاتمة  </w:t>
      </w:r>
      <w:r w:rsidRPr="00A24EDF">
        <w:rPr>
          <w:rFonts w:cs="Sultan normal" w:hint="cs"/>
          <w:i/>
          <w:iCs/>
          <w:sz w:val="24"/>
          <w:szCs w:val="24"/>
          <w:rtl/>
        </w:rPr>
        <w:t xml:space="preserve">( كتاب مناهج البحث العلمي لـ : عمار بوحوش )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أ ) </w:t>
      </w: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المقدمة</w:t>
      </w:r>
      <w:r w:rsidRPr="00A24EDF">
        <w:rPr>
          <w:rFonts w:cs="Sultan normal" w:hint="cs"/>
          <w:sz w:val="24"/>
          <w:szCs w:val="24"/>
          <w:rtl/>
        </w:rPr>
        <w:t xml:space="preserve"> :</w:t>
      </w:r>
      <w:proofErr w:type="gramEnd"/>
      <w:r w:rsidRPr="00A24EDF">
        <w:rPr>
          <w:rFonts w:cs="Sultan normal" w:hint="cs"/>
          <w:sz w:val="24"/>
          <w:szCs w:val="24"/>
          <w:rtl/>
        </w:rPr>
        <w:t>.</w:t>
      </w:r>
    </w:p>
    <w:p w:rsidR="00C01888" w:rsidRPr="00A24EDF" w:rsidRDefault="00C01888" w:rsidP="00C01888">
      <w:pPr>
        <w:rPr>
          <w:rFonts w:cs="Sultan normal"/>
          <w:sz w:val="24"/>
          <w:szCs w:val="24"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>ب ) المتن ( العرض )</w:t>
      </w:r>
      <w:r w:rsidRPr="00A24EDF">
        <w:rPr>
          <w:rFonts w:cs="Sultan normal" w:hint="cs"/>
          <w:sz w:val="24"/>
          <w:szCs w:val="24"/>
          <w:rtl/>
        </w:rPr>
        <w:t xml:space="preserve"> :</w:t>
      </w:r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>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b/>
          <w:bCs/>
          <w:sz w:val="24"/>
          <w:szCs w:val="24"/>
          <w:rtl/>
        </w:rPr>
        <w:t xml:space="preserve">ج ) </w:t>
      </w:r>
      <w:proofErr w:type="gramStart"/>
      <w:r w:rsidRPr="00A24EDF">
        <w:rPr>
          <w:rFonts w:cs="Sultan normal" w:hint="cs"/>
          <w:b/>
          <w:bCs/>
          <w:sz w:val="24"/>
          <w:szCs w:val="24"/>
          <w:rtl/>
        </w:rPr>
        <w:t>الخاتمة</w:t>
      </w:r>
      <w:r w:rsidRPr="00A24EDF">
        <w:rPr>
          <w:rFonts w:cs="Sultan normal" w:hint="cs"/>
          <w:sz w:val="24"/>
          <w:szCs w:val="24"/>
          <w:rtl/>
        </w:rPr>
        <w:t xml:space="preserve"> :</w:t>
      </w:r>
      <w:proofErr w:type="gramEnd"/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/>
          <w:sz w:val="24"/>
          <w:szCs w:val="24"/>
          <w:rtl/>
        </w:rPr>
        <w:t>.</w:t>
      </w:r>
    </w:p>
    <w:p w:rsidR="00C01888" w:rsidRPr="00A24EDF" w:rsidRDefault="00C01888" w:rsidP="00C01888">
      <w:pPr>
        <w:numPr>
          <w:ilvl w:val="0"/>
          <w:numId w:val="8"/>
        </w:numPr>
        <w:rPr>
          <w:rFonts w:cs="Sultan normal"/>
          <w:b/>
          <w:bCs/>
          <w:sz w:val="24"/>
          <w:szCs w:val="24"/>
          <w:u w:val="single"/>
        </w:rPr>
      </w:pPr>
      <w:r w:rsidRPr="00A24EDF">
        <w:rPr>
          <w:rFonts w:cs="Sultan normal" w:hint="cs"/>
          <w:b/>
          <w:bCs/>
          <w:sz w:val="24"/>
          <w:szCs w:val="24"/>
          <w:u w:val="single"/>
          <w:rtl/>
        </w:rPr>
        <w:t xml:space="preserve">المنهج </w:t>
      </w:r>
      <w:proofErr w:type="gramStart"/>
      <w:r w:rsidRPr="00A24EDF">
        <w:rPr>
          <w:rFonts w:cs="Sultan normal" w:hint="cs"/>
          <w:b/>
          <w:bCs/>
          <w:sz w:val="24"/>
          <w:szCs w:val="24"/>
          <w:u w:val="single"/>
          <w:rtl/>
        </w:rPr>
        <w:t>التجريبي :</w:t>
      </w:r>
      <w:proofErr w:type="gramEnd"/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proofErr w:type="gramStart"/>
      <w:r w:rsidRPr="00A24EDF">
        <w:rPr>
          <w:rFonts w:cs="Sultan normal" w:hint="cs"/>
          <w:sz w:val="24"/>
          <w:szCs w:val="24"/>
          <w:rtl/>
        </w:rPr>
        <w:t>مقدمة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هو منهج يفسر الوقائع الخارجة عن العقل أو النفس بالتجربة ، دون الاعتماد على قواعد المنطق الصورية ، و يقوم على نوعين من المتغيرات </w:t>
      </w:r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 xml:space="preserve">المتغير </w:t>
      </w:r>
      <w:proofErr w:type="gramStart"/>
      <w:r w:rsidRPr="00A24EDF">
        <w:rPr>
          <w:rFonts w:cs="Sultan normal" w:hint="cs"/>
          <w:sz w:val="24"/>
          <w:szCs w:val="24"/>
          <w:rtl/>
        </w:rPr>
        <w:t>المستقل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و هو العامل المؤثر في الظاهرة ( العامل التجريبي ) </w:t>
      </w:r>
    </w:p>
    <w:p w:rsidR="00C01888" w:rsidRPr="00A24EDF" w:rsidRDefault="00C01888" w:rsidP="00C01888">
      <w:pPr>
        <w:numPr>
          <w:ilvl w:val="0"/>
          <w:numId w:val="2"/>
        </w:numPr>
        <w:rPr>
          <w:rFonts w:cs="Sultan normal"/>
          <w:sz w:val="24"/>
          <w:szCs w:val="24"/>
        </w:rPr>
      </w:pPr>
      <w:r w:rsidRPr="00A24EDF">
        <w:rPr>
          <w:rFonts w:cs="Sultan normal" w:hint="cs"/>
          <w:sz w:val="24"/>
          <w:szCs w:val="24"/>
          <w:rtl/>
        </w:rPr>
        <w:t xml:space="preserve">المتغير </w:t>
      </w:r>
      <w:proofErr w:type="gramStart"/>
      <w:r w:rsidRPr="00A24EDF">
        <w:rPr>
          <w:rFonts w:cs="Sultan normal" w:hint="cs"/>
          <w:sz w:val="24"/>
          <w:szCs w:val="24"/>
          <w:rtl/>
        </w:rPr>
        <w:t>التابع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و هو الفعل الناتج أو نوع السلوك الناتج عن تأثير العامل المستقل في الظاهرة </w:t>
      </w:r>
    </w:p>
    <w:p w:rsidR="00C01888" w:rsidRPr="00A24EDF" w:rsidRDefault="00C01888" w:rsidP="00C01888">
      <w:pPr>
        <w:ind w:left="720"/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و هذان المتغيران أساسيان في المنهج التجريبي </w:t>
      </w:r>
    </w:p>
    <w:p w:rsidR="00C01888" w:rsidRPr="00A24EDF" w:rsidRDefault="00C01888" w:rsidP="00C01888">
      <w:pPr>
        <w:numPr>
          <w:ilvl w:val="0"/>
          <w:numId w:val="5"/>
        </w:numPr>
        <w:rPr>
          <w:rFonts w:cs="Sultan normal"/>
          <w:sz w:val="24"/>
          <w:szCs w:val="24"/>
          <w:rtl/>
        </w:rPr>
      </w:pPr>
      <w:r w:rsidRPr="00A24EDF">
        <w:rPr>
          <w:rFonts w:cs="Sultan normal"/>
          <w:sz w:val="24"/>
          <w:szCs w:val="24"/>
          <w:rtl/>
        </w:rPr>
        <w:t xml:space="preserve">خطوات المنهج التجريبي في العلوم الطبيعية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1 </w:t>
      </w:r>
      <w:r w:rsidRPr="00A24EDF">
        <w:rPr>
          <w:rFonts w:cs="Sultan normal"/>
          <w:sz w:val="24"/>
          <w:szCs w:val="24"/>
          <w:rtl/>
        </w:rPr>
        <w:t>ـ</w:t>
      </w:r>
      <w:r w:rsidRPr="00A24EDF">
        <w:rPr>
          <w:rFonts w:cs="Sultan normal" w:hint="cs"/>
          <w:sz w:val="24"/>
          <w:szCs w:val="24"/>
          <w:rtl/>
        </w:rPr>
        <w:t xml:space="preserve"> </w:t>
      </w:r>
      <w:proofErr w:type="gramStart"/>
      <w:r w:rsidRPr="00A24EDF">
        <w:rPr>
          <w:rFonts w:cs="Sultan normal" w:hint="cs"/>
          <w:sz w:val="24"/>
          <w:szCs w:val="24"/>
          <w:rtl/>
        </w:rPr>
        <w:t>الملاحظة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</w:t>
      </w:r>
      <w:r w:rsidRPr="00A24EDF">
        <w:rPr>
          <w:rFonts w:cs="Sultan normal"/>
          <w:sz w:val="24"/>
          <w:szCs w:val="24"/>
          <w:rtl/>
        </w:rPr>
        <w:t xml:space="preserve"> يعتمد على الحواس الموجهة للظاهرة لكشف خصائصها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lastRenderedPageBreak/>
        <w:t xml:space="preserve">2 </w:t>
      </w:r>
      <w:r w:rsidRPr="00A24EDF">
        <w:rPr>
          <w:rFonts w:cs="Sultan normal"/>
          <w:sz w:val="24"/>
          <w:szCs w:val="24"/>
          <w:rtl/>
        </w:rPr>
        <w:t>–</w:t>
      </w:r>
      <w:r w:rsidRPr="00A24EDF">
        <w:rPr>
          <w:rFonts w:cs="Sultan normal" w:hint="cs"/>
          <w:sz w:val="24"/>
          <w:szCs w:val="24"/>
          <w:rtl/>
        </w:rPr>
        <w:t xml:space="preserve"> </w:t>
      </w:r>
      <w:proofErr w:type="gramStart"/>
      <w:r w:rsidRPr="00A24EDF">
        <w:rPr>
          <w:rFonts w:cs="Sultan normal" w:hint="cs"/>
          <w:sz w:val="24"/>
          <w:szCs w:val="24"/>
          <w:rtl/>
        </w:rPr>
        <w:t>الفرضية :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تفسير مؤقت محتمل للظاهرة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3 </w:t>
      </w:r>
      <w:r w:rsidRPr="00A24EDF">
        <w:rPr>
          <w:rFonts w:cs="Sultan normal"/>
          <w:sz w:val="24"/>
          <w:szCs w:val="24"/>
          <w:rtl/>
        </w:rPr>
        <w:t xml:space="preserve">ـ </w:t>
      </w:r>
      <w:proofErr w:type="gramStart"/>
      <w:r w:rsidRPr="00A24EDF">
        <w:rPr>
          <w:rFonts w:cs="Sultan normal"/>
          <w:sz w:val="24"/>
          <w:szCs w:val="24"/>
          <w:rtl/>
        </w:rPr>
        <w:t>التجربة :</w:t>
      </w:r>
      <w:proofErr w:type="gramEnd"/>
      <w:r w:rsidRPr="00A24EDF">
        <w:rPr>
          <w:rFonts w:cs="Sultan normal"/>
          <w:sz w:val="24"/>
          <w:szCs w:val="24"/>
          <w:rtl/>
        </w:rPr>
        <w:t xml:space="preserve"> توفير شروط اصطناعية كفيلة </w:t>
      </w:r>
      <w:r w:rsidRPr="00A24EDF">
        <w:rPr>
          <w:rFonts w:cs="Sultan normal" w:hint="cs"/>
          <w:sz w:val="24"/>
          <w:szCs w:val="24"/>
          <w:rtl/>
        </w:rPr>
        <w:t>بإحداث</w:t>
      </w:r>
      <w:r w:rsidRPr="00A24EDF">
        <w:rPr>
          <w:rFonts w:cs="Sultan normal"/>
          <w:sz w:val="24"/>
          <w:szCs w:val="24"/>
          <w:rtl/>
        </w:rPr>
        <w:t xml:space="preserve"> الظاهرة </w:t>
      </w:r>
    </w:p>
    <w:p w:rsidR="00C01888" w:rsidRPr="00A24EDF" w:rsidRDefault="00C01888" w:rsidP="00C01888">
      <w:pPr>
        <w:numPr>
          <w:ilvl w:val="0"/>
          <w:numId w:val="5"/>
        </w:numPr>
        <w:rPr>
          <w:rFonts w:cs="Sultan normal"/>
          <w:b/>
          <w:bCs/>
          <w:sz w:val="24"/>
          <w:szCs w:val="24"/>
          <w:rtl/>
        </w:rPr>
      </w:pPr>
      <w:proofErr w:type="gramStart"/>
      <w:r w:rsidRPr="00A24EDF">
        <w:rPr>
          <w:rFonts w:cs="Sultan normal"/>
          <w:b/>
          <w:bCs/>
          <w:sz w:val="24"/>
          <w:szCs w:val="24"/>
          <w:rtl/>
        </w:rPr>
        <w:t>تطبيقات</w:t>
      </w:r>
      <w:proofErr w:type="gramEnd"/>
      <w:r w:rsidRPr="00A24EDF">
        <w:rPr>
          <w:rFonts w:cs="Sultan normal"/>
          <w:b/>
          <w:bCs/>
          <w:sz w:val="24"/>
          <w:szCs w:val="24"/>
          <w:rtl/>
        </w:rPr>
        <w:t xml:space="preserve"> و استخدامات المنهج التجريبي </w:t>
      </w:r>
    </w:p>
    <w:p w:rsidR="00C01888" w:rsidRPr="00A24EDF" w:rsidRDefault="00C01888" w:rsidP="00C01888">
      <w:pPr>
        <w:rPr>
          <w:rFonts w:cs="Sultan normal"/>
          <w:b/>
          <w:bCs/>
          <w:i/>
          <w:iCs/>
          <w:sz w:val="24"/>
          <w:szCs w:val="24"/>
          <w:rtl/>
        </w:rPr>
      </w:pPr>
      <w:proofErr w:type="gramStart"/>
      <w:r w:rsidRPr="00A24EDF">
        <w:rPr>
          <w:rFonts w:cs="Sultan normal"/>
          <w:b/>
          <w:bCs/>
          <w:i/>
          <w:iCs/>
          <w:sz w:val="24"/>
          <w:szCs w:val="24"/>
          <w:rtl/>
        </w:rPr>
        <w:t>أولا :</w:t>
      </w:r>
      <w:proofErr w:type="gramEnd"/>
      <w:r w:rsidRPr="00A24EDF">
        <w:rPr>
          <w:rFonts w:cs="Sultan normal"/>
          <w:b/>
          <w:bCs/>
          <w:i/>
          <w:iCs/>
          <w:sz w:val="24"/>
          <w:szCs w:val="24"/>
          <w:rtl/>
        </w:rPr>
        <w:t xml:space="preserve"> مع علم النفس :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/>
          <w:sz w:val="24"/>
          <w:szCs w:val="24"/>
          <w:rtl/>
        </w:rPr>
        <w:t xml:space="preserve">اعتمد علم النفس على الملاحظة و القياس في دراسة سلوك الإنسان و توصل إلى عدة نتائج و قوانين مثل </w:t>
      </w:r>
      <w:r w:rsidRPr="00A24EDF">
        <w:rPr>
          <w:rFonts w:cs="Sultan normal"/>
          <w:b/>
          <w:bCs/>
          <w:sz w:val="24"/>
          <w:szCs w:val="24"/>
          <w:rtl/>
        </w:rPr>
        <w:t>قانون  فيبر</w:t>
      </w:r>
      <w:r w:rsidRPr="00A24EDF">
        <w:rPr>
          <w:rFonts w:cs="Sultan normal"/>
          <w:sz w:val="24"/>
          <w:szCs w:val="24"/>
          <w:rtl/>
        </w:rPr>
        <w:t xml:space="preserve"> ( العلاقة بين المثير و الاستجابة ) ، أو قانون عالم الاجتماع الأمريكي </w:t>
      </w:r>
      <w:r w:rsidRPr="00A24EDF">
        <w:rPr>
          <w:rFonts w:cs="Sultan normal"/>
          <w:b/>
          <w:bCs/>
          <w:sz w:val="24"/>
          <w:szCs w:val="24"/>
          <w:rtl/>
        </w:rPr>
        <w:t>وست وورد</w:t>
      </w:r>
      <w:r w:rsidRPr="00A24EDF">
        <w:rPr>
          <w:rFonts w:cs="Sultan normal"/>
          <w:sz w:val="24"/>
          <w:szCs w:val="24"/>
          <w:rtl/>
        </w:rPr>
        <w:t xml:space="preserve"> القائل : </w:t>
      </w:r>
      <w:r w:rsidRPr="00A24EDF">
        <w:rPr>
          <w:rFonts w:cs="Sultan normal"/>
          <w:b/>
          <w:bCs/>
          <w:i/>
          <w:iCs/>
          <w:sz w:val="24"/>
          <w:szCs w:val="24"/>
          <w:rtl/>
        </w:rPr>
        <w:t>إن الإفراد يبحثون عن الكسب دون مجهود</w:t>
      </w:r>
      <w:r w:rsidRPr="00A24EDF">
        <w:rPr>
          <w:rFonts w:cs="Sultan normal"/>
          <w:sz w:val="24"/>
          <w:szCs w:val="24"/>
          <w:rtl/>
        </w:rPr>
        <w:t xml:space="preserve"> إضافة إلى تجربة التنويم المغناطيسي و تأثيره في مرضى الهستيريا </w:t>
      </w:r>
    </w:p>
    <w:p w:rsidR="00C01888" w:rsidRPr="00A24EDF" w:rsidRDefault="00C01888" w:rsidP="00C01888">
      <w:pPr>
        <w:rPr>
          <w:rFonts w:cs="Sultan normal"/>
          <w:b/>
          <w:bCs/>
          <w:i/>
          <w:iCs/>
          <w:sz w:val="24"/>
          <w:szCs w:val="24"/>
          <w:rtl/>
        </w:rPr>
      </w:pPr>
      <w:r w:rsidRPr="00A24EDF">
        <w:rPr>
          <w:rFonts w:cs="Sultan normal"/>
          <w:b/>
          <w:bCs/>
          <w:i/>
          <w:iCs/>
          <w:sz w:val="24"/>
          <w:szCs w:val="24"/>
          <w:rtl/>
        </w:rPr>
        <w:t xml:space="preserve">ثانيا مع علم </w:t>
      </w:r>
      <w:proofErr w:type="gramStart"/>
      <w:r w:rsidRPr="00A24EDF">
        <w:rPr>
          <w:rFonts w:cs="Sultan normal"/>
          <w:b/>
          <w:bCs/>
          <w:i/>
          <w:iCs/>
          <w:sz w:val="24"/>
          <w:szCs w:val="24"/>
          <w:rtl/>
        </w:rPr>
        <w:t>الاجتماع :</w:t>
      </w:r>
      <w:proofErr w:type="gramEnd"/>
      <w:r w:rsidRPr="00A24EDF">
        <w:rPr>
          <w:rFonts w:cs="Sultan normal"/>
          <w:b/>
          <w:bCs/>
          <w:i/>
          <w:iCs/>
          <w:sz w:val="24"/>
          <w:szCs w:val="24"/>
          <w:rtl/>
        </w:rPr>
        <w:t xml:space="preserve">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/>
          <w:sz w:val="24"/>
          <w:szCs w:val="24"/>
          <w:rtl/>
        </w:rPr>
        <w:t xml:space="preserve">استخدم علماء الاجتماع المنهج التجريبي في البحوث الميدانية مثل علم الاجتماع السياسي ، علم اجتماع </w:t>
      </w:r>
      <w:proofErr w:type="spellStart"/>
      <w:r w:rsidRPr="00A24EDF">
        <w:rPr>
          <w:rFonts w:cs="Sultan normal"/>
          <w:sz w:val="24"/>
          <w:szCs w:val="24"/>
          <w:rtl/>
        </w:rPr>
        <w:t>الديمغرافيا</w:t>
      </w:r>
      <w:proofErr w:type="spellEnd"/>
      <w:r w:rsidRPr="00A24EDF">
        <w:rPr>
          <w:rFonts w:cs="Sultan normal"/>
          <w:sz w:val="24"/>
          <w:szCs w:val="24"/>
          <w:rtl/>
        </w:rPr>
        <w:t xml:space="preserve"> ، علم الاجتماع الصناعي </w:t>
      </w:r>
      <w:r w:rsidRPr="00A24EDF">
        <w:rPr>
          <w:rFonts w:cs="Sultan normal" w:hint="cs"/>
          <w:sz w:val="24"/>
          <w:szCs w:val="24"/>
          <w:rtl/>
        </w:rPr>
        <w:t>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/>
          <w:sz w:val="24"/>
          <w:szCs w:val="24"/>
          <w:rtl/>
        </w:rPr>
        <w:t xml:space="preserve">مصطلحين هامين </w:t>
      </w:r>
      <w:proofErr w:type="gramStart"/>
      <w:r w:rsidRPr="00A24EDF">
        <w:rPr>
          <w:rFonts w:cs="Sultan normal"/>
          <w:sz w:val="24"/>
          <w:szCs w:val="24"/>
          <w:rtl/>
        </w:rPr>
        <w:t>هما :</w:t>
      </w:r>
      <w:proofErr w:type="gramEnd"/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/>
          <w:sz w:val="24"/>
          <w:szCs w:val="24"/>
          <w:rtl/>
        </w:rPr>
        <w:t xml:space="preserve">ـ المتغير </w:t>
      </w:r>
      <w:proofErr w:type="gramStart"/>
      <w:r w:rsidRPr="00A24EDF">
        <w:rPr>
          <w:rFonts w:cs="Sultan normal"/>
          <w:sz w:val="24"/>
          <w:szCs w:val="24"/>
          <w:rtl/>
        </w:rPr>
        <w:t>المستقل :</w:t>
      </w:r>
      <w:proofErr w:type="gramEnd"/>
      <w:r w:rsidRPr="00A24EDF">
        <w:rPr>
          <w:rFonts w:cs="Sultan normal"/>
          <w:sz w:val="24"/>
          <w:szCs w:val="24"/>
          <w:rtl/>
        </w:rPr>
        <w:t xml:space="preserve"> العامل الخارجي للظاهرة </w:t>
      </w:r>
      <w:r w:rsidRPr="00A24EDF">
        <w:rPr>
          <w:rFonts w:cs="Sultan normal" w:hint="cs"/>
          <w:sz w:val="24"/>
          <w:szCs w:val="24"/>
          <w:rtl/>
        </w:rPr>
        <w:t>.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/>
          <w:sz w:val="24"/>
          <w:szCs w:val="24"/>
          <w:rtl/>
        </w:rPr>
        <w:t xml:space="preserve">ـ المتغير </w:t>
      </w:r>
      <w:proofErr w:type="gramStart"/>
      <w:r w:rsidRPr="00A24EDF">
        <w:rPr>
          <w:rFonts w:cs="Sultan normal"/>
          <w:sz w:val="24"/>
          <w:szCs w:val="24"/>
          <w:rtl/>
        </w:rPr>
        <w:t>الثابت :</w:t>
      </w:r>
      <w:proofErr w:type="gramEnd"/>
      <w:r w:rsidRPr="00A24EDF">
        <w:rPr>
          <w:rFonts w:cs="Sultan normal"/>
          <w:sz w:val="24"/>
          <w:szCs w:val="24"/>
          <w:rtl/>
        </w:rPr>
        <w:t xml:space="preserve"> النتيجة للمتغير </w:t>
      </w:r>
    </w:p>
    <w:p w:rsidR="00C01888" w:rsidRPr="00A24EDF" w:rsidRDefault="00C01888" w:rsidP="00C01888">
      <w:pPr>
        <w:rPr>
          <w:rFonts w:cs="Sultan normal"/>
          <w:b/>
          <w:bCs/>
          <w:i/>
          <w:iCs/>
          <w:sz w:val="24"/>
          <w:szCs w:val="24"/>
          <w:rtl/>
        </w:rPr>
      </w:pPr>
      <w:r w:rsidRPr="00A24EDF">
        <w:rPr>
          <w:rFonts w:cs="Sultan normal" w:hint="cs"/>
          <w:b/>
          <w:bCs/>
          <w:i/>
          <w:iCs/>
          <w:sz w:val="24"/>
          <w:szCs w:val="24"/>
          <w:rtl/>
        </w:rPr>
        <w:t>ثالثا : في الدراسات القانونية :</w:t>
      </w:r>
      <w:r w:rsidRPr="00A24EDF">
        <w:rPr>
          <w:rFonts w:cs="Sultan normal"/>
          <w:b/>
          <w:bCs/>
          <w:i/>
          <w:iCs/>
          <w:sz w:val="24"/>
          <w:szCs w:val="24"/>
          <w:rtl/>
        </w:rPr>
        <w:t xml:space="preserve"> </w:t>
      </w:r>
    </w:p>
    <w:p w:rsidR="00C01888" w:rsidRPr="00A24EDF" w:rsidRDefault="00C01888" w:rsidP="00C01888">
      <w:pPr>
        <w:rPr>
          <w:rFonts w:cs="Sultan normal"/>
          <w:sz w:val="24"/>
          <w:szCs w:val="24"/>
          <w:rtl/>
        </w:rPr>
      </w:pPr>
      <w:r w:rsidRPr="00A24EDF">
        <w:rPr>
          <w:rFonts w:cs="Sultan normal" w:hint="cs"/>
          <w:sz w:val="24"/>
          <w:szCs w:val="24"/>
          <w:rtl/>
        </w:rPr>
        <w:t xml:space="preserve">أجريت دراسات عن الجريمة و علاقتها بالذكاء و </w:t>
      </w:r>
      <w:proofErr w:type="gramStart"/>
      <w:r w:rsidRPr="00A24EDF">
        <w:rPr>
          <w:rFonts w:cs="Sultan normal" w:hint="cs"/>
          <w:sz w:val="24"/>
          <w:szCs w:val="24"/>
          <w:rtl/>
        </w:rPr>
        <w:t>البيئة ،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العلاقة بين القانون و الحياة الاجتماعية ، ... </w:t>
      </w:r>
      <w:proofErr w:type="gramStart"/>
      <w:r w:rsidRPr="00A24EDF">
        <w:rPr>
          <w:rFonts w:cs="Sultan normal" w:hint="cs"/>
          <w:sz w:val="24"/>
          <w:szCs w:val="24"/>
          <w:rtl/>
        </w:rPr>
        <w:t>الخ</w:t>
      </w:r>
      <w:proofErr w:type="gramEnd"/>
      <w:r w:rsidRPr="00A24EDF">
        <w:rPr>
          <w:rFonts w:cs="Sultan normal" w:hint="cs"/>
          <w:sz w:val="24"/>
          <w:szCs w:val="24"/>
          <w:rtl/>
        </w:rPr>
        <w:t xml:space="preserve"> </w:t>
      </w:r>
    </w:p>
    <w:p w:rsidR="00C01888" w:rsidRPr="00A24EDF" w:rsidRDefault="00C01888" w:rsidP="00C01888">
      <w:pPr>
        <w:rPr>
          <w:sz w:val="24"/>
          <w:szCs w:val="24"/>
        </w:rPr>
      </w:pPr>
    </w:p>
    <w:p w:rsidR="00FE1F2F" w:rsidRPr="00C01888" w:rsidRDefault="00C01888"/>
    <w:sectPr w:rsidR="00FE1F2F" w:rsidRPr="00C01888" w:rsidSect="00F80D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D"/>
      </v:shape>
    </w:pict>
  </w:numPicBullet>
  <w:abstractNum w:abstractNumId="0">
    <w:nsid w:val="04584652"/>
    <w:multiLevelType w:val="hybridMultilevel"/>
    <w:tmpl w:val="0310F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3AC9"/>
    <w:multiLevelType w:val="hybridMultilevel"/>
    <w:tmpl w:val="F1F28B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A91"/>
    <w:multiLevelType w:val="hybridMultilevel"/>
    <w:tmpl w:val="156083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33888"/>
    <w:multiLevelType w:val="hybridMultilevel"/>
    <w:tmpl w:val="FDC4CF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06886"/>
    <w:multiLevelType w:val="hybridMultilevel"/>
    <w:tmpl w:val="794A80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554C0"/>
    <w:multiLevelType w:val="hybridMultilevel"/>
    <w:tmpl w:val="7FF41E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27E0C"/>
    <w:multiLevelType w:val="hybridMultilevel"/>
    <w:tmpl w:val="E424CA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63BCF"/>
    <w:multiLevelType w:val="hybridMultilevel"/>
    <w:tmpl w:val="988E2A80"/>
    <w:lvl w:ilvl="0" w:tplc="0EB81C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07D93"/>
    <w:multiLevelType w:val="hybridMultilevel"/>
    <w:tmpl w:val="B0B21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A00C3"/>
    <w:multiLevelType w:val="hybridMultilevel"/>
    <w:tmpl w:val="608C3752"/>
    <w:lvl w:ilvl="0" w:tplc="10C84732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A1B48"/>
    <w:multiLevelType w:val="hybridMultilevel"/>
    <w:tmpl w:val="36E09FDE"/>
    <w:lvl w:ilvl="0" w:tplc="8E84C8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B5518"/>
    <w:multiLevelType w:val="hybridMultilevel"/>
    <w:tmpl w:val="A7EC7F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53ED7"/>
    <w:multiLevelType w:val="hybridMultilevel"/>
    <w:tmpl w:val="143205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92780"/>
    <w:multiLevelType w:val="hybridMultilevel"/>
    <w:tmpl w:val="A052F6BA"/>
    <w:lvl w:ilvl="0" w:tplc="EB3E34C8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250E4"/>
    <w:multiLevelType w:val="hybridMultilevel"/>
    <w:tmpl w:val="CF544A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01E0F"/>
    <w:multiLevelType w:val="hybridMultilevel"/>
    <w:tmpl w:val="DF9C2346"/>
    <w:lvl w:ilvl="0" w:tplc="74F8E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B7A68"/>
    <w:multiLevelType w:val="hybridMultilevel"/>
    <w:tmpl w:val="5C98B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6"/>
  </w:num>
  <w:num w:numId="6">
    <w:abstractNumId w:val="16"/>
  </w:num>
  <w:num w:numId="7">
    <w:abstractNumId w:val="3"/>
  </w:num>
  <w:num w:numId="8">
    <w:abstractNumId w:val="14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1888"/>
    <w:rsid w:val="00704BE5"/>
    <w:rsid w:val="00BB24D0"/>
    <w:rsid w:val="00C01888"/>
    <w:rsid w:val="00F1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8"/>
        <o:r id="V:Rule3" type="connector" idref="#_x0000_s1037"/>
        <o:r id="V:Rule4" type="connector" idref="#_x0000_s1042"/>
        <o:r id="V:Rule5" type="connector" idref="#_x0000_s1056"/>
        <o:r id="V:Rule6" type="connector" idref="#_x0000_s1041"/>
        <o:r id="V:Rule7" type="connector" idref="#_x0000_s1057"/>
        <o:r id="V:Rule8" type="connector" idref="#_x0000_s1039"/>
        <o:r id="V:Rule9" type="connector" idref="#_x0000_s1040"/>
        <o:r id="V:Rule10" type="connector" idref="#_x0000_s1045"/>
        <o:r id="V:Rule11" type="connector" idref="#_x0000_s1059"/>
        <o:r id="V:Rule12" type="connector" idref="#_x0000_s1058"/>
        <o:r id="V:Rule13" type="connector" idref="#_x0000_s1046"/>
        <o:r id="V:Rule14" type="connector" idref="#_x0000_s1048"/>
        <o:r id="V:Rule15" type="connector" idref="#_x0000_s1047"/>
        <o:r id="V:Rule16" type="connector" idref="#_x0000_s1055"/>
        <o:r id="V:Rule17" type="connector" idref="#_x0000_s1043"/>
        <o:r id="V:Rule18" type="connector" idref="#_x0000_s1054"/>
        <o:r id="V:Rule19" type="connector" idref="#_x0000_s1044"/>
        <o:r id="V:Rule20" type="connector" idref="#_x0000_s1052"/>
        <o:r id="V:Rule21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88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سرد الفقرات"/>
    <w:basedOn w:val="Normal"/>
    <w:uiPriority w:val="34"/>
    <w:qFormat/>
    <w:rsid w:val="00C01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1</cp:revision>
  <dcterms:created xsi:type="dcterms:W3CDTF">2020-05-11T22:35:00Z</dcterms:created>
  <dcterms:modified xsi:type="dcterms:W3CDTF">2020-05-11T22:35:00Z</dcterms:modified>
</cp:coreProperties>
</file>