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36" w:rsidRPr="00F44651" w:rsidRDefault="000E1B36" w:rsidP="000E1B36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r w:rsidR="00B71548" w:rsidRPr="00F446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7-مستويات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القياس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حدد " ستانلي سميث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ستيفني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lang w:bidi="ar-DZ"/>
        </w:rPr>
        <w:t>s.s.stevens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" في كتابه " الوجيز في علم النفس التجريبي" الصادر عام 1951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حدد تصورا عاما للأنواع المختلفة للقياس كانت ذات فائدة كبيرة لعلماء النفس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بناءا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هذه التصور قام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يتقسيم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طرق استخدام الارقام الى أربعة انواع كل منها عبارة عن مستوى من مستويات القياس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له قواعده وحدود الخاصة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كما ان لكل منها طرقا احصائية معينة مناسبة .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وهي تتدرج من أبسطها الى اعقدها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المتمثلة فيما يلي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4-7- مستويات القياس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القياس هو تعيين اعداد للسمات أو الخصائص طبقا لقواعد معينة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فالصياغة العامة لمختلف هذه القواعد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 يناظرها من مستويات القياس التي أفادت علماء النفس هو النظام الذي أقترحه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lang w:bidi="ar-DZ"/>
        </w:rPr>
        <w:t>S.Stevens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عام 1951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حيث ان كل مقياس منها يمثل مستوى معينا من مستويات الصياغة الكمية للمتغير الذي ندرسه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كما يسمح بعمليات حساسة مختلفة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قد توصل </w:t>
      </w:r>
      <w:r w:rsidRPr="00F44651">
        <w:rPr>
          <w:rFonts w:ascii="Simplified Arabic" w:hAnsi="Simplified Arabic" w:cs="Simplified Arabic"/>
          <w:sz w:val="32"/>
          <w:szCs w:val="32"/>
          <w:lang w:bidi="ar-DZ"/>
        </w:rPr>
        <w:t>Stevens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الى أن القياس في العلوم بشكل عام يأخذ احد الاشكال الاربعة التالية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مستوى الاول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مستوى التسمية او العد او التصنيف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المستوى الاسمي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وهو أدنى مستويات القياس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فيه تستخدم الارقام فقط كعناوين او أقسام منفصلة للتمييز بين مختلف عناصر او اعضاء القسم 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نظرا لأن هذه المقاييس ليست كمية فإنها تسمى شبه مقاييس </w:t>
      </w:r>
      <w:r w:rsidRPr="00F44651">
        <w:rPr>
          <w:rFonts w:ascii="Simplified Arabic" w:hAnsi="Simplified Arabic" w:cs="Simplified Arabic"/>
          <w:sz w:val="32"/>
          <w:szCs w:val="32"/>
          <w:lang w:bidi="ar-DZ"/>
        </w:rPr>
        <w:t>pseudo-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lang w:bidi="ar-DZ"/>
        </w:rPr>
        <w:t>Measurement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من امثلة هذه الا... انواع السيارات أو لاعبو فريق كرة معين او ما شابه ذلك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أي ان الهدف من هذا النوع من القياس هو مجرد التصنيف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فالبيانات التصنيف تتكون من ملاحظات تختلف من حيث إمكانية تصنيفها الى أقسام مشابهة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مثال ذلك الكتب مقابل الصحف أو المجلات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الذكور مقابل الاناث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إن معظم انشطة تفكير الانسان تتضمن هذه العملية التصنيفية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ذلك يقول "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بروزنز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lang w:bidi="ar-DZ"/>
        </w:rPr>
        <w:t>Braner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وجودناو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lang w:bidi="ar-DZ"/>
        </w:rPr>
        <w:t>Goodnow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" اوستين"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lang w:bidi="ar-DZ"/>
        </w:rPr>
        <w:t>Austin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كتاب (دراسة التفكير) " أن تصنيف الاشياء او الاحداث او الافراد يحتاج الى تجميعها في فئات أو أقسام تشترك في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خاصية معينة تميزها في غيرها من الفئات او الاقسام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تحدث استجابتنا لهذه الاحداث أو لهؤلاء الافراد على أساس عضويتهم في فئة او في قسم معين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ليس على اساس تفرد كل حدث او تميز كل فرد"</w:t>
      </w:r>
      <w:r w:rsidRPr="00F44651">
        <w:rPr>
          <w:rFonts w:ascii="Simplified Arabic" w:hAnsi="Simplified Arabic" w:cs="Simplified Arabic"/>
          <w:sz w:val="32"/>
          <w:szCs w:val="32"/>
          <w:lang w:bidi="ar-DZ"/>
        </w:rPr>
        <w:t>.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 من خصائص هذا المستوى من القياس ان الأرقام فيه ليس لها معنى كمي بل فقط نتعامل مع الاسماء من خلال الارقام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العملية الحسابية الوحيدة التي يمكن القيام بها في هذا المستوى فهي عملية العد .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 يقوم التصنيف على جمع اكثر من وحدة تشترك كلها في خاصية واحدة مع إغفال الخصائص الفردية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فعندما يتم تصنيف الناس الى ذكور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إناث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الى ناجحين وراسبين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الى متزوجين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عزاب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يتم اغفال الخصائص الفردية لكل وحدة ( فرد) مثل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خاصية الطول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الحجم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لون البشرة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مكان الاقامة ...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إن استعمال الأرقام في هذا المستوى من القياس لا يشير الى أي مضمون كمي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ولا يمكن إخضاع الارقام لعمليات الجمع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الطرح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الضرب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القسمة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فال يصلح مثلا ان تجمع أرقام التليفونات او الارقام المنازل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العملية الوحيدة التي يمكن تطبيقها على المقاييس الاسمية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هي عملية " العد" للحالات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لأنه ما دامت الارقام المستعملة هي أسما للأشياء او الاشخاص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فالأمر لا يتعدى عدها في كل فئة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فنعرف عدد الذكور في فئتهم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عدد الاناث في فئتهن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عدد الناجحين في فئتهم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عدد الرائبين في فئتهم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هكذا </w:t>
      </w:r>
    </w:p>
    <w:p w:rsidR="000E1B36" w:rsidRPr="00F44651" w:rsidRDefault="00083A30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 الأ</w:t>
      </w:r>
      <w:r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ساليب</w:t>
      </w:r>
      <w:r w:rsidR="000E1B36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الإحصائية التي تقوم على العد</w:t>
      </w:r>
      <w:r w:rsidR="000E1B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="000E1B36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يمكن استخدامها في هذا المستوى هي</w:t>
      </w:r>
      <w:r w:rsidR="000E1B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0E1B36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المنوال</w:t>
      </w:r>
      <w:r w:rsidR="000E1B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0E1B36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النسب المئوية</w:t>
      </w:r>
      <w:r w:rsidR="000E1B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0E1B36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اختيار الوسيط</w:t>
      </w:r>
      <w:r w:rsidR="000E1B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0E1B36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معامل الارتباط </w:t>
      </w:r>
      <w:proofErr w:type="spellStart"/>
      <w:r w:rsidR="000E1B36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فاي</w:t>
      </w:r>
      <w:proofErr w:type="spellEnd"/>
      <w:r w:rsidR="000E1B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0E1B36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معامل التوافق</w:t>
      </w:r>
      <w:r w:rsidR="000E1B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0E1B36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0E1B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غيرها.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المستوى الثاني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مستوى مقياس الرتبة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رأينا في المستوى الاسمي ان القياس لا تتعدى عملياته التسمية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التصنيف في فئات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عد الافراد داخل كل فئة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إلا أن الفاحص يجد نفسه أحيانا مطالبا بترتيب الوحدات (الافراد) او الفئات تبعا لما يتوافر فيها من " مقدار او كم " وجود الخاصية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بمعنى ان مقاييس المستوى الترتيبي تستعمل عندما يراد ترتيب الافراد في سلسلة تبدأ من الاعلى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تنتهي بالأدنى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او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تبدأ بالأكثر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تنتهي بالأقل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او تبدأ بالأقوى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تنتهي بالأضعف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بناء على الخاصية المطلوب قياسها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إلا انه لا يمكن تحديد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كما يكون الفرق بين اي إثنين من هؤلاء الافراد في كمية وجود الخاصية محل القياس </w:t>
      </w:r>
    </w:p>
    <w:p w:rsidR="000E1B36" w:rsidRPr="00F44651" w:rsidRDefault="000E1B36" w:rsidP="000E1B36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فحين يتم ترتيب ستة طلاب يناءا على دراجاتهم ( ممتاز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جيد جدا ...) في مادة " القياس" الى أول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الثاني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الثالث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الرابع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الخامس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السادس. أي ( 01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02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03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04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05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06) يظهر ان الفروق بين وحدات الترتيب متساوية لكنها في الحقيقة متساوية ظاهريا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غير متساوية فعليا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حيث ان الفروق بين الدرجات التي تم ترتيبهم على أساسها لا تكون بالضرورة متساوية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لأنها قد يكون على الشكل التالي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16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13/ 10/ 09/ 06/ 05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مثال ثاني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إذا أردنا جمع بيانات عن حجم أحد المشروبات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اردنا ان نرى أي المشروبات أكثر بيعا فهنا امامنا خيارات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هي " كبير"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" متوسط"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" صغير" هنا سيتم ترتيبها تنازليا ( لكن يبقى كلمة كبيرة غير محددة بدقة بنفس الشيء بالنسبة للصغيرة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متوسطة)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بالتالي لا يمكن .... النتائج .... نفس الشيء بالنسبة لنتائج سياق الخيول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هكذا إذا تكون النتائج ترتيبية عندما يكون هناك ترتيب واضح بين الخيارات المقياس الترتيبي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المقياس الاسمي يعدان من الاساليب البدائية للقياس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الفرق بينهما ان المقاييس الاسمية تعتر عن عدد دون كم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مقاييس الرتبة تعبر عن كم دون عدد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العمليات الحساسية المعروفة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B37D54">
        <w:rPr>
          <w:rFonts w:ascii="Simplified Arabic" w:hAnsi="Simplified Arabic" w:cs="Simplified Arabic"/>
          <w:sz w:val="32"/>
          <w:szCs w:val="32"/>
          <w:rtl/>
          <w:lang w:bidi="ar-DZ"/>
        </w:rPr>
        <w:t>الجمع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الطرح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الضرب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القسمة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لا يمكن استخدامها على وجه صحيح في حالة مقاييس الترتيب كذلك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لأنه لا فائدة من جمع الاول + الثاني او قسمة الثالث على السادس او طرح الثاني من الرابع أو الضرب الخامس في السادس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فكل ما يمكن فعله هو عمليات من نوع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اكثر من اقوى من أصغر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الاساليب الاحصائية التي تقوم على فكرة الترتيب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تكون</w:t>
      </w:r>
      <w:r w:rsidR="00B715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مصالحة للاستخدام هي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الوسيط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الارب</w:t>
      </w:r>
      <w:bookmarkStart w:id="0" w:name="_GoBack"/>
      <w:bookmarkEnd w:id="0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اعيات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المئينيات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معامل ارتباط الرتب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لسبيرمان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اختيار فريد مان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غيرها </w:t>
      </w:r>
    </w:p>
    <w:p w:rsidR="00B12307" w:rsidRDefault="00B12307">
      <w:pPr>
        <w:rPr>
          <w:lang w:bidi="ar-DZ"/>
        </w:rPr>
      </w:pPr>
    </w:p>
    <w:sectPr w:rsidR="00B1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526"/>
    <w:multiLevelType w:val="hybridMultilevel"/>
    <w:tmpl w:val="2CE0FD84"/>
    <w:lvl w:ilvl="0" w:tplc="349E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4B"/>
    <w:rsid w:val="00083A30"/>
    <w:rsid w:val="000E1B36"/>
    <w:rsid w:val="0029334B"/>
    <w:rsid w:val="00873113"/>
    <w:rsid w:val="00B12307"/>
    <w:rsid w:val="00B37D54"/>
    <w:rsid w:val="00B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97C32-7048-4D75-8CA6-8A0E5AB5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</dc:creator>
  <cp:keywords/>
  <dc:description/>
  <cp:lastModifiedBy>NT00</cp:lastModifiedBy>
  <cp:revision>4</cp:revision>
  <dcterms:created xsi:type="dcterms:W3CDTF">2020-12-14T11:04:00Z</dcterms:created>
  <dcterms:modified xsi:type="dcterms:W3CDTF">2021-02-10T18:37:00Z</dcterms:modified>
</cp:coreProperties>
</file>