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A5" w:rsidRPr="00CC717B" w:rsidRDefault="00E701A5" w:rsidP="00E701A5">
      <w:pPr>
        <w:tabs>
          <w:tab w:val="left" w:pos="142"/>
          <w:tab w:val="right" w:pos="8972"/>
        </w:tabs>
        <w:bidi/>
        <w:spacing w:after="0" w:line="240" w:lineRule="auto"/>
        <w:jc w:val="center"/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</w:pPr>
      <w:proofErr w:type="gramStart"/>
      <w:r w:rsidRPr="00CC717B">
        <w:rPr>
          <w:rFonts w:ascii="Poor Richard" w:hAnsi="Poor Richard" w:cs="Andalus"/>
          <w:b/>
          <w:bCs/>
          <w:sz w:val="28"/>
          <w:szCs w:val="28"/>
          <w:shd w:val="clear" w:color="auto" w:fill="FFFFFF"/>
          <w:lang w:val="en-US"/>
        </w:rPr>
        <w:t>University of 08 Mai 1945.</w:t>
      </w:r>
      <w:proofErr w:type="gramEnd"/>
      <w:r w:rsidRPr="00CC717B">
        <w:rPr>
          <w:rFonts w:ascii="Poor Richard" w:hAnsi="Poor Richard" w:cs="Andalus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717B">
        <w:rPr>
          <w:rFonts w:ascii="Poor Richard" w:hAnsi="Poor Richard" w:cs="Andalus"/>
          <w:b/>
          <w:bCs/>
          <w:sz w:val="28"/>
          <w:szCs w:val="28"/>
          <w:shd w:val="clear" w:color="auto" w:fill="FFFFFF"/>
          <w:lang w:val="en-US"/>
        </w:rPr>
        <w:t>Guelma</w:t>
      </w:r>
      <w:proofErr w:type="spellEnd"/>
    </w:p>
    <w:p w:rsidR="00E701A5" w:rsidRPr="00CC717B" w:rsidRDefault="00E701A5" w:rsidP="00E701A5">
      <w:pPr>
        <w:tabs>
          <w:tab w:val="left" w:pos="142"/>
          <w:tab w:val="right" w:pos="8972"/>
        </w:tabs>
        <w:bidi/>
        <w:spacing w:after="0" w:line="240" w:lineRule="auto"/>
        <w:jc w:val="right"/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</w:pP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 xml:space="preserve">Faculty of </w:t>
      </w:r>
      <w:proofErr w:type="gramStart"/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>Law</w:t>
      </w:r>
      <w:r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 xml:space="preserve"> and</w:t>
      </w:r>
      <w:proofErr w:type="gramEnd"/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 xml:space="preserve"> Political Sciences                                                     </w:t>
      </w:r>
    </w:p>
    <w:p w:rsidR="00E701A5" w:rsidRPr="00CC717B" w:rsidRDefault="00E701A5" w:rsidP="00E701A5">
      <w:pPr>
        <w:tabs>
          <w:tab w:val="left" w:pos="0"/>
          <w:tab w:val="left" w:pos="3918"/>
          <w:tab w:val="left" w:pos="4638"/>
          <w:tab w:val="right" w:pos="10065"/>
        </w:tabs>
        <w:bidi/>
        <w:spacing w:after="0" w:line="240" w:lineRule="auto"/>
        <w:jc w:val="right"/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</w:pP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 xml:space="preserve">Date: 17/01/2024             </w:t>
      </w: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ab/>
        <w:t xml:space="preserve">     </w:t>
      </w: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ab/>
        <w:t xml:space="preserve">      </w:t>
      </w: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ab/>
        <w:t xml:space="preserve"> Law Department</w:t>
      </w:r>
    </w:p>
    <w:p w:rsidR="00E701A5" w:rsidRPr="00CC717B" w:rsidRDefault="00E701A5" w:rsidP="00E701A5">
      <w:pPr>
        <w:tabs>
          <w:tab w:val="left" w:pos="0"/>
          <w:tab w:val="right" w:pos="10065"/>
        </w:tabs>
        <w:bidi/>
        <w:spacing w:after="0" w:line="240" w:lineRule="auto"/>
        <w:jc w:val="right"/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</w:pP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 xml:space="preserve">  Time: 09:00 – 10:30             </w:t>
      </w: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ab/>
      </w:r>
      <w:proofErr w:type="gramStart"/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>3</w:t>
      </w: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vertAlign w:val="superscript"/>
          <w:lang w:val="en-US"/>
        </w:rPr>
        <w:t>rd</w:t>
      </w:r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 xml:space="preserve">  Year</w:t>
      </w:r>
      <w:proofErr w:type="gramEnd"/>
      <w:r w:rsidRPr="00CC717B">
        <w:rPr>
          <w:rFonts w:ascii="Poor Richard" w:hAnsi="Poor Richard" w:cstheme="majorBidi"/>
          <w:b/>
          <w:bCs/>
          <w:sz w:val="28"/>
          <w:szCs w:val="28"/>
          <w:shd w:val="clear" w:color="auto" w:fill="FFFFFF"/>
          <w:lang w:val="en-US"/>
        </w:rPr>
        <w:t xml:space="preserve">:  </w:t>
      </w:r>
      <w:r>
        <w:rPr>
          <w:rFonts w:ascii="Poor Richard" w:hAnsi="Poor Richard" w:cstheme="majorBidi"/>
          <w:b/>
          <w:bCs/>
          <w:sz w:val="28"/>
          <w:szCs w:val="28"/>
          <w:u w:val="single"/>
          <w:shd w:val="clear" w:color="auto" w:fill="FFFFFF"/>
          <w:lang w:val="en-US"/>
        </w:rPr>
        <w:t>PRIVATE</w:t>
      </w:r>
      <w:r w:rsidRPr="00CC717B">
        <w:rPr>
          <w:rFonts w:ascii="Poor Richard" w:hAnsi="Poor Richard" w:cstheme="majorBidi"/>
          <w:b/>
          <w:bCs/>
          <w:sz w:val="28"/>
          <w:szCs w:val="28"/>
          <w:u w:val="single"/>
          <w:shd w:val="clear" w:color="auto" w:fill="FFFFFF"/>
          <w:lang w:val="en-US"/>
        </w:rPr>
        <w:t xml:space="preserve"> LAW</w:t>
      </w:r>
    </w:p>
    <w:p w:rsidR="00E701A5" w:rsidRPr="00CC717B" w:rsidRDefault="00E701A5" w:rsidP="00E701A5">
      <w:pPr>
        <w:tabs>
          <w:tab w:val="left" w:pos="0"/>
          <w:tab w:val="left" w:pos="7361"/>
        </w:tabs>
        <w:bidi/>
        <w:spacing w:after="0" w:line="240" w:lineRule="auto"/>
        <w:rPr>
          <w:rFonts w:asciiTheme="majorBidi" w:hAnsiTheme="majorBidi" w:cstheme="majorBidi"/>
          <w:b/>
          <w:bCs/>
          <w:shd w:val="clear" w:color="auto" w:fill="FFFFFF"/>
          <w:lang w:val="en-US"/>
        </w:rPr>
      </w:pPr>
      <w:r w:rsidRPr="00CC717B">
        <w:rPr>
          <w:rFonts w:asciiTheme="majorBidi" w:hAnsiTheme="majorBidi" w:cstheme="majorBidi"/>
          <w:b/>
          <w:bCs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hd w:val="clear" w:color="auto" w:fill="FFFFFF"/>
          <w:lang w:val="en-US"/>
        </w:rPr>
        <w:tab/>
      </w:r>
    </w:p>
    <w:p w:rsidR="00E701A5" w:rsidRDefault="00E701A5" w:rsidP="00E701A5">
      <w:pPr>
        <w:tabs>
          <w:tab w:val="center" w:pos="5032"/>
          <w:tab w:val="left" w:pos="8252"/>
          <w:tab w:val="left" w:pos="9345"/>
        </w:tabs>
        <w:bidi/>
        <w:jc w:val="center"/>
        <w:rPr>
          <w:rFonts w:ascii="Poor Richard" w:hAnsi="Poor Richard" w:cstheme="majorBidi"/>
          <w:b/>
          <w:bCs/>
          <w:shd w:val="clear" w:color="auto" w:fill="FFFFFF"/>
          <w:lang w:val="en-US"/>
        </w:rPr>
      </w:pPr>
    </w:p>
    <w:p w:rsidR="00E701A5" w:rsidRDefault="00E701A5" w:rsidP="00E701A5">
      <w:pPr>
        <w:tabs>
          <w:tab w:val="center" w:pos="5032"/>
          <w:tab w:val="left" w:pos="8252"/>
          <w:tab w:val="left" w:pos="9345"/>
        </w:tabs>
        <w:bidi/>
        <w:rPr>
          <w:rFonts w:ascii="Berlin Sans FB Demi" w:hAnsi="Berlin Sans FB Demi" w:cstheme="majorBidi"/>
          <w:sz w:val="32"/>
          <w:szCs w:val="32"/>
          <w:u w:val="single"/>
          <w:shd w:val="clear" w:color="auto" w:fill="FFFFFF"/>
          <w:lang w:val="en-US"/>
        </w:rPr>
      </w:pPr>
      <w:r>
        <w:rPr>
          <w:rFonts w:ascii="Berlin Sans FB Demi" w:hAnsi="Berlin Sans FB Demi" w:cstheme="majorBidi"/>
          <w:sz w:val="32"/>
          <w:szCs w:val="32"/>
          <w:u w:val="single"/>
          <w:shd w:val="clear" w:color="auto" w:fill="FFFFFF"/>
          <w:lang w:val="en-US"/>
        </w:rPr>
        <w:tab/>
        <w:t>First</w:t>
      </w:r>
      <w:r w:rsidRPr="001262DC">
        <w:rPr>
          <w:rFonts w:ascii="Berlin Sans FB Demi" w:hAnsi="Berlin Sans FB Demi" w:cstheme="majorBidi"/>
          <w:sz w:val="32"/>
          <w:szCs w:val="32"/>
          <w:u w:val="single"/>
          <w:shd w:val="clear" w:color="auto" w:fill="FFFFFF"/>
          <w:lang w:val="en-US"/>
        </w:rPr>
        <w:t xml:space="preserve"> Semester English Exam</w:t>
      </w:r>
      <w:r>
        <w:rPr>
          <w:rFonts w:ascii="Berlin Sans FB Demi" w:hAnsi="Berlin Sans FB Demi" w:cstheme="majorBidi"/>
          <w:sz w:val="32"/>
          <w:szCs w:val="32"/>
          <w:u w:val="single"/>
          <w:shd w:val="clear" w:color="auto" w:fill="FFFFFF"/>
          <w:lang w:val="en-US"/>
        </w:rPr>
        <w:tab/>
      </w:r>
      <w:r>
        <w:rPr>
          <w:rFonts w:ascii="Berlin Sans FB Demi" w:hAnsi="Berlin Sans FB Demi" w:cstheme="majorBidi"/>
          <w:sz w:val="32"/>
          <w:szCs w:val="32"/>
          <w:u w:val="single"/>
          <w:shd w:val="clear" w:color="auto" w:fill="FFFFFF"/>
          <w:lang w:val="en-US"/>
        </w:rPr>
        <w:tab/>
      </w:r>
    </w:p>
    <w:p w:rsidR="00E701A5" w:rsidRDefault="00E701A5" w:rsidP="00E701A5">
      <w:pPr>
        <w:tabs>
          <w:tab w:val="center" w:pos="5032"/>
          <w:tab w:val="left" w:pos="8252"/>
          <w:tab w:val="left" w:pos="9345"/>
        </w:tabs>
        <w:bidi/>
        <w:jc w:val="center"/>
        <w:rPr>
          <w:rFonts w:ascii="Berlin Sans FB Demi" w:hAnsi="Berlin Sans FB Demi" w:cstheme="majorBidi"/>
          <w:sz w:val="32"/>
          <w:szCs w:val="32"/>
          <w:u w:val="single"/>
          <w:shd w:val="clear" w:color="auto" w:fill="FFFFFF"/>
          <w:lang w:val="en-US"/>
        </w:rPr>
      </w:pPr>
      <w:r>
        <w:rPr>
          <w:rFonts w:ascii="Berlin Sans FB Demi" w:hAnsi="Berlin Sans FB Demi" w:cstheme="majorBidi"/>
          <w:sz w:val="32"/>
          <w:szCs w:val="32"/>
          <w:u w:val="single"/>
          <w:shd w:val="clear" w:color="auto" w:fill="FFFFFF"/>
          <w:lang w:val="en-US"/>
        </w:rPr>
        <w:t>Model Answer</w:t>
      </w:r>
    </w:p>
    <w:p w:rsidR="00E701A5" w:rsidRDefault="00E701A5" w:rsidP="00E701A5">
      <w:pPr>
        <w:pStyle w:val="Paragraphedeliste"/>
        <w:numPr>
          <w:ilvl w:val="0"/>
          <w:numId w:val="3"/>
        </w:numPr>
        <w:rPr>
          <w:b/>
          <w:bCs/>
          <w:u w:val="single"/>
          <w:lang w:val="en-US"/>
        </w:rPr>
      </w:pPr>
      <w:r w:rsidRPr="0043774B">
        <w:rPr>
          <w:b/>
          <w:bCs/>
          <w:lang w:val="en-US"/>
        </w:rPr>
        <w:t>Translate the following</w:t>
      </w:r>
      <w:r>
        <w:rPr>
          <w:lang w:val="en-US"/>
        </w:rPr>
        <w:t>:</w:t>
      </w:r>
    </w:p>
    <w:p w:rsidR="00E701A5" w:rsidRDefault="00E701A5" w:rsidP="00E701A5">
      <w:pPr>
        <w:pStyle w:val="Paragraphedeliste"/>
        <w:rPr>
          <w:b/>
          <w:bCs/>
          <w:lang w:val="en-US"/>
        </w:rPr>
      </w:pPr>
      <w:r w:rsidRPr="0043774B">
        <w:rPr>
          <w:u w:val="single"/>
          <w:lang w:val="en-US"/>
        </w:rPr>
        <w:t>1/ Modules</w:t>
      </w:r>
      <w:r>
        <w:rPr>
          <w:lang w:val="en-US"/>
        </w:rPr>
        <w:t xml:space="preserve">: </w:t>
      </w:r>
      <w:r w:rsidRPr="001A0F74">
        <w:rPr>
          <w:b/>
          <w:bCs/>
          <w:lang w:val="en-US"/>
        </w:rPr>
        <w:t>(3 pts)</w:t>
      </w:r>
    </w:p>
    <w:p w:rsidR="00E701A5" w:rsidRPr="00C722AD" w:rsidRDefault="00E701A5" w:rsidP="00E701A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722AD">
        <w:rPr>
          <w:rFonts w:asciiTheme="majorBidi" w:hAnsiTheme="majorBidi" w:cstheme="majorBidi"/>
          <w:color w:val="333333"/>
          <w:sz w:val="24"/>
          <w:szCs w:val="24"/>
          <w:lang w:val="en-US" w:bidi="ar-DZ"/>
        </w:rPr>
        <w:t>private international law:</w:t>
      </w:r>
      <w:r>
        <w:rPr>
          <w:rFonts w:asciiTheme="majorBidi" w:hAnsiTheme="majorBidi" w:cstheme="majorBidi" w:hint="cs"/>
          <w:color w:val="333333"/>
          <w:sz w:val="24"/>
          <w:szCs w:val="24"/>
          <w:rtl/>
          <w:lang w:val="en-US" w:bidi="ar-DZ"/>
        </w:rPr>
        <w:t xml:space="preserve">قانون دولي خاص </w:t>
      </w:r>
    </w:p>
    <w:p w:rsidR="00E701A5" w:rsidRPr="00C722AD" w:rsidRDefault="00E701A5" w:rsidP="00E701A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722AD">
        <w:rPr>
          <w:rFonts w:asciiTheme="majorBidi" w:hAnsiTheme="majorBidi" w:cstheme="majorBidi"/>
          <w:color w:val="333333"/>
          <w:sz w:val="24"/>
          <w:szCs w:val="24"/>
          <w:lang w:val="en-US" w:bidi="ar-DZ"/>
        </w:rPr>
        <w:t>private penal code and corruption crimes:</w:t>
      </w:r>
      <w:r>
        <w:rPr>
          <w:rFonts w:asciiTheme="majorBidi" w:hAnsiTheme="majorBidi" w:cstheme="majorBidi" w:hint="cs"/>
          <w:color w:val="333333"/>
          <w:sz w:val="24"/>
          <w:szCs w:val="24"/>
          <w:rtl/>
          <w:lang w:val="en-US" w:bidi="ar-DZ"/>
        </w:rPr>
        <w:t xml:space="preserve">قانون جزائي خاص وجرائم الفساد </w:t>
      </w:r>
    </w:p>
    <w:p w:rsidR="00E701A5" w:rsidRPr="00D075FE" w:rsidRDefault="00E701A5" w:rsidP="00E701A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722AD">
        <w:rPr>
          <w:rFonts w:asciiTheme="majorBidi" w:hAnsiTheme="majorBidi" w:cstheme="majorBidi"/>
          <w:color w:val="333333"/>
          <w:sz w:val="24"/>
          <w:szCs w:val="24"/>
          <w:lang w:val="en-US" w:bidi="ar-DZ"/>
        </w:rPr>
        <w:t>comparative legal systems</w:t>
      </w:r>
      <w:r>
        <w:rPr>
          <w:rFonts w:asciiTheme="majorBidi" w:hAnsiTheme="majorBidi" w:cstheme="majorBidi"/>
          <w:color w:val="333333"/>
          <w:sz w:val="24"/>
          <w:szCs w:val="24"/>
          <w:lang w:val="en-US" w:bidi="ar-DZ"/>
        </w:rPr>
        <w:t>:</w:t>
      </w:r>
      <w:r>
        <w:rPr>
          <w:rFonts w:asciiTheme="majorBidi" w:hAnsiTheme="majorBidi" w:cstheme="majorBidi" w:hint="cs"/>
          <w:color w:val="333333"/>
          <w:sz w:val="24"/>
          <w:szCs w:val="24"/>
          <w:rtl/>
          <w:lang w:val="en-US" w:bidi="ar-DZ"/>
        </w:rPr>
        <w:t xml:space="preserve"> أنظمة قانونية مقارنة </w:t>
      </w:r>
    </w:p>
    <w:p w:rsidR="00E701A5" w:rsidRPr="001A0F74" w:rsidRDefault="00E701A5" w:rsidP="00E701A5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b/>
          <w:bCs/>
        </w:rPr>
      </w:pPr>
      <w:r w:rsidRPr="0043774B">
        <w:rPr>
          <w:rFonts w:asciiTheme="majorBidi" w:hAnsiTheme="majorBidi" w:cstheme="majorBidi"/>
          <w:u w:val="single"/>
        </w:rPr>
        <w:t xml:space="preserve">2/ </w:t>
      </w:r>
      <w:proofErr w:type="spellStart"/>
      <w:r w:rsidRPr="0043774B">
        <w:rPr>
          <w:rFonts w:asciiTheme="majorBidi" w:hAnsiTheme="majorBidi" w:cstheme="majorBidi"/>
          <w:u w:val="single"/>
        </w:rPr>
        <w:t>Legislations</w:t>
      </w:r>
      <w:proofErr w:type="spellEnd"/>
      <w:r>
        <w:rPr>
          <w:rFonts w:asciiTheme="majorBidi" w:hAnsiTheme="majorBidi" w:cstheme="majorBidi"/>
        </w:rPr>
        <w:t xml:space="preserve"> : </w:t>
      </w:r>
      <w:r w:rsidRPr="001A0F74">
        <w:rPr>
          <w:rFonts w:asciiTheme="majorBidi" w:hAnsiTheme="majorBidi" w:cstheme="majorBidi"/>
          <w:b/>
          <w:bCs/>
        </w:rPr>
        <w:t>(4 pts)</w:t>
      </w:r>
    </w:p>
    <w:p w:rsidR="00E701A5" w:rsidRPr="004308F1" w:rsidRDefault="00E701A5" w:rsidP="00E701A5">
      <w:pPr>
        <w:pStyle w:val="NormalWeb"/>
        <w:spacing w:before="240" w:beforeAutospacing="0" w:after="295" w:afterAutospacing="0"/>
        <w:ind w:left="720"/>
        <w:rPr>
          <w:rFonts w:asciiTheme="majorBidi" w:hAnsiTheme="majorBidi" w:cstheme="majorBidi"/>
          <w:bdr w:val="none" w:sz="0" w:space="0" w:color="auto" w:frame="1"/>
          <w:lang w:val="en-US"/>
        </w:rPr>
      </w:pPr>
      <w:r w:rsidRPr="004308F1">
        <w:rPr>
          <w:rFonts w:asciiTheme="majorBidi" w:hAnsiTheme="majorBidi" w:cstheme="majorBidi"/>
          <w:bdr w:val="none" w:sz="0" w:space="0" w:color="auto" w:frame="1"/>
          <w:lang w:val="en-US"/>
        </w:rPr>
        <w:t>-</w:t>
      </w:r>
      <w:proofErr w:type="gramStart"/>
      <w:r w:rsidRPr="004308F1">
        <w:rPr>
          <w:rFonts w:asciiTheme="majorBidi" w:hAnsiTheme="majorBidi" w:cstheme="majorBidi"/>
          <w:bdr w:val="none" w:sz="0" w:space="0" w:color="auto" w:frame="1"/>
          <w:lang w:val="en-US"/>
        </w:rPr>
        <w:t>Circular :</w:t>
      </w:r>
      <w:proofErr w:type="gramEnd"/>
      <w:r w:rsidRPr="004308F1">
        <w:rPr>
          <w:rFonts w:asciiTheme="majorBidi" w:hAnsiTheme="majorBidi" w:cstheme="majorBidi"/>
          <w:bdr w:val="none" w:sz="0" w:space="0" w:color="auto" w:frame="1"/>
          <w:lang w:val="en-US"/>
        </w:rPr>
        <w:t xml:space="preserve">  </w:t>
      </w:r>
      <w:r w:rsidRPr="004308F1">
        <w:rPr>
          <w:rFonts w:asciiTheme="majorBidi" w:hAnsiTheme="majorBidi" w:cstheme="majorBidi"/>
          <w:rtl/>
        </w:rPr>
        <w:t>المنشور</w:t>
      </w:r>
      <w:r w:rsidRPr="004308F1">
        <w:rPr>
          <w:rFonts w:asciiTheme="majorBidi" w:hAnsiTheme="majorBidi" w:cstheme="majorBidi"/>
          <w:bdr w:val="none" w:sz="0" w:space="0" w:color="auto" w:frame="1"/>
          <w:lang w:val="en-US"/>
        </w:rPr>
        <w:t xml:space="preserve">  -Decree :  </w:t>
      </w:r>
      <w:r w:rsidRPr="004308F1">
        <w:rPr>
          <w:rFonts w:asciiTheme="majorBidi" w:hAnsiTheme="majorBidi" w:cstheme="majorBidi"/>
          <w:rtl/>
        </w:rPr>
        <w:t>المرسوم</w:t>
      </w:r>
      <w:r w:rsidRPr="004308F1">
        <w:rPr>
          <w:rFonts w:asciiTheme="majorBidi" w:hAnsiTheme="majorBidi" w:cstheme="majorBidi"/>
          <w:bdr w:val="none" w:sz="0" w:space="0" w:color="auto" w:frame="1"/>
          <w:lang w:val="en-US"/>
        </w:rPr>
        <w:t xml:space="preserve">  -</w:t>
      </w:r>
      <w:r w:rsidRPr="004308F1">
        <w:rPr>
          <w:rFonts w:asciiTheme="majorBidi" w:hAnsiTheme="majorBidi" w:cstheme="majorBidi"/>
          <w:shd w:val="clear" w:color="auto" w:fill="FFFFFF"/>
          <w:lang w:val="en-US"/>
        </w:rPr>
        <w:t xml:space="preserve">Treaties : </w:t>
      </w:r>
      <w:r w:rsidRPr="004308F1">
        <w:rPr>
          <w:rFonts w:asciiTheme="majorBidi" w:hAnsiTheme="majorBidi" w:cstheme="majorBidi"/>
          <w:rtl/>
        </w:rPr>
        <w:t>المعاهدات</w:t>
      </w:r>
      <w:r w:rsidRPr="004308F1">
        <w:rPr>
          <w:rFonts w:asciiTheme="majorBidi" w:hAnsiTheme="majorBidi" w:cstheme="majorBidi"/>
          <w:shd w:val="clear" w:color="auto" w:fill="FFFFFF"/>
          <w:lang w:val="en-US"/>
        </w:rPr>
        <w:t xml:space="preserve">  -</w:t>
      </w:r>
      <w:r w:rsidRPr="004308F1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Constitution:</w:t>
      </w:r>
      <w:r w:rsidRPr="004308F1">
        <w:rPr>
          <w:rFonts w:asciiTheme="majorBidi" w:hAnsiTheme="majorBidi" w:cstheme="majorBidi"/>
          <w:rtl/>
        </w:rPr>
        <w:t xml:space="preserve"> الدستور</w:t>
      </w:r>
    </w:p>
    <w:p w:rsidR="00E701A5" w:rsidRDefault="00E701A5" w:rsidP="00E701A5">
      <w:pPr>
        <w:pStyle w:val="NormalWeb"/>
        <w:spacing w:before="240" w:beforeAutospacing="0" w:after="295" w:afterAutospacing="0"/>
        <w:ind w:left="720"/>
        <w:rPr>
          <w:rFonts w:asciiTheme="majorBidi" w:hAnsiTheme="majorBidi" w:cstheme="majorBidi"/>
          <w:u w:val="single"/>
          <w:shd w:val="clear" w:color="auto" w:fill="F5F5F5"/>
          <w:lang w:val="en-US"/>
        </w:rPr>
      </w:pPr>
      <w:r w:rsidRPr="0043774B">
        <w:rPr>
          <w:rFonts w:asciiTheme="majorBidi" w:hAnsiTheme="majorBidi" w:cstheme="majorBidi"/>
          <w:u w:val="single"/>
          <w:shd w:val="clear" w:color="auto" w:fill="F5F5F5"/>
          <w:lang w:val="en-US"/>
        </w:rPr>
        <w:t>3/</w:t>
      </w:r>
      <w:r>
        <w:rPr>
          <w:rFonts w:asciiTheme="majorBidi" w:hAnsiTheme="majorBidi" w:cstheme="majorBidi"/>
          <w:u w:val="single"/>
          <w:shd w:val="clear" w:color="auto" w:fill="F5F5F5"/>
          <w:lang w:val="en-US"/>
        </w:rPr>
        <w:t xml:space="preserve">Court </w:t>
      </w:r>
      <w:r>
        <w:rPr>
          <w:rFonts w:asciiTheme="majorBidi" w:hAnsiTheme="majorBidi" w:cstheme="majorBidi"/>
          <w:u w:val="single"/>
          <w:shd w:val="clear" w:color="auto" w:fill="F5F5F5"/>
        </w:rPr>
        <w:t>(</w:t>
      </w:r>
      <w:r w:rsidRPr="0043774B">
        <w:rPr>
          <w:rFonts w:asciiTheme="majorBidi" w:hAnsiTheme="majorBidi" w:cstheme="majorBidi"/>
          <w:u w:val="single"/>
          <w:shd w:val="clear" w:color="auto" w:fill="F5F5F5"/>
          <w:lang w:val="en-US"/>
        </w:rPr>
        <w:t>Lawsuit</w:t>
      </w:r>
      <w:r>
        <w:rPr>
          <w:rFonts w:asciiTheme="majorBidi" w:hAnsiTheme="majorBidi" w:cstheme="majorBidi"/>
          <w:u w:val="single"/>
          <w:shd w:val="clear" w:color="auto" w:fill="F5F5F5"/>
          <w:lang w:val="en-US"/>
        </w:rPr>
        <w:t>)</w:t>
      </w:r>
      <w:r w:rsidRPr="0043774B">
        <w:rPr>
          <w:rFonts w:asciiTheme="majorBidi" w:hAnsiTheme="majorBidi" w:cstheme="majorBidi"/>
          <w:u w:val="single"/>
          <w:shd w:val="clear" w:color="auto" w:fill="F5F5F5"/>
          <w:lang w:val="en-US"/>
        </w:rPr>
        <w:t>:</w:t>
      </w:r>
      <w:r>
        <w:rPr>
          <w:rFonts w:asciiTheme="majorBidi" w:hAnsiTheme="majorBidi" w:cstheme="majorBidi"/>
          <w:u w:val="single"/>
          <w:shd w:val="clear" w:color="auto" w:fill="F5F5F5"/>
          <w:lang w:val="en-US"/>
        </w:rPr>
        <w:t xml:space="preserve"> </w:t>
      </w:r>
      <w:r w:rsidRPr="001A0F74">
        <w:rPr>
          <w:rFonts w:asciiTheme="majorBidi" w:hAnsiTheme="majorBidi" w:cstheme="majorBidi"/>
          <w:b/>
          <w:bCs/>
          <w:u w:val="single"/>
          <w:shd w:val="clear" w:color="auto" w:fill="F5F5F5"/>
          <w:lang w:val="en-US"/>
        </w:rPr>
        <w:t>(6 pts)</w:t>
      </w:r>
    </w:p>
    <w:p w:rsidR="00E701A5" w:rsidRPr="004308F1" w:rsidRDefault="00E701A5" w:rsidP="00E701A5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Theme="majorBidi" w:hAnsiTheme="majorBidi" w:cstheme="majorBidi"/>
          <w:lang w:val="en-US" w:bidi="ar-DZ"/>
        </w:rPr>
      </w:pPr>
      <w:proofErr w:type="gramStart"/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>الجاني</w:t>
      </w:r>
      <w:proofErr w:type="gramEnd"/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>:</w:t>
      </w:r>
      <w:r w:rsidRPr="004308F1">
        <w:t xml:space="preserve"> </w:t>
      </w:r>
      <w:proofErr w:type="spellStart"/>
      <w:r w:rsidRPr="004308F1">
        <w:t>Offender</w:t>
      </w:r>
      <w:proofErr w:type="spellEnd"/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 xml:space="preserve">         </w:t>
      </w:r>
      <w:r w:rsidRPr="004308F1">
        <w:rPr>
          <w:rFonts w:asciiTheme="majorBidi" w:hAnsiTheme="majorBidi" w:cstheme="majorBidi"/>
          <w:shd w:val="clear" w:color="auto" w:fill="F5F5F5"/>
          <w:rtl/>
          <w:lang w:val="en-US" w:bidi="ar-DZ"/>
        </w:rPr>
        <w:t>–</w:t>
      </w:r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 xml:space="preserve"> المحكمة الجنائية: </w:t>
      </w:r>
      <w:proofErr w:type="spellStart"/>
      <w:r w:rsidRPr="004308F1">
        <w:t>Criminal</w:t>
      </w:r>
      <w:proofErr w:type="spellEnd"/>
      <w:r w:rsidRPr="004308F1">
        <w:t xml:space="preserve"> Court</w:t>
      </w:r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 xml:space="preserve">..   </w:t>
      </w:r>
      <w:proofErr w:type="gramStart"/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>المحاكمة</w:t>
      </w:r>
      <w:proofErr w:type="gramEnd"/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 xml:space="preserve">: </w:t>
      </w:r>
      <w:r w:rsidRPr="004308F1">
        <w:t>Trial</w:t>
      </w:r>
    </w:p>
    <w:p w:rsidR="00E701A5" w:rsidRPr="004308F1" w:rsidRDefault="00E701A5" w:rsidP="00E701A5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Theme="majorBidi" w:hAnsiTheme="majorBidi" w:cstheme="majorBidi"/>
          <w:lang w:val="en-US" w:bidi="ar-DZ"/>
        </w:rPr>
      </w:pPr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 xml:space="preserve">طعن قضائي: </w:t>
      </w:r>
      <w:r w:rsidRPr="004308F1">
        <w:t>Contestation</w:t>
      </w:r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 xml:space="preserve">.- المدعي العام: </w:t>
      </w:r>
      <w:r w:rsidRPr="004308F1">
        <w:t xml:space="preserve">The </w:t>
      </w:r>
      <w:proofErr w:type="spellStart"/>
      <w:r w:rsidRPr="004308F1">
        <w:t>prosecutor</w:t>
      </w:r>
      <w:proofErr w:type="spellEnd"/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 xml:space="preserve"> </w:t>
      </w:r>
      <w:r w:rsidRPr="004308F1">
        <w:rPr>
          <w:rFonts w:asciiTheme="majorBidi" w:hAnsiTheme="majorBidi" w:cstheme="majorBidi"/>
          <w:shd w:val="clear" w:color="auto" w:fill="F5F5F5"/>
          <w:rtl/>
          <w:lang w:val="en-US" w:bidi="ar-DZ"/>
        </w:rPr>
        <w:t>–</w:t>
      </w:r>
      <w:r w:rsidRPr="004308F1">
        <w:rPr>
          <w:rFonts w:asciiTheme="majorBidi" w:hAnsiTheme="majorBidi" w:cstheme="majorBidi" w:hint="cs"/>
          <w:shd w:val="clear" w:color="auto" w:fill="F5F5F5"/>
          <w:rtl/>
          <w:lang w:val="en-US" w:bidi="ar-DZ"/>
        </w:rPr>
        <w:t xml:space="preserve"> أمر بالقبض: </w:t>
      </w:r>
      <w:r w:rsidRPr="004308F1">
        <w:t xml:space="preserve">Warrant of </w:t>
      </w:r>
      <w:proofErr w:type="spellStart"/>
      <w:r w:rsidRPr="004308F1">
        <w:t>arrest</w:t>
      </w:r>
      <w:proofErr w:type="spellEnd"/>
    </w:p>
    <w:p w:rsidR="00E701A5" w:rsidRPr="002F79ED" w:rsidRDefault="00E701A5" w:rsidP="00E701A5">
      <w:pPr>
        <w:rPr>
          <w:b/>
          <w:bCs/>
          <w:u w:val="single"/>
          <w:lang w:val="en-US"/>
        </w:rPr>
      </w:pPr>
    </w:p>
    <w:p w:rsidR="00E701A5" w:rsidRDefault="00E701A5" w:rsidP="00E701A5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C722A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What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is</w:t>
      </w:r>
      <w:r w:rsidRPr="00C722A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t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he difference</w:t>
      </w:r>
      <w:r w:rsidRPr="00C722A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be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tween </w:t>
      </w:r>
      <w:r w:rsidRPr="00C722A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Corporat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ion and Company in terms of:</w:t>
      </w:r>
    </w:p>
    <w:p w:rsidR="00E701A5" w:rsidRDefault="00E701A5" w:rsidP="00E701A5">
      <w:pPr>
        <w:pStyle w:val="Paragraphedeliste"/>
        <w:rPr>
          <w:rFonts w:asciiTheme="majorBidi" w:hAnsiTheme="majorBidi" w:cstheme="majorBidi"/>
          <w:b/>
          <w:bCs/>
          <w:rtl/>
          <w:lang w:val="en-US" w:bidi="ar-DZ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Ownership </w:t>
      </w:r>
      <w:r w:rsidRPr="00C722A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and Liability</w:t>
      </w:r>
      <w:r>
        <w:rPr>
          <w:b/>
          <w:bCs/>
          <w:u w:val="single"/>
          <w:lang w:val="en-US"/>
        </w:rPr>
        <w:t>?</w:t>
      </w:r>
      <w:proofErr w:type="gramEnd"/>
      <w:r w:rsidRPr="00D075FE">
        <w:rPr>
          <w:rFonts w:asciiTheme="majorBidi" w:hAnsiTheme="majorBidi" w:cstheme="majorBidi"/>
          <w:b/>
          <w:bCs/>
          <w:lang w:val="en-US" w:bidi="ar-DZ"/>
        </w:rPr>
        <w:t xml:space="preserve"> </w:t>
      </w:r>
      <w:r>
        <w:rPr>
          <w:rFonts w:asciiTheme="majorBidi" w:hAnsiTheme="majorBidi" w:cstheme="majorBidi"/>
          <w:b/>
          <w:bCs/>
          <w:lang w:val="en-US" w:bidi="ar-DZ"/>
        </w:rPr>
        <w:t>(3 pts)</w:t>
      </w:r>
    </w:p>
    <w:p w:rsidR="00E701A5" w:rsidRPr="00E701A5" w:rsidRDefault="00E701A5" w:rsidP="00E701A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4308F1">
        <w:rPr>
          <w:rFonts w:asciiTheme="majorBidi" w:hAnsiTheme="majorBidi" w:cstheme="majorBidi"/>
          <w:sz w:val="24"/>
          <w:szCs w:val="24"/>
          <w:rtl/>
        </w:rPr>
        <w:t>ِ</w:t>
      </w:r>
      <w:r w:rsidRPr="00E701A5">
        <w:rPr>
          <w:rFonts w:asciiTheme="majorBidi" w:hAnsiTheme="majorBidi" w:cstheme="majorBidi"/>
          <w:sz w:val="24"/>
          <w:szCs w:val="24"/>
          <w:lang w:val="en-US"/>
        </w:rPr>
        <w:t>Ownership : Corporation owned by shareholders.</w:t>
      </w:r>
    </w:p>
    <w:p w:rsidR="00E701A5" w:rsidRPr="00E701A5" w:rsidRDefault="00E701A5" w:rsidP="00E701A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E701A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Company Owned by individuals or partners.</w:t>
      </w:r>
    </w:p>
    <w:p w:rsidR="00E701A5" w:rsidRPr="00E701A5" w:rsidRDefault="00E701A5" w:rsidP="00E701A5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E701A5">
        <w:rPr>
          <w:rFonts w:asciiTheme="majorBidi" w:hAnsiTheme="majorBidi" w:cstheme="majorBidi"/>
          <w:sz w:val="24"/>
          <w:szCs w:val="24"/>
          <w:lang w:val="en-US"/>
        </w:rPr>
        <w:t>Liability : Corporation has Limited liability for shareholders</w:t>
      </w:r>
    </w:p>
    <w:p w:rsidR="00E701A5" w:rsidRPr="004308F1" w:rsidRDefault="00E701A5" w:rsidP="00E701A5">
      <w:pPr>
        <w:pStyle w:val="Paragraphedeliste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val="en-US" w:bidi="ar-DZ"/>
        </w:rPr>
      </w:pPr>
      <w:r w:rsidRPr="004308F1">
        <w:rPr>
          <w:rFonts w:asciiTheme="majorBidi" w:hAnsiTheme="majorBidi" w:cstheme="majorBidi"/>
          <w:sz w:val="24"/>
          <w:szCs w:val="24"/>
          <w:lang w:val="en-US"/>
        </w:rPr>
        <w:t xml:space="preserve">                 Company has Unlimited liability for owners</w:t>
      </w:r>
    </w:p>
    <w:p w:rsidR="00E701A5" w:rsidRPr="00C722AD" w:rsidRDefault="00E701A5" w:rsidP="00E701A5">
      <w:pPr>
        <w:pStyle w:val="NormalWeb"/>
        <w:numPr>
          <w:ilvl w:val="0"/>
          <w:numId w:val="4"/>
        </w:numPr>
        <w:spacing w:before="240" w:beforeAutospacing="0" w:after="295" w:afterAutospacing="0"/>
        <w:rPr>
          <w:rFonts w:asciiTheme="majorBidi" w:hAnsiTheme="majorBidi" w:cstheme="majorBidi"/>
          <w:b/>
          <w:bCs/>
          <w:u w:val="single"/>
          <w:lang w:val="en-US" w:bidi="ar-DZ"/>
        </w:rPr>
      </w:pPr>
      <w:r w:rsidRPr="00C722AD">
        <w:rPr>
          <w:rFonts w:asciiTheme="majorBidi" w:hAnsiTheme="majorBidi" w:cstheme="majorBidi"/>
          <w:b/>
          <w:bCs/>
          <w:u w:val="single"/>
          <w:lang w:val="en-US" w:bidi="ar-DZ"/>
        </w:rPr>
        <w:t xml:space="preserve">In a Paragraph (7 lines Maximum), </w:t>
      </w:r>
      <w:r>
        <w:rPr>
          <w:rFonts w:asciiTheme="majorBidi" w:hAnsiTheme="majorBidi" w:cstheme="majorBidi"/>
          <w:b/>
          <w:bCs/>
          <w:u w:val="single"/>
          <w:lang w:val="en-US" w:bidi="ar-DZ"/>
        </w:rPr>
        <w:t>mention</w:t>
      </w:r>
      <w:r w:rsidRPr="00C722AD">
        <w:rPr>
          <w:rFonts w:asciiTheme="majorBidi" w:hAnsiTheme="majorBidi" w:cstheme="majorBidi"/>
          <w:b/>
          <w:bCs/>
          <w:u w:val="single"/>
          <w:lang w:val="en-US" w:bidi="ar-DZ"/>
        </w:rPr>
        <w:t xml:space="preserve"> one main difference between Private and Public Law, and explain your own reason for choosing to study Private Law: (4 pts)</w:t>
      </w:r>
    </w:p>
    <w:p w:rsidR="00E701A5" w:rsidRPr="00F22470" w:rsidRDefault="00E701A5" w:rsidP="00E701A5">
      <w:pPr>
        <w:pStyle w:val="Default"/>
        <w:ind w:left="720"/>
        <w:rPr>
          <w:lang w:val="en-US"/>
        </w:rPr>
      </w:pPr>
      <w:r>
        <w:rPr>
          <w:rFonts w:eastAsia="Times New Roman"/>
          <w:lang w:val="en-US" w:eastAsia="fr-FR"/>
        </w:rPr>
        <w:t xml:space="preserve">     </w:t>
      </w:r>
      <w:r w:rsidRPr="00F22470">
        <w:rPr>
          <w:rFonts w:eastAsia="Times New Roman"/>
          <w:lang w:val="en-US" w:eastAsia="fr-FR"/>
        </w:rPr>
        <w:t xml:space="preserve">Private Law governs the relationship between individuals and governments; it includes the </w:t>
      </w:r>
      <w:hyperlink r:id="rId5" w:history="1">
        <w:r w:rsidRPr="004308F1">
          <w:rPr>
            <w:rStyle w:val="Lienhypertexte"/>
            <w:color w:val="auto"/>
            <w:u w:val="none"/>
            <w:lang w:val="en-US"/>
          </w:rPr>
          <w:t>law of property</w:t>
        </w:r>
      </w:hyperlink>
      <w:r w:rsidRPr="004308F1">
        <w:rPr>
          <w:rFonts w:eastAsia="Times New Roman"/>
          <w:lang w:val="en-US" w:eastAsia="fr-FR"/>
        </w:rPr>
        <w:t>, family law, the law of contract….etc; while Public law is a set of rules that govern</w:t>
      </w:r>
      <w:r w:rsidRPr="00F22470">
        <w:rPr>
          <w:rFonts w:eastAsia="Times New Roman"/>
          <w:lang w:val="en-US" w:eastAsia="fr-FR"/>
        </w:rPr>
        <w:t xml:space="preserve"> the relationships between private individuals or private </w:t>
      </w:r>
      <w:r>
        <w:rPr>
          <w:rFonts w:eastAsia="Times New Roman"/>
          <w:lang w:val="en-US" w:eastAsia="fr-FR"/>
        </w:rPr>
        <w:t xml:space="preserve">organizations and public bodies, </w:t>
      </w:r>
      <w:r w:rsidRPr="00F22470">
        <w:rPr>
          <w:rFonts w:eastAsia="Times New Roman"/>
          <w:lang w:val="en-US" w:eastAsia="fr-FR"/>
        </w:rPr>
        <w:t xml:space="preserve">it includes: </w:t>
      </w:r>
      <w:r w:rsidRPr="00F22470">
        <w:rPr>
          <w:lang w:val="en-US"/>
        </w:rPr>
        <w:t xml:space="preserve">Administrative law, Constitutional laws, Criminal laws, Municipal laws, International laws…etc. </w:t>
      </w:r>
    </w:p>
    <w:p w:rsidR="00E701A5" w:rsidRDefault="00E701A5" w:rsidP="00E701A5">
      <w:pPr>
        <w:pStyle w:val="Paragraphedeliste"/>
        <w:rPr>
          <w:lang w:val="en-US"/>
        </w:rPr>
      </w:pPr>
    </w:p>
    <w:p w:rsidR="00450CAB" w:rsidRPr="00E701A5" w:rsidRDefault="00450CAB">
      <w:pPr>
        <w:rPr>
          <w:lang w:val="en-US"/>
        </w:rPr>
      </w:pPr>
    </w:p>
    <w:sectPr w:rsidR="00450CAB" w:rsidRPr="00E701A5" w:rsidSect="00E701A5">
      <w:pgSz w:w="11906" w:h="16838"/>
      <w:pgMar w:top="426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C24"/>
    <w:multiLevelType w:val="hybridMultilevel"/>
    <w:tmpl w:val="803E58AC"/>
    <w:lvl w:ilvl="0" w:tplc="21D8A98E">
      <w:start w:val="2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708"/>
    <w:multiLevelType w:val="hybridMultilevel"/>
    <w:tmpl w:val="A4F83B7A"/>
    <w:lvl w:ilvl="0" w:tplc="4BFA4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E346C"/>
    <w:multiLevelType w:val="hybridMultilevel"/>
    <w:tmpl w:val="3F725FEE"/>
    <w:lvl w:ilvl="0" w:tplc="6518B4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81DFB"/>
    <w:multiLevelType w:val="hybridMultilevel"/>
    <w:tmpl w:val="37F8950E"/>
    <w:lvl w:ilvl="0" w:tplc="FC60895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701A5"/>
    <w:rsid w:val="00450CAB"/>
    <w:rsid w:val="00E7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1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701A5"/>
    <w:rPr>
      <w:color w:val="0000FF"/>
      <w:u w:val="single"/>
    </w:rPr>
  </w:style>
  <w:style w:type="paragraph" w:customStyle="1" w:styleId="Default">
    <w:name w:val="Default"/>
    <w:rsid w:val="00E70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kb-law.co.uk/solicitor-services-maidstone/landlord-and-tenant-property-solicit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ZenataAbderahmane</dc:creator>
  <cp:lastModifiedBy>ZenataAbderahmane</cp:lastModifiedBy>
  <cp:revision>1</cp:revision>
  <cp:lastPrinted>2024-02-05T10:45:00Z</cp:lastPrinted>
  <dcterms:created xsi:type="dcterms:W3CDTF">2024-02-05T10:44:00Z</dcterms:created>
  <dcterms:modified xsi:type="dcterms:W3CDTF">2024-02-05T10:48:00Z</dcterms:modified>
</cp:coreProperties>
</file>