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CD" w:rsidRPr="00435C66" w:rsidRDefault="004D2FCD" w:rsidP="004D2FCD">
      <w:pPr>
        <w:bidi/>
        <w:jc w:val="center"/>
        <w:rPr>
          <w:b/>
          <w:bCs/>
          <w:rtl/>
          <w:lang w:bidi="ar-DZ"/>
        </w:rPr>
      </w:pPr>
      <w:r w:rsidRPr="00435C66">
        <w:rPr>
          <w:rFonts w:hint="cs"/>
          <w:b/>
          <w:bCs/>
          <w:sz w:val="24"/>
          <w:szCs w:val="36"/>
          <w:rtl/>
          <w:lang w:bidi="ar-DZ"/>
        </w:rPr>
        <w:t>الجمهورية الجزائرية الديمقراطية الشعبية</w:t>
      </w:r>
    </w:p>
    <w:p w:rsidR="004D2FCD" w:rsidRPr="00435C66" w:rsidRDefault="004D2FCD" w:rsidP="004D2FCD">
      <w:pPr>
        <w:bidi/>
        <w:jc w:val="center"/>
        <w:rPr>
          <w:b/>
          <w:bCs/>
          <w:u w:val="single"/>
          <w:lang w:bidi="ar-DZ"/>
        </w:rPr>
      </w:pPr>
      <w:r w:rsidRPr="00435C66">
        <w:rPr>
          <w:b/>
          <w:bCs/>
          <w:u w:val="single"/>
          <w:lang w:bidi="ar-DZ"/>
        </w:rPr>
        <w:t>REPUBLIQUE ALGERIENNE DEMOCRATIQUE ET POPULAIRE</w:t>
      </w:r>
    </w:p>
    <w:p w:rsidR="004D2FCD" w:rsidRDefault="006F0242" w:rsidP="004D2FC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0"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  <w:r w:rsidRPr="00435C66">
        <w:rPr>
          <w:rFonts w:cs="Times New Roman"/>
          <w:noProof/>
          <w:sz w:val="20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6F0242" w:rsidP="004D2FC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" strokecolor="black [3200]" strokeweight="1.5pt">
            <v:stroke joinstyle="miter"/>
          </v:line>
        </w:pict>
      </w:r>
    </w:p>
    <w:p w:rsidR="004D2FCD" w:rsidRPr="00C07207" w:rsidRDefault="004D2FCD" w:rsidP="004D2FCD">
      <w:pPr>
        <w:bidi/>
        <w:rPr>
          <w:rFonts w:cs="Times New Roman"/>
          <w:sz w:val="4"/>
          <w:szCs w:val="10"/>
          <w:lang w:bidi="ar-DZ"/>
        </w:rPr>
      </w:pPr>
      <w:r w:rsidRPr="00C07207">
        <w:rPr>
          <w:rFonts w:cs="Times New Roman" w:hint="cs"/>
          <w:sz w:val="4"/>
          <w:szCs w:val="10"/>
          <w:rtl/>
          <w:lang w:bidi="ar-DZ"/>
        </w:rPr>
        <w:tab/>
      </w:r>
    </w:p>
    <w:p w:rsidR="004D2FCD" w:rsidRPr="000D592B" w:rsidRDefault="004D2FCD" w:rsidP="003F065A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الآداب واللغات</w:t>
      </w:r>
    </w:p>
    <w:p w:rsidR="004D2FCD" w:rsidRPr="000D592B" w:rsidRDefault="004D2FCD" w:rsidP="003F065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اللغة والأدب العربي</w:t>
      </w:r>
    </w:p>
    <w:p w:rsidR="004D2FCD" w:rsidRPr="003F065A" w:rsidRDefault="004D2FCD" w:rsidP="004D2FCD">
      <w:pPr>
        <w:bidi/>
        <w:rPr>
          <w:rFonts w:cs="Times New Roman"/>
          <w:sz w:val="8"/>
          <w:szCs w:val="14"/>
          <w:rtl/>
          <w:lang w:bidi="ar-DZ"/>
        </w:rPr>
      </w:pPr>
    </w:p>
    <w:p w:rsidR="004D2FCD" w:rsidRPr="00C07207" w:rsidRDefault="004D2FCD" w:rsidP="004D2FCD">
      <w:pPr>
        <w:bidi/>
        <w:jc w:val="center"/>
        <w:rPr>
          <w:rFonts w:cs="Times New Roman"/>
          <w:b/>
          <w:bCs/>
          <w:sz w:val="20"/>
          <w:szCs w:val="28"/>
          <w:u w:val="single"/>
          <w:lang w:bidi="ar-DZ"/>
        </w:rPr>
      </w:pPr>
      <w:proofErr w:type="gramStart"/>
      <w:r w:rsidRPr="00C07207">
        <w:rPr>
          <w:rFonts w:cs="Times New Roman" w:hint="cs"/>
          <w:b/>
          <w:bCs/>
          <w:u w:val="single"/>
          <w:rtl/>
          <w:lang w:bidi="ar-DZ"/>
        </w:rPr>
        <w:t>مذكرة</w:t>
      </w:r>
      <w:proofErr w:type="gramEnd"/>
      <w:r w:rsidRPr="00C07207">
        <w:rPr>
          <w:rFonts w:cs="Times New Roman" w:hint="cs"/>
          <w:b/>
          <w:bCs/>
          <w:u w:val="single"/>
          <w:rtl/>
          <w:lang w:bidi="ar-DZ"/>
        </w:rPr>
        <w:t xml:space="preserve"> تدريس </w:t>
      </w:r>
      <w:r w:rsidRPr="00C07207">
        <w:rPr>
          <w:rFonts w:cs="Times New Roman" w:hint="cs"/>
          <w:b/>
          <w:bCs/>
          <w:sz w:val="24"/>
          <w:szCs w:val="36"/>
          <w:u w:val="single"/>
          <w:rtl/>
          <w:lang w:bidi="ar-DZ"/>
        </w:rPr>
        <w:t xml:space="preserve">- </w:t>
      </w:r>
      <w:r w:rsidRPr="00C07207">
        <w:rPr>
          <w:rFonts w:cs="Times New Roman"/>
          <w:b/>
          <w:bCs/>
          <w:sz w:val="40"/>
          <w:szCs w:val="52"/>
          <w:u w:val="single"/>
          <w:lang w:bidi="ar-DZ"/>
        </w:rPr>
        <w:t>Syllabus</w:t>
      </w:r>
    </w:p>
    <w:p w:rsidR="004D2FCD" w:rsidRPr="003F065A" w:rsidRDefault="004D2FCD" w:rsidP="004D2FCD">
      <w:pPr>
        <w:bidi/>
        <w:ind w:left="425"/>
        <w:rPr>
          <w:rFonts w:asciiTheme="majorBidi" w:hAnsiTheme="majorBidi" w:cstheme="majorBidi"/>
          <w:sz w:val="22"/>
          <w:szCs w:val="22"/>
          <w:rtl/>
          <w:lang w:bidi="ar-DZ"/>
        </w:rPr>
      </w:pPr>
    </w:p>
    <w:p w:rsidR="00B17712" w:rsidRDefault="004D2FCD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الميدان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والأدب العربي</w:t>
      </w:r>
    </w:p>
    <w:p w:rsidR="004D2FCD" w:rsidRPr="000D592B" w:rsidRDefault="004D2FCD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الفرع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والأدب العربي</w:t>
      </w:r>
    </w:p>
    <w:p w:rsidR="004D2FCD" w:rsidRPr="000D592B" w:rsidRDefault="004D2FCD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التخصص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جذع المشترك</w:t>
      </w:r>
    </w:p>
    <w:p w:rsidR="004D2FCD" w:rsidRPr="000D592B" w:rsidRDefault="004D2FCD" w:rsidP="001F01C8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السداسي :</w:t>
      </w:r>
      <w:proofErr w:type="gramEnd"/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الثاني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ab/>
        <w:t xml:space="preserve">السنة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الجامعية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202</w:t>
      </w:r>
      <w:r w:rsidR="001F01C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3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0D592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/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202</w:t>
      </w:r>
      <w:r w:rsidR="001F01C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4</w:t>
      </w:r>
    </w:p>
    <w:p w:rsidR="004D2FCD" w:rsidRPr="000D592B" w:rsidRDefault="004D2FCD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الوحدة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التعليمية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الأساسية</w:t>
      </w:r>
    </w:p>
    <w:p w:rsidR="004D2FCD" w:rsidRPr="000D592B" w:rsidRDefault="004D2FCD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المادة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علم النحو</w:t>
      </w:r>
    </w:p>
    <w:p w:rsidR="004D2FCD" w:rsidRPr="000D592B" w:rsidRDefault="004D2FCD" w:rsidP="001F01C8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الرصيد :</w:t>
      </w:r>
      <w:proofErr w:type="gramEnd"/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5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المعامل :</w:t>
      </w:r>
      <w:r w:rsidR="000D592B"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3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الحجم الساعي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الأسبوع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ي الكلّي :</w:t>
      </w:r>
      <w:r w:rsidR="001F01C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6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ساعات</w:t>
      </w:r>
    </w:p>
    <w:p w:rsidR="004D2FCD" w:rsidRPr="000D592B" w:rsidRDefault="004D2FCD" w:rsidP="001F01C8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م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ح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اض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رات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(ع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ات في الأسب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وع) </w:t>
      </w:r>
      <w:r w:rsidR="001F01C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ساعة ونصف.</w:t>
      </w:r>
    </w:p>
    <w:p w:rsidR="004D2FCD" w:rsidRPr="000D592B" w:rsidRDefault="004D2FCD" w:rsidP="001F01C8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الموجهة (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الساع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ات في الأسبوع): </w:t>
      </w:r>
      <w:r w:rsidR="001F01C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4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ساعات</w:t>
      </w:r>
      <w:r w:rsidR="001F01C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ونصف.</w:t>
      </w:r>
    </w:p>
    <w:p w:rsidR="004D2FCD" w:rsidRPr="000D592B" w:rsidRDefault="004D2FCD" w:rsidP="00B17712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التطبيقية (عدد الساعات في الأسبوع) :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</w:t>
      </w:r>
    </w:p>
    <w:p w:rsidR="004D2FCD" w:rsidRPr="000D592B" w:rsidRDefault="004D2FCD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لغة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التدريس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العربية.</w:t>
      </w:r>
    </w:p>
    <w:p w:rsidR="004D2FCD" w:rsidRPr="000D592B" w:rsidRDefault="004D2FCD" w:rsidP="004D2FCD">
      <w:pPr>
        <w:bidi/>
        <w:ind w:left="425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4D2FCD" w:rsidRPr="000D592B" w:rsidRDefault="004D2FCD" w:rsidP="009E6075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الأستاذ المسؤول على المادة :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محمد </w:t>
      </w:r>
      <w:proofErr w:type="spellStart"/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جاهمي</w:t>
      </w:r>
      <w:proofErr w:type="spellEnd"/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الرتبة :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أستاذ محاضر </w:t>
      </w:r>
      <w:r w:rsidR="009E607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4D2FCD" w:rsidRPr="000D592B" w:rsidRDefault="004D2FCD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المكتب :</w:t>
      </w:r>
      <w:proofErr w:type="gramEnd"/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</w:t>
      </w:r>
    </w:p>
    <w:p w:rsidR="004D2FCD" w:rsidRPr="000D592B" w:rsidRDefault="004D2FCD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البريد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الإلكتروني :</w:t>
      </w:r>
      <w:proofErr w:type="gramEnd"/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hyperlink r:id="rId6" w:history="1">
        <w:r w:rsidR="00B17712" w:rsidRPr="00B17712">
          <w:rPr>
            <w:rStyle w:val="Lienhypertexte"/>
            <w:rFonts w:ascii="Arabic Typesetting" w:hAnsi="Arabic Typesetting" w:cs="Arabic Typesetting"/>
            <w:color w:val="auto"/>
            <w:sz w:val="40"/>
            <w:u w:val="none"/>
            <w:lang w:bidi="ar-DZ"/>
          </w:rPr>
          <w:t>djahmi.mohamed@univ-guelma.dz</w:t>
        </w:r>
      </w:hyperlink>
      <w:r w:rsidR="000D592B" w:rsidRPr="000D592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رقم الهاتف : </w:t>
      </w:r>
      <w:r w:rsidR="00B1771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0671611336</w:t>
      </w:r>
    </w:p>
    <w:p w:rsidR="004D2FCD" w:rsidRPr="000D592B" w:rsidRDefault="004D2FCD" w:rsidP="004D2FC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أوقات الاستشارة البيداغوجية ( 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Tutorat)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) </w:t>
      </w:r>
    </w:p>
    <w:p w:rsidR="003A716D" w:rsidRDefault="00B17712" w:rsidP="003A716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</w:t>
      </w:r>
    </w:p>
    <w:p w:rsidR="00B17712" w:rsidRDefault="00B17712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B17712" w:rsidRDefault="00B17712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B17712" w:rsidRDefault="00B17712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B17712" w:rsidRDefault="00B17712" w:rsidP="00B17712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3F065A" w:rsidRPr="003A716D" w:rsidRDefault="003F065A" w:rsidP="003F065A">
      <w:pPr>
        <w:tabs>
          <w:tab w:val="left" w:pos="6619"/>
        </w:tabs>
        <w:bidi/>
        <w:rPr>
          <w:rFonts w:ascii="Arabic Typesetting" w:hAnsi="Arabic Typesetting" w:cs="Arabic Typesetting"/>
          <w:sz w:val="18"/>
          <w:szCs w:val="18"/>
          <w:rtl/>
          <w:lang w:bidi="ar-DZ"/>
        </w:rPr>
      </w:pPr>
    </w:p>
    <w:p w:rsidR="004D2FCD" w:rsidRPr="00113E19" w:rsidRDefault="004D2FCD" w:rsidP="009627C1">
      <w:pPr>
        <w:bidi/>
        <w:jc w:val="right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مذكرة</w:t>
      </w:r>
      <w:proofErr w:type="gramEnd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3A716D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3A716D">
        <w:rPr>
          <w:rFonts w:cs="Times New Roman"/>
          <w:b/>
          <w:bCs/>
          <w:sz w:val="20"/>
          <w:szCs w:val="28"/>
          <w:lang w:bidi="ar-DZ"/>
        </w:rPr>
        <w:t>Syllabus</w:t>
      </w:r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( 1/2 )</w:t>
      </w:r>
    </w:p>
    <w:p w:rsidR="004D2FCD" w:rsidRDefault="004D2FCD" w:rsidP="009627C1">
      <w:pPr>
        <w:bidi/>
        <w:ind w:left="-1"/>
        <w:rPr>
          <w:rFonts w:cs="Times New Roman"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4"/>
          <w:szCs w:val="36"/>
          <w:rtl/>
          <w:lang w:bidi="ar-DZ"/>
        </w:rPr>
        <w:lastRenderedPageBreak/>
        <w:t>الأهداف</w:t>
      </w:r>
      <w:r>
        <w:rPr>
          <w:rFonts w:cs="Times New Roman" w:hint="cs"/>
          <w:sz w:val="24"/>
          <w:szCs w:val="36"/>
          <w:rtl/>
          <w:lang w:bidi="ar-DZ"/>
        </w:rPr>
        <w:t xml:space="preserve"> :</w:t>
      </w:r>
      <w:proofErr w:type="gramEnd"/>
    </w:p>
    <w:p w:rsidR="003A716D" w:rsidRDefault="00B17712" w:rsidP="006F0D6E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sz w:val="24"/>
          <w:szCs w:val="36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تمكين الطلبة من السيطرة على تطبيق قواعد اللغة العربية كتابة ومشافهة.</w:t>
      </w:r>
    </w:p>
    <w:p w:rsidR="004D2FCD" w:rsidRPr="009627C1" w:rsidRDefault="004D2FCD" w:rsidP="004D2FCD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4D2FCD" w:rsidRPr="003A716D" w:rsidRDefault="004D2FCD" w:rsidP="009627C1">
      <w:pPr>
        <w:bidi/>
        <w:ind w:left="-1"/>
        <w:rPr>
          <w:rFonts w:cs="Times New Roman"/>
          <w:b/>
          <w:bCs/>
          <w:sz w:val="24"/>
          <w:szCs w:val="36"/>
          <w:rtl/>
          <w:lang w:bidi="ar-DZ"/>
        </w:rPr>
      </w:pPr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برنامج المحاضرات النظرية </w:t>
      </w:r>
    </w:p>
    <w:p w:rsidR="004D2FCD" w:rsidRPr="003A716D" w:rsidRDefault="003A716D" w:rsidP="00390A8C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1 </w:t>
      </w:r>
      <w:r w:rsidR="00390A8C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>النحو العربي النشأة والتطور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7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proofErr w:type="gramStart"/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>متممات</w:t>
      </w:r>
      <w:proofErr w:type="gramEnd"/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الجملة الفعلية</w:t>
      </w:r>
      <w:r w:rsidR="001F01C8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     13ــ الاشتغال</w:t>
      </w:r>
    </w:p>
    <w:p w:rsidR="003A716D" w:rsidRPr="003A716D" w:rsidRDefault="003A716D" w:rsidP="00390A8C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2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>التصنيف في النحو العربي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8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>المفعول المطلق</w:t>
      </w:r>
      <w:r w:rsidR="001F01C8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               14ــ التمييز</w:t>
      </w:r>
    </w:p>
    <w:p w:rsidR="003A716D" w:rsidRPr="003A716D" w:rsidRDefault="003A716D" w:rsidP="00390A8C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3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proofErr w:type="gramStart"/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>الإعراب</w:t>
      </w:r>
      <w:proofErr w:type="gramEnd"/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والبناء 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9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>المفعول لأجله</w:t>
      </w:r>
      <w:r w:rsidR="001F01C8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                             15ــ الاستثناء</w:t>
      </w:r>
    </w:p>
    <w:p w:rsidR="003A716D" w:rsidRPr="003A716D" w:rsidRDefault="003A716D" w:rsidP="001F01C8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4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="001F01C8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المعربات  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   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10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>المفعول فيه</w:t>
      </w:r>
    </w:p>
    <w:p w:rsidR="003A716D" w:rsidRPr="003A716D" w:rsidRDefault="003A716D" w:rsidP="001F01C8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5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proofErr w:type="spellStart"/>
      <w:proofErr w:type="gramStart"/>
      <w:r w:rsidR="001F01C8">
        <w:rPr>
          <w:rFonts w:asciiTheme="majorBidi" w:hAnsiTheme="majorBidi" w:cstheme="majorBidi" w:hint="cs"/>
          <w:sz w:val="20"/>
          <w:szCs w:val="28"/>
          <w:rtl/>
          <w:lang w:bidi="ar-DZ"/>
        </w:rPr>
        <w:t>المبنيات</w:t>
      </w:r>
      <w:proofErr w:type="spellEnd"/>
      <w:proofErr w:type="gramEnd"/>
      <w:r w:rsidR="001F01C8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 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 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11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>الحال</w:t>
      </w:r>
    </w:p>
    <w:p w:rsidR="003A716D" w:rsidRPr="003A716D" w:rsidRDefault="003A716D" w:rsidP="001F01C8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6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390A8C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proofErr w:type="gramStart"/>
      <w:r w:rsidR="001F01C8">
        <w:rPr>
          <w:rFonts w:asciiTheme="majorBidi" w:hAnsiTheme="majorBidi" w:cstheme="majorBidi" w:hint="cs"/>
          <w:sz w:val="20"/>
          <w:szCs w:val="28"/>
          <w:rtl/>
          <w:lang w:bidi="ar-DZ"/>
        </w:rPr>
        <w:t>الجملة</w:t>
      </w:r>
      <w:proofErr w:type="gramEnd"/>
      <w:r w:rsidR="001F01C8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الفعلية / الفاعل 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 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12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="00390A8C">
        <w:rPr>
          <w:rFonts w:asciiTheme="majorBidi" w:hAnsiTheme="majorBidi" w:cstheme="majorBidi" w:hint="cs"/>
          <w:sz w:val="20"/>
          <w:szCs w:val="28"/>
          <w:rtl/>
          <w:lang w:bidi="ar-DZ"/>
        </w:rPr>
        <w:t>التمييز</w:t>
      </w:r>
    </w:p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:rsidR="004D2FCD" w:rsidRPr="003A716D" w:rsidRDefault="004D2FCD" w:rsidP="004D2FCD">
      <w:pPr>
        <w:bidi/>
        <w:rPr>
          <w:rFonts w:cs="Times New Roman"/>
          <w:b/>
          <w:bCs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>التقييم :</w:t>
      </w:r>
      <w:proofErr w:type="gramEnd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 مراقبة المعارف والترجيحات </w:t>
      </w:r>
    </w:p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2552"/>
      </w:tblGrid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الترجيح</w:t>
            </w:r>
          </w:p>
        </w:tc>
      </w:tr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الامتحان النهائي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الأعمال الموجهة 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الحضور والمشاركة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الامتحانات الفجائية 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مشاريع الدروس</w:t>
            </w:r>
          </w:p>
          <w:p w:rsidR="004D2FCD" w:rsidRDefault="004D2FCD" w:rsidP="00BF276D">
            <w:pPr>
              <w:bidi/>
              <w:rPr>
                <w:rFonts w:cs="Times New Roman"/>
                <w:sz w:val="24"/>
                <w:szCs w:val="36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A716D" w:rsidRDefault="004D2FCD" w:rsidP="00B17712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....</w:t>
            </w:r>
            <w:r w:rsidR="00B17712">
              <w:rPr>
                <w:rFonts w:cs="Times New Roman" w:hint="cs"/>
                <w:sz w:val="22"/>
                <w:szCs w:val="32"/>
                <w:rtl/>
                <w:lang w:bidi="ar-DZ"/>
              </w:rPr>
              <w:t>50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9E6075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....</w:t>
            </w:r>
            <w:r w:rsidR="009E6075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9E6075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.....</w:t>
            </w:r>
            <w:r w:rsidR="009E6075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  <w:r w:rsidRPr="003A716D">
              <w:rPr>
                <w:rFonts w:cs="Times New Roman"/>
                <w:sz w:val="22"/>
                <w:szCs w:val="32"/>
                <w:lang w:bidi="ar-DZ"/>
              </w:rPr>
              <w:tab/>
            </w:r>
          </w:p>
          <w:p w:rsidR="004D2FCD" w:rsidRPr="003A716D" w:rsidRDefault="004D2FCD" w:rsidP="009E6075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.....</w:t>
            </w:r>
            <w:r w:rsidR="009E6075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9E6075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.....</w:t>
            </w:r>
            <w:r w:rsidR="009E6075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9E6075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......</w:t>
            </w:r>
            <w:r w:rsidR="009E6075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BF276D">
            <w:pPr>
              <w:tabs>
                <w:tab w:val="left" w:pos="2180"/>
              </w:tabs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</w:tc>
      </w:tr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 xml:space="preserve">100 </w:t>
            </w:r>
            <w:r w:rsidRPr="003A716D">
              <w:rPr>
                <w:rFonts w:cs="Times New Roman"/>
                <w:b/>
                <w:bCs/>
                <w:sz w:val="22"/>
                <w:szCs w:val="32"/>
                <w:lang w:bidi="ar-DZ"/>
              </w:rPr>
              <w:t>%</w:t>
            </w:r>
          </w:p>
        </w:tc>
      </w:tr>
    </w:tbl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:rsidR="004D2FCD" w:rsidRDefault="004D2FCD" w:rsidP="004D2FCD">
      <w:pPr>
        <w:bidi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>المراجع البيبليوغرافية :</w:t>
      </w:r>
    </w:p>
    <w:p w:rsidR="004D2FCD" w:rsidRPr="003A716D" w:rsidRDefault="00390A8C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الكتاب لسيبويه</w:t>
      </w:r>
    </w:p>
    <w:p w:rsidR="003A716D" w:rsidRPr="003A716D" w:rsidRDefault="00390A8C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الخصائص لابن جني</w:t>
      </w:r>
    </w:p>
    <w:p w:rsidR="003A716D" w:rsidRPr="003A716D" w:rsidRDefault="00390A8C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ألفية ابن مالك</w:t>
      </w:r>
    </w:p>
    <w:p w:rsidR="003A716D" w:rsidRPr="003A716D" w:rsidRDefault="00390A8C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سر صناعة الإعراب لابن جني</w:t>
      </w:r>
    </w:p>
    <w:p w:rsidR="003A716D" w:rsidRPr="003A716D" w:rsidRDefault="00390A8C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جامع الدروس العربية </w:t>
      </w:r>
      <w:proofErr w:type="spellStart"/>
      <w:r>
        <w:rPr>
          <w:rFonts w:cs="Times New Roman" w:hint="cs"/>
          <w:sz w:val="20"/>
          <w:szCs w:val="28"/>
          <w:rtl/>
          <w:lang w:bidi="ar-DZ"/>
        </w:rPr>
        <w:t>للغلاييني</w:t>
      </w:r>
      <w:proofErr w:type="spellEnd"/>
    </w:p>
    <w:p w:rsidR="004D2FCD" w:rsidRPr="009627C1" w:rsidRDefault="004D2FCD" w:rsidP="004D2FCD">
      <w:pPr>
        <w:bidi/>
        <w:rPr>
          <w:rFonts w:cs="Times New Roman"/>
          <w:sz w:val="14"/>
          <w:szCs w:val="20"/>
          <w:rtl/>
          <w:lang w:bidi="ar-DZ"/>
        </w:rPr>
      </w:pPr>
    </w:p>
    <w:p w:rsidR="009627C1" w:rsidRDefault="004D2FCD" w:rsidP="004D2FCD">
      <w:pPr>
        <w:bidi/>
        <w:rPr>
          <w:rFonts w:cs="Times New Roman"/>
          <w:sz w:val="24"/>
          <w:szCs w:val="36"/>
          <w:rtl/>
          <w:lang w:bidi="ar-DZ"/>
        </w:rPr>
      </w:pPr>
      <w:r w:rsidRPr="00113E19">
        <w:rPr>
          <w:rFonts w:cs="Times New Roman" w:hint="cs"/>
          <w:sz w:val="24"/>
          <w:szCs w:val="36"/>
          <w:rtl/>
          <w:lang w:bidi="ar-DZ"/>
        </w:rPr>
        <w:t>التاريخ وتوقيع مسؤول المادة</w:t>
      </w:r>
    </w:p>
    <w:p w:rsidR="00390A8C" w:rsidRDefault="00390A8C" w:rsidP="004D2FCD">
      <w:pPr>
        <w:bidi/>
        <w:ind w:left="6372" w:firstLine="708"/>
        <w:rPr>
          <w:rFonts w:cs="Times New Roman"/>
          <w:b/>
          <w:bCs/>
          <w:sz w:val="20"/>
          <w:szCs w:val="28"/>
          <w:rtl/>
          <w:lang w:bidi="ar-DZ"/>
        </w:rPr>
      </w:pPr>
    </w:p>
    <w:p w:rsidR="00390A8C" w:rsidRDefault="004D2FCD" w:rsidP="00390A8C">
      <w:pPr>
        <w:bidi/>
        <w:ind w:left="6372" w:firstLine="708"/>
        <w:jc w:val="both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>مذكرة</w:t>
      </w:r>
      <w:proofErr w:type="gramEnd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113E19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113E19">
        <w:rPr>
          <w:rFonts w:cs="Times New Roman"/>
          <w:b/>
          <w:bCs/>
          <w:sz w:val="20"/>
          <w:szCs w:val="28"/>
          <w:lang w:bidi="ar-DZ"/>
        </w:rPr>
        <w:t>Syllabus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( 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>2/2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)</w:t>
      </w:r>
    </w:p>
    <w:p w:rsidR="004D2FCD" w:rsidRPr="00390A8C" w:rsidRDefault="001F01C8" w:rsidP="001F01C8">
      <w:pPr>
        <w:bidi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02</w:t>
      </w:r>
      <w:r w:rsidR="00390A8C">
        <w:rPr>
          <w:rFonts w:cs="Times New Roman" w:hint="cs"/>
          <w:sz w:val="20"/>
          <w:szCs w:val="28"/>
          <w:rtl/>
          <w:lang w:bidi="ar-DZ"/>
        </w:rPr>
        <w:t xml:space="preserve"> </w:t>
      </w:r>
      <w:r>
        <w:rPr>
          <w:rFonts w:cs="Times New Roman" w:hint="cs"/>
          <w:sz w:val="20"/>
          <w:szCs w:val="28"/>
          <w:rtl/>
          <w:lang w:bidi="ar-DZ"/>
        </w:rPr>
        <w:t>مارس</w:t>
      </w:r>
      <w:r w:rsidR="00390A8C">
        <w:rPr>
          <w:rFonts w:cs="Times New Roman" w:hint="cs"/>
          <w:sz w:val="20"/>
          <w:szCs w:val="28"/>
          <w:rtl/>
          <w:lang w:bidi="ar-DZ"/>
        </w:rPr>
        <w:t xml:space="preserve"> 202</w:t>
      </w:r>
      <w:r>
        <w:rPr>
          <w:rFonts w:cs="Times New Roman" w:hint="cs"/>
          <w:sz w:val="20"/>
          <w:szCs w:val="28"/>
          <w:rtl/>
          <w:lang w:bidi="ar-DZ"/>
        </w:rPr>
        <w:t>4</w:t>
      </w:r>
    </w:p>
    <w:sectPr w:rsidR="004D2FCD" w:rsidRPr="00390A8C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2FCD"/>
    <w:rsid w:val="000D592B"/>
    <w:rsid w:val="001F01C8"/>
    <w:rsid w:val="00390A8C"/>
    <w:rsid w:val="00391199"/>
    <w:rsid w:val="003A716D"/>
    <w:rsid w:val="003F065A"/>
    <w:rsid w:val="00415A04"/>
    <w:rsid w:val="004D2FCD"/>
    <w:rsid w:val="00557669"/>
    <w:rsid w:val="005669BB"/>
    <w:rsid w:val="00617BFC"/>
    <w:rsid w:val="00667B9A"/>
    <w:rsid w:val="006F0242"/>
    <w:rsid w:val="006F0D6E"/>
    <w:rsid w:val="00752A2F"/>
    <w:rsid w:val="0076645F"/>
    <w:rsid w:val="009627C1"/>
    <w:rsid w:val="009E6075"/>
    <w:rsid w:val="00A12677"/>
    <w:rsid w:val="00B17712"/>
    <w:rsid w:val="00D00B7C"/>
    <w:rsid w:val="00F3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ahmi.mohamed@univ-guelma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mohamed</cp:lastModifiedBy>
  <cp:revision>7</cp:revision>
  <cp:lastPrinted>2018-02-26T18:10:00Z</cp:lastPrinted>
  <dcterms:created xsi:type="dcterms:W3CDTF">2018-02-26T17:15:00Z</dcterms:created>
  <dcterms:modified xsi:type="dcterms:W3CDTF">2024-03-02T18:04:00Z</dcterms:modified>
</cp:coreProperties>
</file>