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94" w:rsidRDefault="00A86D94" w:rsidP="00A86D94">
      <w:pPr>
        <w:shd w:val="clear" w:color="auto" w:fill="FFFFFF"/>
        <w:spacing w:after="100" w:afterAutospacing="1" w:line="360" w:lineRule="auto"/>
        <w:jc w:val="both"/>
        <w:rPr>
          <w:rFonts w:asciiTheme="majorBidi" w:eastAsia="Times New Roman" w:hAnsiTheme="majorBidi" w:cstheme="majorBidi"/>
          <w:b/>
          <w:bCs/>
          <w:color w:val="000000" w:themeColor="text1"/>
          <w:sz w:val="28"/>
          <w:szCs w:val="28"/>
          <w:u w:val="single"/>
          <w:lang w:eastAsia="fr-FR"/>
        </w:rPr>
      </w:pPr>
      <w:r>
        <w:rPr>
          <w:rFonts w:asciiTheme="majorBidi" w:eastAsia="Times New Roman" w:hAnsiTheme="majorBidi" w:cstheme="majorBidi"/>
          <w:b/>
          <w:bCs/>
          <w:color w:val="000000" w:themeColor="text1"/>
          <w:sz w:val="28"/>
          <w:szCs w:val="28"/>
          <w:u w:val="single"/>
          <w:lang w:eastAsia="fr-FR"/>
        </w:rPr>
        <w:t>Cours de linguistique et phonétique</w:t>
      </w:r>
    </w:p>
    <w:p w:rsidR="00A86D94" w:rsidRDefault="00A86D94" w:rsidP="00A86D94">
      <w:pPr>
        <w:shd w:val="clear" w:color="auto" w:fill="FFFFFF"/>
        <w:spacing w:after="100" w:afterAutospacing="1" w:line="360" w:lineRule="auto"/>
        <w:jc w:val="both"/>
        <w:rPr>
          <w:rFonts w:asciiTheme="majorBidi" w:eastAsia="Times New Roman" w:hAnsiTheme="majorBidi" w:cstheme="majorBidi"/>
          <w:b/>
          <w:bCs/>
          <w:color w:val="000000" w:themeColor="text1"/>
          <w:sz w:val="28"/>
          <w:szCs w:val="28"/>
          <w:u w:val="single"/>
          <w:lang w:eastAsia="fr-FR"/>
        </w:rPr>
      </w:pPr>
      <w:r>
        <w:rPr>
          <w:rFonts w:asciiTheme="majorBidi" w:eastAsia="Times New Roman" w:hAnsiTheme="majorBidi" w:cstheme="majorBidi"/>
          <w:b/>
          <w:bCs/>
          <w:color w:val="000000" w:themeColor="text1"/>
          <w:sz w:val="28"/>
          <w:szCs w:val="28"/>
          <w:u w:val="single"/>
          <w:lang w:eastAsia="fr-FR"/>
        </w:rPr>
        <w:t xml:space="preserve">Enseignante : AYAICHIA </w:t>
      </w:r>
      <w:proofErr w:type="spellStart"/>
      <w:r>
        <w:rPr>
          <w:rFonts w:asciiTheme="majorBidi" w:eastAsia="Times New Roman" w:hAnsiTheme="majorBidi" w:cstheme="majorBidi"/>
          <w:b/>
          <w:bCs/>
          <w:color w:val="000000" w:themeColor="text1"/>
          <w:sz w:val="28"/>
          <w:szCs w:val="28"/>
          <w:u w:val="single"/>
          <w:lang w:eastAsia="fr-FR"/>
        </w:rPr>
        <w:t>Hana</w:t>
      </w:r>
      <w:proofErr w:type="spellEnd"/>
      <w:r>
        <w:rPr>
          <w:rFonts w:asciiTheme="majorBidi" w:eastAsia="Times New Roman" w:hAnsiTheme="majorBidi" w:cstheme="majorBidi"/>
          <w:b/>
          <w:bCs/>
          <w:color w:val="000000" w:themeColor="text1"/>
          <w:sz w:val="28"/>
          <w:szCs w:val="28"/>
          <w:u w:val="single"/>
          <w:lang w:eastAsia="fr-FR"/>
        </w:rPr>
        <w:t xml:space="preserve"> </w:t>
      </w:r>
    </w:p>
    <w:p w:rsidR="00A86D94" w:rsidRDefault="00A86D94" w:rsidP="00A86D94">
      <w:pPr>
        <w:shd w:val="clear" w:color="auto" w:fill="FFFFFF"/>
        <w:spacing w:after="100" w:afterAutospacing="1" w:line="360" w:lineRule="auto"/>
        <w:jc w:val="both"/>
        <w:rPr>
          <w:rFonts w:asciiTheme="majorBidi" w:eastAsia="Times New Roman" w:hAnsiTheme="majorBidi" w:cstheme="majorBidi"/>
          <w:b/>
          <w:bCs/>
          <w:color w:val="000000" w:themeColor="text1"/>
          <w:sz w:val="28"/>
          <w:szCs w:val="28"/>
          <w:u w:val="single"/>
          <w:lang w:eastAsia="fr-FR"/>
        </w:rPr>
      </w:pPr>
      <w:r>
        <w:rPr>
          <w:rFonts w:asciiTheme="majorBidi" w:eastAsia="Times New Roman" w:hAnsiTheme="majorBidi" w:cstheme="majorBidi"/>
          <w:b/>
          <w:bCs/>
          <w:color w:val="000000" w:themeColor="text1"/>
          <w:sz w:val="28"/>
          <w:szCs w:val="28"/>
          <w:u w:val="single"/>
          <w:lang w:eastAsia="fr-FR"/>
        </w:rPr>
        <w:t>Semestre 2</w:t>
      </w:r>
    </w:p>
    <w:p w:rsidR="00A86D94" w:rsidRDefault="00A86D94" w:rsidP="00A86D94">
      <w:pPr>
        <w:shd w:val="clear" w:color="auto" w:fill="FFFFFF"/>
        <w:spacing w:after="100" w:afterAutospacing="1" w:line="360" w:lineRule="auto"/>
        <w:jc w:val="both"/>
        <w:rPr>
          <w:rFonts w:asciiTheme="majorBidi" w:eastAsia="Times New Roman" w:hAnsiTheme="majorBidi" w:cstheme="majorBidi"/>
          <w:b/>
          <w:bCs/>
          <w:color w:val="000000" w:themeColor="text1"/>
          <w:sz w:val="28"/>
          <w:szCs w:val="28"/>
          <w:u w:val="single"/>
          <w:lang w:eastAsia="fr-FR"/>
        </w:rPr>
      </w:pPr>
      <w:r>
        <w:rPr>
          <w:rFonts w:asciiTheme="majorBidi" w:eastAsia="Times New Roman" w:hAnsiTheme="majorBidi" w:cstheme="majorBidi"/>
          <w:b/>
          <w:bCs/>
          <w:color w:val="000000" w:themeColor="text1"/>
          <w:sz w:val="28"/>
          <w:szCs w:val="28"/>
          <w:u w:val="single"/>
          <w:lang w:eastAsia="fr-FR"/>
        </w:rPr>
        <w:t>Le structuralisme et le fonctionnalisme</w:t>
      </w:r>
    </w:p>
    <w:p w:rsidR="00B55CF3" w:rsidRPr="00A86D94" w:rsidRDefault="00B55CF3" w:rsidP="00A86D94">
      <w:pPr>
        <w:pStyle w:val="Paragraphedeliste"/>
        <w:numPr>
          <w:ilvl w:val="0"/>
          <w:numId w:val="4"/>
        </w:numPr>
        <w:shd w:val="clear" w:color="auto" w:fill="FFFFFF"/>
        <w:spacing w:after="100" w:afterAutospacing="1" w:line="360" w:lineRule="auto"/>
        <w:jc w:val="both"/>
        <w:rPr>
          <w:rFonts w:asciiTheme="majorBidi" w:eastAsia="Times New Roman" w:hAnsiTheme="majorBidi" w:cstheme="majorBidi"/>
          <w:b/>
          <w:bCs/>
          <w:color w:val="000000" w:themeColor="text1"/>
          <w:sz w:val="28"/>
          <w:szCs w:val="28"/>
          <w:u w:val="single"/>
          <w:lang w:eastAsia="fr-FR"/>
        </w:rPr>
      </w:pPr>
      <w:r w:rsidRPr="00A86D94">
        <w:rPr>
          <w:rFonts w:asciiTheme="majorBidi" w:eastAsia="Times New Roman" w:hAnsiTheme="majorBidi" w:cstheme="majorBidi"/>
          <w:b/>
          <w:bCs/>
          <w:color w:val="000000" w:themeColor="text1"/>
          <w:sz w:val="28"/>
          <w:szCs w:val="28"/>
          <w:u w:val="single"/>
          <w:lang w:eastAsia="fr-FR"/>
        </w:rPr>
        <w:t xml:space="preserve">La théorie structuraliste </w:t>
      </w:r>
    </w:p>
    <w:p w:rsidR="00B55CF3" w:rsidRPr="000578A1" w:rsidRDefault="00B55CF3" w:rsidP="000578A1">
      <w:pPr>
        <w:shd w:val="clear" w:color="auto" w:fill="FFFFFF"/>
        <w:spacing w:after="100" w:afterAutospacing="1" w:line="360" w:lineRule="auto"/>
        <w:jc w:val="both"/>
        <w:rPr>
          <w:rFonts w:asciiTheme="majorBidi" w:eastAsia="Times New Roman" w:hAnsiTheme="majorBidi" w:cstheme="majorBidi"/>
          <w:color w:val="000000" w:themeColor="text1"/>
          <w:sz w:val="28"/>
          <w:szCs w:val="28"/>
          <w:lang w:eastAsia="fr-FR"/>
        </w:rPr>
      </w:pPr>
      <w:r w:rsidRPr="000578A1">
        <w:rPr>
          <w:rFonts w:asciiTheme="majorBidi" w:eastAsia="Times New Roman" w:hAnsiTheme="majorBidi" w:cstheme="majorBidi"/>
          <w:color w:val="000000" w:themeColor="text1"/>
          <w:sz w:val="28"/>
          <w:szCs w:val="28"/>
          <w:lang w:eastAsia="fr-FR"/>
        </w:rPr>
        <w:t xml:space="preserve">      Structuralisme , en </w:t>
      </w:r>
      <w:hyperlink r:id="rId5" w:history="1">
        <w:r w:rsidRPr="000578A1">
          <w:rPr>
            <w:rFonts w:asciiTheme="majorBidi" w:eastAsia="Times New Roman" w:hAnsiTheme="majorBidi" w:cstheme="majorBidi"/>
            <w:color w:val="000000" w:themeColor="text1"/>
            <w:sz w:val="28"/>
            <w:szCs w:val="28"/>
            <w:lang w:eastAsia="fr-FR"/>
          </w:rPr>
          <w:t>linguistique , l'une des nombreuses écoles </w:t>
        </w:r>
      </w:hyperlink>
      <w:hyperlink r:id="rId6" w:history="1">
        <w:r w:rsidRPr="000578A1">
          <w:rPr>
            <w:rFonts w:asciiTheme="majorBidi" w:eastAsia="Times New Roman" w:hAnsiTheme="majorBidi" w:cstheme="majorBidi"/>
            <w:color w:val="000000" w:themeColor="text1"/>
            <w:sz w:val="28"/>
            <w:szCs w:val="28"/>
            <w:lang w:eastAsia="fr-FR"/>
          </w:rPr>
          <w:t>de linguistique</w:t>
        </w:r>
      </w:hyperlink>
      <w:r w:rsidRPr="000578A1">
        <w:rPr>
          <w:rFonts w:asciiTheme="majorBidi" w:eastAsia="Times New Roman" w:hAnsiTheme="majorBidi" w:cstheme="majorBidi"/>
          <w:color w:val="000000" w:themeColor="text1"/>
          <w:sz w:val="28"/>
          <w:szCs w:val="28"/>
          <w:lang w:eastAsia="fr-FR"/>
        </w:rPr>
        <w:t> du XXe siècle attachées au principe structuraliste selon lequel une </w:t>
      </w:r>
      <w:hyperlink r:id="rId7" w:history="1">
        <w:r w:rsidRPr="000578A1">
          <w:rPr>
            <w:rFonts w:asciiTheme="majorBidi" w:eastAsia="Times New Roman" w:hAnsiTheme="majorBidi" w:cstheme="majorBidi"/>
            <w:color w:val="000000" w:themeColor="text1"/>
            <w:sz w:val="28"/>
            <w:szCs w:val="28"/>
            <w:lang w:eastAsia="fr-FR"/>
          </w:rPr>
          <w:t>langue</w:t>
        </w:r>
      </w:hyperlink>
      <w:r w:rsidRPr="000578A1">
        <w:rPr>
          <w:rFonts w:asciiTheme="majorBidi" w:eastAsia="Times New Roman" w:hAnsiTheme="majorBidi" w:cstheme="majorBidi"/>
          <w:color w:val="000000" w:themeColor="text1"/>
          <w:sz w:val="28"/>
          <w:szCs w:val="28"/>
          <w:lang w:eastAsia="fr-FR"/>
        </w:rPr>
        <w:t xml:space="preserve"> est </w:t>
      </w:r>
      <w:r w:rsidRPr="000578A1">
        <w:rPr>
          <w:rFonts w:asciiTheme="majorBidi" w:eastAsia="Times New Roman" w:hAnsiTheme="majorBidi" w:cstheme="majorBidi"/>
          <w:b/>
          <w:bCs/>
          <w:color w:val="000000" w:themeColor="text1"/>
          <w:sz w:val="28"/>
          <w:szCs w:val="28"/>
          <w:u w:val="single"/>
          <w:lang w:eastAsia="fr-FR"/>
        </w:rPr>
        <w:t>une structure relationnelle autonome,</w:t>
      </w:r>
      <w:r w:rsidRPr="000578A1">
        <w:rPr>
          <w:rFonts w:asciiTheme="majorBidi" w:eastAsia="Times New Roman" w:hAnsiTheme="majorBidi" w:cstheme="majorBidi"/>
          <w:color w:val="000000" w:themeColor="text1"/>
          <w:sz w:val="28"/>
          <w:szCs w:val="28"/>
          <w:lang w:eastAsia="fr-FR"/>
        </w:rPr>
        <w:t xml:space="preserve"> dont les éléments tirent leur existence et leur valeur de leur </w:t>
      </w:r>
      <w:r w:rsidRPr="000578A1">
        <w:rPr>
          <w:rFonts w:asciiTheme="majorBidi" w:eastAsia="Times New Roman" w:hAnsiTheme="majorBidi" w:cstheme="majorBidi"/>
          <w:color w:val="000000" w:themeColor="text1"/>
          <w:sz w:val="28"/>
          <w:szCs w:val="28"/>
          <w:u w:val="single"/>
          <w:lang w:eastAsia="fr-FR"/>
        </w:rPr>
        <w:t>distribution</w:t>
      </w:r>
      <w:r w:rsidRPr="000578A1">
        <w:rPr>
          <w:rFonts w:asciiTheme="majorBidi" w:eastAsia="Times New Roman" w:hAnsiTheme="majorBidi" w:cstheme="majorBidi"/>
          <w:color w:val="000000" w:themeColor="text1"/>
          <w:sz w:val="28"/>
          <w:szCs w:val="28"/>
          <w:lang w:eastAsia="fr-FR"/>
        </w:rPr>
        <w:t xml:space="preserve"> et de leurs </w:t>
      </w:r>
      <w:r w:rsidRPr="000578A1">
        <w:rPr>
          <w:rFonts w:asciiTheme="majorBidi" w:eastAsia="Times New Roman" w:hAnsiTheme="majorBidi" w:cstheme="majorBidi"/>
          <w:color w:val="000000" w:themeColor="text1"/>
          <w:sz w:val="28"/>
          <w:szCs w:val="28"/>
          <w:u w:val="single"/>
          <w:lang w:eastAsia="fr-FR"/>
        </w:rPr>
        <w:t>oppositions</w:t>
      </w:r>
      <w:r w:rsidRPr="000578A1">
        <w:rPr>
          <w:rFonts w:asciiTheme="majorBidi" w:eastAsia="Times New Roman" w:hAnsiTheme="majorBidi" w:cstheme="majorBidi"/>
          <w:color w:val="000000" w:themeColor="text1"/>
          <w:sz w:val="28"/>
          <w:szCs w:val="28"/>
          <w:lang w:eastAsia="fr-FR"/>
        </w:rPr>
        <w:t xml:space="preserve"> dans les textes ou le discours. . Ce principe a été énoncé clairement pour la première fois, pour la linguistique, par le chercheur suisse </w:t>
      </w:r>
      <w:hyperlink r:id="rId8" w:history="1">
        <w:r w:rsidRPr="000578A1">
          <w:rPr>
            <w:rFonts w:asciiTheme="majorBidi" w:eastAsia="Times New Roman" w:hAnsiTheme="majorBidi" w:cstheme="majorBidi"/>
            <w:color w:val="000000" w:themeColor="text1"/>
            <w:sz w:val="28"/>
            <w:szCs w:val="28"/>
            <w:lang w:eastAsia="fr-FR"/>
          </w:rPr>
          <w:t>Ferdinand de Saussure</w:t>
        </w:r>
      </w:hyperlink>
      <w:r w:rsidRPr="000578A1">
        <w:rPr>
          <w:rFonts w:asciiTheme="majorBidi" w:eastAsia="Times New Roman" w:hAnsiTheme="majorBidi" w:cstheme="majorBidi"/>
          <w:color w:val="000000" w:themeColor="text1"/>
          <w:sz w:val="28"/>
          <w:szCs w:val="28"/>
          <w:lang w:eastAsia="fr-FR"/>
        </w:rPr>
        <w:t xml:space="preserve"> (1857-1913). Le structuralisme saussurien a été développé dans des directions quelque peu différentes par </w:t>
      </w:r>
      <w:proofErr w:type="gramStart"/>
      <w:r w:rsidRPr="000578A1">
        <w:rPr>
          <w:rFonts w:asciiTheme="majorBidi" w:eastAsia="Times New Roman" w:hAnsiTheme="majorBidi" w:cstheme="majorBidi"/>
          <w:color w:val="000000" w:themeColor="text1"/>
          <w:sz w:val="28"/>
          <w:szCs w:val="28"/>
          <w:lang w:eastAsia="fr-FR"/>
        </w:rPr>
        <w:t>l' </w:t>
      </w:r>
      <w:proofErr w:type="gramEnd"/>
      <w:r w:rsidR="00A85815" w:rsidRPr="000578A1">
        <w:rPr>
          <w:rFonts w:asciiTheme="majorBidi" w:eastAsia="Times New Roman" w:hAnsiTheme="majorBidi" w:cstheme="majorBidi"/>
          <w:color w:val="000000" w:themeColor="text1"/>
          <w:sz w:val="28"/>
          <w:szCs w:val="28"/>
          <w:lang w:eastAsia="fr-FR"/>
        </w:rPr>
        <w:fldChar w:fldCharType="begin"/>
      </w:r>
      <w:r w:rsidRPr="000578A1">
        <w:rPr>
          <w:rFonts w:asciiTheme="majorBidi" w:eastAsia="Times New Roman" w:hAnsiTheme="majorBidi" w:cstheme="majorBidi"/>
          <w:color w:val="000000" w:themeColor="text1"/>
          <w:sz w:val="28"/>
          <w:szCs w:val="28"/>
          <w:lang w:eastAsia="fr-FR"/>
        </w:rPr>
        <w:instrText xml:space="preserve"> HYPERLINK "https://www.britannica.com/topic/Prague-school" </w:instrText>
      </w:r>
      <w:r w:rsidR="00A85815" w:rsidRPr="000578A1">
        <w:rPr>
          <w:rFonts w:asciiTheme="majorBidi" w:eastAsia="Times New Roman" w:hAnsiTheme="majorBidi" w:cstheme="majorBidi"/>
          <w:color w:val="000000" w:themeColor="text1"/>
          <w:sz w:val="28"/>
          <w:szCs w:val="28"/>
          <w:lang w:eastAsia="fr-FR"/>
        </w:rPr>
        <w:fldChar w:fldCharType="separate"/>
      </w:r>
      <w:r w:rsidRPr="000578A1">
        <w:rPr>
          <w:rFonts w:asciiTheme="majorBidi" w:eastAsia="Times New Roman" w:hAnsiTheme="majorBidi" w:cstheme="majorBidi"/>
          <w:color w:val="000000" w:themeColor="text1"/>
          <w:sz w:val="28"/>
          <w:szCs w:val="28"/>
          <w:lang w:eastAsia="fr-FR"/>
        </w:rPr>
        <w:t>école de Prague</w:t>
      </w:r>
      <w:r w:rsidR="00A85815" w:rsidRPr="000578A1">
        <w:rPr>
          <w:rFonts w:asciiTheme="majorBidi" w:eastAsia="Times New Roman" w:hAnsiTheme="majorBidi" w:cstheme="majorBidi"/>
          <w:color w:val="000000" w:themeColor="text1"/>
          <w:sz w:val="28"/>
          <w:szCs w:val="28"/>
          <w:lang w:eastAsia="fr-FR"/>
        </w:rPr>
        <w:fldChar w:fldCharType="end"/>
      </w:r>
      <w:r w:rsidRPr="000578A1">
        <w:rPr>
          <w:rFonts w:asciiTheme="majorBidi" w:eastAsia="Times New Roman" w:hAnsiTheme="majorBidi" w:cstheme="majorBidi"/>
          <w:color w:val="000000" w:themeColor="text1"/>
          <w:sz w:val="28"/>
          <w:szCs w:val="28"/>
          <w:lang w:eastAsia="fr-FR"/>
        </w:rPr>
        <w:t> , </w:t>
      </w:r>
      <w:hyperlink r:id="rId9" w:history="1">
        <w:r w:rsidRPr="000578A1">
          <w:rPr>
            <w:rFonts w:asciiTheme="majorBidi" w:eastAsia="Times New Roman" w:hAnsiTheme="majorBidi" w:cstheme="majorBidi"/>
            <w:color w:val="000000" w:themeColor="text1"/>
            <w:sz w:val="28"/>
            <w:szCs w:val="28"/>
            <w:lang w:eastAsia="fr-FR"/>
          </w:rPr>
          <w:t>la glossématique</w:t>
        </w:r>
      </w:hyperlink>
      <w:r w:rsidRPr="000578A1">
        <w:rPr>
          <w:rFonts w:asciiTheme="majorBidi" w:eastAsia="Times New Roman" w:hAnsiTheme="majorBidi" w:cstheme="majorBidi"/>
          <w:color w:val="000000" w:themeColor="text1"/>
          <w:sz w:val="28"/>
          <w:szCs w:val="28"/>
          <w:lang w:eastAsia="fr-FR"/>
        </w:rPr>
        <w:t> et d'autres mouvements européens.</w:t>
      </w:r>
    </w:p>
    <w:p w:rsidR="00B55CF3" w:rsidRPr="000578A1" w:rsidRDefault="00B55CF3" w:rsidP="000578A1">
      <w:pPr>
        <w:shd w:val="clear" w:color="auto" w:fill="FFFFFF"/>
        <w:spacing w:after="0" w:line="360" w:lineRule="auto"/>
        <w:jc w:val="both"/>
        <w:rPr>
          <w:rFonts w:asciiTheme="majorBidi" w:eastAsia="Times New Roman" w:hAnsiTheme="majorBidi" w:cstheme="majorBidi"/>
          <w:color w:val="000000" w:themeColor="text1"/>
          <w:sz w:val="28"/>
          <w:szCs w:val="28"/>
          <w:lang w:eastAsia="fr-FR"/>
        </w:rPr>
      </w:pPr>
      <w:r w:rsidRPr="000578A1">
        <w:rPr>
          <w:rFonts w:asciiTheme="majorBidi" w:eastAsia="Times New Roman" w:hAnsiTheme="majorBidi" w:cstheme="majorBidi"/>
          <w:color w:val="000000" w:themeColor="text1"/>
          <w:sz w:val="28"/>
          <w:szCs w:val="28"/>
          <w:lang w:eastAsia="fr-FR"/>
        </w:rPr>
        <w:t>Aux </w:t>
      </w:r>
      <w:hyperlink r:id="rId10" w:history="1">
        <w:r w:rsidRPr="000578A1">
          <w:rPr>
            <w:rFonts w:asciiTheme="majorBidi" w:eastAsia="Times New Roman" w:hAnsiTheme="majorBidi" w:cstheme="majorBidi"/>
            <w:color w:val="000000" w:themeColor="text1"/>
            <w:sz w:val="28"/>
            <w:szCs w:val="28"/>
            <w:lang w:eastAsia="fr-FR"/>
          </w:rPr>
          <w:t>États-Unis,</w:t>
        </w:r>
      </w:hyperlink>
      <w:r w:rsidRPr="000578A1">
        <w:rPr>
          <w:rFonts w:asciiTheme="majorBidi" w:eastAsia="Times New Roman" w:hAnsiTheme="majorBidi" w:cstheme="majorBidi"/>
          <w:color w:val="000000" w:themeColor="text1"/>
          <w:sz w:val="28"/>
          <w:szCs w:val="28"/>
          <w:lang w:eastAsia="fr-FR"/>
        </w:rPr>
        <w:t> le terme structuralisme, ou linguistique structurale, a eu à peu près le même sens qu’en </w:t>
      </w:r>
      <w:hyperlink r:id="rId11" w:history="1">
        <w:r w:rsidRPr="000578A1">
          <w:rPr>
            <w:rFonts w:asciiTheme="majorBidi" w:eastAsia="Times New Roman" w:hAnsiTheme="majorBidi" w:cstheme="majorBidi"/>
            <w:color w:val="000000" w:themeColor="text1"/>
            <w:sz w:val="28"/>
            <w:szCs w:val="28"/>
            <w:lang w:eastAsia="fr-FR"/>
          </w:rPr>
          <w:t>Europe</w:t>
        </w:r>
      </w:hyperlink>
      <w:r w:rsidRPr="000578A1">
        <w:rPr>
          <w:rFonts w:asciiTheme="majorBidi" w:eastAsia="Times New Roman" w:hAnsiTheme="majorBidi" w:cstheme="majorBidi"/>
          <w:color w:val="000000" w:themeColor="text1"/>
          <w:sz w:val="28"/>
          <w:szCs w:val="28"/>
          <w:lang w:eastAsia="fr-FR"/>
        </w:rPr>
        <w:t> en relation avec les travaux de </w:t>
      </w:r>
      <w:hyperlink r:id="rId12" w:history="1">
        <w:r w:rsidRPr="000578A1">
          <w:rPr>
            <w:rFonts w:asciiTheme="majorBidi" w:eastAsia="Times New Roman" w:hAnsiTheme="majorBidi" w:cstheme="majorBidi"/>
            <w:color w:val="000000" w:themeColor="text1"/>
            <w:sz w:val="28"/>
            <w:szCs w:val="28"/>
            <w:lang w:eastAsia="fr-FR"/>
          </w:rPr>
          <w:t>Franz Boas</w:t>
        </w:r>
      </w:hyperlink>
      <w:r w:rsidRPr="000578A1">
        <w:rPr>
          <w:rFonts w:asciiTheme="majorBidi" w:eastAsia="Times New Roman" w:hAnsiTheme="majorBidi" w:cstheme="majorBidi"/>
          <w:color w:val="000000" w:themeColor="text1"/>
          <w:sz w:val="28"/>
          <w:szCs w:val="28"/>
          <w:lang w:eastAsia="fr-FR"/>
        </w:rPr>
        <w:t xml:space="preserve"> (1858-1942) et </w:t>
      </w:r>
      <w:proofErr w:type="gramStart"/>
      <w:r w:rsidRPr="000578A1">
        <w:rPr>
          <w:rFonts w:asciiTheme="majorBidi" w:eastAsia="Times New Roman" w:hAnsiTheme="majorBidi" w:cstheme="majorBidi"/>
          <w:color w:val="000000" w:themeColor="text1"/>
          <w:sz w:val="28"/>
          <w:szCs w:val="28"/>
          <w:lang w:eastAsia="fr-FR"/>
        </w:rPr>
        <w:t>d’ </w:t>
      </w:r>
      <w:proofErr w:type="gramEnd"/>
      <w:r w:rsidR="00A85815" w:rsidRPr="000578A1">
        <w:rPr>
          <w:rFonts w:asciiTheme="majorBidi" w:eastAsia="Times New Roman" w:hAnsiTheme="majorBidi" w:cstheme="majorBidi"/>
          <w:color w:val="000000" w:themeColor="text1"/>
          <w:sz w:val="28"/>
          <w:szCs w:val="28"/>
          <w:lang w:eastAsia="fr-FR"/>
        </w:rPr>
        <w:fldChar w:fldCharType="begin"/>
      </w:r>
      <w:r w:rsidRPr="000578A1">
        <w:rPr>
          <w:rFonts w:asciiTheme="majorBidi" w:eastAsia="Times New Roman" w:hAnsiTheme="majorBidi" w:cstheme="majorBidi"/>
          <w:color w:val="000000" w:themeColor="text1"/>
          <w:sz w:val="28"/>
          <w:szCs w:val="28"/>
          <w:lang w:eastAsia="fr-FR"/>
        </w:rPr>
        <w:instrText xml:space="preserve"> HYPERLINK "https://www.britannica.com/biography/Edward-Sapir" </w:instrText>
      </w:r>
      <w:r w:rsidR="00A85815" w:rsidRPr="000578A1">
        <w:rPr>
          <w:rFonts w:asciiTheme="majorBidi" w:eastAsia="Times New Roman" w:hAnsiTheme="majorBidi" w:cstheme="majorBidi"/>
          <w:color w:val="000000" w:themeColor="text1"/>
          <w:sz w:val="28"/>
          <w:szCs w:val="28"/>
          <w:lang w:eastAsia="fr-FR"/>
        </w:rPr>
        <w:fldChar w:fldCharType="separate"/>
      </w:r>
      <w:r w:rsidRPr="000578A1">
        <w:rPr>
          <w:rFonts w:asciiTheme="majorBidi" w:eastAsia="Times New Roman" w:hAnsiTheme="majorBidi" w:cstheme="majorBidi"/>
          <w:color w:val="000000" w:themeColor="text1"/>
          <w:sz w:val="28"/>
          <w:szCs w:val="28"/>
          <w:lang w:eastAsia="fr-FR"/>
        </w:rPr>
        <w:t>Edward Sapir</w:t>
      </w:r>
      <w:r w:rsidR="00A85815" w:rsidRPr="000578A1">
        <w:rPr>
          <w:rFonts w:asciiTheme="majorBidi" w:eastAsia="Times New Roman" w:hAnsiTheme="majorBidi" w:cstheme="majorBidi"/>
          <w:color w:val="000000" w:themeColor="text1"/>
          <w:sz w:val="28"/>
          <w:szCs w:val="28"/>
          <w:lang w:eastAsia="fr-FR"/>
        </w:rPr>
        <w:fldChar w:fldCharType="end"/>
      </w:r>
      <w:r w:rsidRPr="000578A1">
        <w:rPr>
          <w:rFonts w:asciiTheme="majorBidi" w:eastAsia="Times New Roman" w:hAnsiTheme="majorBidi" w:cstheme="majorBidi"/>
          <w:color w:val="000000" w:themeColor="text1"/>
          <w:sz w:val="28"/>
          <w:szCs w:val="28"/>
          <w:lang w:eastAsia="fr-FR"/>
        </w:rPr>
        <w:t> (1884-1939) et de leurs disciples. De nos jours, cependant, il est couramment utilisé, dans un sens plus étroit, pour désigner ce que l'on appelle l'école post-Bloomfieldienne d'analyse du langage qui suit les méthodes de</w:t>
      </w:r>
      <w:r w:rsidR="000578A1">
        <w:rPr>
          <w:rFonts w:asciiTheme="majorBidi" w:eastAsia="Times New Roman" w:hAnsiTheme="majorBidi" w:cstheme="majorBidi"/>
          <w:color w:val="000000" w:themeColor="text1"/>
          <w:sz w:val="28"/>
          <w:szCs w:val="28"/>
          <w:lang w:eastAsia="fr-FR"/>
        </w:rPr>
        <w:t xml:space="preserve"> </w:t>
      </w:r>
      <w:hyperlink r:id="rId13" w:history="1">
        <w:r w:rsidRPr="000578A1">
          <w:rPr>
            <w:rFonts w:asciiTheme="majorBidi" w:eastAsia="Times New Roman" w:hAnsiTheme="majorBidi" w:cstheme="majorBidi"/>
            <w:color w:val="000000" w:themeColor="text1"/>
            <w:sz w:val="28"/>
            <w:szCs w:val="28"/>
            <w:lang w:eastAsia="fr-FR"/>
          </w:rPr>
          <w:t>Leonard Bloomfield</w:t>
        </w:r>
      </w:hyperlink>
      <w:r w:rsidRPr="000578A1">
        <w:rPr>
          <w:rFonts w:asciiTheme="majorBidi" w:eastAsia="Times New Roman" w:hAnsiTheme="majorBidi" w:cstheme="majorBidi"/>
          <w:color w:val="000000" w:themeColor="text1"/>
          <w:sz w:val="28"/>
          <w:szCs w:val="28"/>
          <w:lang w:eastAsia="fr-FR"/>
        </w:rPr>
        <w:t> , développé après 1930. </w:t>
      </w:r>
      <w:hyperlink r:id="rId14" w:history="1">
        <w:r w:rsidRPr="000578A1">
          <w:rPr>
            <w:rFonts w:asciiTheme="majorBidi" w:eastAsia="Times New Roman" w:hAnsiTheme="majorBidi" w:cstheme="majorBidi"/>
            <w:color w:val="000000" w:themeColor="text1"/>
            <w:sz w:val="28"/>
            <w:szCs w:val="28"/>
            <w:lang w:eastAsia="fr-FR"/>
          </w:rPr>
          <w:t>La phonologie</w:t>
        </w:r>
      </w:hyperlink>
      <w:r w:rsidRPr="000578A1">
        <w:rPr>
          <w:rFonts w:asciiTheme="majorBidi" w:eastAsia="Times New Roman" w:hAnsiTheme="majorBidi" w:cstheme="majorBidi"/>
          <w:color w:val="000000" w:themeColor="text1"/>
          <w:sz w:val="28"/>
          <w:szCs w:val="28"/>
          <w:lang w:eastAsia="fr-FR"/>
        </w:rPr>
        <w:t> (l'étude des systèmes sonores) et </w:t>
      </w:r>
      <w:hyperlink r:id="rId15" w:history="1">
        <w:r w:rsidRPr="000578A1">
          <w:rPr>
            <w:rFonts w:asciiTheme="majorBidi" w:eastAsia="Times New Roman" w:hAnsiTheme="majorBidi" w:cstheme="majorBidi"/>
            <w:color w:val="000000" w:themeColor="text1"/>
            <w:sz w:val="28"/>
            <w:szCs w:val="28"/>
            <w:lang w:eastAsia="fr-FR"/>
          </w:rPr>
          <w:t>la morphologie</w:t>
        </w:r>
      </w:hyperlink>
      <w:r w:rsidRPr="000578A1">
        <w:rPr>
          <w:rFonts w:asciiTheme="majorBidi" w:eastAsia="Times New Roman" w:hAnsiTheme="majorBidi" w:cstheme="majorBidi"/>
          <w:color w:val="000000" w:themeColor="text1"/>
          <w:sz w:val="28"/>
          <w:szCs w:val="28"/>
          <w:lang w:eastAsia="fr-FR"/>
        </w:rPr>
        <w:t> (l'étude de la structure des mots) sont leurs principaux domaines d'intérêt. Peu de travaux sur </w:t>
      </w:r>
      <w:hyperlink r:id="rId16" w:history="1">
        <w:r w:rsidRPr="000578A1">
          <w:rPr>
            <w:rFonts w:asciiTheme="majorBidi" w:eastAsia="Times New Roman" w:hAnsiTheme="majorBidi" w:cstheme="majorBidi"/>
            <w:color w:val="000000" w:themeColor="text1"/>
            <w:sz w:val="28"/>
            <w:szCs w:val="28"/>
            <w:lang w:eastAsia="fr-FR"/>
          </w:rPr>
          <w:t>la sémantique</w:t>
        </w:r>
      </w:hyperlink>
      <w:r w:rsidRPr="000578A1">
        <w:rPr>
          <w:rFonts w:asciiTheme="majorBidi" w:eastAsia="Times New Roman" w:hAnsiTheme="majorBidi" w:cstheme="majorBidi"/>
          <w:color w:val="000000" w:themeColor="text1"/>
          <w:sz w:val="28"/>
          <w:szCs w:val="28"/>
          <w:lang w:eastAsia="fr-FR"/>
        </w:rPr>
        <w:t> ont été réalisés par les linguistes structuralistes en raison de leur conviction que le domaine est trop difficile ou </w:t>
      </w:r>
      <w:hyperlink r:id="rId17" w:history="1">
        <w:r w:rsidRPr="000578A1">
          <w:rPr>
            <w:rFonts w:asciiTheme="majorBidi" w:eastAsia="Times New Roman" w:hAnsiTheme="majorBidi" w:cstheme="majorBidi"/>
            <w:color w:val="000000" w:themeColor="text1"/>
            <w:sz w:val="28"/>
            <w:szCs w:val="28"/>
            <w:lang w:eastAsia="fr-FR"/>
          </w:rPr>
          <w:t>insaisissable</w:t>
        </w:r>
      </w:hyperlink>
      <w:r w:rsidRPr="000578A1">
        <w:rPr>
          <w:rFonts w:asciiTheme="majorBidi" w:eastAsia="Times New Roman" w:hAnsiTheme="majorBidi" w:cstheme="majorBidi"/>
          <w:color w:val="000000" w:themeColor="text1"/>
          <w:sz w:val="28"/>
          <w:szCs w:val="28"/>
          <w:lang w:eastAsia="fr-FR"/>
        </w:rPr>
        <w:t> à décrire.</w:t>
      </w:r>
    </w:p>
    <w:p w:rsidR="00B55CF3" w:rsidRPr="000578A1" w:rsidRDefault="00B55CF3" w:rsidP="000578A1">
      <w:pPr>
        <w:shd w:val="clear" w:color="auto" w:fill="FFFFFF"/>
        <w:spacing w:after="0" w:line="360" w:lineRule="auto"/>
        <w:jc w:val="both"/>
        <w:rPr>
          <w:rFonts w:asciiTheme="majorBidi" w:eastAsia="Times New Roman" w:hAnsiTheme="majorBidi" w:cstheme="majorBidi"/>
          <w:color w:val="000000" w:themeColor="text1"/>
          <w:sz w:val="28"/>
          <w:szCs w:val="28"/>
          <w:lang w:eastAsia="fr-FR"/>
        </w:rPr>
      </w:pPr>
    </w:p>
    <w:p w:rsidR="00B55CF3" w:rsidRDefault="00B55CF3" w:rsidP="000578A1">
      <w:pPr>
        <w:shd w:val="clear" w:color="auto" w:fill="FFFFFF"/>
        <w:spacing w:after="0" w:line="360" w:lineRule="auto"/>
        <w:jc w:val="both"/>
        <w:rPr>
          <w:rFonts w:asciiTheme="majorBidi" w:eastAsia="Times New Roman" w:hAnsiTheme="majorBidi" w:cstheme="majorBidi"/>
          <w:color w:val="000000" w:themeColor="text1"/>
          <w:sz w:val="28"/>
          <w:szCs w:val="28"/>
          <w:lang w:eastAsia="fr-FR"/>
        </w:rPr>
      </w:pPr>
      <w:bookmarkStart w:id="0" w:name="tfb-abstract-structuralism-in-linguistic"/>
      <w:bookmarkEnd w:id="0"/>
      <w:r w:rsidRPr="000578A1">
        <w:rPr>
          <w:rFonts w:asciiTheme="majorBidi" w:eastAsia="Times New Roman" w:hAnsiTheme="majorBidi" w:cstheme="majorBidi"/>
          <w:color w:val="000000" w:themeColor="text1"/>
          <w:sz w:val="28"/>
          <w:szCs w:val="28"/>
          <w:lang w:eastAsia="fr-FR"/>
        </w:rPr>
        <w:lastRenderedPageBreak/>
        <w:t>L</w:t>
      </w:r>
      <w:r w:rsidR="000578A1" w:rsidRPr="000578A1">
        <w:rPr>
          <w:rFonts w:asciiTheme="majorBidi" w:eastAsia="Times New Roman" w:hAnsiTheme="majorBidi" w:cstheme="majorBidi"/>
          <w:color w:val="000000" w:themeColor="text1"/>
          <w:sz w:val="28"/>
          <w:szCs w:val="28"/>
          <w:lang w:eastAsia="fr-FR"/>
        </w:rPr>
        <w:t>e terme linguistique structural</w:t>
      </w:r>
      <w:r w:rsidRPr="000578A1">
        <w:rPr>
          <w:rFonts w:asciiTheme="majorBidi" w:eastAsia="Times New Roman" w:hAnsiTheme="majorBidi" w:cstheme="majorBidi"/>
          <w:color w:val="000000" w:themeColor="text1"/>
          <w:sz w:val="28"/>
          <w:szCs w:val="28"/>
          <w:lang w:eastAsia="fr-FR"/>
        </w:rPr>
        <w:t xml:space="preserve"> peut être utilisé pour désigner deux mouvements qui se sont développés indépendamment l’un de l’autre. La </w:t>
      </w:r>
      <w:r w:rsidRPr="000578A1">
        <w:rPr>
          <w:rFonts w:asciiTheme="majorBidi" w:eastAsia="Times New Roman" w:hAnsiTheme="majorBidi" w:cstheme="majorBidi"/>
          <w:b/>
          <w:bCs/>
          <w:color w:val="000000" w:themeColor="text1"/>
          <w:sz w:val="28"/>
          <w:szCs w:val="28"/>
          <w:lang w:eastAsia="fr-FR"/>
        </w:rPr>
        <w:t>première est européenne</w:t>
      </w:r>
      <w:r w:rsidRPr="000578A1">
        <w:rPr>
          <w:rFonts w:asciiTheme="majorBidi" w:eastAsia="Times New Roman" w:hAnsiTheme="majorBidi" w:cstheme="majorBidi"/>
          <w:color w:val="000000" w:themeColor="text1"/>
          <w:sz w:val="28"/>
          <w:szCs w:val="28"/>
          <w:lang w:eastAsia="fr-FR"/>
        </w:rPr>
        <w:t xml:space="preserve"> et peut être qualifiée de </w:t>
      </w:r>
      <w:proofErr w:type="spellStart"/>
      <w:r w:rsidRPr="000578A1">
        <w:rPr>
          <w:rFonts w:asciiTheme="majorBidi" w:eastAsia="Times New Roman" w:hAnsiTheme="majorBidi" w:cstheme="majorBidi"/>
          <w:color w:val="000000" w:themeColor="text1"/>
          <w:sz w:val="28"/>
          <w:szCs w:val="28"/>
          <w:lang w:eastAsia="fr-FR"/>
        </w:rPr>
        <w:t>post-saussurienne</w:t>
      </w:r>
      <w:proofErr w:type="spellEnd"/>
      <w:r w:rsidRPr="000578A1">
        <w:rPr>
          <w:rFonts w:asciiTheme="majorBidi" w:eastAsia="Times New Roman" w:hAnsiTheme="majorBidi" w:cstheme="majorBidi"/>
          <w:color w:val="000000" w:themeColor="text1"/>
          <w:sz w:val="28"/>
          <w:szCs w:val="28"/>
          <w:lang w:eastAsia="fr-FR"/>
        </w:rPr>
        <w:t>, puisque </w:t>
      </w:r>
      <w:hyperlink r:id="rId18" w:history="1">
        <w:r w:rsidRPr="000578A1">
          <w:rPr>
            <w:rStyle w:val="Lienhypertexte"/>
            <w:rFonts w:asciiTheme="majorBidi" w:eastAsia="Times New Roman" w:hAnsiTheme="majorBidi" w:cstheme="majorBidi"/>
            <w:sz w:val="28"/>
            <w:szCs w:val="28"/>
            <w:lang w:eastAsia="fr-FR"/>
          </w:rPr>
          <w:t>Saussure</w:t>
        </w:r>
      </w:hyperlink>
      <w:r w:rsidRPr="000578A1">
        <w:rPr>
          <w:rFonts w:asciiTheme="majorBidi" w:eastAsia="Times New Roman" w:hAnsiTheme="majorBidi" w:cstheme="majorBidi"/>
          <w:color w:val="000000" w:themeColor="text1"/>
          <w:sz w:val="28"/>
          <w:szCs w:val="28"/>
          <w:lang w:eastAsia="fr-FR"/>
        </w:rPr>
        <w:t> est généralement considéré comme son inspirateur. L'affirmation centrale de ce mouvement est que les termes d'une langue de toutes sortes (sons, mots, significations) se présentent dans l'expression de </w:t>
      </w:r>
      <w:hyperlink r:id="rId19" w:history="1">
        <w:r w:rsidRPr="000578A1">
          <w:rPr>
            <w:rStyle w:val="Lienhypertexte"/>
            <w:rFonts w:asciiTheme="majorBidi" w:eastAsia="Times New Roman" w:hAnsiTheme="majorBidi" w:cstheme="majorBidi"/>
            <w:sz w:val="28"/>
            <w:szCs w:val="28"/>
            <w:lang w:eastAsia="fr-FR"/>
          </w:rPr>
          <w:t>Saussure</w:t>
        </w:r>
      </w:hyperlink>
      <w:r w:rsidRPr="000578A1">
        <w:rPr>
          <w:rFonts w:asciiTheme="majorBidi" w:eastAsia="Times New Roman" w:hAnsiTheme="majorBidi" w:cstheme="majorBidi"/>
          <w:color w:val="000000" w:themeColor="text1"/>
          <w:sz w:val="28"/>
          <w:szCs w:val="28"/>
          <w:lang w:eastAsia="fr-FR"/>
        </w:rPr>
        <w:t xml:space="preserve"> « comme un système », et ne peuvent être identifiés qu'en décrivant leurs relations avec d'autres termes du même langage. </w:t>
      </w:r>
      <w:r w:rsidR="000578A1" w:rsidRPr="000578A1">
        <w:rPr>
          <w:rFonts w:asciiTheme="majorBidi" w:eastAsia="Times New Roman" w:hAnsiTheme="majorBidi" w:cstheme="majorBidi"/>
          <w:color w:val="000000" w:themeColor="text1"/>
          <w:sz w:val="28"/>
          <w:szCs w:val="28"/>
          <w:lang w:eastAsia="fr-FR"/>
        </w:rPr>
        <w:t>L</w:t>
      </w:r>
      <w:r w:rsidRPr="000578A1">
        <w:rPr>
          <w:rFonts w:asciiTheme="majorBidi" w:eastAsia="Times New Roman" w:hAnsiTheme="majorBidi" w:cstheme="majorBidi"/>
          <w:color w:val="000000" w:themeColor="text1"/>
          <w:sz w:val="28"/>
          <w:szCs w:val="28"/>
          <w:lang w:eastAsia="fr-FR"/>
        </w:rPr>
        <w:t>angue</w:t>
      </w:r>
      <w:r w:rsidR="000578A1">
        <w:rPr>
          <w:rFonts w:asciiTheme="majorBidi" w:eastAsia="Times New Roman" w:hAnsiTheme="majorBidi" w:cstheme="majorBidi"/>
          <w:color w:val="000000" w:themeColor="text1"/>
          <w:sz w:val="28"/>
          <w:szCs w:val="28"/>
          <w:lang w:eastAsia="fr-FR"/>
        </w:rPr>
        <w:t xml:space="preserve"> </w:t>
      </w:r>
      <w:r w:rsidRPr="000578A1">
        <w:rPr>
          <w:rFonts w:asciiTheme="majorBidi" w:eastAsia="Times New Roman" w:hAnsiTheme="majorBidi" w:cstheme="majorBidi"/>
          <w:color w:val="000000" w:themeColor="text1"/>
          <w:sz w:val="28"/>
          <w:szCs w:val="28"/>
          <w:lang w:eastAsia="fr-FR"/>
        </w:rPr>
        <w:t>; on ne peut pas d’abord identifier les termes d’une langue puis se demander à quel système ils appartiennent. De plus, parce qu’une langue est un système de signes, on ne peut identifier les éléments d’expression (sons, mots) indépendamment des éléments de contenu (significations), de sorte qu’une étude de la langue ne peut être dissociée de celle du sens. </w:t>
      </w:r>
      <w:r w:rsidRPr="000578A1">
        <w:rPr>
          <w:rFonts w:asciiTheme="majorBidi" w:eastAsia="Times New Roman" w:hAnsiTheme="majorBidi" w:cstheme="majorBidi"/>
          <w:b/>
          <w:bCs/>
          <w:color w:val="000000" w:themeColor="text1"/>
          <w:sz w:val="28"/>
          <w:szCs w:val="28"/>
          <w:lang w:eastAsia="fr-FR"/>
        </w:rPr>
        <w:t>Le deuxième mouvement est américain, issu des travaux de Leonard Bloomfield</w:t>
      </w:r>
      <w:r w:rsidRPr="000578A1">
        <w:rPr>
          <w:rFonts w:asciiTheme="majorBidi" w:eastAsia="Times New Roman" w:hAnsiTheme="majorBidi" w:cstheme="majorBidi"/>
          <w:color w:val="000000" w:themeColor="text1"/>
          <w:sz w:val="28"/>
          <w:szCs w:val="28"/>
          <w:lang w:eastAsia="fr-FR"/>
        </w:rPr>
        <w:t xml:space="preserve"> et a dominé la linguistique américaine dans les années 1940 et 1950. Elle attachait une grande importance à la rigueur méthodologique et, influencée par la psychologie behavioriste, était hostile au mentalisme (toute théorie postulant une catégorie indépendante d'événements et de processus mentaux). En conséquence, contrairement au premier mouvement, il exclut l’étude du sens de celle de la grammaire et tente de développer une méthodologie pour décrire tout corpus en termes de répartition de ses éléments d’expression les uns par rapport aux autres. Alors que le premier mouvement a fourni un modèle à la pensée structuraliste en général et a eu un impact significatif sur des penseurs tels que </w:t>
      </w:r>
      <w:hyperlink r:id="rId20" w:history="1">
        <w:r w:rsidRPr="000578A1">
          <w:rPr>
            <w:rStyle w:val="Lienhypertexte"/>
            <w:rFonts w:asciiTheme="majorBidi" w:eastAsia="Times New Roman" w:hAnsiTheme="majorBidi" w:cstheme="majorBidi"/>
            <w:sz w:val="28"/>
            <w:szCs w:val="28"/>
            <w:lang w:eastAsia="fr-FR"/>
          </w:rPr>
          <w:t>Barthes</w:t>
        </w:r>
      </w:hyperlink>
      <w:r w:rsidRPr="000578A1">
        <w:rPr>
          <w:rFonts w:asciiTheme="majorBidi" w:eastAsia="Times New Roman" w:hAnsiTheme="majorBidi" w:cstheme="majorBidi"/>
          <w:color w:val="000000" w:themeColor="text1"/>
          <w:sz w:val="28"/>
          <w:szCs w:val="28"/>
          <w:lang w:eastAsia="fr-FR"/>
        </w:rPr>
        <w:t> , </w:t>
      </w:r>
      <w:hyperlink r:id="rId21" w:history="1">
        <w:r w:rsidRPr="000578A1">
          <w:rPr>
            <w:rStyle w:val="Lienhypertexte"/>
            <w:rFonts w:asciiTheme="majorBidi" w:eastAsia="Times New Roman" w:hAnsiTheme="majorBidi" w:cstheme="majorBidi"/>
            <w:sz w:val="28"/>
            <w:szCs w:val="28"/>
            <w:lang w:eastAsia="fr-FR"/>
          </w:rPr>
          <w:t>Lacan</w:t>
        </w:r>
      </w:hyperlink>
      <w:r w:rsidRPr="000578A1">
        <w:rPr>
          <w:rFonts w:asciiTheme="majorBidi" w:eastAsia="Times New Roman" w:hAnsiTheme="majorBidi" w:cstheme="majorBidi"/>
          <w:color w:val="000000" w:themeColor="text1"/>
          <w:sz w:val="28"/>
          <w:szCs w:val="28"/>
          <w:lang w:eastAsia="fr-FR"/>
        </w:rPr>
        <w:t> et </w:t>
      </w:r>
      <w:hyperlink r:id="rId22" w:history="1">
        <w:r w:rsidRPr="000578A1">
          <w:rPr>
            <w:rStyle w:val="Lienhypertexte"/>
            <w:rFonts w:asciiTheme="majorBidi" w:eastAsia="Times New Roman" w:hAnsiTheme="majorBidi" w:cstheme="majorBidi"/>
            <w:sz w:val="28"/>
            <w:szCs w:val="28"/>
            <w:lang w:eastAsia="fr-FR"/>
          </w:rPr>
          <w:t>Lévi-Strauss</w:t>
        </w:r>
      </w:hyperlink>
      <w:r w:rsidRPr="000578A1">
        <w:rPr>
          <w:rFonts w:asciiTheme="majorBidi" w:eastAsia="Times New Roman" w:hAnsiTheme="majorBidi" w:cstheme="majorBidi"/>
          <w:color w:val="000000" w:themeColor="text1"/>
          <w:sz w:val="28"/>
          <w:szCs w:val="28"/>
          <w:lang w:eastAsia="fr-FR"/>
        </w:rPr>
        <w:t xml:space="preserve"> , le second a apporté une contribution majeure au développement de modèles formels du langage, aussi inadéquats soient-ils. </w:t>
      </w:r>
      <w:r w:rsidR="000578A1" w:rsidRPr="000578A1">
        <w:rPr>
          <w:rFonts w:asciiTheme="majorBidi" w:eastAsia="Times New Roman" w:hAnsiTheme="majorBidi" w:cstheme="majorBidi"/>
          <w:color w:val="000000" w:themeColor="text1"/>
          <w:sz w:val="28"/>
          <w:szCs w:val="28"/>
          <w:lang w:eastAsia="fr-FR"/>
        </w:rPr>
        <w:t>Maintenant</w:t>
      </w:r>
      <w:r w:rsidRPr="000578A1">
        <w:rPr>
          <w:rFonts w:asciiTheme="majorBidi" w:eastAsia="Times New Roman" w:hAnsiTheme="majorBidi" w:cstheme="majorBidi"/>
          <w:color w:val="000000" w:themeColor="text1"/>
          <w:sz w:val="28"/>
          <w:szCs w:val="28"/>
          <w:lang w:eastAsia="fr-FR"/>
        </w:rPr>
        <w:t xml:space="preserve"> à la lumière des critiques de </w:t>
      </w:r>
      <w:hyperlink r:id="rId23" w:history="1">
        <w:r w:rsidRPr="000578A1">
          <w:rPr>
            <w:rStyle w:val="Lienhypertexte"/>
            <w:rFonts w:asciiTheme="majorBidi" w:eastAsia="Times New Roman" w:hAnsiTheme="majorBidi" w:cstheme="majorBidi"/>
            <w:sz w:val="28"/>
            <w:szCs w:val="28"/>
            <w:lang w:eastAsia="fr-FR"/>
          </w:rPr>
          <w:t>Chomsky</w:t>
        </w:r>
      </w:hyperlink>
      <w:r w:rsidRPr="000578A1">
        <w:rPr>
          <w:rFonts w:asciiTheme="majorBidi" w:eastAsia="Times New Roman" w:hAnsiTheme="majorBidi" w:cstheme="majorBidi"/>
          <w:color w:val="000000" w:themeColor="text1"/>
          <w:sz w:val="28"/>
          <w:szCs w:val="28"/>
          <w:lang w:eastAsia="fr-FR"/>
        </w:rPr>
        <w:t> .</w:t>
      </w:r>
    </w:p>
    <w:p w:rsidR="00A86D94" w:rsidRPr="000578A1" w:rsidRDefault="00A86D94" w:rsidP="000578A1">
      <w:pPr>
        <w:shd w:val="clear" w:color="auto" w:fill="FFFFFF"/>
        <w:spacing w:after="0" w:line="360" w:lineRule="auto"/>
        <w:jc w:val="both"/>
        <w:rPr>
          <w:rFonts w:asciiTheme="majorBidi" w:eastAsia="Times New Roman" w:hAnsiTheme="majorBidi" w:cstheme="majorBidi"/>
          <w:color w:val="000000" w:themeColor="text1"/>
          <w:sz w:val="28"/>
          <w:szCs w:val="28"/>
          <w:lang w:eastAsia="fr-FR"/>
        </w:rPr>
      </w:pPr>
    </w:p>
    <w:p w:rsidR="00F94A52" w:rsidRPr="000578A1" w:rsidRDefault="00F94A52" w:rsidP="00A86D94">
      <w:pPr>
        <w:pStyle w:val="Titre1"/>
        <w:numPr>
          <w:ilvl w:val="0"/>
          <w:numId w:val="3"/>
        </w:numPr>
        <w:spacing w:before="0" w:beforeAutospacing="0" w:after="0" w:afterAutospacing="0" w:line="360" w:lineRule="auto"/>
        <w:textAlignment w:val="baseline"/>
        <w:rPr>
          <w:rFonts w:asciiTheme="majorBidi" w:hAnsiTheme="majorBidi" w:cstheme="majorBidi"/>
          <w:color w:val="000000" w:themeColor="text1"/>
          <w:sz w:val="28"/>
          <w:szCs w:val="28"/>
          <w:bdr w:val="none" w:sz="0" w:space="0" w:color="auto" w:frame="1"/>
        </w:rPr>
      </w:pPr>
      <w:r w:rsidRPr="000578A1">
        <w:rPr>
          <w:rFonts w:asciiTheme="majorBidi" w:hAnsiTheme="majorBidi" w:cstheme="majorBidi"/>
          <w:color w:val="000000" w:themeColor="text1"/>
          <w:sz w:val="28"/>
          <w:szCs w:val="28"/>
          <w:bdr w:val="none" w:sz="0" w:space="0" w:color="auto" w:frame="1"/>
        </w:rPr>
        <w:t>Quelle est la différence entre le structuralisme américain et européen</w:t>
      </w:r>
    </w:p>
    <w:p w:rsidR="000578A1" w:rsidRPr="000578A1" w:rsidRDefault="000578A1" w:rsidP="000578A1">
      <w:pPr>
        <w:pStyle w:val="Titre1"/>
        <w:spacing w:before="0" w:beforeAutospacing="0" w:after="0" w:afterAutospacing="0" w:line="360" w:lineRule="auto"/>
        <w:textAlignment w:val="baseline"/>
        <w:rPr>
          <w:rFonts w:asciiTheme="majorBidi" w:hAnsiTheme="majorBidi" w:cstheme="majorBidi"/>
          <w:color w:val="000000" w:themeColor="text1"/>
          <w:sz w:val="28"/>
          <w:szCs w:val="28"/>
        </w:rPr>
      </w:pPr>
    </w:p>
    <w:p w:rsidR="00F94A52" w:rsidRPr="000578A1" w:rsidRDefault="00F94A52" w:rsidP="000578A1">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themeColor="text1"/>
          <w:sz w:val="28"/>
          <w:szCs w:val="28"/>
        </w:rPr>
      </w:pPr>
      <w:r w:rsidRPr="000578A1">
        <w:rPr>
          <w:rFonts w:asciiTheme="majorBidi" w:hAnsiTheme="majorBidi" w:cstheme="majorBidi"/>
          <w:color w:val="000000" w:themeColor="text1"/>
          <w:sz w:val="28"/>
          <w:szCs w:val="28"/>
          <w:bdr w:val="none" w:sz="0" w:space="0" w:color="auto" w:frame="1"/>
        </w:rPr>
        <w:lastRenderedPageBreak/>
        <w:t>La </w:t>
      </w:r>
      <w:r w:rsidRPr="000578A1">
        <w:rPr>
          <w:rStyle w:val="lev"/>
          <w:rFonts w:asciiTheme="majorBidi" w:hAnsiTheme="majorBidi" w:cstheme="majorBidi"/>
          <w:color w:val="000000" w:themeColor="text1"/>
          <w:sz w:val="28"/>
          <w:szCs w:val="28"/>
          <w:bdr w:val="none" w:sz="0" w:space="0" w:color="auto" w:frame="1"/>
        </w:rPr>
        <w:t>principale différence</w:t>
      </w:r>
      <w:r w:rsidRPr="000578A1">
        <w:rPr>
          <w:rFonts w:asciiTheme="majorBidi" w:hAnsiTheme="majorBidi" w:cstheme="majorBidi"/>
          <w:color w:val="000000" w:themeColor="text1"/>
          <w:sz w:val="28"/>
          <w:szCs w:val="28"/>
          <w:bdr w:val="none" w:sz="0" w:space="0" w:color="auto" w:frame="1"/>
        </w:rPr>
        <w:t> entre le structuralisme américain et européen est que </w:t>
      </w:r>
      <w:r w:rsidRPr="000578A1">
        <w:rPr>
          <w:rStyle w:val="lev"/>
          <w:rFonts w:asciiTheme="majorBidi" w:hAnsiTheme="majorBidi" w:cstheme="majorBidi"/>
          <w:color w:val="000000" w:themeColor="text1"/>
          <w:sz w:val="28"/>
          <w:szCs w:val="28"/>
          <w:bdr w:val="none" w:sz="0" w:space="0" w:color="auto" w:frame="1"/>
        </w:rPr>
        <w:t>le structuralisme américain était un mouvement fortement influencé par </w:t>
      </w:r>
      <w:hyperlink r:id="rId24" w:history="1">
        <w:r w:rsidRPr="000578A1">
          <w:rPr>
            <w:rStyle w:val="Lienhypertexte"/>
            <w:rFonts w:asciiTheme="majorBidi" w:hAnsiTheme="majorBidi" w:cstheme="majorBidi"/>
            <w:b/>
            <w:bCs/>
            <w:color w:val="000000" w:themeColor="text1"/>
            <w:sz w:val="28"/>
            <w:szCs w:val="28"/>
            <w:bdr w:val="none" w:sz="0" w:space="0" w:color="auto" w:frame="1"/>
          </w:rPr>
          <w:t>le behaviorisme</w:t>
        </w:r>
      </w:hyperlink>
      <w:r w:rsidRPr="000578A1">
        <w:rPr>
          <w:rStyle w:val="lev"/>
          <w:rFonts w:asciiTheme="majorBidi" w:hAnsiTheme="majorBidi" w:cstheme="majorBidi"/>
          <w:color w:val="000000" w:themeColor="text1"/>
          <w:sz w:val="28"/>
          <w:szCs w:val="28"/>
          <w:bdr w:val="none" w:sz="0" w:space="0" w:color="auto" w:frame="1"/>
        </w:rPr>
        <w:t> , mais le structuralisme européen a été directement influencé par la notion de langue de Saussure.</w:t>
      </w:r>
    </w:p>
    <w:p w:rsidR="00F94A52" w:rsidRPr="000578A1" w:rsidRDefault="00F94A52" w:rsidP="000578A1">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themeColor="text1"/>
          <w:sz w:val="28"/>
          <w:szCs w:val="28"/>
        </w:rPr>
      </w:pPr>
      <w:r w:rsidRPr="000578A1">
        <w:rPr>
          <w:rFonts w:asciiTheme="majorBidi" w:hAnsiTheme="majorBidi" w:cstheme="majorBidi"/>
          <w:color w:val="000000" w:themeColor="text1"/>
          <w:sz w:val="28"/>
          <w:szCs w:val="28"/>
          <w:bdr w:val="none" w:sz="0" w:space="0" w:color="auto" w:frame="1"/>
        </w:rPr>
        <w:t>Le structuralisme fait référence à l'école hétérogène de linguistique structurale qui s'est développée en Europe et en Amérique dans la première moitié du 20 </w:t>
      </w:r>
      <w:r w:rsidRPr="000578A1">
        <w:rPr>
          <w:rFonts w:asciiTheme="majorBidi" w:hAnsiTheme="majorBidi" w:cstheme="majorBidi"/>
          <w:color w:val="000000" w:themeColor="text1"/>
          <w:sz w:val="28"/>
          <w:szCs w:val="28"/>
          <w:bdr w:val="none" w:sz="0" w:space="0" w:color="auto" w:frame="1"/>
          <w:vertAlign w:val="superscript"/>
        </w:rPr>
        <w:t>e</w:t>
      </w:r>
      <w:r w:rsidRPr="000578A1">
        <w:rPr>
          <w:rFonts w:asciiTheme="majorBidi" w:hAnsiTheme="majorBidi" w:cstheme="majorBidi"/>
          <w:color w:val="000000" w:themeColor="text1"/>
          <w:sz w:val="28"/>
          <w:szCs w:val="28"/>
          <w:bdr w:val="none" w:sz="0" w:space="0" w:color="auto" w:frame="1"/>
        </w:rPr>
        <w:t> siècle. L'objectif principal des deux mouvements était de décrire et de classer les unités linguistiques ; cependant, il existe de nombreuses différences entre ces deux mouvements.</w:t>
      </w:r>
    </w:p>
    <w:p w:rsidR="00F94A52" w:rsidRPr="00414B60" w:rsidRDefault="00F94A52" w:rsidP="00A86D94">
      <w:pPr>
        <w:pStyle w:val="Titre2"/>
        <w:numPr>
          <w:ilvl w:val="0"/>
          <w:numId w:val="3"/>
        </w:numPr>
        <w:shd w:val="clear" w:color="auto" w:fill="FFFFFF"/>
        <w:spacing w:before="0" w:line="360" w:lineRule="auto"/>
        <w:textAlignment w:val="baseline"/>
        <w:rPr>
          <w:rFonts w:asciiTheme="majorBidi" w:hAnsiTheme="majorBidi"/>
          <w:color w:val="000000" w:themeColor="text1"/>
          <w:sz w:val="28"/>
          <w:szCs w:val="28"/>
        </w:rPr>
      </w:pPr>
      <w:r w:rsidRPr="00414B60">
        <w:rPr>
          <w:rFonts w:asciiTheme="majorBidi" w:hAnsiTheme="majorBidi"/>
          <w:color w:val="000000" w:themeColor="text1"/>
          <w:sz w:val="28"/>
          <w:szCs w:val="28"/>
          <w:bdr w:val="none" w:sz="0" w:space="0" w:color="auto" w:frame="1"/>
        </w:rPr>
        <w:t>Qu'est-ce que le structuralisme en linguistique</w:t>
      </w:r>
    </w:p>
    <w:p w:rsidR="00F94A52" w:rsidRPr="000578A1" w:rsidRDefault="00F94A52" w:rsidP="000578A1">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themeColor="text1"/>
          <w:sz w:val="28"/>
          <w:szCs w:val="28"/>
        </w:rPr>
      </w:pPr>
      <w:r w:rsidRPr="000578A1">
        <w:rPr>
          <w:rFonts w:asciiTheme="majorBidi" w:hAnsiTheme="majorBidi" w:cstheme="majorBidi"/>
          <w:color w:val="000000" w:themeColor="text1"/>
          <w:sz w:val="28"/>
          <w:szCs w:val="28"/>
          <w:bdr w:val="none" w:sz="0" w:space="0" w:color="auto" w:frame="1"/>
        </w:rPr>
        <w:t>Le terme structuralisme a été utilisé dans de nombreux contextes et dans diverses disciplines au XXe </w:t>
      </w:r>
      <w:r w:rsidRPr="000578A1">
        <w:rPr>
          <w:rFonts w:asciiTheme="majorBidi" w:hAnsiTheme="majorBidi" w:cstheme="majorBidi"/>
          <w:color w:val="000000" w:themeColor="text1"/>
          <w:sz w:val="28"/>
          <w:szCs w:val="28"/>
          <w:bdr w:val="none" w:sz="0" w:space="0" w:color="auto" w:frame="1"/>
          <w:vertAlign w:val="superscript"/>
        </w:rPr>
        <w:t>siècle</w:t>
      </w:r>
      <w:r w:rsidRPr="000578A1">
        <w:rPr>
          <w:rFonts w:asciiTheme="majorBidi" w:hAnsiTheme="majorBidi" w:cstheme="majorBidi"/>
          <w:color w:val="000000" w:themeColor="text1"/>
          <w:sz w:val="28"/>
          <w:szCs w:val="28"/>
          <w:bdr w:val="none" w:sz="0" w:space="0" w:color="auto" w:frame="1"/>
        </w:rPr>
        <w:t>. Il découle du concept de base selon lequel tous les phénomènes se produisent les uns par rapport aux autres, non indépendamment, et que tous les phénomènes font partie d'un tout doté d'une structure définie. En linguistique, le structuralisme est basé sur le concept selon lequel la langue est un système structuré d'unités formelles, et l'étude linguistique devrait impliquer l'exploration de la nature de ces unités et de leur arrangement systématique, sans référence aux antécédents historiques ni comparaison avec d'autres langues.</w:t>
      </w:r>
    </w:p>
    <w:p w:rsidR="00F94A52" w:rsidRPr="000578A1" w:rsidRDefault="00F94A52" w:rsidP="000578A1">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themeColor="text1"/>
          <w:sz w:val="28"/>
          <w:szCs w:val="28"/>
        </w:rPr>
      </w:pPr>
      <w:r w:rsidRPr="000578A1">
        <w:rPr>
          <w:rFonts w:asciiTheme="majorBidi" w:hAnsiTheme="majorBidi" w:cstheme="majorBidi"/>
          <w:color w:val="000000" w:themeColor="text1"/>
          <w:sz w:val="28"/>
          <w:szCs w:val="28"/>
          <w:bdr w:val="none" w:sz="0" w:space="0" w:color="auto" w:frame="1"/>
        </w:rPr>
        <w:t>Le domaine de la linguistique structurale trouve son origine dans les travaux du linguiste suisse Ferdinand de Saussure. Par ailleurs, la linguistique structurale fait référence à deux mouvements principaux qui se sont développés indépendamment l’un de l’autre. Ce sont le structuralisme américain et le structuralisme européen.</w:t>
      </w:r>
    </w:p>
    <w:p w:rsidR="00F94A52" w:rsidRPr="00A86D94" w:rsidRDefault="00F94A52" w:rsidP="00A86D94">
      <w:pPr>
        <w:pStyle w:val="Titre2"/>
        <w:numPr>
          <w:ilvl w:val="0"/>
          <w:numId w:val="3"/>
        </w:numPr>
        <w:shd w:val="clear" w:color="auto" w:fill="FFFFFF"/>
        <w:spacing w:before="0" w:line="360" w:lineRule="auto"/>
        <w:textAlignment w:val="baseline"/>
        <w:rPr>
          <w:rFonts w:asciiTheme="majorBidi" w:hAnsiTheme="majorBidi"/>
          <w:color w:val="000000" w:themeColor="text1"/>
          <w:sz w:val="28"/>
          <w:szCs w:val="28"/>
        </w:rPr>
      </w:pPr>
      <w:r w:rsidRPr="00A86D94">
        <w:rPr>
          <w:rFonts w:asciiTheme="majorBidi" w:hAnsiTheme="majorBidi"/>
          <w:color w:val="000000" w:themeColor="text1"/>
          <w:sz w:val="28"/>
          <w:szCs w:val="28"/>
          <w:bdr w:val="none" w:sz="0" w:space="0" w:color="auto" w:frame="1"/>
        </w:rPr>
        <w:t>Qu'est-ce que le structuralisme américain</w:t>
      </w:r>
    </w:p>
    <w:p w:rsidR="00F94A52" w:rsidRPr="000578A1" w:rsidRDefault="00F94A52" w:rsidP="000578A1">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themeColor="text1"/>
          <w:sz w:val="28"/>
          <w:szCs w:val="28"/>
        </w:rPr>
      </w:pPr>
      <w:r w:rsidRPr="000578A1">
        <w:rPr>
          <w:rFonts w:asciiTheme="majorBidi" w:hAnsiTheme="majorBidi" w:cstheme="majorBidi"/>
          <w:color w:val="000000" w:themeColor="text1"/>
          <w:sz w:val="28"/>
          <w:szCs w:val="28"/>
          <w:bdr w:val="none" w:sz="0" w:space="0" w:color="auto" w:frame="1"/>
        </w:rPr>
        <w:t xml:space="preserve">Le structuralisme américain fait généralement référence à l'étude de la linguistique structurale en Amérique du Nord des années 1920 à la fin des années 1950. Franz Boas, Leonard Bloomfield et Edward Sapir étaient des linguistes américains éminents de ce mouvement. Leonard Bloomfield a dirigé </w:t>
      </w:r>
      <w:r w:rsidRPr="000578A1">
        <w:rPr>
          <w:rFonts w:asciiTheme="majorBidi" w:hAnsiTheme="majorBidi" w:cstheme="majorBidi"/>
          <w:color w:val="000000" w:themeColor="text1"/>
          <w:sz w:val="28"/>
          <w:szCs w:val="28"/>
          <w:bdr w:val="none" w:sz="0" w:space="0" w:color="auto" w:frame="1"/>
        </w:rPr>
        <w:lastRenderedPageBreak/>
        <w:t>le développement de la linguistique structurale aux États-Unis dans les années 1930 et 1940. Cette période est en fait appelée l’ère Bloomfieldienne. Bloomfield et ses collègues linguistiques se sont principalement concentrés sur les formes d'éléments linguistiques et la manière dont ils étaient structurés, au lieu de se concentrer sur la sémantique.</w:t>
      </w:r>
    </w:p>
    <w:p w:rsidR="00F94A52" w:rsidRPr="000578A1" w:rsidRDefault="00F94A52" w:rsidP="000578A1">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themeColor="text1"/>
          <w:sz w:val="28"/>
          <w:szCs w:val="28"/>
        </w:rPr>
      </w:pPr>
      <w:r w:rsidRPr="000578A1">
        <w:rPr>
          <w:rFonts w:asciiTheme="majorBidi" w:hAnsiTheme="majorBidi" w:cstheme="majorBidi"/>
          <w:color w:val="000000" w:themeColor="text1"/>
          <w:sz w:val="28"/>
          <w:szCs w:val="28"/>
          <w:bdr w:val="none" w:sz="0" w:space="0" w:color="auto" w:frame="1"/>
        </w:rPr>
        <w:t>À cette époque, les linguistes se concentraient principalement sur l’écriture de grammaires descriptives des langues non écrites, en particulier des langues amérindiennes en voie de disparition. L'informatique impliquait de collecter des ensembles d'énoncés de locuteurs natifs et d'analyser le corpus de données collectées en étudiant les modèles syntaxiques et phonologiques de la langue, dans la mesure du possible sans référence au sens. De plus, cette méthode a identifié et classé les items linguistiques en fonction de leur répartition au sein du corpus. Dans cette analyse, les linguistes ont découvert que ces langues autochtones ne pouvaient pas être décrites avec des catégories établies par les linguistes traditionnels, basées sur les langues européennes. Cela a obligé les linguistes américains à faire des études plus approfondies. C’est donc cette focalisation sur les langues amérindiennes qui a réellement formé la linguistique américaine, la différenciant des autres mouvements de structuralisme linguistique.</w:t>
      </w:r>
    </w:p>
    <w:p w:rsidR="00F94A52" w:rsidRPr="000578A1" w:rsidRDefault="00F94A52" w:rsidP="000578A1">
      <w:pPr>
        <w:pStyle w:val="Titre3"/>
        <w:shd w:val="clear" w:color="auto" w:fill="FFFFFF"/>
        <w:spacing w:before="0" w:line="360" w:lineRule="auto"/>
        <w:textAlignment w:val="baseline"/>
        <w:rPr>
          <w:rFonts w:asciiTheme="majorBidi" w:hAnsiTheme="majorBidi"/>
          <w:b w:val="0"/>
          <w:bCs w:val="0"/>
          <w:color w:val="000000" w:themeColor="text1"/>
          <w:sz w:val="28"/>
          <w:szCs w:val="28"/>
        </w:rPr>
      </w:pPr>
      <w:r w:rsidRPr="000578A1">
        <w:rPr>
          <w:rFonts w:asciiTheme="majorBidi" w:hAnsiTheme="majorBidi"/>
          <w:b w:val="0"/>
          <w:bCs w:val="0"/>
          <w:color w:val="000000" w:themeColor="text1"/>
          <w:sz w:val="28"/>
          <w:szCs w:val="28"/>
          <w:bdr w:val="none" w:sz="0" w:space="0" w:color="auto" w:frame="1"/>
        </w:rPr>
        <w:t>Caractéristiques du structuralisme américain</w:t>
      </w:r>
    </w:p>
    <w:p w:rsidR="00F94A52" w:rsidRPr="000578A1" w:rsidRDefault="00F94A52" w:rsidP="000578A1">
      <w:pPr>
        <w:numPr>
          <w:ilvl w:val="0"/>
          <w:numId w:val="2"/>
        </w:numPr>
        <w:shd w:val="clear" w:color="auto" w:fill="FFFFFF"/>
        <w:spacing w:after="0" w:line="360" w:lineRule="auto"/>
        <w:ind w:left="450"/>
        <w:textAlignment w:val="baseline"/>
        <w:rPr>
          <w:rFonts w:asciiTheme="majorBidi" w:hAnsiTheme="majorBidi" w:cstheme="majorBidi"/>
          <w:color w:val="000000" w:themeColor="text1"/>
          <w:sz w:val="28"/>
          <w:szCs w:val="28"/>
        </w:rPr>
      </w:pPr>
      <w:r w:rsidRPr="000578A1">
        <w:rPr>
          <w:rFonts w:asciiTheme="majorBidi" w:hAnsiTheme="majorBidi" w:cstheme="majorBidi"/>
          <w:color w:val="000000" w:themeColor="text1"/>
          <w:sz w:val="28"/>
          <w:szCs w:val="28"/>
          <w:bdr w:val="none" w:sz="0" w:space="0" w:color="auto" w:frame="1"/>
        </w:rPr>
        <w:t>A commencé comme une émanation de l'anthropologie</w:t>
      </w:r>
    </w:p>
    <w:p w:rsidR="00F94A52" w:rsidRPr="000578A1" w:rsidRDefault="00F94A52" w:rsidP="000578A1">
      <w:pPr>
        <w:numPr>
          <w:ilvl w:val="0"/>
          <w:numId w:val="2"/>
        </w:numPr>
        <w:shd w:val="clear" w:color="auto" w:fill="FFFFFF"/>
        <w:spacing w:after="0" w:line="360" w:lineRule="auto"/>
        <w:ind w:left="450"/>
        <w:textAlignment w:val="baseline"/>
        <w:rPr>
          <w:rFonts w:asciiTheme="majorBidi" w:hAnsiTheme="majorBidi" w:cstheme="majorBidi"/>
          <w:color w:val="000000" w:themeColor="text1"/>
          <w:sz w:val="28"/>
          <w:szCs w:val="28"/>
        </w:rPr>
      </w:pPr>
      <w:r w:rsidRPr="000578A1">
        <w:rPr>
          <w:rFonts w:asciiTheme="majorBidi" w:hAnsiTheme="majorBidi" w:cstheme="majorBidi"/>
          <w:color w:val="000000" w:themeColor="text1"/>
          <w:sz w:val="28"/>
          <w:szCs w:val="28"/>
          <w:bdr w:val="none" w:sz="0" w:space="0" w:color="auto" w:frame="1"/>
        </w:rPr>
        <w:t>Influencé par la psychologie behavioriste</w:t>
      </w:r>
    </w:p>
    <w:p w:rsidR="00F94A52" w:rsidRPr="000578A1" w:rsidRDefault="00F94A52" w:rsidP="000578A1">
      <w:pPr>
        <w:numPr>
          <w:ilvl w:val="0"/>
          <w:numId w:val="2"/>
        </w:numPr>
        <w:shd w:val="clear" w:color="auto" w:fill="FFFFFF"/>
        <w:spacing w:after="0" w:line="360" w:lineRule="auto"/>
        <w:ind w:left="450"/>
        <w:textAlignment w:val="baseline"/>
        <w:rPr>
          <w:rFonts w:asciiTheme="majorBidi" w:hAnsiTheme="majorBidi" w:cstheme="majorBidi"/>
          <w:color w:val="000000" w:themeColor="text1"/>
          <w:sz w:val="28"/>
          <w:szCs w:val="28"/>
        </w:rPr>
      </w:pPr>
      <w:r w:rsidRPr="000578A1">
        <w:rPr>
          <w:rFonts w:asciiTheme="majorBidi" w:hAnsiTheme="majorBidi" w:cstheme="majorBidi"/>
          <w:color w:val="000000" w:themeColor="text1"/>
          <w:sz w:val="28"/>
          <w:szCs w:val="28"/>
          <w:bdr w:val="none" w:sz="0" w:space="0" w:color="auto" w:frame="1"/>
        </w:rPr>
        <w:t>Centré sur les langues amérindiennes en voie de disparition</w:t>
      </w:r>
    </w:p>
    <w:p w:rsidR="00F94A52" w:rsidRPr="000578A1" w:rsidRDefault="00F94A52" w:rsidP="000578A1">
      <w:pPr>
        <w:numPr>
          <w:ilvl w:val="0"/>
          <w:numId w:val="2"/>
        </w:numPr>
        <w:shd w:val="clear" w:color="auto" w:fill="FFFFFF"/>
        <w:spacing w:after="0" w:line="360" w:lineRule="auto"/>
        <w:ind w:left="450"/>
        <w:textAlignment w:val="baseline"/>
        <w:rPr>
          <w:rFonts w:asciiTheme="majorBidi" w:hAnsiTheme="majorBidi" w:cstheme="majorBidi"/>
          <w:color w:val="000000" w:themeColor="text1"/>
          <w:sz w:val="28"/>
          <w:szCs w:val="28"/>
        </w:rPr>
      </w:pPr>
      <w:r w:rsidRPr="000578A1">
        <w:rPr>
          <w:rFonts w:asciiTheme="majorBidi" w:hAnsiTheme="majorBidi" w:cstheme="majorBidi"/>
          <w:color w:val="000000" w:themeColor="text1"/>
          <w:sz w:val="28"/>
          <w:szCs w:val="28"/>
          <w:bdr w:val="none" w:sz="0" w:space="0" w:color="auto" w:frame="1"/>
        </w:rPr>
        <w:t>Négligence de </w:t>
      </w:r>
      <w:hyperlink r:id="rId25" w:anchor="Semantics" w:history="1">
        <w:r w:rsidRPr="000578A1">
          <w:rPr>
            <w:rStyle w:val="Lienhypertexte"/>
            <w:rFonts w:asciiTheme="majorBidi" w:hAnsiTheme="majorBidi" w:cstheme="majorBidi"/>
            <w:color w:val="000000" w:themeColor="text1"/>
            <w:sz w:val="28"/>
            <w:szCs w:val="28"/>
            <w:bdr w:val="none" w:sz="0" w:space="0" w:color="auto" w:frame="1"/>
          </w:rPr>
          <w:t>la sémantique</w:t>
        </w:r>
      </w:hyperlink>
    </w:p>
    <w:p w:rsidR="00F94A52" w:rsidRPr="000578A1" w:rsidRDefault="00F94A52" w:rsidP="000578A1">
      <w:pPr>
        <w:numPr>
          <w:ilvl w:val="0"/>
          <w:numId w:val="2"/>
        </w:numPr>
        <w:shd w:val="clear" w:color="auto" w:fill="FFFFFF"/>
        <w:spacing w:after="0" w:line="360" w:lineRule="auto"/>
        <w:ind w:left="450"/>
        <w:textAlignment w:val="baseline"/>
        <w:rPr>
          <w:rFonts w:asciiTheme="majorBidi" w:hAnsiTheme="majorBidi" w:cstheme="majorBidi"/>
          <w:color w:val="000000" w:themeColor="text1"/>
          <w:sz w:val="28"/>
          <w:szCs w:val="28"/>
        </w:rPr>
      </w:pPr>
      <w:r w:rsidRPr="000578A1">
        <w:rPr>
          <w:rFonts w:asciiTheme="majorBidi" w:hAnsiTheme="majorBidi" w:cstheme="majorBidi"/>
          <w:color w:val="000000" w:themeColor="text1"/>
          <w:sz w:val="28"/>
          <w:szCs w:val="28"/>
          <w:bdr w:val="none" w:sz="0" w:space="0" w:color="auto" w:frame="1"/>
        </w:rPr>
        <w:t>Tentative de développement d'une méthodologie pour décrire n'importe quel corpus en termes de distribution de ses éléments d'expression les uns par rapport aux autres.</w:t>
      </w:r>
    </w:p>
    <w:p w:rsidR="00F94A52" w:rsidRPr="00A86D94" w:rsidRDefault="00F94A52" w:rsidP="00A86D94">
      <w:pPr>
        <w:pStyle w:val="Titre2"/>
        <w:numPr>
          <w:ilvl w:val="0"/>
          <w:numId w:val="3"/>
        </w:numPr>
        <w:shd w:val="clear" w:color="auto" w:fill="FFFFFF"/>
        <w:spacing w:before="0" w:line="360" w:lineRule="auto"/>
        <w:textAlignment w:val="baseline"/>
        <w:rPr>
          <w:rFonts w:asciiTheme="majorBidi" w:hAnsiTheme="majorBidi"/>
          <w:color w:val="000000" w:themeColor="text1"/>
          <w:sz w:val="28"/>
          <w:szCs w:val="28"/>
        </w:rPr>
      </w:pPr>
      <w:r w:rsidRPr="00A86D94">
        <w:rPr>
          <w:rFonts w:asciiTheme="majorBidi" w:hAnsiTheme="majorBidi"/>
          <w:color w:val="000000" w:themeColor="text1"/>
          <w:sz w:val="28"/>
          <w:szCs w:val="28"/>
          <w:bdr w:val="none" w:sz="0" w:space="0" w:color="auto" w:frame="1"/>
        </w:rPr>
        <w:lastRenderedPageBreak/>
        <w:t>Qu’est-ce que le structuralisme européen</w:t>
      </w:r>
    </w:p>
    <w:p w:rsidR="00F94A52" w:rsidRPr="000578A1" w:rsidRDefault="00F94A52" w:rsidP="000578A1">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themeColor="text1"/>
          <w:sz w:val="28"/>
          <w:szCs w:val="28"/>
        </w:rPr>
      </w:pPr>
      <w:r w:rsidRPr="000578A1">
        <w:rPr>
          <w:rFonts w:asciiTheme="majorBidi" w:hAnsiTheme="majorBidi" w:cstheme="majorBidi"/>
          <w:color w:val="000000" w:themeColor="text1"/>
          <w:sz w:val="28"/>
          <w:szCs w:val="28"/>
          <w:bdr w:val="none" w:sz="0" w:space="0" w:color="auto" w:frame="1"/>
        </w:rPr>
        <w:t xml:space="preserve">Le structuralisme européen a été directement influencé et inspiré par les travaux de Saussure. Le concept central de ce mouvement est que le langage est un système de signes et possède une structure. Puisqu’il s’agit d’un système de signes, on ne peut identifier les éléments d’expression (sons, mots) indépendamment des éléments de contenu (significations). Il n’est donc pas possible de séparer l’étude du langage de l’étude du sens. C'est là qu'intervient le concept de signe, de signifié et de signifiant. En termes simples, le signifiant est l'image ou le son associé à quelque chose (par exemple, une table), tandis que le signifié est l'idée ou le concept de la chose (par exemple, l'idée). </w:t>
      </w:r>
      <w:proofErr w:type="gramStart"/>
      <w:r w:rsidRPr="000578A1">
        <w:rPr>
          <w:rFonts w:asciiTheme="majorBidi" w:hAnsiTheme="majorBidi" w:cstheme="majorBidi"/>
          <w:color w:val="000000" w:themeColor="text1"/>
          <w:sz w:val="28"/>
          <w:szCs w:val="28"/>
          <w:bdr w:val="none" w:sz="0" w:space="0" w:color="auto" w:frame="1"/>
        </w:rPr>
        <w:t>d'un</w:t>
      </w:r>
      <w:proofErr w:type="gramEnd"/>
      <w:r w:rsidRPr="000578A1">
        <w:rPr>
          <w:rFonts w:asciiTheme="majorBidi" w:hAnsiTheme="majorBidi" w:cstheme="majorBidi"/>
          <w:color w:val="000000" w:themeColor="text1"/>
          <w:sz w:val="28"/>
          <w:szCs w:val="28"/>
          <w:bdr w:val="none" w:sz="0" w:space="0" w:color="auto" w:frame="1"/>
        </w:rPr>
        <w:t xml:space="preserve"> tableau). Aussi, le signe est l'objet qui combine le signifiant et le signifié en une unité signifiante.</w:t>
      </w:r>
    </w:p>
    <w:p w:rsidR="00F94A52" w:rsidRPr="000578A1" w:rsidRDefault="00F94A52" w:rsidP="000578A1">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themeColor="text1"/>
          <w:sz w:val="28"/>
          <w:szCs w:val="28"/>
        </w:rPr>
      </w:pPr>
      <w:r w:rsidRPr="000578A1">
        <w:rPr>
          <w:rFonts w:asciiTheme="majorBidi" w:hAnsiTheme="majorBidi" w:cstheme="majorBidi"/>
          <w:color w:val="000000" w:themeColor="text1"/>
          <w:sz w:val="28"/>
          <w:szCs w:val="28"/>
          <w:bdr w:val="none" w:sz="0" w:space="0" w:color="auto" w:frame="1"/>
        </w:rPr>
        <w:t>Par ailleurs, selon Saussure, la langue opère à deux niveaux : la langue et la parole. La langue est un système abstrait, alors que la parole est une parole réelle. En outre, il existe diverses écoles de structuralisme européen telles que l’École de Genève, l’École de Prague, l’École de Copenhague et l’École de Paris.</w:t>
      </w:r>
    </w:p>
    <w:p w:rsidR="00F94A52" w:rsidRPr="00414B60" w:rsidRDefault="00F94A52" w:rsidP="00414B60">
      <w:pPr>
        <w:pStyle w:val="Titre2"/>
        <w:numPr>
          <w:ilvl w:val="0"/>
          <w:numId w:val="3"/>
        </w:numPr>
        <w:shd w:val="clear" w:color="auto" w:fill="FFFFFF"/>
        <w:spacing w:before="0" w:line="360" w:lineRule="auto"/>
        <w:textAlignment w:val="baseline"/>
        <w:rPr>
          <w:rFonts w:asciiTheme="majorBidi" w:hAnsiTheme="majorBidi"/>
          <w:color w:val="000000" w:themeColor="text1"/>
          <w:sz w:val="28"/>
          <w:szCs w:val="28"/>
        </w:rPr>
      </w:pPr>
      <w:r w:rsidRPr="00414B60">
        <w:rPr>
          <w:rFonts w:asciiTheme="majorBidi" w:hAnsiTheme="majorBidi"/>
          <w:color w:val="000000" w:themeColor="text1"/>
          <w:sz w:val="28"/>
          <w:szCs w:val="28"/>
          <w:bdr w:val="none" w:sz="0" w:space="0" w:color="auto" w:frame="1"/>
        </w:rPr>
        <w:t>Différence entre le structuralisme américain et européen</w:t>
      </w:r>
    </w:p>
    <w:p w:rsidR="00F94A52" w:rsidRPr="00A86D94" w:rsidRDefault="00A86D94" w:rsidP="000578A1">
      <w:pPr>
        <w:pStyle w:val="NormalWeb"/>
        <w:shd w:val="clear" w:color="auto" w:fill="FFFFFF"/>
        <w:spacing w:before="0" w:beforeAutospacing="0" w:after="0" w:afterAutospacing="0" w:line="360" w:lineRule="auto"/>
        <w:jc w:val="both"/>
        <w:textAlignment w:val="baseline"/>
        <w:rPr>
          <w:rFonts w:asciiTheme="majorBidi" w:hAnsiTheme="majorBidi" w:cstheme="majorBidi"/>
          <w:b/>
          <w:bCs/>
          <w:color w:val="000000" w:themeColor="text1"/>
          <w:sz w:val="28"/>
          <w:szCs w:val="28"/>
        </w:rPr>
      </w:pPr>
      <w:r w:rsidRPr="00A86D94">
        <w:rPr>
          <w:rFonts w:asciiTheme="majorBidi" w:hAnsiTheme="majorBidi" w:cstheme="majorBidi"/>
          <w:b/>
          <w:bCs/>
          <w:color w:val="000000" w:themeColor="text1"/>
          <w:sz w:val="28"/>
          <w:szCs w:val="28"/>
        </w:rPr>
        <w:t>(</w:t>
      </w:r>
      <w:proofErr w:type="gramStart"/>
      <w:r w:rsidRPr="00A86D94">
        <w:rPr>
          <w:rFonts w:asciiTheme="majorBidi" w:hAnsiTheme="majorBidi" w:cstheme="majorBidi"/>
          <w:b/>
          <w:bCs/>
          <w:color w:val="000000" w:themeColor="text1"/>
          <w:sz w:val="28"/>
          <w:szCs w:val="28"/>
        </w:rPr>
        <w:t>expliquer</w:t>
      </w:r>
      <w:proofErr w:type="gramEnd"/>
      <w:r w:rsidRPr="00A86D94">
        <w:rPr>
          <w:rFonts w:asciiTheme="majorBidi" w:hAnsiTheme="majorBidi" w:cstheme="majorBidi"/>
          <w:b/>
          <w:bCs/>
          <w:color w:val="000000" w:themeColor="text1"/>
          <w:sz w:val="28"/>
          <w:szCs w:val="28"/>
        </w:rPr>
        <w:t xml:space="preserve"> dans le cours)</w:t>
      </w:r>
    </w:p>
    <w:p w:rsidR="00F94A52" w:rsidRPr="00A86D94" w:rsidRDefault="00F94A52" w:rsidP="000578A1">
      <w:pPr>
        <w:pStyle w:val="Titre3"/>
        <w:shd w:val="clear" w:color="auto" w:fill="FFFFFF"/>
        <w:spacing w:before="0" w:line="360" w:lineRule="auto"/>
        <w:textAlignment w:val="baseline"/>
        <w:rPr>
          <w:rFonts w:asciiTheme="majorBidi" w:hAnsiTheme="majorBidi"/>
          <w:color w:val="000000" w:themeColor="text1"/>
          <w:sz w:val="28"/>
          <w:szCs w:val="28"/>
        </w:rPr>
      </w:pPr>
      <w:r w:rsidRPr="00A86D94">
        <w:rPr>
          <w:rFonts w:asciiTheme="majorBidi" w:hAnsiTheme="majorBidi"/>
          <w:color w:val="000000" w:themeColor="text1"/>
          <w:sz w:val="28"/>
          <w:szCs w:val="28"/>
          <w:bdr w:val="none" w:sz="0" w:space="0" w:color="auto" w:frame="1"/>
        </w:rPr>
        <w:t>Conclusion</w:t>
      </w:r>
    </w:p>
    <w:p w:rsidR="00F94A52" w:rsidRPr="000578A1" w:rsidRDefault="00F94A52" w:rsidP="000578A1">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themeColor="text1"/>
          <w:sz w:val="28"/>
          <w:szCs w:val="28"/>
        </w:rPr>
      </w:pPr>
      <w:r w:rsidRPr="000578A1">
        <w:rPr>
          <w:rFonts w:asciiTheme="majorBidi" w:hAnsiTheme="majorBidi" w:cstheme="majorBidi"/>
          <w:color w:val="000000" w:themeColor="text1"/>
          <w:sz w:val="28"/>
          <w:szCs w:val="28"/>
          <w:bdr w:val="none" w:sz="0" w:space="0" w:color="auto" w:frame="1"/>
        </w:rPr>
        <w:t xml:space="preserve">En bref, le structuralisme américain et le structuralisme européen sont deux principaux mouvements de linguistique structurale qui se sont développés indépendamment l’un de l’autre. Le structuralisme américain a commencé comme une émanation de l’anthropologie et a été influencé par le behaviorisme. Le structuralisme européen, en revanche, a été directement inspiré et influencé par les travaux de Saussure. De plus, le structuralisme américain s’est concentré sur les langues amérindiennes, tandis que le structuralisme européen s’est concentré sur les langues européennes, qui ont des règles et des </w:t>
      </w:r>
      <w:r w:rsidRPr="000578A1">
        <w:rPr>
          <w:rFonts w:asciiTheme="majorBidi" w:hAnsiTheme="majorBidi" w:cstheme="majorBidi"/>
          <w:color w:val="000000" w:themeColor="text1"/>
          <w:sz w:val="28"/>
          <w:szCs w:val="28"/>
          <w:bdr w:val="none" w:sz="0" w:space="0" w:color="auto" w:frame="1"/>
        </w:rPr>
        <w:lastRenderedPageBreak/>
        <w:t>structures grammaticales clairement identifiables. Il existe donc une différence nette entre le structuralisme américain et européen.</w:t>
      </w:r>
    </w:p>
    <w:p w:rsidR="008B4FB8" w:rsidRPr="000578A1" w:rsidRDefault="008B4FB8" w:rsidP="000578A1">
      <w:pPr>
        <w:shd w:val="clear" w:color="auto" w:fill="FFFFFF"/>
        <w:spacing w:after="0" w:line="360" w:lineRule="auto"/>
        <w:jc w:val="both"/>
        <w:rPr>
          <w:rFonts w:asciiTheme="majorBidi" w:eastAsia="Times New Roman" w:hAnsiTheme="majorBidi" w:cstheme="majorBidi"/>
          <w:color w:val="000000" w:themeColor="text1"/>
          <w:sz w:val="28"/>
          <w:szCs w:val="28"/>
          <w:lang w:eastAsia="fr-FR"/>
        </w:rPr>
      </w:pPr>
    </w:p>
    <w:sectPr w:rsidR="008B4FB8" w:rsidRPr="000578A1" w:rsidSect="008B4F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50FEA"/>
    <w:multiLevelType w:val="hybridMultilevel"/>
    <w:tmpl w:val="7DC807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BBF0A1B"/>
    <w:multiLevelType w:val="multilevel"/>
    <w:tmpl w:val="7BE0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F6785D"/>
    <w:multiLevelType w:val="multilevel"/>
    <w:tmpl w:val="9A74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25C738D"/>
    <w:multiLevelType w:val="hybridMultilevel"/>
    <w:tmpl w:val="4DB6C4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5CF3"/>
    <w:rsid w:val="000578A1"/>
    <w:rsid w:val="00185DDA"/>
    <w:rsid w:val="00414B60"/>
    <w:rsid w:val="008B4FB8"/>
    <w:rsid w:val="00A85815"/>
    <w:rsid w:val="00A86D94"/>
    <w:rsid w:val="00B55CF3"/>
    <w:rsid w:val="00F94A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B8"/>
  </w:style>
  <w:style w:type="paragraph" w:styleId="Titre1">
    <w:name w:val="heading 1"/>
    <w:basedOn w:val="Normal"/>
    <w:link w:val="Titre1Car"/>
    <w:uiPriority w:val="9"/>
    <w:qFormat/>
    <w:rsid w:val="00B5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94A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94A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5CF3"/>
    <w:rPr>
      <w:rFonts w:ascii="Times New Roman" w:eastAsia="Times New Roman" w:hAnsi="Times New Roman" w:cs="Times New Roman"/>
      <w:b/>
      <w:bCs/>
      <w:kern w:val="36"/>
      <w:sz w:val="48"/>
      <w:szCs w:val="48"/>
      <w:lang w:eastAsia="fr-FR"/>
    </w:rPr>
  </w:style>
  <w:style w:type="paragraph" w:customStyle="1" w:styleId="topic-paragraph">
    <w:name w:val="topic-paragraph"/>
    <w:basedOn w:val="Normal"/>
    <w:rsid w:val="00B55CF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55CF3"/>
    <w:rPr>
      <w:b/>
      <w:bCs/>
    </w:rPr>
  </w:style>
  <w:style w:type="character" w:styleId="Lienhypertexte">
    <w:name w:val="Hyperlink"/>
    <w:basedOn w:val="Policepardfaut"/>
    <w:uiPriority w:val="99"/>
    <w:unhideWhenUsed/>
    <w:rsid w:val="00B55CF3"/>
    <w:rPr>
      <w:color w:val="0000FF"/>
      <w:u w:val="single"/>
    </w:rPr>
  </w:style>
  <w:style w:type="character" w:customStyle="1" w:styleId="md-signature">
    <w:name w:val="md-signature"/>
    <w:basedOn w:val="Policepardfaut"/>
    <w:rsid w:val="00B55CF3"/>
  </w:style>
  <w:style w:type="character" w:customStyle="1" w:styleId="toc-extra-link">
    <w:name w:val="toc-extra-link"/>
    <w:basedOn w:val="Policepardfaut"/>
    <w:rsid w:val="00B55CF3"/>
  </w:style>
  <w:style w:type="character" w:customStyle="1" w:styleId="breadcrumb-item">
    <w:name w:val="breadcrumb-item"/>
    <w:basedOn w:val="Policepardfaut"/>
    <w:rsid w:val="00B55CF3"/>
  </w:style>
  <w:style w:type="character" w:customStyle="1" w:styleId="written-by">
    <w:name w:val="written-by"/>
    <w:basedOn w:val="Policepardfaut"/>
    <w:rsid w:val="00B55CF3"/>
  </w:style>
  <w:style w:type="character" w:customStyle="1" w:styleId="btn">
    <w:name w:val="btn"/>
    <w:basedOn w:val="Policepardfaut"/>
    <w:rsid w:val="00B55CF3"/>
  </w:style>
  <w:style w:type="character" w:customStyle="1" w:styleId="font-weight-bold">
    <w:name w:val="font-weight-bold"/>
    <w:basedOn w:val="Policepardfaut"/>
    <w:rsid w:val="00B55CF3"/>
  </w:style>
  <w:style w:type="paragraph" w:styleId="Textedebulles">
    <w:name w:val="Balloon Text"/>
    <w:basedOn w:val="Normal"/>
    <w:link w:val="TextedebullesCar"/>
    <w:uiPriority w:val="99"/>
    <w:semiHidden/>
    <w:unhideWhenUsed/>
    <w:rsid w:val="00B55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5CF3"/>
    <w:rPr>
      <w:rFonts w:ascii="Tahoma" w:hAnsi="Tahoma" w:cs="Tahoma"/>
      <w:sz w:val="16"/>
      <w:szCs w:val="16"/>
    </w:rPr>
  </w:style>
  <w:style w:type="character" w:customStyle="1" w:styleId="Titre2Car">
    <w:name w:val="Titre 2 Car"/>
    <w:basedOn w:val="Policepardfaut"/>
    <w:link w:val="Titre2"/>
    <w:uiPriority w:val="9"/>
    <w:semiHidden/>
    <w:rsid w:val="00F94A5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F94A52"/>
    <w:rPr>
      <w:rFonts w:asciiTheme="majorHAnsi" w:eastAsiaTheme="majorEastAsia" w:hAnsiTheme="majorHAnsi" w:cstheme="majorBidi"/>
      <w:b/>
      <w:bCs/>
      <w:color w:val="4F81BD" w:themeColor="accent1"/>
    </w:rPr>
  </w:style>
  <w:style w:type="character" w:customStyle="1" w:styleId="updated">
    <w:name w:val="updated"/>
    <w:basedOn w:val="Policepardfaut"/>
    <w:rsid w:val="00F94A52"/>
  </w:style>
  <w:style w:type="character" w:customStyle="1" w:styleId="fn">
    <w:name w:val="fn"/>
    <w:basedOn w:val="Policepardfaut"/>
    <w:rsid w:val="00F94A52"/>
  </w:style>
  <w:style w:type="paragraph" w:styleId="NormalWeb">
    <w:name w:val="Normal (Web)"/>
    <w:basedOn w:val="Normal"/>
    <w:uiPriority w:val="99"/>
    <w:semiHidden/>
    <w:unhideWhenUsed/>
    <w:rsid w:val="00F94A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94A52"/>
    <w:rPr>
      <w:i/>
      <w:iCs/>
    </w:rPr>
  </w:style>
  <w:style w:type="paragraph" w:styleId="Paragraphedeliste">
    <w:name w:val="List Paragraph"/>
    <w:basedOn w:val="Normal"/>
    <w:uiPriority w:val="34"/>
    <w:qFormat/>
    <w:rsid w:val="00414B60"/>
    <w:pPr>
      <w:ind w:left="720"/>
      <w:contextualSpacing/>
    </w:pPr>
  </w:style>
</w:styles>
</file>

<file path=word/webSettings.xml><?xml version="1.0" encoding="utf-8"?>
<w:webSettings xmlns:r="http://schemas.openxmlformats.org/officeDocument/2006/relationships" xmlns:w="http://schemas.openxmlformats.org/wordprocessingml/2006/main">
  <w:divs>
    <w:div w:id="396586436">
      <w:bodyDiv w:val="1"/>
      <w:marLeft w:val="0"/>
      <w:marRight w:val="0"/>
      <w:marTop w:val="0"/>
      <w:marBottom w:val="0"/>
      <w:divBdr>
        <w:top w:val="none" w:sz="0" w:space="0" w:color="auto"/>
        <w:left w:val="none" w:sz="0" w:space="0" w:color="auto"/>
        <w:bottom w:val="none" w:sz="0" w:space="0" w:color="auto"/>
        <w:right w:val="none" w:sz="0" w:space="0" w:color="auto"/>
      </w:divBdr>
      <w:divsChild>
        <w:div w:id="919677148">
          <w:marLeft w:val="0"/>
          <w:marRight w:val="0"/>
          <w:marTop w:val="0"/>
          <w:marBottom w:val="0"/>
          <w:divBdr>
            <w:top w:val="none" w:sz="0" w:space="0" w:color="auto"/>
            <w:left w:val="none" w:sz="0" w:space="0" w:color="auto"/>
            <w:bottom w:val="none" w:sz="0" w:space="0" w:color="auto"/>
            <w:right w:val="none" w:sz="0" w:space="0" w:color="auto"/>
          </w:divBdr>
        </w:div>
      </w:divsChild>
    </w:div>
    <w:div w:id="401104056">
      <w:bodyDiv w:val="1"/>
      <w:marLeft w:val="0"/>
      <w:marRight w:val="0"/>
      <w:marTop w:val="0"/>
      <w:marBottom w:val="0"/>
      <w:divBdr>
        <w:top w:val="none" w:sz="0" w:space="0" w:color="auto"/>
        <w:left w:val="none" w:sz="0" w:space="0" w:color="auto"/>
        <w:bottom w:val="none" w:sz="0" w:space="0" w:color="auto"/>
        <w:right w:val="none" w:sz="0" w:space="0" w:color="auto"/>
      </w:divBdr>
    </w:div>
    <w:div w:id="970787546">
      <w:bodyDiv w:val="1"/>
      <w:marLeft w:val="0"/>
      <w:marRight w:val="0"/>
      <w:marTop w:val="0"/>
      <w:marBottom w:val="0"/>
      <w:divBdr>
        <w:top w:val="none" w:sz="0" w:space="0" w:color="auto"/>
        <w:left w:val="none" w:sz="0" w:space="0" w:color="auto"/>
        <w:bottom w:val="none" w:sz="0" w:space="0" w:color="auto"/>
        <w:right w:val="none" w:sz="0" w:space="0" w:color="auto"/>
      </w:divBdr>
      <w:divsChild>
        <w:div w:id="673919431">
          <w:marLeft w:val="0"/>
          <w:marRight w:val="0"/>
          <w:marTop w:val="0"/>
          <w:marBottom w:val="0"/>
          <w:divBdr>
            <w:top w:val="none" w:sz="0" w:space="0" w:color="auto"/>
            <w:left w:val="none" w:sz="0" w:space="0" w:color="auto"/>
            <w:bottom w:val="none" w:sz="0" w:space="0" w:color="auto"/>
            <w:right w:val="none" w:sz="0" w:space="0" w:color="auto"/>
          </w:divBdr>
        </w:div>
      </w:divsChild>
    </w:div>
    <w:div w:id="979850283">
      <w:bodyDiv w:val="1"/>
      <w:marLeft w:val="0"/>
      <w:marRight w:val="0"/>
      <w:marTop w:val="0"/>
      <w:marBottom w:val="0"/>
      <w:divBdr>
        <w:top w:val="none" w:sz="0" w:space="0" w:color="auto"/>
        <w:left w:val="none" w:sz="0" w:space="0" w:color="auto"/>
        <w:bottom w:val="none" w:sz="0" w:space="0" w:color="auto"/>
        <w:right w:val="none" w:sz="0" w:space="0" w:color="auto"/>
      </w:divBdr>
      <w:divsChild>
        <w:div w:id="276572373">
          <w:marLeft w:val="0"/>
          <w:marRight w:val="0"/>
          <w:marTop w:val="0"/>
          <w:marBottom w:val="0"/>
          <w:divBdr>
            <w:top w:val="none" w:sz="0" w:space="0" w:color="auto"/>
            <w:left w:val="none" w:sz="0" w:space="0" w:color="auto"/>
            <w:bottom w:val="none" w:sz="0" w:space="0" w:color="auto"/>
            <w:right w:val="none" w:sz="0" w:space="0" w:color="auto"/>
          </w:divBdr>
          <w:divsChild>
            <w:div w:id="965697073">
              <w:marLeft w:val="0"/>
              <w:marRight w:val="0"/>
              <w:marTop w:val="0"/>
              <w:marBottom w:val="0"/>
              <w:divBdr>
                <w:top w:val="none" w:sz="0" w:space="0" w:color="auto"/>
                <w:left w:val="none" w:sz="0" w:space="0" w:color="auto"/>
                <w:bottom w:val="none" w:sz="0" w:space="0" w:color="auto"/>
                <w:right w:val="none" w:sz="0" w:space="0" w:color="auto"/>
              </w:divBdr>
              <w:divsChild>
                <w:div w:id="2141878725">
                  <w:marLeft w:val="0"/>
                  <w:marRight w:val="0"/>
                  <w:marTop w:val="0"/>
                  <w:marBottom w:val="0"/>
                  <w:divBdr>
                    <w:top w:val="none" w:sz="0" w:space="0" w:color="auto"/>
                    <w:left w:val="none" w:sz="0" w:space="0" w:color="auto"/>
                    <w:bottom w:val="none" w:sz="0" w:space="0" w:color="auto"/>
                    <w:right w:val="none" w:sz="0" w:space="0" w:color="auto"/>
                  </w:divBdr>
                  <w:divsChild>
                    <w:div w:id="1301577540">
                      <w:marLeft w:val="0"/>
                      <w:marRight w:val="0"/>
                      <w:marTop w:val="0"/>
                      <w:marBottom w:val="0"/>
                      <w:divBdr>
                        <w:top w:val="none" w:sz="0" w:space="0" w:color="auto"/>
                        <w:left w:val="none" w:sz="0" w:space="0" w:color="auto"/>
                        <w:bottom w:val="none" w:sz="0" w:space="0" w:color="auto"/>
                        <w:right w:val="none" w:sz="0" w:space="0" w:color="auto"/>
                      </w:divBdr>
                      <w:divsChild>
                        <w:div w:id="1707294476">
                          <w:marLeft w:val="0"/>
                          <w:marRight w:val="0"/>
                          <w:marTop w:val="0"/>
                          <w:marBottom w:val="0"/>
                          <w:divBdr>
                            <w:top w:val="none" w:sz="0" w:space="0" w:color="auto"/>
                            <w:left w:val="none" w:sz="0" w:space="0" w:color="auto"/>
                            <w:bottom w:val="none" w:sz="0" w:space="0" w:color="auto"/>
                            <w:right w:val="none" w:sz="0" w:space="0" w:color="auto"/>
                          </w:divBdr>
                          <w:divsChild>
                            <w:div w:id="429158310">
                              <w:marLeft w:val="0"/>
                              <w:marRight w:val="0"/>
                              <w:marTop w:val="0"/>
                              <w:marBottom w:val="0"/>
                              <w:divBdr>
                                <w:top w:val="none" w:sz="0" w:space="0" w:color="auto"/>
                                <w:left w:val="none" w:sz="0" w:space="0" w:color="auto"/>
                                <w:bottom w:val="none" w:sz="0" w:space="0" w:color="auto"/>
                                <w:right w:val="none" w:sz="0" w:space="0" w:color="auto"/>
                              </w:divBdr>
                              <w:divsChild>
                                <w:div w:id="63259750">
                                  <w:marLeft w:val="0"/>
                                  <w:marRight w:val="0"/>
                                  <w:marTop w:val="0"/>
                                  <w:marBottom w:val="0"/>
                                  <w:divBdr>
                                    <w:top w:val="none" w:sz="0" w:space="0" w:color="auto"/>
                                    <w:left w:val="none" w:sz="0" w:space="0" w:color="auto"/>
                                    <w:bottom w:val="none" w:sz="0" w:space="0" w:color="auto"/>
                                    <w:right w:val="none" w:sz="0" w:space="0" w:color="auto"/>
                                  </w:divBdr>
                                  <w:divsChild>
                                    <w:div w:id="1823809221">
                                      <w:marLeft w:val="0"/>
                                      <w:marRight w:val="0"/>
                                      <w:marTop w:val="0"/>
                                      <w:marBottom w:val="0"/>
                                      <w:divBdr>
                                        <w:top w:val="none" w:sz="0" w:space="0" w:color="auto"/>
                                        <w:left w:val="none" w:sz="0" w:space="0" w:color="auto"/>
                                        <w:bottom w:val="none" w:sz="0" w:space="0" w:color="auto"/>
                                        <w:right w:val="none" w:sz="0" w:space="0" w:color="auto"/>
                                      </w:divBdr>
                                      <w:divsChild>
                                        <w:div w:id="1023634736">
                                          <w:marLeft w:val="0"/>
                                          <w:marRight w:val="0"/>
                                          <w:marTop w:val="0"/>
                                          <w:marBottom w:val="0"/>
                                          <w:divBdr>
                                            <w:top w:val="none" w:sz="0" w:space="0" w:color="auto"/>
                                            <w:left w:val="none" w:sz="0" w:space="0" w:color="auto"/>
                                            <w:bottom w:val="none" w:sz="0" w:space="0" w:color="auto"/>
                                            <w:right w:val="none" w:sz="0" w:space="0" w:color="auto"/>
                                          </w:divBdr>
                                          <w:divsChild>
                                            <w:div w:id="1839425428">
                                              <w:marLeft w:val="0"/>
                                              <w:marRight w:val="0"/>
                                              <w:marTop w:val="0"/>
                                              <w:marBottom w:val="0"/>
                                              <w:divBdr>
                                                <w:top w:val="none" w:sz="0" w:space="0" w:color="auto"/>
                                                <w:left w:val="none" w:sz="0" w:space="0" w:color="auto"/>
                                                <w:bottom w:val="none" w:sz="0" w:space="0" w:color="auto"/>
                                                <w:right w:val="none" w:sz="0" w:space="0" w:color="auto"/>
                                              </w:divBdr>
                                              <w:divsChild>
                                                <w:div w:id="1977375429">
                                                  <w:marLeft w:val="0"/>
                                                  <w:marRight w:val="0"/>
                                                  <w:marTop w:val="0"/>
                                                  <w:marBottom w:val="0"/>
                                                  <w:divBdr>
                                                    <w:top w:val="none" w:sz="0" w:space="0" w:color="auto"/>
                                                    <w:left w:val="none" w:sz="0" w:space="0" w:color="auto"/>
                                                    <w:bottom w:val="none" w:sz="0" w:space="0" w:color="auto"/>
                                                    <w:right w:val="none" w:sz="0" w:space="0" w:color="auto"/>
                                                  </w:divBdr>
                                                  <w:divsChild>
                                                    <w:div w:id="1233925221">
                                                      <w:marLeft w:val="0"/>
                                                      <w:marRight w:val="150"/>
                                                      <w:marTop w:val="0"/>
                                                      <w:marBottom w:val="0"/>
                                                      <w:divBdr>
                                                        <w:top w:val="none" w:sz="0" w:space="0" w:color="auto"/>
                                                        <w:left w:val="none" w:sz="0" w:space="0" w:color="auto"/>
                                                        <w:bottom w:val="none" w:sz="0" w:space="0" w:color="auto"/>
                                                        <w:right w:val="none" w:sz="0" w:space="0" w:color="auto"/>
                                                      </w:divBdr>
                                                    </w:div>
                                                    <w:div w:id="7602947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823433">
          <w:marLeft w:val="0"/>
          <w:marRight w:val="0"/>
          <w:marTop w:val="0"/>
          <w:marBottom w:val="0"/>
          <w:divBdr>
            <w:top w:val="none" w:sz="0" w:space="0" w:color="auto"/>
            <w:left w:val="none" w:sz="0" w:space="0" w:color="auto"/>
            <w:bottom w:val="none" w:sz="0" w:space="0" w:color="auto"/>
            <w:right w:val="none" w:sz="0" w:space="0" w:color="auto"/>
          </w:divBdr>
          <w:divsChild>
            <w:div w:id="140116796">
              <w:marLeft w:val="0"/>
              <w:marRight w:val="0"/>
              <w:marTop w:val="0"/>
              <w:marBottom w:val="0"/>
              <w:divBdr>
                <w:top w:val="none" w:sz="0" w:space="0" w:color="auto"/>
                <w:left w:val="none" w:sz="0" w:space="0" w:color="auto"/>
                <w:bottom w:val="none" w:sz="0" w:space="0" w:color="auto"/>
                <w:right w:val="none" w:sz="0" w:space="0" w:color="auto"/>
              </w:divBdr>
              <w:divsChild>
                <w:div w:id="583761894">
                  <w:marLeft w:val="0"/>
                  <w:marRight w:val="0"/>
                  <w:marTop w:val="0"/>
                  <w:marBottom w:val="0"/>
                  <w:divBdr>
                    <w:top w:val="none" w:sz="0" w:space="0" w:color="auto"/>
                    <w:left w:val="none" w:sz="0" w:space="0" w:color="auto"/>
                    <w:bottom w:val="none" w:sz="0" w:space="0" w:color="auto"/>
                    <w:right w:val="none" w:sz="0" w:space="0" w:color="auto"/>
                  </w:divBdr>
                  <w:divsChild>
                    <w:div w:id="595289349">
                      <w:marLeft w:val="0"/>
                      <w:marRight w:val="0"/>
                      <w:marTop w:val="0"/>
                      <w:marBottom w:val="0"/>
                      <w:divBdr>
                        <w:top w:val="none" w:sz="0" w:space="0" w:color="auto"/>
                        <w:left w:val="none" w:sz="0" w:space="0" w:color="auto"/>
                        <w:bottom w:val="none" w:sz="0" w:space="0" w:color="auto"/>
                        <w:right w:val="none" w:sz="0" w:space="0" w:color="auto"/>
                      </w:divBdr>
                      <w:divsChild>
                        <w:div w:id="1134787737">
                          <w:marLeft w:val="0"/>
                          <w:marRight w:val="0"/>
                          <w:marTop w:val="0"/>
                          <w:marBottom w:val="0"/>
                          <w:divBdr>
                            <w:top w:val="none" w:sz="0" w:space="0" w:color="auto"/>
                            <w:left w:val="none" w:sz="0" w:space="0" w:color="auto"/>
                            <w:bottom w:val="none" w:sz="0" w:space="0" w:color="auto"/>
                            <w:right w:val="none" w:sz="0" w:space="0" w:color="auto"/>
                          </w:divBdr>
                          <w:divsChild>
                            <w:div w:id="527565672">
                              <w:marLeft w:val="0"/>
                              <w:marRight w:val="0"/>
                              <w:marTop w:val="0"/>
                              <w:marBottom w:val="0"/>
                              <w:divBdr>
                                <w:top w:val="none" w:sz="0" w:space="0" w:color="auto"/>
                                <w:left w:val="none" w:sz="0" w:space="0" w:color="auto"/>
                                <w:bottom w:val="none" w:sz="0" w:space="0" w:color="auto"/>
                                <w:right w:val="none" w:sz="0" w:space="0" w:color="auto"/>
                              </w:divBdr>
                              <w:divsChild>
                                <w:div w:id="146749141">
                                  <w:marLeft w:val="0"/>
                                  <w:marRight w:val="0"/>
                                  <w:marTop w:val="0"/>
                                  <w:marBottom w:val="0"/>
                                  <w:divBdr>
                                    <w:top w:val="none" w:sz="0" w:space="0" w:color="auto"/>
                                    <w:left w:val="none" w:sz="0" w:space="0" w:color="auto"/>
                                    <w:bottom w:val="none" w:sz="0" w:space="0" w:color="auto"/>
                                    <w:right w:val="none" w:sz="0" w:space="0" w:color="auto"/>
                                  </w:divBdr>
                                  <w:divsChild>
                                    <w:div w:id="1888639760">
                                      <w:marLeft w:val="0"/>
                                      <w:marRight w:val="0"/>
                                      <w:marTop w:val="0"/>
                                      <w:marBottom w:val="300"/>
                                      <w:divBdr>
                                        <w:top w:val="none" w:sz="0" w:space="0" w:color="auto"/>
                                        <w:left w:val="none" w:sz="0" w:space="0" w:color="auto"/>
                                        <w:bottom w:val="none" w:sz="0" w:space="0" w:color="auto"/>
                                        <w:right w:val="none" w:sz="0" w:space="0" w:color="auto"/>
                                      </w:divBdr>
                                      <w:divsChild>
                                        <w:div w:id="2059474264">
                                          <w:marLeft w:val="225"/>
                                          <w:marRight w:val="225"/>
                                          <w:marTop w:val="300"/>
                                          <w:marBottom w:val="225"/>
                                          <w:divBdr>
                                            <w:top w:val="none" w:sz="0" w:space="0" w:color="auto"/>
                                            <w:left w:val="none" w:sz="0" w:space="0" w:color="auto"/>
                                            <w:bottom w:val="none" w:sz="0" w:space="0" w:color="auto"/>
                                            <w:right w:val="none" w:sz="0" w:space="0" w:color="auto"/>
                                          </w:divBdr>
                                        </w:div>
                                      </w:divsChild>
                                    </w:div>
                                    <w:div w:id="934815">
                                      <w:marLeft w:val="0"/>
                                      <w:marRight w:val="0"/>
                                      <w:marTop w:val="0"/>
                                      <w:marBottom w:val="450"/>
                                      <w:divBdr>
                                        <w:top w:val="none" w:sz="0" w:space="0" w:color="auto"/>
                                        <w:left w:val="none" w:sz="0" w:space="0" w:color="auto"/>
                                        <w:bottom w:val="none" w:sz="0" w:space="0" w:color="auto"/>
                                        <w:right w:val="none" w:sz="0" w:space="0" w:color="auto"/>
                                      </w:divBdr>
                                      <w:divsChild>
                                        <w:div w:id="82727407">
                                          <w:marLeft w:val="150"/>
                                          <w:marRight w:val="150"/>
                                          <w:marTop w:val="0"/>
                                          <w:marBottom w:val="225"/>
                                          <w:divBdr>
                                            <w:top w:val="none" w:sz="0" w:space="0" w:color="auto"/>
                                            <w:left w:val="none" w:sz="0" w:space="0" w:color="auto"/>
                                            <w:bottom w:val="none" w:sz="0" w:space="0" w:color="auto"/>
                                            <w:right w:val="none" w:sz="0" w:space="0" w:color="auto"/>
                                          </w:divBdr>
                                        </w:div>
                                      </w:divsChild>
                                    </w:div>
                                    <w:div w:id="328600546">
                                      <w:marLeft w:val="0"/>
                                      <w:marRight w:val="0"/>
                                      <w:marTop w:val="0"/>
                                      <w:marBottom w:val="450"/>
                                      <w:divBdr>
                                        <w:top w:val="none" w:sz="0" w:space="0" w:color="auto"/>
                                        <w:left w:val="none" w:sz="0" w:space="0" w:color="auto"/>
                                        <w:bottom w:val="none" w:sz="0" w:space="0" w:color="auto"/>
                                        <w:right w:val="none" w:sz="0" w:space="0" w:color="auto"/>
                                      </w:divBdr>
                                      <w:divsChild>
                                        <w:div w:id="1316958923">
                                          <w:marLeft w:val="150"/>
                                          <w:marRight w:val="150"/>
                                          <w:marTop w:val="0"/>
                                          <w:marBottom w:val="150"/>
                                          <w:divBdr>
                                            <w:top w:val="none" w:sz="0" w:space="0" w:color="auto"/>
                                            <w:left w:val="none" w:sz="0" w:space="0" w:color="auto"/>
                                            <w:bottom w:val="none" w:sz="0" w:space="0" w:color="auto"/>
                                            <w:right w:val="none" w:sz="0" w:space="0" w:color="auto"/>
                                          </w:divBdr>
                                        </w:div>
                                        <w:div w:id="1999922947">
                                          <w:marLeft w:val="225"/>
                                          <w:marRight w:val="0"/>
                                          <w:marTop w:val="0"/>
                                          <w:marBottom w:val="150"/>
                                          <w:divBdr>
                                            <w:top w:val="none" w:sz="0" w:space="0" w:color="auto"/>
                                            <w:left w:val="none" w:sz="0" w:space="0" w:color="auto"/>
                                            <w:bottom w:val="none" w:sz="0" w:space="0" w:color="auto"/>
                                            <w:right w:val="none" w:sz="0" w:space="0" w:color="auto"/>
                                          </w:divBdr>
                                          <w:divsChild>
                                            <w:div w:id="456292796">
                                              <w:marLeft w:val="0"/>
                                              <w:marRight w:val="0"/>
                                              <w:marTop w:val="0"/>
                                              <w:marBottom w:val="0"/>
                                              <w:divBdr>
                                                <w:top w:val="none" w:sz="0" w:space="0" w:color="auto"/>
                                                <w:left w:val="none" w:sz="0" w:space="0" w:color="auto"/>
                                                <w:bottom w:val="none" w:sz="0" w:space="0" w:color="auto"/>
                                                <w:right w:val="none" w:sz="0" w:space="0" w:color="auto"/>
                                              </w:divBdr>
                                            </w:div>
                                            <w:div w:id="1545749648">
                                              <w:marLeft w:val="0"/>
                                              <w:marRight w:val="0"/>
                                              <w:marTop w:val="0"/>
                                              <w:marBottom w:val="0"/>
                                              <w:divBdr>
                                                <w:top w:val="none" w:sz="0" w:space="0" w:color="auto"/>
                                                <w:left w:val="none" w:sz="0" w:space="0" w:color="auto"/>
                                                <w:bottom w:val="none" w:sz="0" w:space="0" w:color="auto"/>
                                                <w:right w:val="none" w:sz="0" w:space="0" w:color="auto"/>
                                              </w:divBdr>
                                            </w:div>
                                          </w:divsChild>
                                        </w:div>
                                        <w:div w:id="60951304">
                                          <w:marLeft w:val="225"/>
                                          <w:marRight w:val="0"/>
                                          <w:marTop w:val="0"/>
                                          <w:marBottom w:val="150"/>
                                          <w:divBdr>
                                            <w:top w:val="none" w:sz="0" w:space="0" w:color="auto"/>
                                            <w:left w:val="none" w:sz="0" w:space="0" w:color="auto"/>
                                            <w:bottom w:val="none" w:sz="0" w:space="0" w:color="auto"/>
                                            <w:right w:val="none" w:sz="0" w:space="0" w:color="auto"/>
                                          </w:divBdr>
                                          <w:divsChild>
                                            <w:div w:id="49114381">
                                              <w:marLeft w:val="0"/>
                                              <w:marRight w:val="0"/>
                                              <w:marTop w:val="0"/>
                                              <w:marBottom w:val="0"/>
                                              <w:divBdr>
                                                <w:top w:val="none" w:sz="0" w:space="0" w:color="auto"/>
                                                <w:left w:val="none" w:sz="0" w:space="0" w:color="auto"/>
                                                <w:bottom w:val="none" w:sz="0" w:space="0" w:color="auto"/>
                                                <w:right w:val="none" w:sz="0" w:space="0" w:color="auto"/>
                                              </w:divBdr>
                                            </w:div>
                                            <w:div w:id="1196960801">
                                              <w:marLeft w:val="0"/>
                                              <w:marRight w:val="0"/>
                                              <w:marTop w:val="0"/>
                                              <w:marBottom w:val="0"/>
                                              <w:divBdr>
                                                <w:top w:val="none" w:sz="0" w:space="0" w:color="auto"/>
                                                <w:left w:val="none" w:sz="0" w:space="0" w:color="auto"/>
                                                <w:bottom w:val="none" w:sz="0" w:space="0" w:color="auto"/>
                                                <w:right w:val="none" w:sz="0" w:space="0" w:color="auto"/>
                                              </w:divBdr>
                                            </w:div>
                                          </w:divsChild>
                                        </w:div>
                                        <w:div w:id="106170313">
                                          <w:marLeft w:val="225"/>
                                          <w:marRight w:val="0"/>
                                          <w:marTop w:val="0"/>
                                          <w:marBottom w:val="150"/>
                                          <w:divBdr>
                                            <w:top w:val="none" w:sz="0" w:space="0" w:color="auto"/>
                                            <w:left w:val="none" w:sz="0" w:space="0" w:color="auto"/>
                                            <w:bottom w:val="none" w:sz="0" w:space="0" w:color="auto"/>
                                            <w:right w:val="none" w:sz="0" w:space="0" w:color="auto"/>
                                          </w:divBdr>
                                          <w:divsChild>
                                            <w:div w:id="1258751848">
                                              <w:marLeft w:val="0"/>
                                              <w:marRight w:val="0"/>
                                              <w:marTop w:val="0"/>
                                              <w:marBottom w:val="0"/>
                                              <w:divBdr>
                                                <w:top w:val="none" w:sz="0" w:space="0" w:color="auto"/>
                                                <w:left w:val="none" w:sz="0" w:space="0" w:color="auto"/>
                                                <w:bottom w:val="none" w:sz="0" w:space="0" w:color="auto"/>
                                                <w:right w:val="none" w:sz="0" w:space="0" w:color="auto"/>
                                              </w:divBdr>
                                            </w:div>
                                            <w:div w:id="941568507">
                                              <w:marLeft w:val="0"/>
                                              <w:marRight w:val="0"/>
                                              <w:marTop w:val="0"/>
                                              <w:marBottom w:val="0"/>
                                              <w:divBdr>
                                                <w:top w:val="none" w:sz="0" w:space="0" w:color="auto"/>
                                                <w:left w:val="none" w:sz="0" w:space="0" w:color="auto"/>
                                                <w:bottom w:val="none" w:sz="0" w:space="0" w:color="auto"/>
                                                <w:right w:val="none" w:sz="0" w:space="0" w:color="auto"/>
                                              </w:divBdr>
                                            </w:div>
                                          </w:divsChild>
                                        </w:div>
                                        <w:div w:id="335964131">
                                          <w:marLeft w:val="225"/>
                                          <w:marRight w:val="0"/>
                                          <w:marTop w:val="0"/>
                                          <w:marBottom w:val="150"/>
                                          <w:divBdr>
                                            <w:top w:val="none" w:sz="0" w:space="0" w:color="auto"/>
                                            <w:left w:val="none" w:sz="0" w:space="0" w:color="auto"/>
                                            <w:bottom w:val="none" w:sz="0" w:space="0" w:color="auto"/>
                                            <w:right w:val="none" w:sz="0" w:space="0" w:color="auto"/>
                                          </w:divBdr>
                                          <w:divsChild>
                                            <w:div w:id="611596001">
                                              <w:marLeft w:val="0"/>
                                              <w:marRight w:val="0"/>
                                              <w:marTop w:val="0"/>
                                              <w:marBottom w:val="0"/>
                                              <w:divBdr>
                                                <w:top w:val="none" w:sz="0" w:space="0" w:color="auto"/>
                                                <w:left w:val="none" w:sz="0" w:space="0" w:color="auto"/>
                                                <w:bottom w:val="none" w:sz="0" w:space="0" w:color="auto"/>
                                                <w:right w:val="none" w:sz="0" w:space="0" w:color="auto"/>
                                              </w:divBdr>
                                            </w:div>
                                            <w:div w:id="2119518247">
                                              <w:marLeft w:val="0"/>
                                              <w:marRight w:val="0"/>
                                              <w:marTop w:val="0"/>
                                              <w:marBottom w:val="0"/>
                                              <w:divBdr>
                                                <w:top w:val="none" w:sz="0" w:space="0" w:color="auto"/>
                                                <w:left w:val="none" w:sz="0" w:space="0" w:color="auto"/>
                                                <w:bottom w:val="none" w:sz="0" w:space="0" w:color="auto"/>
                                                <w:right w:val="none" w:sz="0" w:space="0" w:color="auto"/>
                                              </w:divBdr>
                                            </w:div>
                                          </w:divsChild>
                                        </w:div>
                                        <w:div w:id="2094278689">
                                          <w:marLeft w:val="225"/>
                                          <w:marRight w:val="0"/>
                                          <w:marTop w:val="0"/>
                                          <w:marBottom w:val="150"/>
                                          <w:divBdr>
                                            <w:top w:val="none" w:sz="0" w:space="0" w:color="auto"/>
                                            <w:left w:val="none" w:sz="0" w:space="0" w:color="auto"/>
                                            <w:bottom w:val="none" w:sz="0" w:space="0" w:color="auto"/>
                                            <w:right w:val="none" w:sz="0" w:space="0" w:color="auto"/>
                                          </w:divBdr>
                                          <w:divsChild>
                                            <w:div w:id="232398391">
                                              <w:marLeft w:val="0"/>
                                              <w:marRight w:val="0"/>
                                              <w:marTop w:val="0"/>
                                              <w:marBottom w:val="0"/>
                                              <w:divBdr>
                                                <w:top w:val="none" w:sz="0" w:space="0" w:color="auto"/>
                                                <w:left w:val="none" w:sz="0" w:space="0" w:color="auto"/>
                                                <w:bottom w:val="none" w:sz="0" w:space="0" w:color="auto"/>
                                                <w:right w:val="none" w:sz="0" w:space="0" w:color="auto"/>
                                              </w:divBdr>
                                            </w:div>
                                            <w:div w:id="877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8542">
                                      <w:marLeft w:val="0"/>
                                      <w:marRight w:val="0"/>
                                      <w:marTop w:val="0"/>
                                      <w:marBottom w:val="450"/>
                                      <w:divBdr>
                                        <w:top w:val="none" w:sz="0" w:space="0" w:color="auto"/>
                                        <w:left w:val="none" w:sz="0" w:space="0" w:color="auto"/>
                                        <w:bottom w:val="none" w:sz="0" w:space="0" w:color="auto"/>
                                        <w:right w:val="none" w:sz="0" w:space="0" w:color="auto"/>
                                      </w:divBdr>
                                      <w:divsChild>
                                        <w:div w:id="1689452693">
                                          <w:marLeft w:val="150"/>
                                          <w:marRight w:val="150"/>
                                          <w:marTop w:val="0"/>
                                          <w:marBottom w:val="150"/>
                                          <w:divBdr>
                                            <w:top w:val="none" w:sz="0" w:space="0" w:color="auto"/>
                                            <w:left w:val="none" w:sz="0" w:space="0" w:color="auto"/>
                                            <w:bottom w:val="none" w:sz="0" w:space="0" w:color="auto"/>
                                            <w:right w:val="none" w:sz="0" w:space="0" w:color="auto"/>
                                          </w:divBdr>
                                        </w:div>
                                        <w:div w:id="285817684">
                                          <w:marLeft w:val="225"/>
                                          <w:marRight w:val="0"/>
                                          <w:marTop w:val="0"/>
                                          <w:marBottom w:val="150"/>
                                          <w:divBdr>
                                            <w:top w:val="none" w:sz="0" w:space="0" w:color="auto"/>
                                            <w:left w:val="none" w:sz="0" w:space="0" w:color="auto"/>
                                            <w:bottom w:val="none" w:sz="0" w:space="0" w:color="auto"/>
                                            <w:right w:val="none" w:sz="0" w:space="0" w:color="auto"/>
                                          </w:divBdr>
                                          <w:divsChild>
                                            <w:div w:id="1548227051">
                                              <w:marLeft w:val="0"/>
                                              <w:marRight w:val="0"/>
                                              <w:marTop w:val="0"/>
                                              <w:marBottom w:val="0"/>
                                              <w:divBdr>
                                                <w:top w:val="none" w:sz="0" w:space="0" w:color="auto"/>
                                                <w:left w:val="none" w:sz="0" w:space="0" w:color="auto"/>
                                                <w:bottom w:val="none" w:sz="0" w:space="0" w:color="auto"/>
                                                <w:right w:val="none" w:sz="0" w:space="0" w:color="auto"/>
                                              </w:divBdr>
                                            </w:div>
                                            <w:div w:id="33310775">
                                              <w:marLeft w:val="0"/>
                                              <w:marRight w:val="0"/>
                                              <w:marTop w:val="0"/>
                                              <w:marBottom w:val="0"/>
                                              <w:divBdr>
                                                <w:top w:val="none" w:sz="0" w:space="0" w:color="auto"/>
                                                <w:left w:val="none" w:sz="0" w:space="0" w:color="auto"/>
                                                <w:bottom w:val="none" w:sz="0" w:space="0" w:color="auto"/>
                                                <w:right w:val="none" w:sz="0" w:space="0" w:color="auto"/>
                                              </w:divBdr>
                                            </w:div>
                                          </w:divsChild>
                                        </w:div>
                                        <w:div w:id="187448078">
                                          <w:marLeft w:val="225"/>
                                          <w:marRight w:val="0"/>
                                          <w:marTop w:val="0"/>
                                          <w:marBottom w:val="150"/>
                                          <w:divBdr>
                                            <w:top w:val="none" w:sz="0" w:space="0" w:color="auto"/>
                                            <w:left w:val="none" w:sz="0" w:space="0" w:color="auto"/>
                                            <w:bottom w:val="none" w:sz="0" w:space="0" w:color="auto"/>
                                            <w:right w:val="none" w:sz="0" w:space="0" w:color="auto"/>
                                          </w:divBdr>
                                          <w:divsChild>
                                            <w:div w:id="227694647">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sChild>
                                        </w:div>
                                        <w:div w:id="148325949">
                                          <w:marLeft w:val="225"/>
                                          <w:marRight w:val="0"/>
                                          <w:marTop w:val="0"/>
                                          <w:marBottom w:val="150"/>
                                          <w:divBdr>
                                            <w:top w:val="none" w:sz="0" w:space="0" w:color="auto"/>
                                            <w:left w:val="none" w:sz="0" w:space="0" w:color="auto"/>
                                            <w:bottom w:val="none" w:sz="0" w:space="0" w:color="auto"/>
                                            <w:right w:val="none" w:sz="0" w:space="0" w:color="auto"/>
                                          </w:divBdr>
                                          <w:divsChild>
                                            <w:div w:id="798456132">
                                              <w:marLeft w:val="0"/>
                                              <w:marRight w:val="0"/>
                                              <w:marTop w:val="0"/>
                                              <w:marBottom w:val="0"/>
                                              <w:divBdr>
                                                <w:top w:val="none" w:sz="0" w:space="0" w:color="auto"/>
                                                <w:left w:val="none" w:sz="0" w:space="0" w:color="auto"/>
                                                <w:bottom w:val="none" w:sz="0" w:space="0" w:color="auto"/>
                                                <w:right w:val="none" w:sz="0" w:space="0" w:color="auto"/>
                                              </w:divBdr>
                                            </w:div>
                                            <w:div w:id="1558735149">
                                              <w:marLeft w:val="0"/>
                                              <w:marRight w:val="0"/>
                                              <w:marTop w:val="0"/>
                                              <w:marBottom w:val="0"/>
                                              <w:divBdr>
                                                <w:top w:val="none" w:sz="0" w:space="0" w:color="auto"/>
                                                <w:left w:val="none" w:sz="0" w:space="0" w:color="auto"/>
                                                <w:bottom w:val="none" w:sz="0" w:space="0" w:color="auto"/>
                                                <w:right w:val="none" w:sz="0" w:space="0" w:color="auto"/>
                                              </w:divBdr>
                                            </w:div>
                                          </w:divsChild>
                                        </w:div>
                                        <w:div w:id="421072001">
                                          <w:marLeft w:val="225"/>
                                          <w:marRight w:val="0"/>
                                          <w:marTop w:val="0"/>
                                          <w:marBottom w:val="150"/>
                                          <w:divBdr>
                                            <w:top w:val="none" w:sz="0" w:space="0" w:color="auto"/>
                                            <w:left w:val="none" w:sz="0" w:space="0" w:color="auto"/>
                                            <w:bottom w:val="none" w:sz="0" w:space="0" w:color="auto"/>
                                            <w:right w:val="none" w:sz="0" w:space="0" w:color="auto"/>
                                          </w:divBdr>
                                          <w:divsChild>
                                            <w:div w:id="696583819">
                                              <w:marLeft w:val="0"/>
                                              <w:marRight w:val="0"/>
                                              <w:marTop w:val="0"/>
                                              <w:marBottom w:val="0"/>
                                              <w:divBdr>
                                                <w:top w:val="none" w:sz="0" w:space="0" w:color="auto"/>
                                                <w:left w:val="none" w:sz="0" w:space="0" w:color="auto"/>
                                                <w:bottom w:val="none" w:sz="0" w:space="0" w:color="auto"/>
                                                <w:right w:val="none" w:sz="0" w:space="0" w:color="auto"/>
                                              </w:divBdr>
                                            </w:div>
                                            <w:div w:id="312829299">
                                              <w:marLeft w:val="0"/>
                                              <w:marRight w:val="0"/>
                                              <w:marTop w:val="0"/>
                                              <w:marBottom w:val="0"/>
                                              <w:divBdr>
                                                <w:top w:val="none" w:sz="0" w:space="0" w:color="auto"/>
                                                <w:left w:val="none" w:sz="0" w:space="0" w:color="auto"/>
                                                <w:bottom w:val="none" w:sz="0" w:space="0" w:color="auto"/>
                                                <w:right w:val="none" w:sz="0" w:space="0" w:color="auto"/>
                                              </w:divBdr>
                                            </w:div>
                                          </w:divsChild>
                                        </w:div>
                                        <w:div w:id="891574051">
                                          <w:marLeft w:val="225"/>
                                          <w:marRight w:val="0"/>
                                          <w:marTop w:val="0"/>
                                          <w:marBottom w:val="150"/>
                                          <w:divBdr>
                                            <w:top w:val="none" w:sz="0" w:space="0" w:color="auto"/>
                                            <w:left w:val="none" w:sz="0" w:space="0" w:color="auto"/>
                                            <w:bottom w:val="none" w:sz="0" w:space="0" w:color="auto"/>
                                            <w:right w:val="none" w:sz="0" w:space="0" w:color="auto"/>
                                          </w:divBdr>
                                          <w:divsChild>
                                            <w:div w:id="817456127">
                                              <w:marLeft w:val="0"/>
                                              <w:marRight w:val="0"/>
                                              <w:marTop w:val="0"/>
                                              <w:marBottom w:val="0"/>
                                              <w:divBdr>
                                                <w:top w:val="none" w:sz="0" w:space="0" w:color="auto"/>
                                                <w:left w:val="none" w:sz="0" w:space="0" w:color="auto"/>
                                                <w:bottom w:val="none" w:sz="0" w:space="0" w:color="auto"/>
                                                <w:right w:val="none" w:sz="0" w:space="0" w:color="auto"/>
                                              </w:divBdr>
                                            </w:div>
                                            <w:div w:id="1356732242">
                                              <w:marLeft w:val="0"/>
                                              <w:marRight w:val="0"/>
                                              <w:marTop w:val="0"/>
                                              <w:marBottom w:val="0"/>
                                              <w:divBdr>
                                                <w:top w:val="none" w:sz="0" w:space="0" w:color="auto"/>
                                                <w:left w:val="none" w:sz="0" w:space="0" w:color="auto"/>
                                                <w:bottom w:val="none" w:sz="0" w:space="0" w:color="auto"/>
                                                <w:right w:val="none" w:sz="0" w:space="0" w:color="auto"/>
                                              </w:divBdr>
                                            </w:div>
                                          </w:divsChild>
                                        </w:div>
                                        <w:div w:id="831675212">
                                          <w:marLeft w:val="225"/>
                                          <w:marRight w:val="0"/>
                                          <w:marTop w:val="0"/>
                                          <w:marBottom w:val="150"/>
                                          <w:divBdr>
                                            <w:top w:val="none" w:sz="0" w:space="0" w:color="auto"/>
                                            <w:left w:val="none" w:sz="0" w:space="0" w:color="auto"/>
                                            <w:bottom w:val="none" w:sz="0" w:space="0" w:color="auto"/>
                                            <w:right w:val="none" w:sz="0" w:space="0" w:color="auto"/>
                                          </w:divBdr>
                                          <w:divsChild>
                                            <w:div w:id="1958217206">
                                              <w:marLeft w:val="0"/>
                                              <w:marRight w:val="0"/>
                                              <w:marTop w:val="0"/>
                                              <w:marBottom w:val="0"/>
                                              <w:divBdr>
                                                <w:top w:val="none" w:sz="0" w:space="0" w:color="auto"/>
                                                <w:left w:val="none" w:sz="0" w:space="0" w:color="auto"/>
                                                <w:bottom w:val="none" w:sz="0" w:space="0" w:color="auto"/>
                                                <w:right w:val="none" w:sz="0" w:space="0" w:color="auto"/>
                                              </w:divBdr>
                                            </w:div>
                                            <w:div w:id="978999724">
                                              <w:marLeft w:val="0"/>
                                              <w:marRight w:val="0"/>
                                              <w:marTop w:val="0"/>
                                              <w:marBottom w:val="0"/>
                                              <w:divBdr>
                                                <w:top w:val="none" w:sz="0" w:space="0" w:color="auto"/>
                                                <w:left w:val="none" w:sz="0" w:space="0" w:color="auto"/>
                                                <w:bottom w:val="none" w:sz="0" w:space="0" w:color="auto"/>
                                                <w:right w:val="none" w:sz="0" w:space="0" w:color="auto"/>
                                              </w:divBdr>
                                            </w:div>
                                          </w:divsChild>
                                        </w:div>
                                        <w:div w:id="930745848">
                                          <w:marLeft w:val="225"/>
                                          <w:marRight w:val="0"/>
                                          <w:marTop w:val="0"/>
                                          <w:marBottom w:val="150"/>
                                          <w:divBdr>
                                            <w:top w:val="none" w:sz="0" w:space="0" w:color="auto"/>
                                            <w:left w:val="none" w:sz="0" w:space="0" w:color="auto"/>
                                            <w:bottom w:val="none" w:sz="0" w:space="0" w:color="auto"/>
                                            <w:right w:val="none" w:sz="0" w:space="0" w:color="auto"/>
                                          </w:divBdr>
                                          <w:divsChild>
                                            <w:div w:id="572661444">
                                              <w:marLeft w:val="0"/>
                                              <w:marRight w:val="0"/>
                                              <w:marTop w:val="0"/>
                                              <w:marBottom w:val="0"/>
                                              <w:divBdr>
                                                <w:top w:val="none" w:sz="0" w:space="0" w:color="auto"/>
                                                <w:left w:val="none" w:sz="0" w:space="0" w:color="auto"/>
                                                <w:bottom w:val="none" w:sz="0" w:space="0" w:color="auto"/>
                                                <w:right w:val="none" w:sz="0" w:space="0" w:color="auto"/>
                                              </w:divBdr>
                                            </w:div>
                                            <w:div w:id="13832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564886">
                  <w:marLeft w:val="0"/>
                  <w:marRight w:val="0"/>
                  <w:marTop w:val="0"/>
                  <w:marBottom w:val="0"/>
                  <w:divBdr>
                    <w:top w:val="none" w:sz="0" w:space="0" w:color="auto"/>
                    <w:left w:val="none" w:sz="0" w:space="0" w:color="auto"/>
                    <w:bottom w:val="none" w:sz="0" w:space="0" w:color="auto"/>
                    <w:right w:val="none" w:sz="0" w:space="0" w:color="auto"/>
                  </w:divBdr>
                  <w:divsChild>
                    <w:div w:id="1370639704">
                      <w:marLeft w:val="0"/>
                      <w:marRight w:val="0"/>
                      <w:marTop w:val="0"/>
                      <w:marBottom w:val="0"/>
                      <w:divBdr>
                        <w:top w:val="none" w:sz="0" w:space="0" w:color="auto"/>
                        <w:left w:val="none" w:sz="0" w:space="0" w:color="auto"/>
                        <w:bottom w:val="none" w:sz="0" w:space="0" w:color="auto"/>
                        <w:right w:val="none" w:sz="0" w:space="0" w:color="auto"/>
                      </w:divBdr>
                      <w:divsChild>
                        <w:div w:id="562252647">
                          <w:marLeft w:val="0"/>
                          <w:marRight w:val="0"/>
                          <w:marTop w:val="0"/>
                          <w:marBottom w:val="0"/>
                          <w:divBdr>
                            <w:top w:val="none" w:sz="0" w:space="0" w:color="auto"/>
                            <w:left w:val="none" w:sz="0" w:space="0" w:color="auto"/>
                            <w:bottom w:val="none" w:sz="0" w:space="0" w:color="auto"/>
                            <w:right w:val="none" w:sz="0" w:space="0" w:color="auto"/>
                          </w:divBdr>
                          <w:divsChild>
                            <w:div w:id="1449659670">
                              <w:marLeft w:val="0"/>
                              <w:marRight w:val="0"/>
                              <w:marTop w:val="0"/>
                              <w:marBottom w:val="0"/>
                              <w:divBdr>
                                <w:top w:val="none" w:sz="0" w:space="0" w:color="auto"/>
                                <w:left w:val="none" w:sz="0" w:space="0" w:color="auto"/>
                                <w:bottom w:val="none" w:sz="0" w:space="0" w:color="auto"/>
                                <w:right w:val="none" w:sz="0" w:space="0" w:color="auto"/>
                              </w:divBdr>
                              <w:divsChild>
                                <w:div w:id="1983347626">
                                  <w:marLeft w:val="0"/>
                                  <w:marRight w:val="0"/>
                                  <w:marTop w:val="0"/>
                                  <w:marBottom w:val="0"/>
                                  <w:divBdr>
                                    <w:top w:val="none" w:sz="0" w:space="0" w:color="auto"/>
                                    <w:left w:val="none" w:sz="0" w:space="0" w:color="auto"/>
                                    <w:bottom w:val="none" w:sz="0" w:space="0" w:color="auto"/>
                                    <w:right w:val="none" w:sz="0" w:space="0" w:color="auto"/>
                                  </w:divBdr>
                                  <w:divsChild>
                                    <w:div w:id="1323852246">
                                      <w:marLeft w:val="0"/>
                                      <w:marRight w:val="0"/>
                                      <w:marTop w:val="0"/>
                                      <w:marBottom w:val="0"/>
                                      <w:divBdr>
                                        <w:top w:val="none" w:sz="0" w:space="0" w:color="auto"/>
                                        <w:left w:val="none" w:sz="0" w:space="0" w:color="auto"/>
                                        <w:bottom w:val="none" w:sz="0" w:space="0" w:color="auto"/>
                                        <w:right w:val="none" w:sz="0" w:space="0" w:color="auto"/>
                                      </w:divBdr>
                                      <w:divsChild>
                                        <w:div w:id="171334951">
                                          <w:marLeft w:val="0"/>
                                          <w:marRight w:val="0"/>
                                          <w:marTop w:val="0"/>
                                          <w:marBottom w:val="0"/>
                                          <w:divBdr>
                                            <w:top w:val="none" w:sz="0" w:space="0" w:color="auto"/>
                                            <w:left w:val="none" w:sz="0" w:space="0" w:color="auto"/>
                                            <w:bottom w:val="none" w:sz="0" w:space="0" w:color="auto"/>
                                            <w:right w:val="none" w:sz="0" w:space="0" w:color="auto"/>
                                          </w:divBdr>
                                          <w:divsChild>
                                            <w:div w:id="694428893">
                                              <w:marLeft w:val="0"/>
                                              <w:marRight w:val="0"/>
                                              <w:marTop w:val="0"/>
                                              <w:marBottom w:val="0"/>
                                              <w:divBdr>
                                                <w:top w:val="none" w:sz="0" w:space="0" w:color="auto"/>
                                                <w:left w:val="none" w:sz="0" w:space="0" w:color="auto"/>
                                                <w:bottom w:val="none" w:sz="0" w:space="0" w:color="auto"/>
                                                <w:right w:val="none" w:sz="0" w:space="0" w:color="auto"/>
                                              </w:divBdr>
                                              <w:divsChild>
                                                <w:div w:id="1673138595">
                                                  <w:marLeft w:val="0"/>
                                                  <w:marRight w:val="0"/>
                                                  <w:marTop w:val="0"/>
                                                  <w:marBottom w:val="0"/>
                                                  <w:divBdr>
                                                    <w:top w:val="none" w:sz="0" w:space="0" w:color="auto"/>
                                                    <w:left w:val="none" w:sz="0" w:space="0" w:color="auto"/>
                                                    <w:bottom w:val="none" w:sz="0" w:space="0" w:color="auto"/>
                                                    <w:right w:val="none" w:sz="0" w:space="0" w:color="auto"/>
                                                  </w:divBdr>
                                                  <w:divsChild>
                                                    <w:div w:id="1997954657">
                                                      <w:marLeft w:val="0"/>
                                                      <w:marRight w:val="0"/>
                                                      <w:marTop w:val="0"/>
                                                      <w:marBottom w:val="0"/>
                                                      <w:divBdr>
                                                        <w:top w:val="none" w:sz="0" w:space="0" w:color="auto"/>
                                                        <w:left w:val="none" w:sz="0" w:space="0" w:color="auto"/>
                                                        <w:bottom w:val="none" w:sz="0" w:space="0" w:color="auto"/>
                                                        <w:right w:val="none" w:sz="0" w:space="0" w:color="auto"/>
                                                      </w:divBdr>
                                                      <w:divsChild>
                                                        <w:div w:id="1031733741">
                                                          <w:marLeft w:val="0"/>
                                                          <w:marRight w:val="0"/>
                                                          <w:marTop w:val="0"/>
                                                          <w:marBottom w:val="0"/>
                                                          <w:divBdr>
                                                            <w:top w:val="none" w:sz="0" w:space="0" w:color="auto"/>
                                                            <w:left w:val="none" w:sz="0" w:space="0" w:color="auto"/>
                                                            <w:bottom w:val="none" w:sz="0" w:space="0" w:color="auto"/>
                                                            <w:right w:val="none" w:sz="0" w:space="0" w:color="auto"/>
                                                          </w:divBdr>
                                                          <w:divsChild>
                                                            <w:div w:id="15248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52588">
                                                  <w:marLeft w:val="0"/>
                                                  <w:marRight w:val="0"/>
                                                  <w:marTop w:val="225"/>
                                                  <w:marBottom w:val="225"/>
                                                  <w:divBdr>
                                                    <w:top w:val="none" w:sz="0" w:space="0" w:color="auto"/>
                                                    <w:left w:val="none" w:sz="0" w:space="0" w:color="auto"/>
                                                    <w:bottom w:val="none" w:sz="0" w:space="0" w:color="auto"/>
                                                    <w:right w:val="none" w:sz="0" w:space="0" w:color="auto"/>
                                                  </w:divBdr>
                                                </w:div>
                                                <w:div w:id="982546288">
                                                  <w:marLeft w:val="0"/>
                                                  <w:marRight w:val="0"/>
                                                  <w:marTop w:val="0"/>
                                                  <w:marBottom w:val="150"/>
                                                  <w:divBdr>
                                                    <w:top w:val="none" w:sz="0" w:space="0" w:color="auto"/>
                                                    <w:left w:val="none" w:sz="0" w:space="0" w:color="auto"/>
                                                    <w:bottom w:val="none" w:sz="0" w:space="0" w:color="auto"/>
                                                    <w:right w:val="none" w:sz="0" w:space="0" w:color="auto"/>
                                                  </w:divBdr>
                                                  <w:divsChild>
                                                    <w:div w:id="659650291">
                                                      <w:marLeft w:val="0"/>
                                                      <w:marRight w:val="0"/>
                                                      <w:marTop w:val="0"/>
                                                      <w:marBottom w:val="0"/>
                                                      <w:divBdr>
                                                        <w:top w:val="none" w:sz="0" w:space="0" w:color="auto"/>
                                                        <w:left w:val="none" w:sz="0" w:space="0" w:color="auto"/>
                                                        <w:bottom w:val="none" w:sz="0" w:space="0" w:color="auto"/>
                                                        <w:right w:val="none" w:sz="0" w:space="0" w:color="auto"/>
                                                      </w:divBdr>
                                                      <w:divsChild>
                                                        <w:div w:id="643124240">
                                                          <w:marLeft w:val="0"/>
                                                          <w:marRight w:val="0"/>
                                                          <w:marTop w:val="0"/>
                                                          <w:marBottom w:val="0"/>
                                                          <w:divBdr>
                                                            <w:top w:val="none" w:sz="0" w:space="0" w:color="auto"/>
                                                            <w:left w:val="none" w:sz="0" w:space="0" w:color="auto"/>
                                                            <w:bottom w:val="none" w:sz="0" w:space="0" w:color="auto"/>
                                                            <w:right w:val="none" w:sz="0" w:space="0" w:color="auto"/>
                                                          </w:divBdr>
                                                        </w:div>
                                                      </w:divsChild>
                                                    </w:div>
                                                    <w:div w:id="21446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002">
                                              <w:marLeft w:val="0"/>
                                              <w:marRight w:val="0"/>
                                              <w:marTop w:val="0"/>
                                              <w:marBottom w:val="0"/>
                                              <w:divBdr>
                                                <w:top w:val="none" w:sz="0" w:space="0" w:color="auto"/>
                                                <w:left w:val="none" w:sz="0" w:space="0" w:color="auto"/>
                                                <w:bottom w:val="none" w:sz="0" w:space="0" w:color="auto"/>
                                                <w:right w:val="none" w:sz="0" w:space="0" w:color="auto"/>
                                              </w:divBdr>
                                              <w:divsChild>
                                                <w:div w:id="1267153186">
                                                  <w:marLeft w:val="0"/>
                                                  <w:marRight w:val="0"/>
                                                  <w:marTop w:val="0"/>
                                                  <w:marBottom w:val="0"/>
                                                  <w:divBdr>
                                                    <w:top w:val="none" w:sz="0" w:space="0" w:color="auto"/>
                                                    <w:left w:val="none" w:sz="0" w:space="0" w:color="auto"/>
                                                    <w:bottom w:val="none" w:sz="0" w:space="0" w:color="auto"/>
                                                    <w:right w:val="none" w:sz="0" w:space="0" w:color="auto"/>
                                                  </w:divBdr>
                                                  <w:divsChild>
                                                    <w:div w:id="895123424">
                                                      <w:marLeft w:val="0"/>
                                                      <w:marRight w:val="0"/>
                                                      <w:marTop w:val="0"/>
                                                      <w:marBottom w:val="0"/>
                                                      <w:divBdr>
                                                        <w:top w:val="none" w:sz="0" w:space="0" w:color="auto"/>
                                                        <w:left w:val="none" w:sz="0" w:space="0" w:color="auto"/>
                                                        <w:bottom w:val="none" w:sz="0" w:space="0" w:color="auto"/>
                                                        <w:right w:val="none" w:sz="0" w:space="0" w:color="auto"/>
                                                      </w:divBdr>
                                                      <w:divsChild>
                                                        <w:div w:id="1643848246">
                                                          <w:marLeft w:val="0"/>
                                                          <w:marRight w:val="0"/>
                                                          <w:marTop w:val="0"/>
                                                          <w:marBottom w:val="0"/>
                                                          <w:divBdr>
                                                            <w:top w:val="none" w:sz="0" w:space="0" w:color="auto"/>
                                                            <w:left w:val="none" w:sz="0" w:space="0" w:color="auto"/>
                                                            <w:bottom w:val="none" w:sz="0" w:space="0" w:color="auto"/>
                                                            <w:right w:val="none" w:sz="0" w:space="0" w:color="auto"/>
                                                          </w:divBdr>
                                                          <w:divsChild>
                                                            <w:div w:id="1299067462">
                                                              <w:marLeft w:val="0"/>
                                                              <w:marRight w:val="0"/>
                                                              <w:marTop w:val="0"/>
                                                              <w:marBottom w:val="150"/>
                                                              <w:divBdr>
                                                                <w:top w:val="none" w:sz="0" w:space="0" w:color="auto"/>
                                                                <w:left w:val="none" w:sz="0" w:space="0" w:color="auto"/>
                                                                <w:bottom w:val="none" w:sz="0" w:space="0" w:color="auto"/>
                                                                <w:right w:val="none" w:sz="0" w:space="0" w:color="auto"/>
                                                              </w:divBdr>
                                                            </w:div>
                                                            <w:div w:id="968970568">
                                                              <w:marLeft w:val="0"/>
                                                              <w:marRight w:val="0"/>
                                                              <w:marTop w:val="0"/>
                                                              <w:marBottom w:val="0"/>
                                                              <w:divBdr>
                                                                <w:top w:val="none" w:sz="0" w:space="0" w:color="auto"/>
                                                                <w:left w:val="none" w:sz="0" w:space="0" w:color="auto"/>
                                                                <w:bottom w:val="none" w:sz="0" w:space="0" w:color="auto"/>
                                                                <w:right w:val="none" w:sz="0" w:space="0" w:color="auto"/>
                                                              </w:divBdr>
                                                            </w:div>
                                                          </w:divsChild>
                                                        </w:div>
                                                        <w:div w:id="2131631791">
                                                          <w:marLeft w:val="0"/>
                                                          <w:marRight w:val="0"/>
                                                          <w:marTop w:val="300"/>
                                                          <w:marBottom w:val="0"/>
                                                          <w:divBdr>
                                                            <w:top w:val="none" w:sz="0" w:space="0" w:color="auto"/>
                                                            <w:left w:val="none" w:sz="0" w:space="0" w:color="auto"/>
                                                            <w:bottom w:val="none" w:sz="0" w:space="0" w:color="auto"/>
                                                            <w:right w:val="none" w:sz="0" w:space="0" w:color="auto"/>
                                                          </w:divBdr>
                                                        </w:div>
                                                      </w:divsChild>
                                                    </w:div>
                                                    <w:div w:id="807287187">
                                                      <w:marLeft w:val="0"/>
                                                      <w:marRight w:val="0"/>
                                                      <w:marTop w:val="0"/>
                                                      <w:marBottom w:val="0"/>
                                                      <w:divBdr>
                                                        <w:top w:val="none" w:sz="0" w:space="0" w:color="auto"/>
                                                        <w:left w:val="none" w:sz="0" w:space="0" w:color="auto"/>
                                                        <w:bottom w:val="none" w:sz="0" w:space="0" w:color="auto"/>
                                                        <w:right w:val="none" w:sz="0" w:space="0" w:color="auto"/>
                                                      </w:divBdr>
                                                      <w:divsChild>
                                                        <w:div w:id="1941330541">
                                                          <w:marLeft w:val="0"/>
                                                          <w:marRight w:val="150"/>
                                                          <w:marTop w:val="0"/>
                                                          <w:marBottom w:val="0"/>
                                                          <w:divBdr>
                                                            <w:top w:val="none" w:sz="0" w:space="0" w:color="auto"/>
                                                            <w:left w:val="none" w:sz="0" w:space="0" w:color="auto"/>
                                                            <w:bottom w:val="none" w:sz="0" w:space="0" w:color="auto"/>
                                                            <w:right w:val="none" w:sz="0" w:space="0" w:color="auto"/>
                                                          </w:divBdr>
                                                        </w:div>
                                                        <w:div w:id="7946378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244745">
      <w:bodyDiv w:val="1"/>
      <w:marLeft w:val="0"/>
      <w:marRight w:val="0"/>
      <w:marTop w:val="0"/>
      <w:marBottom w:val="0"/>
      <w:divBdr>
        <w:top w:val="none" w:sz="0" w:space="0" w:color="auto"/>
        <w:left w:val="none" w:sz="0" w:space="0" w:color="auto"/>
        <w:bottom w:val="none" w:sz="0" w:space="0" w:color="auto"/>
        <w:right w:val="none" w:sz="0" w:space="0" w:color="auto"/>
      </w:divBdr>
      <w:divsChild>
        <w:div w:id="1927886351">
          <w:marLeft w:val="300"/>
          <w:marRight w:val="0"/>
          <w:marTop w:val="300"/>
          <w:marBottom w:val="0"/>
          <w:divBdr>
            <w:top w:val="none" w:sz="0" w:space="0" w:color="auto"/>
            <w:left w:val="none" w:sz="0" w:space="0" w:color="auto"/>
            <w:bottom w:val="none" w:sz="0" w:space="0" w:color="auto"/>
            <w:right w:val="none" w:sz="0" w:space="0" w:color="auto"/>
          </w:divBdr>
          <w:divsChild>
            <w:div w:id="56779477">
              <w:marLeft w:val="0"/>
              <w:marRight w:val="0"/>
              <w:marTop w:val="0"/>
              <w:marBottom w:val="0"/>
              <w:divBdr>
                <w:top w:val="none" w:sz="0" w:space="0" w:color="auto"/>
                <w:left w:val="none" w:sz="0" w:space="0" w:color="auto"/>
                <w:bottom w:val="none" w:sz="0" w:space="0" w:color="auto"/>
                <w:right w:val="none" w:sz="0" w:space="0" w:color="auto"/>
              </w:divBdr>
            </w:div>
            <w:div w:id="935014814">
              <w:marLeft w:val="0"/>
              <w:marRight w:val="0"/>
              <w:marTop w:val="0"/>
              <w:marBottom w:val="0"/>
              <w:divBdr>
                <w:top w:val="none" w:sz="0" w:space="0" w:color="auto"/>
                <w:left w:val="none" w:sz="0" w:space="0" w:color="auto"/>
                <w:bottom w:val="none" w:sz="0" w:space="0" w:color="auto"/>
                <w:right w:val="none" w:sz="0" w:space="0" w:color="auto"/>
              </w:divBdr>
            </w:div>
            <w:div w:id="329263010">
              <w:marLeft w:val="0"/>
              <w:marRight w:val="0"/>
              <w:marTop w:val="0"/>
              <w:marBottom w:val="0"/>
              <w:divBdr>
                <w:top w:val="none" w:sz="0" w:space="0" w:color="auto"/>
                <w:left w:val="none" w:sz="0" w:space="0" w:color="auto"/>
                <w:bottom w:val="none" w:sz="0" w:space="0" w:color="auto"/>
                <w:right w:val="none" w:sz="0" w:space="0" w:color="auto"/>
              </w:divBdr>
            </w:div>
          </w:divsChild>
        </w:div>
        <w:div w:id="659581284">
          <w:marLeft w:val="0"/>
          <w:marRight w:val="0"/>
          <w:marTop w:val="450"/>
          <w:marBottom w:val="450"/>
          <w:divBdr>
            <w:top w:val="none" w:sz="0" w:space="0" w:color="auto"/>
            <w:left w:val="none" w:sz="0" w:space="0" w:color="auto"/>
            <w:bottom w:val="none" w:sz="0" w:space="0" w:color="auto"/>
            <w:right w:val="none" w:sz="0" w:space="0" w:color="auto"/>
          </w:divBdr>
        </w:div>
      </w:divsChild>
    </w:div>
    <w:div w:id="15530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Ferdinand-de-Saussure" TargetMode="External"/><Relationship Id="rId13" Type="http://schemas.openxmlformats.org/officeDocument/2006/relationships/hyperlink" Target="https://www.britannica.com/biography/Leonard-Bloomfield" TargetMode="External"/><Relationship Id="rId18" Type="http://schemas.openxmlformats.org/officeDocument/2006/relationships/hyperlink" Target="https://www.rep.routledge.com/articles/biographical/saussure-ferdinand-de-1857-1913/v-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ep.routledge.com/articles/biographical/lacan-jacques-1901-81/v-2" TargetMode="External"/><Relationship Id="rId7" Type="http://schemas.openxmlformats.org/officeDocument/2006/relationships/hyperlink" Target="https://www.britannica.com/topic/language" TargetMode="External"/><Relationship Id="rId12" Type="http://schemas.openxmlformats.org/officeDocument/2006/relationships/hyperlink" Target="https://www.britannica.com/biography/Franz-Boas" TargetMode="External"/><Relationship Id="rId17" Type="http://schemas.openxmlformats.org/officeDocument/2006/relationships/hyperlink" Target="https://www.merriam-webster.com/dictionary/elusive" TargetMode="External"/><Relationship Id="rId25" Type="http://schemas.openxmlformats.org/officeDocument/2006/relationships/hyperlink" Target="https://pediaa.com/difference-between-semantics-and-pragmatics/" TargetMode="External"/><Relationship Id="rId2" Type="http://schemas.openxmlformats.org/officeDocument/2006/relationships/styles" Target="styles.xml"/><Relationship Id="rId16" Type="http://schemas.openxmlformats.org/officeDocument/2006/relationships/hyperlink" Target="https://www.britannica.com/science/semantics" TargetMode="External"/><Relationship Id="rId20" Type="http://schemas.openxmlformats.org/officeDocument/2006/relationships/hyperlink" Target="https://www.rep.routledge.com/articles/biographical/barthes-roland-1915-80/v-1" TargetMode="External"/><Relationship Id="rId1" Type="http://schemas.openxmlformats.org/officeDocument/2006/relationships/numbering" Target="numbering.xml"/><Relationship Id="rId6" Type="http://schemas.openxmlformats.org/officeDocument/2006/relationships/hyperlink" Target="https://www.britannica.com/dictionary/linguistics" TargetMode="External"/><Relationship Id="rId11" Type="http://schemas.openxmlformats.org/officeDocument/2006/relationships/hyperlink" Target="https://www.britannica.com/place/Europe" TargetMode="External"/><Relationship Id="rId24" Type="http://schemas.openxmlformats.org/officeDocument/2006/relationships/hyperlink" Target="https://pediaa.com/difference-between-behaviorism-and-cognitive-psychology/" TargetMode="External"/><Relationship Id="rId5" Type="http://schemas.openxmlformats.org/officeDocument/2006/relationships/hyperlink" Target="https://www.britannica.com/science/linguistics" TargetMode="External"/><Relationship Id="rId15" Type="http://schemas.openxmlformats.org/officeDocument/2006/relationships/hyperlink" Target="https://www.britannica.com/topic/morphology-linguistics" TargetMode="External"/><Relationship Id="rId23" Type="http://schemas.openxmlformats.org/officeDocument/2006/relationships/hyperlink" Target="https://www.rep.routledge.com/articles/biographical/chomsky-noam-1928/v-2" TargetMode="External"/><Relationship Id="rId10" Type="http://schemas.openxmlformats.org/officeDocument/2006/relationships/hyperlink" Target="https://www.britannica.com/place/United-States" TargetMode="External"/><Relationship Id="rId19" Type="http://schemas.openxmlformats.org/officeDocument/2006/relationships/hyperlink" Target="https://www.rep.routledge.com/articles/biographical/saussure-ferdinand-de-1857-1913/v-1" TargetMode="External"/><Relationship Id="rId4" Type="http://schemas.openxmlformats.org/officeDocument/2006/relationships/webSettings" Target="webSettings.xml"/><Relationship Id="rId9" Type="http://schemas.openxmlformats.org/officeDocument/2006/relationships/hyperlink" Target="https://www.britannica.com/science/glossematics" TargetMode="External"/><Relationship Id="rId14" Type="http://schemas.openxmlformats.org/officeDocument/2006/relationships/hyperlink" Target="https://www.merriam-webster.com/dictionary/Phonology" TargetMode="External"/><Relationship Id="rId22" Type="http://schemas.openxmlformats.org/officeDocument/2006/relationships/hyperlink" Target="https://www.rep.routledge.com/articles/biographical/levi-strauss-claude-1908-2009/v-1"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1690</Words>
  <Characters>9295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NT00</cp:lastModifiedBy>
  <cp:revision>2</cp:revision>
  <dcterms:created xsi:type="dcterms:W3CDTF">2024-03-24T08:51:00Z</dcterms:created>
  <dcterms:modified xsi:type="dcterms:W3CDTF">2024-03-24T08:51:00Z</dcterms:modified>
</cp:coreProperties>
</file>