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79" w:rsidRPr="00E27BCA" w:rsidRDefault="00E27BCA" w:rsidP="00E27BCA">
      <w:pPr>
        <w:bidi/>
        <w:spacing w:before="240" w:after="240" w:line="360" w:lineRule="auto"/>
        <w:rPr>
          <w:rFonts w:ascii="Sakkal Majalla" w:eastAsia="Times New Roman" w:hAnsi="Sakkal Majalla" w:cs="Sakkal Majalla"/>
          <w:color w:val="FF0000"/>
          <w:sz w:val="32"/>
          <w:szCs w:val="32"/>
        </w:rPr>
      </w:pPr>
      <w:r w:rsidRPr="00E27BCA">
        <w:rPr>
          <w:rFonts w:ascii="Sakkal Majalla" w:hAnsi="Sakkal Majalla" w:cs="Sakkal Majalla" w:hint="cs"/>
          <w:color w:val="FF0000"/>
          <w:sz w:val="32"/>
          <w:szCs w:val="32"/>
          <w:rtl/>
          <w:lang w:bidi="ar-DZ"/>
        </w:rPr>
        <w:t>التعريف</w:t>
      </w:r>
      <w:r w:rsidR="00645279" w:rsidRPr="00E27BCA">
        <w:rPr>
          <w:rFonts w:ascii="Sakkal Majalla" w:eastAsia="Times New Roman" w:hAnsi="Sakkal Majalla" w:cs="Sakkal Majalla"/>
          <w:b/>
          <w:bCs/>
          <w:color w:val="FF0000"/>
          <w:sz w:val="32"/>
          <w:szCs w:val="32"/>
          <w:rtl/>
          <w:lang w:bidi="ar-OM"/>
        </w:rPr>
        <w:t xml:space="preserve"> بصاحب الكتاب</w:t>
      </w:r>
      <w:r w:rsidRPr="00E27BCA">
        <w:rPr>
          <w:rFonts w:ascii="Sakkal Majalla" w:eastAsia="Times New Roman" w:hAnsi="Sakkal Majalla" w:cs="Sakkal Majalla" w:hint="cs"/>
          <w:b/>
          <w:bCs/>
          <w:color w:val="FF0000"/>
          <w:sz w:val="32"/>
          <w:szCs w:val="32"/>
          <w:rtl/>
          <w:lang w:bidi="ar-OM"/>
        </w:rPr>
        <w:t>:</w:t>
      </w:r>
    </w:p>
    <w:p w:rsidR="00645279" w:rsidRPr="00E27BCA" w:rsidRDefault="00645279" w:rsidP="00E27BCA">
      <w:pPr>
        <w:bidi/>
        <w:spacing w:before="240" w:after="240" w:line="360" w:lineRule="auto"/>
        <w:ind w:firstLine="720"/>
        <w:jc w:val="both"/>
        <w:rPr>
          <w:rFonts w:ascii="Sakkal Majalla" w:eastAsia="Times New Roman" w:hAnsi="Sakkal Majalla" w:cs="Sakkal Majalla"/>
          <w:sz w:val="32"/>
          <w:szCs w:val="32"/>
          <w:rtl/>
        </w:rPr>
      </w:pPr>
      <w:r w:rsidRPr="00E27BCA">
        <w:rPr>
          <w:rFonts w:ascii="Sakkal Majalla" w:eastAsia="Times New Roman" w:hAnsi="Sakkal Majalla" w:cs="Sakkal Majalla"/>
          <w:sz w:val="32"/>
          <w:szCs w:val="32"/>
          <w:rtl/>
          <w:lang w:bidi="ar-OM"/>
        </w:rPr>
        <w:t xml:space="preserve">هو أبو علي الحسن بن رشيق القيرواني </w:t>
      </w:r>
      <w:proofErr w:type="spellStart"/>
      <w:r w:rsidRPr="00E27BCA">
        <w:rPr>
          <w:rFonts w:ascii="Sakkal Majalla" w:eastAsia="Times New Roman" w:hAnsi="Sakkal Majalla" w:cs="Sakkal Majalla"/>
          <w:sz w:val="32"/>
          <w:szCs w:val="32"/>
          <w:rtl/>
          <w:lang w:bidi="ar-OM"/>
        </w:rPr>
        <w:t>الأزدي</w:t>
      </w:r>
      <w:proofErr w:type="spellEnd"/>
      <w:r w:rsidRPr="00E27BCA">
        <w:rPr>
          <w:rFonts w:ascii="Sakkal Majalla" w:eastAsia="Times New Roman" w:hAnsi="Sakkal Majalla" w:cs="Sakkal Majalla"/>
          <w:sz w:val="32"/>
          <w:szCs w:val="32"/>
          <w:rtl/>
          <w:lang w:bidi="ar-OM"/>
        </w:rPr>
        <w:t xml:space="preserve">، ولد في نهايات القرن الرابع الهجري في مدينة (المحمدية) في المغرب العربي، وكان ذا ميول أدبية فاتجه إلى القراءة، ورغب في الاستزادة من علوم اللغة والأدب، فرحل إلى القيروان ولما يبلغ السابعة عشرة، واتصل ثمة بالمعز بن </w:t>
      </w:r>
      <w:proofErr w:type="spellStart"/>
      <w:r w:rsidRPr="00E27BCA">
        <w:rPr>
          <w:rFonts w:ascii="Sakkal Majalla" w:eastAsia="Times New Roman" w:hAnsi="Sakkal Majalla" w:cs="Sakkal Majalla"/>
          <w:sz w:val="32"/>
          <w:szCs w:val="32"/>
          <w:rtl/>
          <w:lang w:bidi="ar-OM"/>
        </w:rPr>
        <w:t>باديس</w:t>
      </w:r>
      <w:proofErr w:type="spellEnd"/>
      <w:r w:rsidRPr="00E27BCA">
        <w:rPr>
          <w:rFonts w:ascii="Sakkal Majalla" w:eastAsia="Times New Roman" w:hAnsi="Sakkal Majalla" w:cs="Sakkal Majalla"/>
          <w:sz w:val="32"/>
          <w:szCs w:val="32"/>
          <w:rtl/>
          <w:lang w:bidi="ar-OM"/>
        </w:rPr>
        <w:t xml:space="preserve"> وابنه تميم وأهل العلم والأدب فاشتهر أمره ونبه ذكره.</w:t>
      </w:r>
    </w:p>
    <w:p w:rsidR="00645279" w:rsidRPr="00E27BCA" w:rsidRDefault="00645279" w:rsidP="00645279">
      <w:pPr>
        <w:bidi/>
        <w:spacing w:before="240" w:after="240" w:line="360" w:lineRule="auto"/>
        <w:ind w:firstLine="720"/>
        <w:jc w:val="both"/>
        <w:rPr>
          <w:rFonts w:ascii="Sakkal Majalla" w:eastAsia="Times New Roman" w:hAnsi="Sakkal Majalla" w:cs="Sakkal Majalla"/>
          <w:sz w:val="32"/>
          <w:szCs w:val="32"/>
          <w:rtl/>
        </w:rPr>
      </w:pPr>
      <w:r w:rsidRPr="00E27BCA">
        <w:rPr>
          <w:rFonts w:ascii="Sakkal Majalla" w:eastAsia="Times New Roman" w:hAnsi="Sakkal Majalla" w:cs="Sakkal Majalla"/>
          <w:sz w:val="32"/>
          <w:szCs w:val="32"/>
          <w:rtl/>
          <w:lang w:bidi="ar-OM"/>
        </w:rPr>
        <w:t xml:space="preserve">تتلمذ على يد أشهر علماء عصره </w:t>
      </w:r>
      <w:proofErr w:type="spellStart"/>
      <w:r w:rsidRPr="00E27BCA">
        <w:rPr>
          <w:rFonts w:ascii="Sakkal Majalla" w:eastAsia="Times New Roman" w:hAnsi="Sakkal Majalla" w:cs="Sakkal Majalla"/>
          <w:sz w:val="32"/>
          <w:szCs w:val="32"/>
          <w:rtl/>
          <w:lang w:bidi="ar-OM"/>
        </w:rPr>
        <w:t>كالقزاز</w:t>
      </w:r>
      <w:proofErr w:type="spellEnd"/>
      <w:r w:rsidRPr="00E27BCA">
        <w:rPr>
          <w:rFonts w:ascii="Sakkal Majalla" w:eastAsia="Times New Roman" w:hAnsi="Sakkal Majalla" w:cs="Sakkal Majalla"/>
          <w:sz w:val="32"/>
          <w:szCs w:val="32"/>
          <w:rtl/>
          <w:lang w:bidi="ar-OM"/>
        </w:rPr>
        <w:t xml:space="preserve"> النحوي صاحب (الضرائر الشعرية) وعبد الكريم </w:t>
      </w:r>
      <w:proofErr w:type="spellStart"/>
      <w:r w:rsidRPr="00E27BCA">
        <w:rPr>
          <w:rFonts w:ascii="Sakkal Majalla" w:eastAsia="Times New Roman" w:hAnsi="Sakkal Majalla" w:cs="Sakkal Majalla"/>
          <w:sz w:val="32"/>
          <w:szCs w:val="32"/>
          <w:rtl/>
          <w:lang w:bidi="ar-OM"/>
        </w:rPr>
        <w:t>النهشلي</w:t>
      </w:r>
      <w:proofErr w:type="spellEnd"/>
      <w:r w:rsidRPr="00E27BCA">
        <w:rPr>
          <w:rFonts w:ascii="Sakkal Majalla" w:eastAsia="Times New Roman" w:hAnsi="Sakkal Majalla" w:cs="Sakkal Majalla"/>
          <w:sz w:val="32"/>
          <w:szCs w:val="32"/>
          <w:rtl/>
          <w:lang w:bidi="ar-OM"/>
        </w:rPr>
        <w:t xml:space="preserve"> صاحب (الممتع في علم الشعر وعمله) وغيرهما.</w:t>
      </w:r>
      <w:r w:rsidRPr="00E27BCA">
        <w:rPr>
          <w:rFonts w:ascii="Sakkal Majalla" w:eastAsia="Times New Roman" w:hAnsi="Sakkal Majalla" w:cs="Sakkal Majalla"/>
          <w:sz w:val="32"/>
          <w:szCs w:val="32"/>
          <w:rtl/>
          <w:lang w:bidi="ar-OM"/>
        </w:rPr>
        <w:br/>
      </w:r>
      <w:proofErr w:type="gramStart"/>
      <w:r w:rsidRPr="00E27BCA">
        <w:rPr>
          <w:rFonts w:ascii="Sakkal Majalla" w:eastAsia="Times New Roman" w:hAnsi="Sakkal Majalla" w:cs="Sakkal Majalla"/>
          <w:sz w:val="32"/>
          <w:szCs w:val="32"/>
          <w:rtl/>
          <w:lang w:bidi="ar-OM"/>
        </w:rPr>
        <w:t>توفي</w:t>
      </w:r>
      <w:proofErr w:type="gramEnd"/>
      <w:r w:rsidRPr="00E27BCA">
        <w:rPr>
          <w:rFonts w:ascii="Sakkal Majalla" w:eastAsia="Times New Roman" w:hAnsi="Sakkal Majalla" w:cs="Sakkal Majalla"/>
          <w:sz w:val="32"/>
          <w:szCs w:val="32"/>
          <w:rtl/>
          <w:lang w:bidi="ar-OM"/>
        </w:rPr>
        <w:t xml:space="preserve"> رحمه الله غرَّة ذي القعدة سنة 456هـ عن ست وستين سنة.</w:t>
      </w:r>
    </w:p>
    <w:p w:rsidR="00645279" w:rsidRPr="00E27BCA" w:rsidRDefault="00645279" w:rsidP="00E27BCA">
      <w:pPr>
        <w:bidi/>
        <w:spacing w:before="240" w:after="240" w:line="360" w:lineRule="auto"/>
        <w:jc w:val="both"/>
        <w:rPr>
          <w:rFonts w:ascii="Sakkal Majalla" w:eastAsia="Times New Roman" w:hAnsi="Sakkal Majalla" w:cs="Sakkal Majalla"/>
          <w:color w:val="FF0000"/>
          <w:sz w:val="32"/>
          <w:szCs w:val="32"/>
          <w:rtl/>
        </w:rPr>
      </w:pPr>
      <w:proofErr w:type="gramStart"/>
      <w:r w:rsidRPr="00E27BCA">
        <w:rPr>
          <w:rFonts w:ascii="Sakkal Majalla" w:eastAsia="Times New Roman" w:hAnsi="Sakkal Majalla" w:cs="Sakkal Majalla"/>
          <w:b/>
          <w:bCs/>
          <w:color w:val="FF0000"/>
          <w:sz w:val="32"/>
          <w:szCs w:val="32"/>
          <w:rtl/>
          <w:lang w:bidi="ar-OM"/>
        </w:rPr>
        <w:t>مؤلفاته</w:t>
      </w:r>
      <w:proofErr w:type="gramEnd"/>
      <w:r w:rsidRPr="00E27BCA">
        <w:rPr>
          <w:rFonts w:ascii="Sakkal Majalla" w:eastAsia="Times New Roman" w:hAnsi="Sakkal Majalla" w:cs="Sakkal Majalla"/>
          <w:b/>
          <w:bCs/>
          <w:color w:val="FF0000"/>
          <w:sz w:val="32"/>
          <w:szCs w:val="32"/>
          <w:rtl/>
          <w:lang w:bidi="ar-OM"/>
        </w:rPr>
        <w:t>:</w:t>
      </w:r>
    </w:p>
    <w:p w:rsidR="00645279" w:rsidRPr="00E27BCA" w:rsidRDefault="00645279" w:rsidP="00645279">
      <w:pPr>
        <w:bidi/>
        <w:spacing w:before="240" w:after="240" w:line="360" w:lineRule="auto"/>
        <w:ind w:firstLine="720"/>
        <w:jc w:val="both"/>
        <w:rPr>
          <w:rFonts w:ascii="Sakkal Majalla" w:eastAsia="Times New Roman" w:hAnsi="Sakkal Majalla" w:cs="Sakkal Majalla"/>
          <w:sz w:val="32"/>
          <w:szCs w:val="32"/>
          <w:rtl/>
        </w:rPr>
      </w:pPr>
      <w:r w:rsidRPr="00E27BCA">
        <w:rPr>
          <w:rFonts w:ascii="Sakkal Majalla" w:eastAsia="Times New Roman" w:hAnsi="Sakkal Majalla" w:cs="Sakkal Majalla"/>
          <w:sz w:val="32"/>
          <w:szCs w:val="32"/>
          <w:rtl/>
          <w:lang w:bidi="ar-OM"/>
        </w:rPr>
        <w:t xml:space="preserve">ترك ابن رشيق آثارًا نقدية </w:t>
      </w:r>
      <w:proofErr w:type="spellStart"/>
      <w:r w:rsidRPr="00E27BCA">
        <w:rPr>
          <w:rFonts w:ascii="Sakkal Majalla" w:eastAsia="Times New Roman" w:hAnsi="Sakkal Majalla" w:cs="Sakkal Majalla"/>
          <w:sz w:val="32"/>
          <w:szCs w:val="32"/>
          <w:rtl/>
          <w:lang w:bidi="ar-OM"/>
        </w:rPr>
        <w:t>جُلَّى</w:t>
      </w:r>
      <w:proofErr w:type="spellEnd"/>
      <w:r w:rsidRPr="00E27BCA">
        <w:rPr>
          <w:rFonts w:ascii="Sakkal Majalla" w:eastAsia="Times New Roman" w:hAnsi="Sakkal Majalla" w:cs="Sakkal Majalla"/>
          <w:sz w:val="32"/>
          <w:szCs w:val="32"/>
          <w:rtl/>
          <w:lang w:bidi="ar-OM"/>
        </w:rPr>
        <w:t xml:space="preserve"> يتصدرها كتابه ( العمدة في محاسن الشعر وآدابه ونقده). ولـه أيضًا (</w:t>
      </w:r>
      <w:proofErr w:type="spellStart"/>
      <w:r w:rsidRPr="00E27BCA">
        <w:rPr>
          <w:rFonts w:ascii="Sakkal Majalla" w:eastAsia="Times New Roman" w:hAnsi="Sakkal Majalla" w:cs="Sakkal Majalla"/>
          <w:sz w:val="32"/>
          <w:szCs w:val="32"/>
          <w:rtl/>
          <w:lang w:bidi="ar-OM"/>
        </w:rPr>
        <w:t>قراضة</w:t>
      </w:r>
      <w:proofErr w:type="spellEnd"/>
      <w:r w:rsidRPr="00E27BCA">
        <w:rPr>
          <w:rFonts w:ascii="Sakkal Majalla" w:eastAsia="Times New Roman" w:hAnsi="Sakkal Majalla" w:cs="Sakkal Majalla"/>
          <w:sz w:val="32"/>
          <w:szCs w:val="32"/>
          <w:rtl/>
          <w:lang w:bidi="ar-OM"/>
        </w:rPr>
        <w:t xml:space="preserve"> الذهب) الذي صنّفه للرد على ابن شرف الذي اتهم ابن رشيق بالسطو على آراء أستاذه عبد الكريم </w:t>
      </w:r>
      <w:proofErr w:type="spellStart"/>
      <w:r w:rsidRPr="00E27BCA">
        <w:rPr>
          <w:rFonts w:ascii="Sakkal Majalla" w:eastAsia="Times New Roman" w:hAnsi="Sakkal Majalla" w:cs="Sakkal Majalla"/>
          <w:sz w:val="32"/>
          <w:szCs w:val="32"/>
          <w:rtl/>
          <w:lang w:bidi="ar-OM"/>
        </w:rPr>
        <w:t>النهشلي</w:t>
      </w:r>
      <w:proofErr w:type="spellEnd"/>
      <w:r w:rsidRPr="00E27BCA">
        <w:rPr>
          <w:rFonts w:ascii="Sakkal Majalla" w:eastAsia="Times New Roman" w:hAnsi="Sakkal Majalla" w:cs="Sakkal Majalla"/>
          <w:sz w:val="32"/>
          <w:szCs w:val="32"/>
          <w:rtl/>
          <w:lang w:bidi="ar-OM"/>
        </w:rPr>
        <w:t xml:space="preserve">. </w:t>
      </w:r>
      <w:proofErr w:type="gramStart"/>
      <w:r w:rsidRPr="00E27BCA">
        <w:rPr>
          <w:rFonts w:ascii="Sakkal Majalla" w:eastAsia="Times New Roman" w:hAnsi="Sakkal Majalla" w:cs="Sakkal Majalla"/>
          <w:sz w:val="32"/>
          <w:szCs w:val="32"/>
          <w:rtl/>
          <w:lang w:bidi="ar-OM"/>
        </w:rPr>
        <w:t>ولابن</w:t>
      </w:r>
      <w:proofErr w:type="gramEnd"/>
      <w:r w:rsidRPr="00E27BCA">
        <w:rPr>
          <w:rFonts w:ascii="Sakkal Majalla" w:eastAsia="Times New Roman" w:hAnsi="Sakkal Majalla" w:cs="Sakkal Majalla"/>
          <w:sz w:val="32"/>
          <w:szCs w:val="32"/>
          <w:rtl/>
          <w:lang w:bidi="ar-OM"/>
        </w:rPr>
        <w:t xml:space="preserve"> رشيق كتاب (أنموذج الزمان في شعراء القيروان) ويسمى في بعض النسخ (الأنموذج في الشعراء) وهو ترجمة مفصّلة لشعراء القيروان في عصره. وإضافة إلى تلك الكتب فلابن رشيق عدد من الرسائل المفقودة.</w:t>
      </w:r>
      <w:r w:rsidRPr="00E27BCA">
        <w:rPr>
          <w:rFonts w:ascii="Sakkal Majalla" w:eastAsia="Times New Roman" w:hAnsi="Sakkal Majalla" w:cs="Sakkal Majalla"/>
          <w:sz w:val="32"/>
          <w:szCs w:val="32"/>
          <w:rtl/>
          <w:lang w:bidi="ar-OM"/>
        </w:rPr>
        <w:br/>
        <w:t xml:space="preserve">جهوده النقدية: يُعَد كتاب ابن رشيق (العمدة في محاسن الشعر وآدابه ونقده) واحدًا من أهم المنجزات النقدية العربية قديمًا، ويُعدّ – أيضًا – موسوعة نقدية بالنظر إلى ما أُلف قبله من كتب النقد الأدبي في المشرق وقتذاك. </w:t>
      </w:r>
      <w:proofErr w:type="gramStart"/>
      <w:r w:rsidRPr="00E27BCA">
        <w:rPr>
          <w:rFonts w:ascii="Sakkal Majalla" w:eastAsia="Times New Roman" w:hAnsi="Sakkal Majalla" w:cs="Sakkal Majalla"/>
          <w:sz w:val="32"/>
          <w:szCs w:val="32"/>
          <w:rtl/>
          <w:lang w:bidi="ar-OM"/>
        </w:rPr>
        <w:t>لقد</w:t>
      </w:r>
      <w:proofErr w:type="gramEnd"/>
      <w:r w:rsidRPr="00E27BCA">
        <w:rPr>
          <w:rFonts w:ascii="Sakkal Majalla" w:eastAsia="Times New Roman" w:hAnsi="Sakkal Majalla" w:cs="Sakkal Majalla"/>
          <w:sz w:val="32"/>
          <w:szCs w:val="32"/>
          <w:rtl/>
          <w:lang w:bidi="ar-OM"/>
        </w:rPr>
        <w:t xml:space="preserve"> أحدث (العمدة) نُقلة نوعية في الجهود النقدية العربية؛ ذلك أن المؤلف اطلع على دواوين العرب واستوعبها، وألمَّ بما صنّف قبله من بحوث في اللغة والأدب والنقد والبلاغة وأحاط </w:t>
      </w:r>
      <w:proofErr w:type="spellStart"/>
      <w:r w:rsidRPr="00E27BCA">
        <w:rPr>
          <w:rFonts w:ascii="Sakkal Majalla" w:eastAsia="Times New Roman" w:hAnsi="Sakkal Majalla" w:cs="Sakkal Majalla"/>
          <w:sz w:val="32"/>
          <w:szCs w:val="32"/>
          <w:rtl/>
          <w:lang w:bidi="ar-OM"/>
        </w:rPr>
        <w:t>بها</w:t>
      </w:r>
      <w:proofErr w:type="spellEnd"/>
      <w:r w:rsidRPr="00E27BCA">
        <w:rPr>
          <w:rFonts w:ascii="Sakkal Majalla" w:eastAsia="Times New Roman" w:hAnsi="Sakkal Majalla" w:cs="Sakkal Majalla"/>
          <w:sz w:val="32"/>
          <w:szCs w:val="32"/>
          <w:rtl/>
          <w:lang w:bidi="ar-OM"/>
        </w:rPr>
        <w:t xml:space="preserve"> علمًا وفهمًا فهضمها وتمثلها. </w:t>
      </w:r>
      <w:r w:rsidRPr="00E27BCA">
        <w:rPr>
          <w:rFonts w:ascii="Sakkal Majalla" w:eastAsia="Times New Roman" w:hAnsi="Sakkal Majalla" w:cs="Sakkal Majalla"/>
          <w:sz w:val="32"/>
          <w:szCs w:val="32"/>
          <w:rtl/>
        </w:rPr>
        <w:t xml:space="preserve">قال صاحب الوفيات: "وقد وقـفـت على هذه المصنـفات </w:t>
      </w:r>
      <w:r w:rsidRPr="00E27BCA">
        <w:rPr>
          <w:rFonts w:ascii="Sakkal Majalla" w:eastAsia="Times New Roman" w:hAnsi="Sakkal Majalla" w:cs="Sakkal Majalla"/>
          <w:sz w:val="32"/>
          <w:szCs w:val="32"/>
          <w:rtl/>
        </w:rPr>
        <w:lastRenderedPageBreak/>
        <w:t>والرسائل فوجدتها تدل على تبحره في الأدب واطلاعه على كلام الناس ونقله لمواد هذا الفن، وتبحره في النـقد وله كتاب في شذوذ اللغة يذكر فيه كل كلمة جاءت شاذة في بابها</w:t>
      </w:r>
    </w:p>
    <w:p w:rsidR="00645279" w:rsidRPr="00E27BCA" w:rsidRDefault="00645279" w:rsidP="00E27BCA">
      <w:pPr>
        <w:bidi/>
        <w:spacing w:before="240" w:after="240" w:line="360" w:lineRule="auto"/>
        <w:jc w:val="both"/>
        <w:rPr>
          <w:rFonts w:ascii="Sakkal Majalla" w:eastAsia="Times New Roman" w:hAnsi="Sakkal Majalla" w:cs="Sakkal Majalla"/>
          <w:color w:val="FF0000"/>
          <w:sz w:val="32"/>
          <w:szCs w:val="32"/>
        </w:rPr>
      </w:pPr>
      <w:proofErr w:type="gramStart"/>
      <w:r w:rsidRPr="00E27BCA">
        <w:rPr>
          <w:rFonts w:ascii="Sakkal Majalla" w:eastAsia="Times New Roman" w:hAnsi="Sakkal Majalla" w:cs="Sakkal Majalla"/>
          <w:b/>
          <w:bCs/>
          <w:color w:val="FF0000"/>
          <w:sz w:val="32"/>
          <w:szCs w:val="32"/>
          <w:rtl/>
          <w:lang w:bidi="ar-JO"/>
        </w:rPr>
        <w:t>قراءة</w:t>
      </w:r>
      <w:proofErr w:type="gramEnd"/>
      <w:r w:rsidRPr="00E27BCA">
        <w:rPr>
          <w:rFonts w:ascii="Sakkal Majalla" w:eastAsia="Times New Roman" w:hAnsi="Sakkal Majalla" w:cs="Sakkal Majalla"/>
          <w:b/>
          <w:bCs/>
          <w:color w:val="FF0000"/>
          <w:sz w:val="32"/>
          <w:szCs w:val="32"/>
          <w:rtl/>
          <w:lang w:bidi="ar-JO"/>
        </w:rPr>
        <w:t xml:space="preserve"> في كتاب "العمدة"</w:t>
      </w:r>
      <w:r w:rsidR="00E27BCA" w:rsidRPr="00E27BCA">
        <w:rPr>
          <w:rFonts w:ascii="Sakkal Majalla" w:eastAsia="Times New Roman" w:hAnsi="Sakkal Majalla" w:cs="Sakkal Majalla" w:hint="cs"/>
          <w:b/>
          <w:bCs/>
          <w:color w:val="FF0000"/>
          <w:sz w:val="32"/>
          <w:szCs w:val="32"/>
          <w:rtl/>
          <w:lang w:bidi="ar-JO"/>
        </w:rPr>
        <w:t>:</w:t>
      </w:r>
    </w:p>
    <w:p w:rsidR="00645279" w:rsidRPr="00E27BCA" w:rsidRDefault="00645279" w:rsidP="00E27BCA">
      <w:pPr>
        <w:bidi/>
        <w:spacing w:before="100" w:beforeAutospacing="1" w:after="100" w:afterAutospacing="1" w:line="360" w:lineRule="auto"/>
        <w:ind w:firstLine="708"/>
        <w:jc w:val="both"/>
        <w:rPr>
          <w:rFonts w:ascii="Sakkal Majalla" w:eastAsia="Times New Roman" w:hAnsi="Sakkal Majalla" w:cs="Sakkal Majalla"/>
          <w:sz w:val="32"/>
          <w:szCs w:val="32"/>
          <w:rtl/>
        </w:rPr>
      </w:pPr>
      <w:r w:rsidRPr="00E27BCA">
        <w:rPr>
          <w:rFonts w:ascii="Sakkal Majalla" w:eastAsia="Times New Roman" w:hAnsi="Sakkal Majalla" w:cs="Sakkal Majalla"/>
          <w:color w:val="000000"/>
          <w:sz w:val="32"/>
          <w:szCs w:val="32"/>
          <w:rtl/>
        </w:rPr>
        <w:t>إن "العمدة" كتاب الذي خلد اسم صاحبه وشهره من بين آثاره، وقد أراد له أن يكون موسوعة في الشعر ومحاسنه ولغته وعلومه ونقده وأغراضه، والبلاغة وفنونها، وما لابد للأديب من معرفته من أصول علم الأنساب، وأيام العرب، وملوكها وخيولها وبلدانها، وفيه 59 باباً في فصول الشعر وأبوابه، و39 باباً في البلاغة وعلومها و9 أبواب في فنون شتى.</w:t>
      </w:r>
      <w:r w:rsidRPr="00E27BCA">
        <w:rPr>
          <w:rFonts w:ascii="Sakkal Majalla" w:eastAsia="Times New Roman" w:hAnsi="Sakkal Majalla" w:cs="Sakkal Majalla"/>
          <w:color w:val="000000"/>
          <w:sz w:val="32"/>
          <w:szCs w:val="32"/>
          <w:rtl/>
        </w:rPr>
        <w:br/>
      </w:r>
      <w:r w:rsidR="00E27BCA">
        <w:rPr>
          <w:rFonts w:ascii="Sakkal Majalla" w:eastAsia="Times New Roman" w:hAnsi="Sakkal Majalla" w:cs="Sakkal Majalla" w:hint="cs"/>
          <w:color w:val="000000"/>
          <w:sz w:val="32"/>
          <w:szCs w:val="32"/>
          <w:rtl/>
        </w:rPr>
        <w:t xml:space="preserve">              </w:t>
      </w:r>
      <w:r w:rsidRPr="00E27BCA">
        <w:rPr>
          <w:rFonts w:ascii="Sakkal Majalla" w:eastAsia="Times New Roman" w:hAnsi="Sakkal Majalla" w:cs="Sakkal Majalla"/>
          <w:color w:val="000000"/>
          <w:sz w:val="32"/>
          <w:szCs w:val="32"/>
          <w:rtl/>
        </w:rPr>
        <w:t xml:space="preserve">ألف ابن رشيق كتابه ما بين سنة 412 و425 هـ وأهداه لأبي الحسن ابن أبي الرجال </w:t>
      </w:r>
      <w:proofErr w:type="spellStart"/>
      <w:r w:rsidRPr="00E27BCA">
        <w:rPr>
          <w:rFonts w:ascii="Sakkal Majalla" w:eastAsia="Times New Roman" w:hAnsi="Sakkal Majalla" w:cs="Sakkal Majalla"/>
          <w:color w:val="000000"/>
          <w:sz w:val="32"/>
          <w:szCs w:val="32"/>
          <w:rtl/>
        </w:rPr>
        <w:t>الشيباني</w:t>
      </w:r>
      <w:proofErr w:type="spellEnd"/>
      <w:r w:rsidRPr="00E27BCA">
        <w:rPr>
          <w:rFonts w:ascii="Sakkal Majalla" w:eastAsia="Times New Roman" w:hAnsi="Sakkal Majalla" w:cs="Sakkal Majalla"/>
          <w:color w:val="000000"/>
          <w:sz w:val="32"/>
          <w:szCs w:val="32"/>
          <w:rtl/>
        </w:rPr>
        <w:t xml:space="preserve"> مربي المعز بن </w:t>
      </w:r>
      <w:proofErr w:type="spellStart"/>
      <w:r w:rsidRPr="00E27BCA">
        <w:rPr>
          <w:rFonts w:ascii="Sakkal Majalla" w:eastAsia="Times New Roman" w:hAnsi="Sakkal Majalla" w:cs="Sakkal Majalla"/>
          <w:color w:val="000000"/>
          <w:sz w:val="32"/>
          <w:szCs w:val="32"/>
          <w:rtl/>
        </w:rPr>
        <w:t>باديس</w:t>
      </w:r>
      <w:proofErr w:type="spellEnd"/>
      <w:r w:rsidRPr="00E27BCA">
        <w:rPr>
          <w:rFonts w:ascii="Sakkal Majalla" w:eastAsia="Times New Roman" w:hAnsi="Sakkal Majalla" w:cs="Sakkal Majalla"/>
          <w:color w:val="000000"/>
          <w:sz w:val="32"/>
          <w:szCs w:val="32"/>
          <w:rtl/>
        </w:rPr>
        <w:t xml:space="preserve"> ورئيس ديوان كتّابه الذين كان منهم ابن رشيق، ورجع فيه إلى ما ينيف على الثلاثين كتاباً غير الدواوين، منها كتب ضاعت بتمامها كطبقات الشعراء </w:t>
      </w:r>
      <w:proofErr w:type="spellStart"/>
      <w:r w:rsidRPr="00E27BCA">
        <w:rPr>
          <w:rFonts w:ascii="Sakkal Majalla" w:eastAsia="Times New Roman" w:hAnsi="Sakkal Majalla" w:cs="Sakkal Majalla"/>
          <w:color w:val="000000"/>
          <w:sz w:val="32"/>
          <w:szCs w:val="32"/>
          <w:rtl/>
        </w:rPr>
        <w:t>لدعبل</w:t>
      </w:r>
      <w:proofErr w:type="spellEnd"/>
      <w:r w:rsidRPr="00E27BCA">
        <w:rPr>
          <w:rFonts w:ascii="Sakkal Majalla" w:eastAsia="Times New Roman" w:hAnsi="Sakkal Majalla" w:cs="Sakkal Majalla"/>
          <w:color w:val="000000"/>
          <w:sz w:val="32"/>
          <w:szCs w:val="32"/>
          <w:rtl/>
        </w:rPr>
        <w:t xml:space="preserve">، والأنواء للزجاجي، وعلى "العمدة" معول كل من طرق هذا الباب من الكتاب، فعندما طبع سنة 1928 م كتاب "كفاية الطالب في نقد كلام الشاعر والكاتب" المنسوب لضياء الدين ابن الأثير تبين أنه نقل عن "العمدة" مائة وإحدى عشرة صفحة كاملة، وأنه ليس في الكتاب سوى خمس صفحات خالية من النقل عن العمدة. وللعمدة نسخ مخطوطة في الكثير من مكتبات العالم، إلا أن أقدمها لا يتجاوز عام 679 هـ وقد أتى على وصفها ووصف طبعات الكتاب منذ طبعته الأولى بتونس سنة 1865م الدكتور محمد </w:t>
      </w:r>
      <w:proofErr w:type="spellStart"/>
      <w:r w:rsidRPr="00E27BCA">
        <w:rPr>
          <w:rFonts w:ascii="Sakkal Majalla" w:eastAsia="Times New Roman" w:hAnsi="Sakkal Majalla" w:cs="Sakkal Majalla"/>
          <w:color w:val="000000"/>
          <w:sz w:val="32"/>
          <w:szCs w:val="32"/>
          <w:rtl/>
        </w:rPr>
        <w:t>قرقزان</w:t>
      </w:r>
      <w:proofErr w:type="spellEnd"/>
      <w:r w:rsidRPr="00E27BCA">
        <w:rPr>
          <w:rFonts w:ascii="Sakkal Majalla" w:eastAsia="Times New Roman" w:hAnsi="Sakkal Majalla" w:cs="Sakkal Majalla"/>
          <w:color w:val="000000"/>
          <w:sz w:val="32"/>
          <w:szCs w:val="32"/>
          <w:rtl/>
        </w:rPr>
        <w:t xml:space="preserve"> في طبعته المميزة للعمدة، وأشار في مقدمتها إلى عثرات ابن رشيق وأخطائه وأوهامه، وأتبع ذلك بذكر ما لحق طبعاته المختلفة من التصحيفات والتحريفات، ولابن رشيق كتاب يعتبر بمثابة الذيل للعمدة سماه "</w:t>
      </w:r>
      <w:proofErr w:type="spellStart"/>
      <w:r w:rsidRPr="00E27BCA">
        <w:rPr>
          <w:rFonts w:ascii="Sakkal Majalla" w:eastAsia="Times New Roman" w:hAnsi="Sakkal Majalla" w:cs="Sakkal Majalla"/>
          <w:color w:val="000000"/>
          <w:sz w:val="32"/>
          <w:szCs w:val="32"/>
          <w:rtl/>
        </w:rPr>
        <w:t>قراضة</w:t>
      </w:r>
      <w:proofErr w:type="spellEnd"/>
      <w:r w:rsidRPr="00E27BCA">
        <w:rPr>
          <w:rFonts w:ascii="Sakkal Majalla" w:eastAsia="Times New Roman" w:hAnsi="Sakkal Majalla" w:cs="Sakkal Majalla"/>
          <w:color w:val="000000"/>
          <w:sz w:val="32"/>
          <w:szCs w:val="32"/>
          <w:rtl/>
        </w:rPr>
        <w:t xml:space="preserve"> الذهب في نقد أشعار العرب".</w:t>
      </w:r>
    </w:p>
    <w:p w:rsidR="00645279" w:rsidRPr="00E27BCA" w:rsidRDefault="00645279" w:rsidP="00E27BCA">
      <w:pPr>
        <w:bidi/>
        <w:spacing w:before="100" w:beforeAutospacing="1" w:after="100" w:afterAutospacing="1" w:line="360" w:lineRule="auto"/>
        <w:jc w:val="both"/>
        <w:rPr>
          <w:rFonts w:ascii="Sakkal Majalla" w:eastAsia="Times New Roman" w:hAnsi="Sakkal Majalla" w:cs="Sakkal Majalla"/>
          <w:color w:val="FF0000"/>
          <w:sz w:val="32"/>
          <w:szCs w:val="32"/>
        </w:rPr>
      </w:pPr>
      <w:r w:rsidRPr="00E27BCA">
        <w:rPr>
          <w:rFonts w:ascii="Sakkal Majalla" w:eastAsia="Times New Roman" w:hAnsi="Sakkal Majalla" w:cs="Sakkal Majalla"/>
          <w:b/>
          <w:bCs/>
          <w:color w:val="FF0000"/>
          <w:sz w:val="32"/>
          <w:szCs w:val="32"/>
          <w:rtl/>
          <w:lang w:bidi="ar-JO"/>
        </w:rPr>
        <w:t>نوعية الكتاب</w:t>
      </w:r>
      <w:r w:rsidR="00E27BCA" w:rsidRPr="00E27BCA">
        <w:rPr>
          <w:rFonts w:ascii="Sakkal Majalla" w:eastAsia="Times New Roman" w:hAnsi="Sakkal Majalla" w:cs="Sakkal Majalla" w:hint="cs"/>
          <w:b/>
          <w:bCs/>
          <w:color w:val="FF0000"/>
          <w:sz w:val="32"/>
          <w:szCs w:val="32"/>
          <w:rtl/>
          <w:lang w:bidi="ar-JO"/>
        </w:rPr>
        <w:t>:</w:t>
      </w:r>
    </w:p>
    <w:p w:rsidR="00645279" w:rsidRPr="00E27BCA" w:rsidRDefault="00645279" w:rsidP="00645279">
      <w:pPr>
        <w:bidi/>
        <w:spacing w:before="100" w:beforeAutospacing="1" w:after="100" w:afterAutospacing="1" w:line="360" w:lineRule="auto"/>
        <w:ind w:firstLine="720"/>
        <w:jc w:val="both"/>
        <w:rPr>
          <w:rFonts w:ascii="Sakkal Majalla" w:eastAsia="Times New Roman" w:hAnsi="Sakkal Majalla" w:cs="Sakkal Majalla"/>
          <w:sz w:val="32"/>
          <w:szCs w:val="32"/>
          <w:rtl/>
        </w:rPr>
      </w:pPr>
      <w:r w:rsidRPr="00E27BCA">
        <w:rPr>
          <w:rFonts w:ascii="Sakkal Majalla" w:eastAsia="Times New Roman" w:hAnsi="Sakkal Majalla" w:cs="Sakkal Majalla"/>
          <w:sz w:val="32"/>
          <w:szCs w:val="32"/>
          <w:rtl/>
          <w:lang w:bidi="ar-JO"/>
        </w:rPr>
        <w:lastRenderedPageBreak/>
        <w:t xml:space="preserve">إن كتاب "العمدة" الذي نحن بصدد </w:t>
      </w:r>
      <w:proofErr w:type="spellStart"/>
      <w:r w:rsidRPr="00E27BCA">
        <w:rPr>
          <w:rFonts w:ascii="Sakkal Majalla" w:eastAsia="Times New Roman" w:hAnsi="Sakkal Majalla" w:cs="Sakkal Majalla"/>
          <w:sz w:val="32"/>
          <w:szCs w:val="32"/>
          <w:rtl/>
          <w:lang w:bidi="ar-JO"/>
        </w:rPr>
        <w:t>قرائته</w:t>
      </w:r>
      <w:proofErr w:type="spellEnd"/>
      <w:r w:rsidRPr="00E27BCA">
        <w:rPr>
          <w:rFonts w:ascii="Sakkal Majalla" w:eastAsia="Times New Roman" w:hAnsi="Sakkal Majalla" w:cs="Sakkal Majalla"/>
          <w:sz w:val="32"/>
          <w:szCs w:val="32"/>
          <w:rtl/>
          <w:lang w:bidi="ar-JO"/>
        </w:rPr>
        <w:t xml:space="preserve">، يندرج ضمن كتاب النقد في الشعر العربي، ولعلى أبرز القضايا النقدية التي تضمنها هذا الكتاب </w:t>
      </w:r>
      <w:proofErr w:type="gramStart"/>
      <w:r w:rsidRPr="00E27BCA">
        <w:rPr>
          <w:rFonts w:ascii="Sakkal Majalla" w:eastAsia="Times New Roman" w:hAnsi="Sakkal Majalla" w:cs="Sakkal Majalla"/>
          <w:sz w:val="32"/>
          <w:szCs w:val="32"/>
          <w:rtl/>
          <w:lang w:bidi="ar-JO"/>
        </w:rPr>
        <w:t>هي :</w:t>
      </w:r>
      <w:proofErr w:type="gramEnd"/>
    </w:p>
    <w:p w:rsidR="00E27BCA" w:rsidRPr="00E27BCA" w:rsidRDefault="00E27BCA" w:rsidP="00E27BCA">
      <w:pPr>
        <w:bidi/>
        <w:spacing w:before="100" w:beforeAutospacing="1" w:after="100" w:afterAutospacing="1" w:line="360" w:lineRule="auto"/>
        <w:jc w:val="both"/>
        <w:rPr>
          <w:rFonts w:ascii="Sakkal Majalla" w:eastAsia="Times New Roman" w:hAnsi="Sakkal Majalla" w:cs="Sakkal Majalla" w:hint="cs"/>
          <w:color w:val="FF0000"/>
          <w:sz w:val="32"/>
          <w:szCs w:val="32"/>
          <w:rtl/>
        </w:rPr>
      </w:pPr>
      <w:r>
        <w:rPr>
          <w:rFonts w:ascii="Sakkal Majalla" w:eastAsia="Times New Roman" w:hAnsi="Sakkal Majalla" w:cs="Sakkal Majalla" w:hint="cs"/>
          <w:color w:val="FF0000"/>
          <w:sz w:val="32"/>
          <w:szCs w:val="32"/>
          <w:rtl/>
        </w:rPr>
        <w:t xml:space="preserve">1/ </w:t>
      </w:r>
      <w:r>
        <w:rPr>
          <w:rFonts w:ascii="Sakkal Majalla" w:eastAsia="Times New Roman" w:hAnsi="Sakkal Majalla" w:cs="Sakkal Majalla"/>
          <w:color w:val="FF0000"/>
          <w:sz w:val="32"/>
          <w:szCs w:val="32"/>
          <w:rtl/>
        </w:rPr>
        <w:t>موسيق</w:t>
      </w:r>
      <w:r>
        <w:rPr>
          <w:rFonts w:ascii="Sakkal Majalla" w:eastAsia="Times New Roman" w:hAnsi="Sakkal Majalla" w:cs="Sakkal Majalla" w:hint="cs"/>
          <w:color w:val="FF0000"/>
          <w:sz w:val="32"/>
          <w:szCs w:val="32"/>
          <w:rtl/>
        </w:rPr>
        <w:t>ى</w:t>
      </w:r>
      <w:r w:rsidR="00645279" w:rsidRPr="00E27BCA">
        <w:rPr>
          <w:rFonts w:ascii="Sakkal Majalla" w:eastAsia="Times New Roman" w:hAnsi="Sakkal Majalla" w:cs="Sakkal Majalla"/>
          <w:color w:val="FF0000"/>
          <w:sz w:val="32"/>
          <w:szCs w:val="32"/>
          <w:rtl/>
        </w:rPr>
        <w:t xml:space="preserve"> الشعر</w:t>
      </w:r>
      <w:r w:rsidR="00645279" w:rsidRPr="00E27BCA">
        <w:rPr>
          <w:rFonts w:ascii="Sakkal Majalla" w:eastAsia="Times New Roman" w:hAnsi="Sakkal Majalla" w:cs="Sakkal Majalla"/>
          <w:color w:val="FF0000"/>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color w:val="FF0000"/>
          <w:sz w:val="32"/>
          <w:szCs w:val="32"/>
          <w:rtl/>
        </w:rPr>
      </w:pPr>
      <w:r>
        <w:rPr>
          <w:rFonts w:ascii="Sakkal Majalla" w:eastAsia="Times New Roman" w:hAnsi="Sakkal Majalla" w:cs="Sakkal Majalla" w:hint="cs"/>
          <w:sz w:val="32"/>
          <w:szCs w:val="32"/>
          <w:rtl/>
        </w:rPr>
        <w:t xml:space="preserve">          </w:t>
      </w:r>
      <w:proofErr w:type="gramStart"/>
      <w:r w:rsidR="00645279" w:rsidRPr="00E27BCA">
        <w:rPr>
          <w:rFonts w:ascii="Sakkal Majalla" w:eastAsia="Times New Roman" w:hAnsi="Sakkal Majalla" w:cs="Sakkal Majalla"/>
          <w:sz w:val="32"/>
          <w:szCs w:val="32"/>
          <w:rtl/>
        </w:rPr>
        <w:t>عقد</w:t>
      </w:r>
      <w:proofErr w:type="gramEnd"/>
      <w:r w:rsidR="00645279" w:rsidRPr="00E27BCA">
        <w:rPr>
          <w:rFonts w:ascii="Sakkal Majalla" w:eastAsia="Times New Roman" w:hAnsi="Sakkal Majalla" w:cs="Sakkal Majalla"/>
          <w:sz w:val="32"/>
          <w:szCs w:val="32"/>
          <w:rtl/>
        </w:rPr>
        <w:t xml:space="preserve"> ابن رشيق فصلاً في فضل الشعر، ورأى أن المزيّة للشعر إذا اتفق هو</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والنشر في طبقة واحدة، ذلك أن للشعر نظامًا موسيقيًا مميزًا يعطيه الأفضلية على نظيره</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Pr>
        <w:br/>
      </w:r>
      <w:proofErr w:type="gramStart"/>
      <w:r w:rsidR="00645279" w:rsidRPr="00E27BCA">
        <w:rPr>
          <w:rFonts w:ascii="Sakkal Majalla" w:eastAsia="Times New Roman" w:hAnsi="Sakkal Majalla" w:cs="Sakkal Majalla"/>
          <w:sz w:val="32"/>
          <w:szCs w:val="32"/>
          <w:rtl/>
        </w:rPr>
        <w:t>وفي</w:t>
      </w:r>
      <w:proofErr w:type="gramEnd"/>
      <w:r w:rsidR="00645279" w:rsidRPr="00E27BCA">
        <w:rPr>
          <w:rFonts w:ascii="Sakkal Majalla" w:eastAsia="Times New Roman" w:hAnsi="Sakkal Majalla" w:cs="Sakkal Majalla"/>
          <w:sz w:val="32"/>
          <w:szCs w:val="32"/>
          <w:rtl/>
        </w:rPr>
        <w:t xml:space="preserve"> بابي الأوزان والقوافي قرر ابن رشيق أن الوزن أعظم أركان الشعر</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 xml:space="preserve">وأولاها </w:t>
      </w:r>
      <w:proofErr w:type="spellStart"/>
      <w:r w:rsidR="00645279" w:rsidRPr="00E27BCA">
        <w:rPr>
          <w:rFonts w:ascii="Sakkal Majalla" w:eastAsia="Times New Roman" w:hAnsi="Sakkal Majalla" w:cs="Sakkal Majalla"/>
          <w:sz w:val="32"/>
          <w:szCs w:val="32"/>
          <w:rtl/>
        </w:rPr>
        <w:t>به</w:t>
      </w:r>
      <w:proofErr w:type="spellEnd"/>
      <w:r w:rsidR="00645279" w:rsidRPr="00E27BCA">
        <w:rPr>
          <w:rFonts w:ascii="Sakkal Majalla" w:eastAsia="Times New Roman" w:hAnsi="Sakkal Majalla" w:cs="Sakkal Majalla"/>
          <w:sz w:val="32"/>
          <w:szCs w:val="32"/>
          <w:rtl/>
        </w:rPr>
        <w:t xml:space="preserve"> خصوصية، والوزن مشتمل على القافية وجالب لها ضرورة والمطبوع</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يستغني بطبعه عن معرفة الأوزان حتى أن ابن رشيق لا يعد التضمين العروضي</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عيبًا إذا كان الشاعر مجيدًا</w:t>
      </w:r>
      <w:r>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Pr>
        <w:br/>
      </w:r>
      <w:proofErr w:type="gramStart"/>
      <w:r w:rsidRPr="00E27BCA">
        <w:rPr>
          <w:rFonts w:ascii="Sakkal Majalla" w:eastAsia="Times New Roman" w:hAnsi="Sakkal Majalla" w:cs="Sakkal Majalla" w:hint="cs"/>
          <w:color w:val="FF0000"/>
          <w:sz w:val="32"/>
          <w:szCs w:val="32"/>
          <w:rtl/>
        </w:rPr>
        <w:t xml:space="preserve">2/ </w:t>
      </w:r>
      <w:r w:rsidR="00645279" w:rsidRPr="00E27BCA">
        <w:rPr>
          <w:rFonts w:ascii="Sakkal Majalla" w:eastAsia="Times New Roman" w:hAnsi="Sakkal Majalla" w:cs="Sakkal Majalla"/>
          <w:color w:val="FF0000"/>
          <w:sz w:val="32"/>
          <w:szCs w:val="32"/>
        </w:rPr>
        <w:t xml:space="preserve"> </w:t>
      </w:r>
      <w:r w:rsidR="00645279" w:rsidRPr="00E27BCA">
        <w:rPr>
          <w:rFonts w:ascii="Sakkal Majalla" w:eastAsia="Times New Roman" w:hAnsi="Sakkal Majalla" w:cs="Sakkal Majalla"/>
          <w:color w:val="FF0000"/>
          <w:sz w:val="32"/>
          <w:szCs w:val="32"/>
          <w:rtl/>
        </w:rPr>
        <w:t>الطبع</w:t>
      </w:r>
      <w:proofErr w:type="gramEnd"/>
      <w:r w:rsidR="00645279" w:rsidRPr="00E27BCA">
        <w:rPr>
          <w:rFonts w:ascii="Sakkal Majalla" w:eastAsia="Times New Roman" w:hAnsi="Sakkal Majalla" w:cs="Sakkal Majalla"/>
          <w:color w:val="FF0000"/>
          <w:sz w:val="32"/>
          <w:szCs w:val="32"/>
          <w:rtl/>
        </w:rPr>
        <w:t xml:space="preserve"> والصنعة</w:t>
      </w:r>
      <w:r w:rsidR="00645279" w:rsidRPr="00E27BCA">
        <w:rPr>
          <w:rFonts w:ascii="Sakkal Majalla" w:eastAsia="Times New Roman" w:hAnsi="Sakkal Majalla" w:cs="Sakkal Majalla"/>
          <w:color w:val="FF0000"/>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           </w:t>
      </w:r>
      <w:proofErr w:type="gramStart"/>
      <w:r w:rsidR="00645279" w:rsidRPr="00E27BCA">
        <w:rPr>
          <w:rFonts w:ascii="Sakkal Majalla" w:eastAsia="Times New Roman" w:hAnsi="Sakkal Majalla" w:cs="Sakkal Majalla"/>
          <w:sz w:val="32"/>
          <w:szCs w:val="32"/>
          <w:rtl/>
        </w:rPr>
        <w:t>حظيت</w:t>
      </w:r>
      <w:proofErr w:type="gramEnd"/>
      <w:r w:rsidR="00645279" w:rsidRPr="00E27BCA">
        <w:rPr>
          <w:rFonts w:ascii="Sakkal Majalla" w:eastAsia="Times New Roman" w:hAnsi="Sakkal Majalla" w:cs="Sakkal Majalla"/>
          <w:sz w:val="32"/>
          <w:szCs w:val="32"/>
          <w:rtl/>
        </w:rPr>
        <w:t xml:space="preserve"> هذه المسألة – وبخاصة جانب الصنعة – باهتمام ابن رشيق، ولنا أن نزعم أن كتابه كله دليل لصنعة الشعر</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tl/>
        </w:rPr>
        <w:t xml:space="preserve"> و </w:t>
      </w:r>
      <w:proofErr w:type="gramStart"/>
      <w:r w:rsidR="00645279" w:rsidRPr="00E27BCA">
        <w:rPr>
          <w:rFonts w:ascii="Sakkal Majalla" w:eastAsia="Times New Roman" w:hAnsi="Sakkal Majalla" w:cs="Sakkal Majalla"/>
          <w:sz w:val="32"/>
          <w:szCs w:val="32"/>
          <w:rtl/>
        </w:rPr>
        <w:t>قد</w:t>
      </w:r>
      <w:proofErr w:type="gramEnd"/>
      <w:r w:rsidR="00645279" w:rsidRPr="00E27BCA">
        <w:rPr>
          <w:rFonts w:ascii="Sakkal Majalla" w:eastAsia="Times New Roman" w:hAnsi="Sakkal Majalla" w:cs="Sakkal Majalla"/>
          <w:sz w:val="32"/>
          <w:szCs w:val="32"/>
          <w:rtl/>
        </w:rPr>
        <w:t xml:space="preserve"> عرّف المطبوع من الشعر بأنه ما وضع أولاً، وهو الأصل وعليه المدار</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والمصنوع هو الذي وقعت فيه الصنعة من غير قصد ولا تعمل، وهذه الصنعة قديمة</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مارسها جماعة من المحسنين الذين سموا (عبيد الشعر).</w:t>
      </w:r>
      <w:r w:rsidR="00645279" w:rsidRPr="00E27BCA">
        <w:rPr>
          <w:rFonts w:ascii="Sakkal Majalla" w:eastAsia="Times New Roman" w:hAnsi="Sakkal Majalla" w:cs="Sakkal Majalla"/>
          <w:sz w:val="32"/>
          <w:szCs w:val="32"/>
        </w:rPr>
        <w:br/>
      </w:r>
      <w:r w:rsidR="00645279" w:rsidRPr="00E27BCA">
        <w:rPr>
          <w:rFonts w:ascii="Sakkal Majalla" w:eastAsia="Times New Roman" w:hAnsi="Sakkal Majalla" w:cs="Sakkal Majalla"/>
          <w:sz w:val="32"/>
          <w:szCs w:val="32"/>
          <w:rtl/>
        </w:rPr>
        <w:t xml:space="preserve">وقد أفاض ابن رشيق الحديث عن الطبع والصنعة، وتفاوت الشعراء في </w:t>
      </w:r>
      <w:proofErr w:type="spellStart"/>
      <w:r w:rsidR="00645279" w:rsidRPr="00E27BCA">
        <w:rPr>
          <w:rFonts w:ascii="Sakkal Majalla" w:eastAsia="Times New Roman" w:hAnsi="Sakkal Majalla" w:cs="Sakkal Majalla"/>
          <w:sz w:val="32"/>
          <w:szCs w:val="32"/>
          <w:rtl/>
        </w:rPr>
        <w:t>ذين</w:t>
      </w:r>
      <w:proofErr w:type="spellEnd"/>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 xml:space="preserve">المفهومين، وعن العادة التي يستدعي </w:t>
      </w:r>
      <w:proofErr w:type="spellStart"/>
      <w:r w:rsidR="00645279" w:rsidRPr="00E27BCA">
        <w:rPr>
          <w:rFonts w:ascii="Sakkal Majalla" w:eastAsia="Times New Roman" w:hAnsi="Sakkal Majalla" w:cs="Sakkal Majalla"/>
          <w:sz w:val="32"/>
          <w:szCs w:val="32"/>
          <w:rtl/>
        </w:rPr>
        <w:t>بها</w:t>
      </w:r>
      <w:proofErr w:type="spellEnd"/>
      <w:r w:rsidR="00645279" w:rsidRPr="00E27BCA">
        <w:rPr>
          <w:rFonts w:ascii="Sakkal Majalla" w:eastAsia="Times New Roman" w:hAnsi="Sakkal Majalla" w:cs="Sakkal Majalla"/>
          <w:sz w:val="32"/>
          <w:szCs w:val="32"/>
          <w:rtl/>
        </w:rPr>
        <w:t xml:space="preserve"> صاحب الصنعة شعره كالخلوة والنزهة</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والسماع والشرب</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Pr>
        <w:br/>
      </w:r>
      <w:proofErr w:type="gramStart"/>
      <w:r w:rsidR="00645279" w:rsidRPr="00E27BCA">
        <w:rPr>
          <w:rFonts w:ascii="Sakkal Majalla" w:eastAsia="Times New Roman" w:hAnsi="Sakkal Majalla" w:cs="Sakkal Majalla"/>
          <w:sz w:val="32"/>
          <w:szCs w:val="32"/>
          <w:rtl/>
        </w:rPr>
        <w:t>كما</w:t>
      </w:r>
      <w:proofErr w:type="gramEnd"/>
      <w:r w:rsidR="00645279" w:rsidRPr="00E27BCA">
        <w:rPr>
          <w:rFonts w:ascii="Sakkal Majalla" w:eastAsia="Times New Roman" w:hAnsi="Sakkal Majalla" w:cs="Sakkal Majalla"/>
          <w:sz w:val="32"/>
          <w:szCs w:val="32"/>
          <w:rtl/>
        </w:rPr>
        <w:t xml:space="preserve"> تحدث عن البديهة والارتجال وذكر أن وقوعهما للمطبوع أكثر وأولى، وهما يدلان على الانهمار والتدفق عند الشاعر</w:t>
      </w:r>
      <w:r w:rsidR="00645279" w:rsidRPr="00E27BCA">
        <w:rPr>
          <w:rFonts w:ascii="Sakkal Majalla" w:eastAsia="Times New Roman" w:hAnsi="Sakkal Majalla" w:cs="Sakkal Majalla"/>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color w:val="FF0000"/>
          <w:sz w:val="32"/>
          <w:szCs w:val="32"/>
          <w:rtl/>
        </w:rPr>
      </w:pPr>
      <w:r w:rsidRPr="00E27BCA">
        <w:rPr>
          <w:rFonts w:ascii="Sakkal Majalla" w:eastAsia="Times New Roman" w:hAnsi="Sakkal Majalla" w:cs="Sakkal Majalla" w:hint="cs"/>
          <w:color w:val="FF0000"/>
          <w:sz w:val="32"/>
          <w:szCs w:val="32"/>
          <w:rtl/>
        </w:rPr>
        <w:t xml:space="preserve">3/ </w:t>
      </w:r>
      <w:r w:rsidR="00645279" w:rsidRPr="00E27BCA">
        <w:rPr>
          <w:rFonts w:ascii="Sakkal Majalla" w:eastAsia="Times New Roman" w:hAnsi="Sakkal Majalla" w:cs="Sakkal Majalla"/>
          <w:color w:val="FF0000"/>
          <w:sz w:val="32"/>
          <w:szCs w:val="32"/>
        </w:rPr>
        <w:t xml:space="preserve"> </w:t>
      </w:r>
      <w:r w:rsidR="00645279" w:rsidRPr="00E27BCA">
        <w:rPr>
          <w:rFonts w:ascii="Sakkal Majalla" w:eastAsia="Times New Roman" w:hAnsi="Sakkal Majalla" w:cs="Sakkal Majalla"/>
          <w:color w:val="FF0000"/>
          <w:sz w:val="32"/>
          <w:szCs w:val="32"/>
          <w:rtl/>
        </w:rPr>
        <w:t>حَدّ الشعر وبنيته</w:t>
      </w:r>
      <w:r w:rsidR="00645279" w:rsidRPr="00E27BCA">
        <w:rPr>
          <w:rFonts w:ascii="Sakkal Majalla" w:eastAsia="Times New Roman" w:hAnsi="Sakkal Majalla" w:cs="Sakkal Majalla"/>
          <w:color w:val="FF0000"/>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lastRenderedPageBreak/>
        <w:t xml:space="preserve">           </w:t>
      </w:r>
      <w:proofErr w:type="gramStart"/>
      <w:r w:rsidR="00645279" w:rsidRPr="00E27BCA">
        <w:rPr>
          <w:rFonts w:ascii="Sakkal Majalla" w:eastAsia="Times New Roman" w:hAnsi="Sakkal Majalla" w:cs="Sakkal Majalla"/>
          <w:sz w:val="32"/>
          <w:szCs w:val="32"/>
          <w:rtl/>
        </w:rPr>
        <w:t>تابع</w:t>
      </w:r>
      <w:proofErr w:type="gramEnd"/>
      <w:r w:rsidR="00645279" w:rsidRPr="00E27BCA">
        <w:rPr>
          <w:rFonts w:ascii="Sakkal Majalla" w:eastAsia="Times New Roman" w:hAnsi="Sakkal Majalla" w:cs="Sakkal Majalla"/>
          <w:sz w:val="32"/>
          <w:szCs w:val="32"/>
          <w:rtl/>
        </w:rPr>
        <w:t xml:space="preserve"> ابن رشيق في وقوفه عند حد الشعر ما قاله السابقون من أن الشعر يقوم</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على أربعة أشياء هي اللفظ والوزن والقافية والمعنى، بيد أنه زاد (النية</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والقصد) شرطًا لتمييز الشعر</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Pr>
        <w:br/>
      </w:r>
      <w:r w:rsidR="00645279" w:rsidRPr="00E27BCA">
        <w:rPr>
          <w:rFonts w:ascii="Sakkal Majalla" w:eastAsia="Times New Roman" w:hAnsi="Sakkal Majalla" w:cs="Sakkal Majalla"/>
          <w:sz w:val="32"/>
          <w:szCs w:val="32"/>
          <w:rtl/>
        </w:rPr>
        <w:t>ويشبه ابن رشيق البيت من الشعر بالبيت من البناء، فقراره الطبع، وسمكه</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 xml:space="preserve">الرواية، ودعائمه العلم، وبابه الدربة، وساكنه المعنى، </w:t>
      </w:r>
      <w:proofErr w:type="spellStart"/>
      <w:r w:rsidR="00645279" w:rsidRPr="00E27BCA">
        <w:rPr>
          <w:rFonts w:ascii="Sakkal Majalla" w:eastAsia="Times New Roman" w:hAnsi="Sakkal Majalla" w:cs="Sakkal Majalla"/>
          <w:sz w:val="32"/>
          <w:szCs w:val="32"/>
          <w:rtl/>
        </w:rPr>
        <w:t>والأعاريض</w:t>
      </w:r>
      <w:proofErr w:type="spellEnd"/>
      <w:r w:rsidR="00645279" w:rsidRPr="00E27BCA">
        <w:rPr>
          <w:rFonts w:ascii="Sakkal Majalla" w:eastAsia="Times New Roman" w:hAnsi="Sakkal Majalla" w:cs="Sakkal Majalla"/>
          <w:sz w:val="32"/>
          <w:szCs w:val="32"/>
          <w:rtl/>
        </w:rPr>
        <w:t xml:space="preserve"> والقوافي</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كالموازين للأبنية، وما سوى ذلك من محاسن الشعر فهو زينة</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tl/>
        </w:rPr>
        <w:t xml:space="preserve"> </w:t>
      </w:r>
      <w:proofErr w:type="gramStart"/>
      <w:r w:rsidR="00645279" w:rsidRPr="00E27BCA">
        <w:rPr>
          <w:rFonts w:ascii="Sakkal Majalla" w:eastAsia="Times New Roman" w:hAnsi="Sakkal Majalla" w:cs="Sakkal Majalla"/>
          <w:sz w:val="32"/>
          <w:szCs w:val="32"/>
          <w:rtl/>
        </w:rPr>
        <w:t>وهذا</w:t>
      </w:r>
      <w:proofErr w:type="gramEnd"/>
      <w:r w:rsidR="00645279" w:rsidRPr="00E27BCA">
        <w:rPr>
          <w:rFonts w:ascii="Sakkal Majalla" w:eastAsia="Times New Roman" w:hAnsi="Sakkal Majalla" w:cs="Sakkal Majalla"/>
          <w:sz w:val="32"/>
          <w:szCs w:val="32"/>
          <w:rtl/>
        </w:rPr>
        <w:t xml:space="preserve"> التنظير كلام نفيس يحتاج إلى إعادة نظر من قبل النقاد؛ إذ يحوي تصورًا دقيقًا لمفهوم القصيدة عند القدماء</w:t>
      </w:r>
      <w:r>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Pr>
        <w:br/>
      </w:r>
      <w:proofErr w:type="gramStart"/>
      <w:r w:rsidRPr="00E27BCA">
        <w:rPr>
          <w:rFonts w:ascii="Sakkal Majalla" w:eastAsia="Times New Roman" w:hAnsi="Sakkal Majalla" w:cs="Sakkal Majalla" w:hint="cs"/>
          <w:color w:val="FF0000"/>
          <w:sz w:val="32"/>
          <w:szCs w:val="32"/>
          <w:rtl/>
        </w:rPr>
        <w:t xml:space="preserve">4/ </w:t>
      </w:r>
      <w:r w:rsidR="00645279" w:rsidRPr="00E27BCA">
        <w:rPr>
          <w:rFonts w:ascii="Sakkal Majalla" w:eastAsia="Times New Roman" w:hAnsi="Sakkal Majalla" w:cs="Sakkal Majalla"/>
          <w:color w:val="FF0000"/>
          <w:sz w:val="32"/>
          <w:szCs w:val="32"/>
        </w:rPr>
        <w:t xml:space="preserve"> </w:t>
      </w:r>
      <w:r w:rsidR="00645279" w:rsidRPr="00E27BCA">
        <w:rPr>
          <w:rFonts w:ascii="Sakkal Majalla" w:eastAsia="Times New Roman" w:hAnsi="Sakkal Majalla" w:cs="Sakkal Majalla"/>
          <w:color w:val="FF0000"/>
          <w:sz w:val="32"/>
          <w:szCs w:val="32"/>
          <w:rtl/>
        </w:rPr>
        <w:t>اللفظ</w:t>
      </w:r>
      <w:proofErr w:type="gramEnd"/>
      <w:r w:rsidR="00645279" w:rsidRPr="00E27BCA">
        <w:rPr>
          <w:rFonts w:ascii="Sakkal Majalla" w:eastAsia="Times New Roman" w:hAnsi="Sakkal Majalla" w:cs="Sakkal Majalla"/>
          <w:color w:val="FF0000"/>
          <w:sz w:val="32"/>
          <w:szCs w:val="32"/>
          <w:rtl/>
        </w:rPr>
        <w:t xml:space="preserve"> والمعنى</w:t>
      </w:r>
      <w:r w:rsidR="00645279" w:rsidRPr="00E27BCA">
        <w:rPr>
          <w:rFonts w:ascii="Sakkal Majalla" w:eastAsia="Times New Roman" w:hAnsi="Sakkal Majalla" w:cs="Sakkal Majalla"/>
          <w:color w:val="FF0000"/>
          <w:sz w:val="32"/>
          <w:szCs w:val="32"/>
        </w:rPr>
        <w:t>:</w:t>
      </w:r>
      <w:r w:rsidR="00645279" w:rsidRPr="00E27BCA">
        <w:rPr>
          <w:rFonts w:ascii="Sakkal Majalla" w:eastAsia="Times New Roman" w:hAnsi="Sakkal Majalla" w:cs="Sakkal Majalla"/>
          <w:color w:val="FF0000"/>
          <w:sz w:val="32"/>
          <w:szCs w:val="32"/>
          <w:rtl/>
        </w:rPr>
        <w:t xml:space="preserve"> </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              </w:t>
      </w:r>
      <w:r w:rsidR="00645279" w:rsidRPr="00E27BCA">
        <w:rPr>
          <w:rFonts w:ascii="Sakkal Majalla" w:eastAsia="Times New Roman" w:hAnsi="Sakkal Majalla" w:cs="Sakkal Majalla"/>
          <w:sz w:val="32"/>
          <w:szCs w:val="32"/>
          <w:rtl/>
        </w:rPr>
        <w:t>قضية اللفظ والمعنى والعلاقة بينهما من أهم القضايا النقدية التي احتواها</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كتاب (العمدة) وقد بحث ابن رشيق المسألة عن طريق التشبيه فشبه اللفظ</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بالجسم، والمعنى بالروح، وشبه ارتباط المعنى باللفظ بارتباط الروح بالجسم،</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 xml:space="preserve">وتبرز هذه الصلة بينهما في تأثر كل منهما بالآخر قوةً وضعفًا </w:t>
      </w:r>
      <w:r w:rsidR="00645279" w:rsidRPr="00E27BCA">
        <w:rPr>
          <w:rFonts w:ascii="Sakkal Majalla" w:eastAsia="Times New Roman" w:hAnsi="Sakkal Majalla" w:cs="Sakkal Majalla"/>
          <w:sz w:val="32"/>
          <w:szCs w:val="32"/>
        </w:rPr>
        <w:t>.</w:t>
      </w:r>
      <w:proofErr w:type="gramStart"/>
      <w:r w:rsidR="00645279" w:rsidRPr="00E27BCA">
        <w:rPr>
          <w:rFonts w:ascii="Sakkal Majalla" w:eastAsia="Times New Roman" w:hAnsi="Sakkal Majalla" w:cs="Sakkal Majalla"/>
          <w:sz w:val="32"/>
          <w:szCs w:val="32"/>
          <w:rtl/>
        </w:rPr>
        <w:t>وأخذ</w:t>
      </w:r>
      <w:proofErr w:type="gramEnd"/>
      <w:r w:rsidR="00645279" w:rsidRPr="00E27BCA">
        <w:rPr>
          <w:rFonts w:ascii="Sakkal Majalla" w:eastAsia="Times New Roman" w:hAnsi="Sakkal Majalla" w:cs="Sakkal Majalla"/>
          <w:sz w:val="32"/>
          <w:szCs w:val="32"/>
          <w:rtl/>
        </w:rPr>
        <w:t xml:space="preserve"> ابن رشيق يشخص الحالات التي تنتج من هذه الصلة؛ ففي حال سلامة المعنى</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مع اختلال بعض اللفظ ينقص قدر الشعر، وفي حال ضعف المعنى يضعف اللفظ</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تلقائيًا وهكذا.</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           </w:t>
      </w:r>
      <w:r w:rsidR="00645279" w:rsidRPr="00E27BCA">
        <w:rPr>
          <w:rFonts w:ascii="Sakkal Majalla" w:eastAsia="Times New Roman" w:hAnsi="Sakkal Majalla" w:cs="Sakkal Majalla"/>
          <w:sz w:val="32"/>
          <w:szCs w:val="32"/>
          <w:rtl/>
        </w:rPr>
        <w:t xml:space="preserve">وحديث المؤلف في العلاقة بين اللفظ والمعنى ليست جديدة ،فقد سبقه الجاحظ وابن </w:t>
      </w:r>
      <w:proofErr w:type="spellStart"/>
      <w:r w:rsidR="00645279" w:rsidRPr="00E27BCA">
        <w:rPr>
          <w:rFonts w:ascii="Sakkal Majalla" w:eastAsia="Times New Roman" w:hAnsi="Sakkal Majalla" w:cs="Sakkal Majalla"/>
          <w:sz w:val="32"/>
          <w:szCs w:val="32"/>
          <w:rtl/>
        </w:rPr>
        <w:t>قتيبة</w:t>
      </w:r>
      <w:proofErr w:type="spellEnd"/>
      <w:r w:rsidR="00645279" w:rsidRPr="00E27BCA">
        <w:rPr>
          <w:rFonts w:ascii="Sakkal Majalla" w:eastAsia="Times New Roman" w:hAnsi="Sakkal Majalla" w:cs="Sakkal Majalla"/>
          <w:sz w:val="32"/>
          <w:szCs w:val="32"/>
          <w:rtl/>
        </w:rPr>
        <w:t xml:space="preserve"> وغيرهما، بيد أن ابن رشيق توسع في المسألة</w:t>
      </w:r>
      <w:r w:rsidR="00645279" w:rsidRPr="00E27BCA">
        <w:rPr>
          <w:rFonts w:ascii="Sakkal Majalla" w:eastAsia="Times New Roman" w:hAnsi="Sakkal Majalla" w:cs="Sakkal Majalla"/>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color w:val="FF0000"/>
          <w:sz w:val="32"/>
          <w:szCs w:val="32"/>
          <w:rtl/>
        </w:rPr>
      </w:pPr>
      <w:r w:rsidRPr="00E27BCA">
        <w:rPr>
          <w:rFonts w:ascii="Sakkal Majalla" w:eastAsia="Times New Roman" w:hAnsi="Sakkal Majalla" w:cs="Sakkal Majalla" w:hint="cs"/>
          <w:color w:val="FF0000"/>
          <w:sz w:val="32"/>
          <w:szCs w:val="32"/>
          <w:rtl/>
        </w:rPr>
        <w:t>5/</w:t>
      </w:r>
      <w:r w:rsidR="00645279" w:rsidRPr="00E27BCA">
        <w:rPr>
          <w:rFonts w:ascii="Sakkal Majalla" w:eastAsia="Times New Roman" w:hAnsi="Sakkal Majalla" w:cs="Sakkal Majalla"/>
          <w:color w:val="FF0000"/>
          <w:sz w:val="32"/>
          <w:szCs w:val="32"/>
        </w:rPr>
        <w:t xml:space="preserve"> </w:t>
      </w:r>
      <w:r w:rsidR="00645279" w:rsidRPr="00E27BCA">
        <w:rPr>
          <w:rFonts w:ascii="Sakkal Majalla" w:eastAsia="Times New Roman" w:hAnsi="Sakkal Majalla" w:cs="Sakkal Majalla"/>
          <w:color w:val="FF0000"/>
          <w:sz w:val="32"/>
          <w:szCs w:val="32"/>
          <w:rtl/>
        </w:rPr>
        <w:t>صفة الشاعر</w:t>
      </w:r>
      <w:r w:rsidR="00645279" w:rsidRPr="00E27BCA">
        <w:rPr>
          <w:rFonts w:ascii="Sakkal Majalla" w:eastAsia="Times New Roman" w:hAnsi="Sakkal Majalla" w:cs="Sakkal Majalla"/>
          <w:color w:val="FF0000"/>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            </w:t>
      </w:r>
      <w:r w:rsidR="00645279" w:rsidRPr="00E27BCA">
        <w:rPr>
          <w:rFonts w:ascii="Sakkal Majalla" w:eastAsia="Times New Roman" w:hAnsi="Sakkal Majalla" w:cs="Sakkal Majalla"/>
          <w:sz w:val="32"/>
          <w:szCs w:val="32"/>
          <w:rtl/>
        </w:rPr>
        <w:t xml:space="preserve">تغاضى النقد الحديث عن هذه القضية في الوقت الذي اهتم </w:t>
      </w:r>
      <w:proofErr w:type="spellStart"/>
      <w:r w:rsidR="00645279" w:rsidRPr="00E27BCA">
        <w:rPr>
          <w:rFonts w:ascii="Sakkal Majalla" w:eastAsia="Times New Roman" w:hAnsi="Sakkal Majalla" w:cs="Sakkal Majalla"/>
          <w:sz w:val="32"/>
          <w:szCs w:val="32"/>
          <w:rtl/>
        </w:rPr>
        <w:t>بها</w:t>
      </w:r>
      <w:proofErr w:type="spellEnd"/>
      <w:r w:rsidR="00645279" w:rsidRPr="00E27BCA">
        <w:rPr>
          <w:rFonts w:ascii="Sakkal Majalla" w:eastAsia="Times New Roman" w:hAnsi="Sakkal Majalla" w:cs="Sakkal Majalla"/>
          <w:sz w:val="32"/>
          <w:szCs w:val="32"/>
          <w:rtl/>
        </w:rPr>
        <w:t xml:space="preserve"> القدماء، وابن</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رشيق في حديثه عن صفة الشعراء ينطلق من منطلق فني؛ فيقسم الشعراء بحسب</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تفاوت مستوياتهم الفنية على أنه يستطرد فيتحدث عن أخلاق الشاعر وآدابه</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وصفاته المعرفية</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Pr>
        <w:br/>
      </w:r>
      <w:r w:rsidR="00645279" w:rsidRPr="00E27BCA">
        <w:rPr>
          <w:rFonts w:ascii="Sakkal Majalla" w:eastAsia="Times New Roman" w:hAnsi="Sakkal Majalla" w:cs="Sakkal Majalla"/>
          <w:sz w:val="32"/>
          <w:szCs w:val="32"/>
        </w:rPr>
        <w:lastRenderedPageBreak/>
        <w:br/>
      </w:r>
      <w:r w:rsidRPr="00E27BCA">
        <w:rPr>
          <w:rFonts w:ascii="Sakkal Majalla" w:eastAsia="Times New Roman" w:hAnsi="Sakkal Majalla" w:cs="Sakkal Majalla" w:hint="cs"/>
          <w:color w:val="FF0000"/>
          <w:sz w:val="32"/>
          <w:szCs w:val="32"/>
          <w:rtl/>
        </w:rPr>
        <w:t xml:space="preserve">6/ </w:t>
      </w:r>
      <w:r w:rsidR="00645279" w:rsidRPr="00E27BCA">
        <w:rPr>
          <w:rFonts w:ascii="Sakkal Majalla" w:eastAsia="Times New Roman" w:hAnsi="Sakkal Majalla" w:cs="Sakkal Majalla"/>
          <w:color w:val="FF0000"/>
          <w:sz w:val="32"/>
          <w:szCs w:val="32"/>
        </w:rPr>
        <w:t xml:space="preserve"> </w:t>
      </w:r>
      <w:r w:rsidR="00645279" w:rsidRPr="00E27BCA">
        <w:rPr>
          <w:rFonts w:ascii="Sakkal Majalla" w:eastAsia="Times New Roman" w:hAnsi="Sakkal Majalla" w:cs="Sakkal Majalla"/>
          <w:color w:val="FF0000"/>
          <w:sz w:val="32"/>
          <w:szCs w:val="32"/>
          <w:rtl/>
        </w:rPr>
        <w:t>صفة الناقد الأدبي</w:t>
      </w:r>
      <w:r w:rsidR="00645279" w:rsidRPr="00E27BCA">
        <w:rPr>
          <w:rFonts w:ascii="Sakkal Majalla" w:eastAsia="Times New Roman" w:hAnsi="Sakkal Majalla" w:cs="Sakkal Majalla"/>
          <w:color w:val="FF0000"/>
          <w:sz w:val="32"/>
          <w:szCs w:val="32"/>
        </w:rPr>
        <w:t>:</w:t>
      </w:r>
    </w:p>
    <w:p w:rsidR="00645279" w:rsidRPr="00E27BCA" w:rsidRDefault="00E27BCA" w:rsidP="00E27BCA">
      <w:pPr>
        <w:bidi/>
        <w:spacing w:before="100" w:beforeAutospacing="1" w:after="100" w:afterAutospacing="1"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                 </w:t>
      </w:r>
      <w:r w:rsidR="00645279" w:rsidRPr="00E27BCA">
        <w:rPr>
          <w:rFonts w:ascii="Sakkal Majalla" w:eastAsia="Times New Roman" w:hAnsi="Sakkal Majalla" w:cs="Sakkal Majalla"/>
          <w:sz w:val="32"/>
          <w:szCs w:val="32"/>
          <w:rtl/>
        </w:rPr>
        <w:t>وكما تحدث ابن رشيق عن صفات الشعراء تحدث عن صفات النقاد، ووصفهم بصيارفة</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 xml:space="preserve">الكلام، واشترط لدخولهم عالم النقد أن يكونوا ذوي خبرة </w:t>
      </w:r>
      <w:proofErr w:type="spellStart"/>
      <w:r w:rsidR="00645279" w:rsidRPr="00E27BCA">
        <w:rPr>
          <w:rFonts w:ascii="Sakkal Majalla" w:eastAsia="Times New Roman" w:hAnsi="Sakkal Majalla" w:cs="Sakkal Majalla"/>
          <w:sz w:val="32"/>
          <w:szCs w:val="32"/>
          <w:rtl/>
        </w:rPr>
        <w:t>ومراسة</w:t>
      </w:r>
      <w:proofErr w:type="spellEnd"/>
      <w:r w:rsidR="00645279" w:rsidRPr="00E27BCA">
        <w:rPr>
          <w:rFonts w:ascii="Sakkal Majalla" w:eastAsia="Times New Roman" w:hAnsi="Sakkal Majalla" w:cs="Sakkal Majalla"/>
          <w:sz w:val="32"/>
          <w:szCs w:val="32"/>
          <w:rtl/>
        </w:rPr>
        <w:t>، ونقل في</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هذا كلامًا عن الجاحظ (أنه طلب الشعر عند الأصمعي فوجده لا يحسن إلا</w:t>
      </w:r>
      <w:r w:rsidR="00645279" w:rsidRPr="00E27BCA">
        <w:rPr>
          <w:rFonts w:ascii="Sakkal Majalla" w:eastAsia="Times New Roman" w:hAnsi="Sakkal Majalla" w:cs="Sakkal Majalla"/>
          <w:sz w:val="32"/>
          <w:szCs w:val="32"/>
        </w:rPr>
        <w:t xml:space="preserve"> </w:t>
      </w:r>
      <w:proofErr w:type="spellStart"/>
      <w:r w:rsidR="00645279" w:rsidRPr="00E27BCA">
        <w:rPr>
          <w:rFonts w:ascii="Sakkal Majalla" w:eastAsia="Times New Roman" w:hAnsi="Sakkal Majalla" w:cs="Sakkal Majalla"/>
          <w:sz w:val="32"/>
          <w:szCs w:val="32"/>
          <w:rtl/>
        </w:rPr>
        <w:t>غريبه</w:t>
      </w:r>
      <w:proofErr w:type="spellEnd"/>
      <w:r w:rsidR="00645279" w:rsidRPr="00E27BCA">
        <w:rPr>
          <w:rFonts w:ascii="Sakkal Majalla" w:eastAsia="Times New Roman" w:hAnsi="Sakkal Majalla" w:cs="Sakkal Majalla"/>
          <w:sz w:val="32"/>
          <w:szCs w:val="32"/>
          <w:rtl/>
        </w:rPr>
        <w:t xml:space="preserve">، ورجع إلى </w:t>
      </w:r>
      <w:proofErr w:type="spellStart"/>
      <w:r w:rsidR="00645279" w:rsidRPr="00E27BCA">
        <w:rPr>
          <w:rFonts w:ascii="Sakkal Majalla" w:eastAsia="Times New Roman" w:hAnsi="Sakkal Majalla" w:cs="Sakkal Majalla"/>
          <w:sz w:val="32"/>
          <w:szCs w:val="32"/>
          <w:rtl/>
        </w:rPr>
        <w:t>الأخفش</w:t>
      </w:r>
      <w:proofErr w:type="spellEnd"/>
      <w:r w:rsidR="00645279" w:rsidRPr="00E27BCA">
        <w:rPr>
          <w:rFonts w:ascii="Sakkal Majalla" w:eastAsia="Times New Roman" w:hAnsi="Sakkal Majalla" w:cs="Sakkal Majalla"/>
          <w:sz w:val="32"/>
          <w:szCs w:val="32"/>
          <w:rtl/>
        </w:rPr>
        <w:t xml:space="preserve"> فوجده لا يحسن إلا إعرابه، فعطف على أبي عبيدة</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فوجده لا ينقل إلا ما اتصل بالأخبار وتعلّق بالأيام) وابن رشيق يريد من</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 xml:space="preserve">هذا النقل أن يؤكد على أن الشعر قد يميزه من لا يقوله لكنه يكون </w:t>
      </w:r>
      <w:proofErr w:type="spellStart"/>
      <w:r w:rsidR="00645279" w:rsidRPr="00E27BCA">
        <w:rPr>
          <w:rFonts w:ascii="Sakkal Majalla" w:eastAsia="Times New Roman" w:hAnsi="Sakkal Majalla" w:cs="Sakkal Majalla"/>
          <w:sz w:val="32"/>
          <w:szCs w:val="32"/>
          <w:rtl/>
        </w:rPr>
        <w:t>به</w:t>
      </w:r>
      <w:proofErr w:type="spellEnd"/>
      <w:r w:rsidR="00645279" w:rsidRPr="00E27BCA">
        <w:rPr>
          <w:rFonts w:ascii="Sakkal Majalla" w:eastAsia="Times New Roman" w:hAnsi="Sakkal Majalla" w:cs="Sakkal Majalla"/>
          <w:sz w:val="32"/>
          <w:szCs w:val="32"/>
          <w:rtl/>
        </w:rPr>
        <w:t xml:space="preserve"> أبصر</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من العلماء بآلته</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tl/>
        </w:rPr>
        <w:t xml:space="preserve"> والقضايا النقدية في كتاب العمدة كثيرة ثرية بيد أني أكتفي بما عرضت طلبًا للإيجاز</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tl/>
        </w:rPr>
        <w:t xml:space="preserve"> وإضافة إلى هذا الكتاب فإن لابن رشيق منجزات نقدية في مؤلفات أخرى ففي</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كتابه (</w:t>
      </w:r>
      <w:proofErr w:type="spellStart"/>
      <w:r w:rsidR="00645279" w:rsidRPr="00E27BCA">
        <w:rPr>
          <w:rFonts w:ascii="Sakkal Majalla" w:eastAsia="Times New Roman" w:hAnsi="Sakkal Majalla" w:cs="Sakkal Majalla"/>
          <w:sz w:val="32"/>
          <w:szCs w:val="32"/>
          <w:rtl/>
        </w:rPr>
        <w:t>قراضة</w:t>
      </w:r>
      <w:proofErr w:type="spellEnd"/>
      <w:r w:rsidR="00645279" w:rsidRPr="00E27BCA">
        <w:rPr>
          <w:rFonts w:ascii="Sakkal Majalla" w:eastAsia="Times New Roman" w:hAnsi="Sakkal Majalla" w:cs="Sakkal Majalla"/>
          <w:sz w:val="32"/>
          <w:szCs w:val="32"/>
          <w:rtl/>
        </w:rPr>
        <w:t xml:space="preserve"> الذهب) حديث ضافٍ عن السرقات الأدبية ورأيه فيها وقد فصَّل</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الحديث في السرقات في (العمدة) أيضًا</w:t>
      </w:r>
      <w:r w:rsidR="00645279" w:rsidRPr="00E27BCA">
        <w:rPr>
          <w:rFonts w:ascii="Sakkal Majalla" w:eastAsia="Times New Roman" w:hAnsi="Sakkal Majalla" w:cs="Sakkal Majalla"/>
          <w:sz w:val="32"/>
          <w:szCs w:val="32"/>
        </w:rPr>
        <w:t>.</w:t>
      </w:r>
      <w:r w:rsidR="00645279" w:rsidRPr="00E27BCA">
        <w:rPr>
          <w:rFonts w:ascii="Sakkal Majalla" w:eastAsia="Times New Roman" w:hAnsi="Sakkal Majalla" w:cs="Sakkal Majalla"/>
          <w:sz w:val="32"/>
          <w:szCs w:val="32"/>
          <w:rtl/>
        </w:rPr>
        <w:t xml:space="preserve"> </w:t>
      </w:r>
      <w:proofErr w:type="gramStart"/>
      <w:r w:rsidR="00645279" w:rsidRPr="00E27BCA">
        <w:rPr>
          <w:rFonts w:ascii="Sakkal Majalla" w:eastAsia="Times New Roman" w:hAnsi="Sakkal Majalla" w:cs="Sakkal Majalla"/>
          <w:sz w:val="32"/>
          <w:szCs w:val="32"/>
          <w:rtl/>
        </w:rPr>
        <w:t>وفي</w:t>
      </w:r>
      <w:proofErr w:type="gramEnd"/>
      <w:r w:rsidR="00645279" w:rsidRPr="00E27BCA">
        <w:rPr>
          <w:rFonts w:ascii="Sakkal Majalla" w:eastAsia="Times New Roman" w:hAnsi="Sakkal Majalla" w:cs="Sakkal Majalla"/>
          <w:sz w:val="32"/>
          <w:szCs w:val="32"/>
          <w:rtl/>
        </w:rPr>
        <w:t xml:space="preserve"> كتابه (أنموذج الزمان) الذي هو في أصله تراجم لشعراء القيروان في عصره</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بيد أنه لا يخلو من ملامح نقدية ثرّة كالحديث عن المذاهب الفنية للشعراء،</w:t>
      </w:r>
      <w:r w:rsidR="00645279" w:rsidRPr="00E27BCA">
        <w:rPr>
          <w:rFonts w:ascii="Sakkal Majalla" w:eastAsia="Times New Roman" w:hAnsi="Sakkal Majalla" w:cs="Sakkal Majalla"/>
          <w:sz w:val="32"/>
          <w:szCs w:val="32"/>
        </w:rPr>
        <w:t xml:space="preserve"> </w:t>
      </w:r>
      <w:r w:rsidR="00645279" w:rsidRPr="00E27BCA">
        <w:rPr>
          <w:rFonts w:ascii="Sakkal Majalla" w:eastAsia="Times New Roman" w:hAnsi="Sakkal Majalla" w:cs="Sakkal Majalla"/>
          <w:sz w:val="32"/>
          <w:szCs w:val="32"/>
          <w:rtl/>
        </w:rPr>
        <w:t>وقد يوازن بين شاعر قيرواني وآخر مشرقي وهكذا</w:t>
      </w:r>
    </w:p>
    <w:p w:rsidR="00645279" w:rsidRPr="00E27BCA" w:rsidRDefault="00645279" w:rsidP="00645279">
      <w:pPr>
        <w:bidi/>
        <w:rPr>
          <w:rFonts w:ascii="Sakkal Majalla" w:hAnsi="Sakkal Majalla" w:cs="Sakkal Majalla"/>
          <w:sz w:val="32"/>
          <w:szCs w:val="32"/>
          <w:rtl/>
        </w:rPr>
      </w:pPr>
    </w:p>
    <w:sectPr w:rsidR="00645279" w:rsidRPr="00E27BCA" w:rsidSect="00261D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608E4"/>
    <w:multiLevelType w:val="hybridMultilevel"/>
    <w:tmpl w:val="81C86814"/>
    <w:lvl w:ilvl="0" w:tplc="1BA623F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45279"/>
    <w:rsid w:val="00261DE6"/>
    <w:rsid w:val="00645279"/>
    <w:rsid w:val="00E27B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645279"/>
  </w:style>
  <w:style w:type="paragraph" w:styleId="Paragraphedeliste">
    <w:name w:val="List Paragraph"/>
    <w:basedOn w:val="Normal"/>
    <w:uiPriority w:val="34"/>
    <w:qFormat/>
    <w:rsid w:val="00E27BCA"/>
    <w:pPr>
      <w:ind w:left="720"/>
      <w:contextualSpacing/>
    </w:pPr>
  </w:style>
</w:styles>
</file>

<file path=word/webSettings.xml><?xml version="1.0" encoding="utf-8"?>
<w:webSettings xmlns:r="http://schemas.openxmlformats.org/officeDocument/2006/relationships" xmlns:w="http://schemas.openxmlformats.org/wordprocessingml/2006/main">
  <w:divs>
    <w:div w:id="490946307">
      <w:bodyDiv w:val="1"/>
      <w:marLeft w:val="0"/>
      <w:marRight w:val="0"/>
      <w:marTop w:val="0"/>
      <w:marBottom w:val="0"/>
      <w:divBdr>
        <w:top w:val="none" w:sz="0" w:space="0" w:color="auto"/>
        <w:left w:val="none" w:sz="0" w:space="0" w:color="auto"/>
        <w:bottom w:val="none" w:sz="0" w:space="0" w:color="auto"/>
        <w:right w:val="none" w:sz="0" w:space="0" w:color="auto"/>
      </w:divBdr>
    </w:div>
    <w:div w:id="635372546">
      <w:bodyDiv w:val="1"/>
      <w:marLeft w:val="0"/>
      <w:marRight w:val="0"/>
      <w:marTop w:val="0"/>
      <w:marBottom w:val="0"/>
      <w:divBdr>
        <w:top w:val="none" w:sz="0" w:space="0" w:color="auto"/>
        <w:left w:val="none" w:sz="0" w:space="0" w:color="auto"/>
        <w:bottom w:val="none" w:sz="0" w:space="0" w:color="auto"/>
        <w:right w:val="none" w:sz="0" w:space="0" w:color="auto"/>
      </w:divBdr>
    </w:div>
    <w:div w:id="6965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958</Words>
  <Characters>5269</Characters>
  <Application>Microsoft Office Word</Application>
  <DocSecurity>0</DocSecurity>
  <Lines>43</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2024-03-21T15:35:00Z</dcterms:created>
  <dcterms:modified xsi:type="dcterms:W3CDTF">2024-03-22T14:14:00Z</dcterms:modified>
</cp:coreProperties>
</file>