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DF1A3F" w:rsidP="00DF1A3F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جامعة 08 ماي 1945 قالمة</w:t>
      </w:r>
    </w:p>
    <w:p w:rsidR="00DF1A3F" w:rsidRDefault="00DF1A3F" w:rsidP="00EF1BDD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كلية الآداب واللغات                                                          مقياس علم الصرف</w:t>
      </w:r>
    </w:p>
    <w:p w:rsidR="00DF1A3F" w:rsidRDefault="00DF1A3F" w:rsidP="00DF1A3F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قسم اللغة والأدب العربي                                                      المستوى: السنة الأولى لي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س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انس</w:t>
      </w:r>
    </w:p>
    <w:p w:rsidR="00DF1A3F" w:rsidRDefault="00DF1A3F" w:rsidP="00DF1A3F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الاعتبارات التي تدخل في الميزان الصرفي</w:t>
      </w:r>
    </w:p>
    <w:p w:rsidR="00DF1A3F" w:rsidRDefault="00DF1A3F" w:rsidP="00DF1A3F">
      <w:pPr>
        <w:bidi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أ- القلب و أثره في الميزان الصرفي</w:t>
      </w:r>
    </w:p>
    <w:p w:rsidR="00DF1A3F" w:rsidRDefault="00DF1A3F" w:rsidP="00DF1A3F">
      <w:pPr>
        <w:bidi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ب- الحذف و أثره في الميزان الصرفي</w:t>
      </w:r>
    </w:p>
    <w:p w:rsidR="00DF1A3F" w:rsidRPr="00DF1A3F" w:rsidRDefault="00DF1A3F" w:rsidP="00CC7D4F">
      <w:pPr>
        <w:pStyle w:val="Paragraphedeliste"/>
        <w:numPr>
          <w:ilvl w:val="0"/>
          <w:numId w:val="1"/>
        </w:numPr>
        <w:bidi/>
        <w:ind w:left="401" w:hanging="283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إذا</w:t>
      </w:r>
      <w:proofErr w:type="gramEnd"/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أصاب الكلمة الواوية الوسط أو اليائية إعلال فتحولت "واوها" أو "ياؤها" إلى ألف فإن ميزانها الصرفي لا ي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مس</w:t>
      </w:r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ه التغيير، وتبقى العين فيه عيناً، فتقول في وزن سار وقام ـــــــ فَعَلَ ولا نقول:</w:t>
      </w:r>
      <w:r w:rsidRPr="00DF1A3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سار ـــــــــ سير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</w:t>
      </w:r>
      <w:r w:rsidRPr="00DF1A3F">
        <w:rPr>
          <w:rFonts w:ascii="Times New Roman" w:hAnsi="Times New Roman" w:cs="Times New Roman" w:hint="cs"/>
          <w:sz w:val="32"/>
          <w:szCs w:val="32"/>
          <w:rtl/>
          <w:lang w:bidi="ar-DZ"/>
        </w:rPr>
        <w:t>قام ـــــــــــ قوم</w:t>
      </w:r>
    </w:p>
    <w:p w:rsidR="00841D32" w:rsidRDefault="00DF1A3F" w:rsidP="00841D32">
      <w:pPr>
        <w:pStyle w:val="Paragraphedeliste"/>
        <w:numPr>
          <w:ilvl w:val="0"/>
          <w:numId w:val="2"/>
        </w:numPr>
        <w:bidi/>
        <w:ind w:left="401" w:hanging="284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إذا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لحق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الكلمة تأنيث أو توكيد أو إضافة للتثنية أو للجمع أو للنسب فإنه يعبر عنه بلفظه في الميزان. ف</w:t>
      </w:r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>إذا طلب منك أن تزن كلمة: نَجَحَتْ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ــــ فَعَلَت</w:t>
      </w:r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>ْ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وفي وزن: حَاضرة ـــ فَاعلَه، وفي وزن: لينهبن</w:t>
      </w:r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ــ ليفعلن وفي وزن كاتبان ــــ فاعلان ، </w:t>
      </w:r>
      <w:proofErr w:type="spellStart"/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>عالمون</w:t>
      </w:r>
      <w:proofErr w:type="spellEnd"/>
      <w:r w:rsidR="00E3271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ــــــ فاعلون ، صغرى ــــــ فعلى</w:t>
      </w:r>
    </w:p>
    <w:p w:rsidR="00841D32" w:rsidRDefault="00E3271B" w:rsidP="00CC7D4F">
      <w:pPr>
        <w:pStyle w:val="Paragraphedeliste"/>
        <w:bidi/>
        <w:ind w:left="-24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841D32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وزن ما حذف بعض أحرفه: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إذا كان في الكلمة حذف لبعض أصولها حذف منها ما يقابله في الميزان، فنقول في وزن كلمة: صلْ ـــ علْ ، صُمْ ــــ فُلْ ، اُدْعُ ــــ </w:t>
      </w:r>
      <w:proofErr w:type="spellStart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اُفْعُ</w:t>
      </w:r>
      <w:proofErr w:type="spellEnd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ق ــــ ع ، وحين يدخل الكلمة ق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لب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مكاني، يدخل مثله في الميزان، والقلب المكاني هو أن تبدل موضع أحرف لكلمة، ويغير ترتيبها الأصلي م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ــ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ثل: يَئسَ ــ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ـــ</w:t>
      </w:r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ـ </w:t>
      </w:r>
      <w:proofErr w:type="spellStart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أَيسَ</w:t>
      </w:r>
      <w:proofErr w:type="spellEnd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(تغيير في ترتيب الحرفين الأوليين). فَعلَ ـــــ </w:t>
      </w:r>
      <w:proofErr w:type="spellStart"/>
      <w:r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عَفلَ</w:t>
      </w:r>
      <w:proofErr w:type="spellEnd"/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هذه الكلمة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يدخلها القلب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المكاني في بعض الاستعمالات، و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مث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ل ذلك: طمأن ــــــ فعلل ، لكن بعض اللغويين يدخل ع</w:t>
      </w:r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ليها القلب المكاني فيقولون </w:t>
      </w:r>
      <w:proofErr w:type="spellStart"/>
      <w:r w:rsidR="00CC7D4F">
        <w:rPr>
          <w:rFonts w:ascii="Times New Roman" w:hAnsi="Times New Roman" w:cs="Times New Roman" w:hint="cs"/>
          <w:sz w:val="32"/>
          <w:szCs w:val="32"/>
          <w:rtl/>
          <w:lang w:bidi="ar-DZ"/>
        </w:rPr>
        <w:t>طأمنه</w:t>
      </w:r>
      <w:proofErr w:type="spellEnd"/>
      <w:r w:rsid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على نفسه، فترى كأنهم قدموا الهمزة على الميم، ففي الميزان توزن على: فَلْعَلَ عملا بما أصاب الكلمة من تغيير في الترتيب وهكذا يتأثر الميزان الصرفي تأثرًا ظاهرا بالزيادة وبالحذف وبالقلب المكاني.</w:t>
      </w:r>
    </w:p>
    <w:p w:rsidR="00E3271B" w:rsidRPr="00841D32" w:rsidRDefault="00221A2F" w:rsidP="00841D32">
      <w:pPr>
        <w:pStyle w:val="Paragraphedeliste"/>
        <w:bidi/>
        <w:ind w:left="-24"/>
        <w:jc w:val="center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3.25pt;margin-top:16.9pt;width:0;height:6.25pt;flip:y;z-index:251664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32" style="position:absolute;left:0;text-align:left;margin-left:459.85pt;margin-top:23.2pt;width:0;height:13.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146.8pt;margin-top:23.15pt;width:313.05pt;height:.05pt;flip:x;z-index:25165824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146.8pt;margin-top:23.15pt;width:0;height:13.8pt;z-index:251660288" o:connectortype="straight">
            <v:stroke endarrow="block"/>
          </v:shape>
        </w:pict>
      </w:r>
      <w:proofErr w:type="gramStart"/>
      <w:r w:rsidR="00841D32" w:rsidRPr="00841D32">
        <w:rPr>
          <w:rFonts w:ascii="Times New Roman" w:hAnsi="Times New Roman" w:cs="Times New Roman" w:hint="cs"/>
          <w:sz w:val="32"/>
          <w:szCs w:val="32"/>
          <w:rtl/>
          <w:lang w:bidi="ar-DZ"/>
        </w:rPr>
        <w:t>القلب</w:t>
      </w:r>
      <w:proofErr w:type="gramEnd"/>
    </w:p>
    <w:p w:rsidR="00E92EB1" w:rsidRPr="00E92EB1" w:rsidRDefault="00221A2F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0" type="#_x0000_t32" style="position:absolute;left:0;text-align:left;margin-left:146.8pt;margin-top:11.4pt;width:0;height:12.55pt;flip:y;z-index:251662336" o:connectortype="straight"/>
        </w:pict>
      </w:r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قلب مكاني التبادل بين مكاني الحرفين</w:t>
      </w:r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</w:t>
      </w:r>
      <w:proofErr w:type="gramStart"/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استبدال</w:t>
      </w:r>
      <w:proofErr w:type="gramEnd"/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حرف بآخر</w:t>
      </w:r>
    </w:p>
    <w:p w:rsidR="00E92EB1" w:rsidRDefault="00221A2F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3" type="#_x0000_t32" style="position:absolute;left:0;text-align:left;margin-left:57.9pt;margin-top:10.15pt;width:0;height:10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29" type="#_x0000_t32" style="position:absolute;left:0;text-align:left;margin-left:57.9pt;margin-top:10.15pt;width:192.85pt;height:0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1" type="#_x0000_t32" style="position:absolute;left:0;text-align:left;margin-left:250.75pt;margin-top:10.15pt;width:0;height:10pt;z-index:251663360" o:connectortype="straight">
            <v:stroke endarrow="block"/>
          </v:shape>
        </w:pict>
      </w:r>
      <w:r w:rsid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</w:t>
      </w:r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مثل: يئس </w:t>
      </w:r>
      <w:proofErr w:type="spellStart"/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ــــأيس</w:t>
      </w:r>
      <w:proofErr w:type="spellEnd"/>
      <w:r w:rsidR="00E92EB1"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</w:t>
      </w: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الإعلال استبدال                                                     الإبدال</w:t>
      </w: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حرف عله بحرف عله آخر                           * استبدال حرف صحيح بحرف                                   </w:t>
      </w: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مثل: قول ــــ قال                                      صحيح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اصتنع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ـــــ اصطنع</w:t>
      </w:r>
    </w:p>
    <w:p w:rsidR="00E92EB1" w:rsidRDefault="00E92EB1" w:rsidP="00E92EB1">
      <w:pPr>
        <w:bidi/>
        <w:spacing w:after="0" w:line="240" w:lineRule="auto"/>
        <w:ind w:left="-24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*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استبدال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حرف صحيح بحرف</w:t>
      </w:r>
    </w:p>
    <w:p w:rsidR="00E92EB1" w:rsidRDefault="00E92EB1" w:rsidP="00E92EB1">
      <w:pPr>
        <w:bidi/>
        <w:spacing w:after="0" w:line="240" w:lineRule="auto"/>
        <w:ind w:left="-24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علة فأس ـــ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فاس</w:t>
      </w:r>
      <w:proofErr w:type="spellEnd"/>
    </w:p>
    <w:p w:rsidR="00E92EB1" w:rsidRDefault="00E92EB1" w:rsidP="00E92EB1">
      <w:pPr>
        <w:bidi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</w:t>
      </w:r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* </w:t>
      </w:r>
      <w:proofErr w:type="gramStart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استبدال</w:t>
      </w:r>
      <w:proofErr w:type="gramEnd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حرف علة بحرف</w:t>
      </w:r>
    </w:p>
    <w:p w:rsidR="00E92EB1" w:rsidRDefault="00E92EB1" w:rsidP="00E92EB1">
      <w:pPr>
        <w:bidi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</w:t>
      </w:r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</w:t>
      </w:r>
      <w:proofErr w:type="gramStart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>صحيح</w:t>
      </w:r>
      <w:proofErr w:type="gramEnd"/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قاول ـــ قائل</w:t>
      </w:r>
    </w:p>
    <w:p w:rsidR="00E40FFA" w:rsidRPr="00E92EB1" w:rsidRDefault="00E40FFA" w:rsidP="00E40FFA">
      <w:pPr>
        <w:bidi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92EB1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3271B" w:rsidRPr="00841D32" w:rsidRDefault="00E92EB1" w:rsidP="00E92EB1">
      <w:pPr>
        <w:bidi/>
        <w:spacing w:after="0" w:line="240" w:lineRule="auto"/>
        <w:ind w:left="-24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92EB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</w:t>
      </w:r>
    </w:p>
    <w:p w:rsidR="002F0FF3" w:rsidRDefault="002F0FF3" w:rsidP="00DF1A3F">
      <w:pPr>
        <w:bidi/>
        <w:jc w:val="both"/>
        <w:rPr>
          <w:rtl/>
          <w:lang w:bidi="ar-DZ"/>
        </w:rPr>
      </w:pPr>
    </w:p>
    <w:p w:rsidR="00E40FFA" w:rsidRDefault="00E40FFA" w:rsidP="00E40FFA">
      <w:pPr>
        <w:bidi/>
        <w:jc w:val="both"/>
        <w:rPr>
          <w:rtl/>
          <w:lang w:bidi="ar-DZ"/>
        </w:rPr>
      </w:pPr>
    </w:p>
    <w:p w:rsidR="00E40FFA" w:rsidRDefault="00E40FFA" w:rsidP="00E40FFA">
      <w:pPr>
        <w:bidi/>
        <w:jc w:val="both"/>
        <w:rPr>
          <w:rtl/>
          <w:lang w:bidi="ar-DZ"/>
        </w:rPr>
      </w:pPr>
    </w:p>
    <w:sectPr w:rsidR="00E40FFA" w:rsidSect="00DF1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3729"/>
    <w:multiLevelType w:val="hybridMultilevel"/>
    <w:tmpl w:val="CC045E74"/>
    <w:lvl w:ilvl="0" w:tplc="1214E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B50B62"/>
    <w:multiLevelType w:val="hybridMultilevel"/>
    <w:tmpl w:val="19FA107C"/>
    <w:lvl w:ilvl="0" w:tplc="529205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1A3F"/>
    <w:rsid w:val="00221A2F"/>
    <w:rsid w:val="002A775E"/>
    <w:rsid w:val="002F0FF3"/>
    <w:rsid w:val="00345067"/>
    <w:rsid w:val="004E6A6B"/>
    <w:rsid w:val="006F7077"/>
    <w:rsid w:val="00841D32"/>
    <w:rsid w:val="00B22FEB"/>
    <w:rsid w:val="00CC7D4F"/>
    <w:rsid w:val="00DF1A3F"/>
    <w:rsid w:val="00E3271B"/>
    <w:rsid w:val="00E40FFA"/>
    <w:rsid w:val="00E92EB1"/>
    <w:rsid w:val="00E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32"/>
        <o:r id="V:Rule12" type="connector" idref="#_x0000_s1030"/>
        <o:r id="V:Rule13" type="connector" idref="#_x0000_s1033"/>
        <o:r id="V:Rule14" type="connector" idref="#_x0000_s1028"/>
        <o:r id="V:Rule15" type="connector" idref="#_x0000_s1026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mohamed</cp:lastModifiedBy>
  <cp:revision>7</cp:revision>
  <dcterms:created xsi:type="dcterms:W3CDTF">2021-01-04T10:04:00Z</dcterms:created>
  <dcterms:modified xsi:type="dcterms:W3CDTF">2024-05-21T19:04:00Z</dcterms:modified>
</cp:coreProperties>
</file>