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FE" w:rsidRPr="00A27135" w:rsidRDefault="00233D9A" w:rsidP="00A27135">
      <w:pPr>
        <w:jc w:val="center"/>
        <w:rPr>
          <w:rFonts w:cstheme="minorBidi"/>
          <w:rtl/>
        </w:rPr>
      </w:pPr>
      <w:r w:rsidRPr="00233D9A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2051" type="#_x0000_t202" style="position:absolute;left:0;text-align:left;margin-left:-41.8pt;margin-top:-58.65pt;width:591pt;height:75pt;z-index:251658240;visibility:visibl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" fillcolor="white [3201]" strokecolor="#8064a2 [3207]" strokeweight="5pt">
            <v:stroke linestyle="thickThin"/>
            <v:shadow color="#868686"/>
            <v:path arrowok="t"/>
            <v:textbox style="mso-next-textbox:#Zone de texte 4">
              <w:txbxContent>
                <w:p w:rsidR="00BC531D" w:rsidRDefault="00625FAB" w:rsidP="00A27135">
                  <w:pPr>
                    <w:shd w:val="clear" w:color="auto" w:fill="B2A1C7" w:themeFill="accent4" w:themeFillTint="99"/>
                    <w:spacing w:after="0" w:line="276" w:lineRule="auto"/>
                    <w:jc w:val="center"/>
                    <w:rPr>
                      <w:rFonts w:ascii="Sakkal Majalla" w:hAnsi="Sakkal Majalla" w:cs="Sakkal Majalla"/>
                      <w:bCs/>
                      <w:sz w:val="40"/>
                      <w:szCs w:val="40"/>
                      <w:rtl/>
                    </w:rPr>
                  </w:pPr>
                  <w:r w:rsidRPr="00DB7E52">
                    <w:rPr>
                      <w:rFonts w:ascii="Sakkal Majalla" w:hAnsi="Sakkal Majalla" w:cs="Sakkal Majalla"/>
                      <w:bCs/>
                      <w:sz w:val="40"/>
                      <w:szCs w:val="40"/>
                      <w:rtl/>
                    </w:rPr>
                    <w:t xml:space="preserve">شبكة تقييم </w:t>
                  </w:r>
                  <w:r w:rsidR="00A27135">
                    <w:rPr>
                      <w:rFonts w:ascii="Sakkal Majalla" w:hAnsi="Sakkal Majalla" w:cs="Sakkal Majalla" w:hint="cs"/>
                      <w:bCs/>
                      <w:sz w:val="40"/>
                      <w:szCs w:val="40"/>
                      <w:rtl/>
                    </w:rPr>
                    <w:t>درس</w:t>
                  </w:r>
                  <w:r w:rsidR="00287FB3">
                    <w:rPr>
                      <w:rFonts w:ascii="Sakkal Majalla" w:hAnsi="Sakkal Majalla" w:cs="Sakkal Majalla" w:hint="cs"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="00A27135">
                    <w:rPr>
                      <w:rFonts w:ascii="Sakkal Majalla" w:hAnsi="Sakkal Majalla" w:cs="Sakkal Majalla" w:hint="cs"/>
                      <w:bCs/>
                      <w:sz w:val="40"/>
                      <w:szCs w:val="40"/>
                      <w:rtl/>
                    </w:rPr>
                    <w:t>عبر منصة مودل</w:t>
                  </w:r>
                </w:p>
                <w:p w:rsidR="002D54FE" w:rsidRPr="00DB7E52" w:rsidRDefault="00A27135" w:rsidP="00287FB3">
                  <w:pPr>
                    <w:shd w:val="clear" w:color="auto" w:fill="B2A1C7" w:themeFill="accent4" w:themeFillTint="99"/>
                    <w:spacing w:after="0" w:line="276" w:lineRule="auto"/>
                    <w:jc w:val="center"/>
                    <w:rPr>
                      <w:rFonts w:ascii="Sakkal Majalla" w:hAnsi="Sakkal Majalla" w:cs="Sakkal Majalla"/>
                      <w:bCs/>
                      <w:sz w:val="36"/>
                      <w:szCs w:val="36"/>
                    </w:rPr>
                  </w:pPr>
                  <w:r>
                    <w:rPr>
                      <w:rFonts w:ascii="Sakkal Majalla" w:hAnsi="Sakkal Majalla" w:cs="Sakkal Majalla" w:hint="cs"/>
                      <w:bCs/>
                      <w:sz w:val="40"/>
                      <w:szCs w:val="40"/>
                      <w:rtl/>
                    </w:rPr>
                    <w:t xml:space="preserve"> دفعة جانفي 2024</w:t>
                  </w:r>
                  <w:r>
                    <w:rPr>
                      <w:rFonts w:ascii="Sakkal Majalla" w:hAnsi="Sakkal Majalla" w:cs="Sakkal Majalla"/>
                      <w:bCs/>
                      <w:sz w:val="40"/>
                      <w:szCs w:val="40"/>
                    </w:rPr>
                    <w:t>TIC</w:t>
                  </w:r>
                  <w:r>
                    <w:rPr>
                      <w:rFonts w:ascii="Sakkal Majalla" w:hAnsi="Sakkal Majalla" w:cs="Sakkal Majalla" w:hint="cs"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="002D54FE">
                    <w:rPr>
                      <w:rFonts w:ascii="Sakkal Majalla" w:hAnsi="Sakkal Majalla" w:cs="Sakkal Majalla" w:hint="cs"/>
                      <w:bCs/>
                      <w:sz w:val="40"/>
                      <w:szCs w:val="40"/>
                      <w:rtl/>
                    </w:rPr>
                    <w:t xml:space="preserve">خاص بتكوين </w:t>
                  </w:r>
                </w:p>
                <w:p w:rsidR="00BC531D" w:rsidRPr="00DB7E52" w:rsidRDefault="00BC531D" w:rsidP="00287FB3">
                  <w:pPr>
                    <w:shd w:val="clear" w:color="auto" w:fill="B2A1C7" w:themeFill="accent4" w:themeFillTint="99"/>
                    <w:spacing w:after="0" w:line="276" w:lineRule="auto"/>
                    <w:jc w:val="center"/>
                    <w:rPr>
                      <w:rFonts w:ascii="Sakkal Majalla" w:hAnsi="Sakkal Majalla" w:cs="Sakkal Majalla"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2D54FE" w:rsidRDefault="002D54FE">
      <w:pPr>
        <w:rPr>
          <w:rtl/>
        </w:rPr>
      </w:pPr>
    </w:p>
    <w:p w:rsidR="002A5F02" w:rsidRPr="002A5F02" w:rsidRDefault="002D54FE" w:rsidP="006C575D">
      <w:pPr>
        <w:pStyle w:val="Paragraphedeliste"/>
        <w:widowControl w:val="0"/>
        <w:numPr>
          <w:ilvl w:val="0"/>
          <w:numId w:val="5"/>
        </w:numPr>
        <w:autoSpaceDE w:val="0"/>
        <w:autoSpaceDN w:val="0"/>
        <w:bidi/>
        <w:spacing w:before="6" w:after="0" w:line="360" w:lineRule="auto"/>
        <w:contextualSpacing w:val="0"/>
        <w:rPr>
          <w:rFonts w:asciiTheme="majorBidi" w:hAnsiTheme="majorBidi" w:cstheme="majorBidi"/>
          <w:b/>
          <w:i/>
          <w:sz w:val="32"/>
          <w:szCs w:val="32"/>
        </w:rPr>
      </w:pPr>
      <w:r w:rsidRPr="002A5F02">
        <w:rPr>
          <w:rFonts w:asciiTheme="majorBidi" w:hAnsiTheme="majorBidi" w:cstheme="majorBidi"/>
          <w:bCs/>
          <w:i/>
          <w:sz w:val="32"/>
          <w:szCs w:val="32"/>
          <w:rtl/>
        </w:rPr>
        <w:t>اسم ولقب المقيم:</w:t>
      </w:r>
      <w:r w:rsidR="00EE3ECF" w:rsidRPr="002A5F02">
        <w:rPr>
          <w:rFonts w:asciiTheme="majorBidi" w:hAnsiTheme="majorBidi" w:cstheme="majorBidi"/>
          <w:bCs/>
          <w:i/>
          <w:sz w:val="32"/>
          <w:szCs w:val="32"/>
          <w:rtl/>
        </w:rPr>
        <w:t xml:space="preserve"> </w:t>
      </w:r>
    </w:p>
    <w:p w:rsidR="002D54FE" w:rsidRPr="002A5F02" w:rsidRDefault="002D54FE" w:rsidP="002A5F02">
      <w:pPr>
        <w:pStyle w:val="Paragraphedeliste"/>
        <w:widowControl w:val="0"/>
        <w:numPr>
          <w:ilvl w:val="0"/>
          <w:numId w:val="5"/>
        </w:numPr>
        <w:autoSpaceDE w:val="0"/>
        <w:autoSpaceDN w:val="0"/>
        <w:bidi/>
        <w:spacing w:before="6" w:after="0" w:line="360" w:lineRule="auto"/>
        <w:contextualSpacing w:val="0"/>
        <w:rPr>
          <w:rFonts w:asciiTheme="majorBidi" w:hAnsiTheme="majorBidi" w:cstheme="majorBidi"/>
          <w:b/>
          <w:i/>
          <w:sz w:val="32"/>
          <w:szCs w:val="32"/>
        </w:rPr>
      </w:pPr>
      <w:r w:rsidRPr="002A5F02">
        <w:rPr>
          <w:rFonts w:asciiTheme="majorBidi" w:hAnsiTheme="majorBidi" w:cstheme="majorBidi"/>
          <w:bCs/>
          <w:i/>
          <w:sz w:val="32"/>
          <w:szCs w:val="32"/>
          <w:rtl/>
        </w:rPr>
        <w:t>الدرجة:</w:t>
      </w:r>
    </w:p>
    <w:p w:rsidR="002D54FE" w:rsidRPr="00EE3ECF" w:rsidRDefault="002D54FE" w:rsidP="006C575D">
      <w:pPr>
        <w:pStyle w:val="Paragraphedeliste"/>
        <w:widowControl w:val="0"/>
        <w:numPr>
          <w:ilvl w:val="0"/>
          <w:numId w:val="5"/>
        </w:numPr>
        <w:autoSpaceDE w:val="0"/>
        <w:autoSpaceDN w:val="0"/>
        <w:bidi/>
        <w:spacing w:before="6" w:after="0" w:line="360" w:lineRule="auto"/>
        <w:contextualSpacing w:val="0"/>
        <w:rPr>
          <w:rFonts w:asciiTheme="majorBidi" w:hAnsiTheme="majorBidi" w:cstheme="majorBidi"/>
          <w:bCs/>
          <w:i/>
          <w:sz w:val="32"/>
          <w:szCs w:val="32"/>
        </w:rPr>
      </w:pPr>
      <w:r w:rsidRPr="00EE3ECF">
        <w:rPr>
          <w:rFonts w:asciiTheme="majorBidi" w:hAnsiTheme="majorBidi" w:cstheme="majorBidi"/>
          <w:bCs/>
          <w:i/>
          <w:sz w:val="32"/>
          <w:szCs w:val="32"/>
          <w:rtl/>
        </w:rPr>
        <w:t>الجامعة:</w:t>
      </w:r>
      <w:r w:rsidR="001E03CA">
        <w:rPr>
          <w:rFonts w:asciiTheme="majorBidi" w:hAnsiTheme="majorBidi" w:cstheme="majorBidi"/>
          <w:bCs/>
          <w:i/>
          <w:sz w:val="32"/>
          <w:szCs w:val="32"/>
        </w:rPr>
        <w:t xml:space="preserve"> </w:t>
      </w:r>
      <w:r w:rsidR="00EE3ECF">
        <w:rPr>
          <w:rFonts w:asciiTheme="majorBidi" w:hAnsiTheme="majorBidi" w:cstheme="majorBidi" w:hint="cs"/>
          <w:bCs/>
          <w:i/>
          <w:sz w:val="32"/>
          <w:szCs w:val="32"/>
          <w:rtl/>
        </w:rPr>
        <w:t xml:space="preserve"> </w:t>
      </w:r>
    </w:p>
    <w:p w:rsidR="002D54FE" w:rsidRPr="00EE3ECF" w:rsidRDefault="002D54FE" w:rsidP="002A5F02">
      <w:pPr>
        <w:pStyle w:val="Paragraphedeliste"/>
        <w:widowControl w:val="0"/>
        <w:numPr>
          <w:ilvl w:val="0"/>
          <w:numId w:val="5"/>
        </w:numPr>
        <w:autoSpaceDE w:val="0"/>
        <w:autoSpaceDN w:val="0"/>
        <w:bidi/>
        <w:spacing w:before="6" w:after="0" w:line="360" w:lineRule="auto"/>
        <w:contextualSpacing w:val="0"/>
        <w:rPr>
          <w:rFonts w:asciiTheme="majorBidi" w:hAnsiTheme="majorBidi" w:cstheme="majorBidi"/>
          <w:bCs/>
          <w:i/>
          <w:sz w:val="32"/>
          <w:szCs w:val="32"/>
        </w:rPr>
      </w:pPr>
      <w:r w:rsidRPr="00EE3ECF">
        <w:rPr>
          <w:rFonts w:asciiTheme="majorBidi" w:hAnsiTheme="majorBidi" w:cstheme="majorBidi"/>
          <w:bCs/>
          <w:i/>
          <w:sz w:val="32"/>
          <w:szCs w:val="32"/>
          <w:rtl/>
        </w:rPr>
        <w:t>البريد الالكتروني</w:t>
      </w:r>
      <w:r w:rsidR="002A5F02">
        <w:rPr>
          <w:rFonts w:asciiTheme="majorBidi" w:hAnsiTheme="majorBidi" w:cstheme="majorBidi" w:hint="cs"/>
          <w:bCs/>
          <w:i/>
          <w:sz w:val="32"/>
          <w:szCs w:val="32"/>
          <w:rtl/>
        </w:rPr>
        <w:t>:</w:t>
      </w:r>
    </w:p>
    <w:p w:rsidR="002D54FE" w:rsidRPr="00A27135" w:rsidRDefault="002D54FE" w:rsidP="00A27135">
      <w:pPr>
        <w:pStyle w:val="Paragraphedeliste"/>
        <w:widowControl w:val="0"/>
        <w:numPr>
          <w:ilvl w:val="0"/>
          <w:numId w:val="5"/>
        </w:numPr>
        <w:autoSpaceDE w:val="0"/>
        <w:autoSpaceDN w:val="0"/>
        <w:bidi/>
        <w:spacing w:before="6" w:after="0" w:line="360" w:lineRule="auto"/>
        <w:contextualSpacing w:val="0"/>
        <w:rPr>
          <w:bCs/>
          <w:i/>
          <w:sz w:val="32"/>
          <w:szCs w:val="32"/>
        </w:rPr>
      </w:pPr>
      <w:r w:rsidRPr="00EE3ECF">
        <w:rPr>
          <w:rFonts w:asciiTheme="majorBidi" w:hAnsiTheme="majorBidi" w:cstheme="majorBidi"/>
          <w:bCs/>
          <w:i/>
          <w:sz w:val="32"/>
          <w:szCs w:val="32"/>
          <w:rtl/>
        </w:rPr>
        <w:t>الإمضاء:...............................................................................</w:t>
      </w:r>
    </w:p>
    <w:p w:rsidR="00A27135" w:rsidRDefault="00A27135" w:rsidP="00A27135">
      <w:pPr>
        <w:widowControl w:val="0"/>
        <w:autoSpaceDE w:val="0"/>
        <w:autoSpaceDN w:val="0"/>
        <w:bidi/>
        <w:spacing w:before="6" w:after="0" w:line="360" w:lineRule="auto"/>
        <w:rPr>
          <w:rFonts w:cstheme="minorBidi"/>
          <w:bCs/>
          <w:i/>
          <w:sz w:val="32"/>
          <w:szCs w:val="32"/>
        </w:rPr>
      </w:pPr>
    </w:p>
    <w:p w:rsidR="00EE3ECF" w:rsidRDefault="00EE3ECF" w:rsidP="00EE3ECF">
      <w:pPr>
        <w:widowControl w:val="0"/>
        <w:autoSpaceDE w:val="0"/>
        <w:autoSpaceDN w:val="0"/>
        <w:bidi/>
        <w:spacing w:before="6" w:after="0" w:line="360" w:lineRule="auto"/>
        <w:rPr>
          <w:rFonts w:cstheme="minorBidi"/>
          <w:bCs/>
          <w:i/>
          <w:sz w:val="32"/>
          <w:szCs w:val="32"/>
        </w:rPr>
      </w:pPr>
    </w:p>
    <w:p w:rsidR="00EE3ECF" w:rsidRDefault="00EE3ECF" w:rsidP="00EE3ECF">
      <w:pPr>
        <w:widowControl w:val="0"/>
        <w:autoSpaceDE w:val="0"/>
        <w:autoSpaceDN w:val="0"/>
        <w:bidi/>
        <w:spacing w:before="6" w:after="0" w:line="360" w:lineRule="auto"/>
        <w:rPr>
          <w:rFonts w:cstheme="minorBidi"/>
          <w:bCs/>
          <w:i/>
          <w:sz w:val="32"/>
          <w:szCs w:val="32"/>
        </w:rPr>
      </w:pPr>
    </w:p>
    <w:p w:rsidR="00EE3ECF" w:rsidRPr="00A27135" w:rsidRDefault="00EE3ECF" w:rsidP="00EE3ECF">
      <w:pPr>
        <w:widowControl w:val="0"/>
        <w:autoSpaceDE w:val="0"/>
        <w:autoSpaceDN w:val="0"/>
        <w:bidi/>
        <w:spacing w:before="6" w:after="0" w:line="360" w:lineRule="auto"/>
        <w:rPr>
          <w:rFonts w:cstheme="minorBidi"/>
          <w:bCs/>
          <w:i/>
          <w:sz w:val="32"/>
          <w:szCs w:val="32"/>
          <w:rtl/>
        </w:rPr>
      </w:pPr>
    </w:p>
    <w:p w:rsidR="00B47318" w:rsidRPr="002D54FE" w:rsidRDefault="00433657" w:rsidP="002D54FE">
      <w:pPr>
        <w:bidi/>
        <w:spacing w:after="0" w:line="360" w:lineRule="auto"/>
        <w:jc w:val="both"/>
        <w:rPr>
          <w:rFonts w:ascii="Sakkal Majalla" w:hAnsi="Sakkal Majalla" w:cs="Sakkal Majalla"/>
          <w:b/>
          <w:sz w:val="40"/>
          <w:szCs w:val="40"/>
        </w:rPr>
      </w:pPr>
      <w:r w:rsidRPr="00287FB3">
        <w:rPr>
          <w:rFonts w:ascii="Sakkal Majalla" w:hAnsi="Sakkal Majalla" w:cs="Sakkal Majalla"/>
          <w:b/>
          <w:sz w:val="40"/>
          <w:szCs w:val="40"/>
        </w:rPr>
        <w:sym w:font="Wingdings" w:char="F03F"/>
      </w:r>
      <w:r w:rsidR="00287FB3" w:rsidRPr="00287FB3">
        <w:rPr>
          <w:rFonts w:ascii="Sakkal Majalla" w:hAnsi="Sakkal Majalla" w:cs="Sakkal Majalla" w:hint="cs"/>
          <w:b/>
          <w:sz w:val="28"/>
          <w:szCs w:val="28"/>
          <w:rtl/>
        </w:rPr>
        <w:t xml:space="preserve"> </w:t>
      </w:r>
      <w:r w:rsidR="00287FB3" w:rsidRPr="00287FB3">
        <w:rPr>
          <w:rFonts w:ascii="Sakkal Majalla" w:hAnsi="Sakkal Majalla" w:cs="Sakkal Majalla" w:hint="cs"/>
          <w:bCs/>
          <w:sz w:val="32"/>
          <w:szCs w:val="32"/>
          <w:rtl/>
        </w:rPr>
        <w:t>سلم التنقيط:</w:t>
      </w:r>
    </w:p>
    <w:tbl>
      <w:tblPr>
        <w:tblStyle w:val="3"/>
        <w:tblW w:w="76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30"/>
        <w:gridCol w:w="4441"/>
        <w:gridCol w:w="1134"/>
      </w:tblGrid>
      <w:tr w:rsidR="00625FAB" w:rsidTr="00AD5925">
        <w:trPr>
          <w:jc w:val="center"/>
        </w:trPr>
        <w:tc>
          <w:tcPr>
            <w:tcW w:w="7605" w:type="dxa"/>
            <w:gridSpan w:val="3"/>
            <w:shd w:val="clear" w:color="auto" w:fill="CCC0D9" w:themeFill="accent4" w:themeFillTint="66"/>
          </w:tcPr>
          <w:p w:rsidR="00625FAB" w:rsidRPr="00433657" w:rsidRDefault="00064903" w:rsidP="00064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433657">
              <w:rPr>
                <w:rFonts w:ascii="Sakkal Majalla" w:hAnsi="Sakkal Majalla" w:cs="Sakkal Majalla"/>
                <w:color w:val="000000"/>
                <w:sz w:val="40"/>
                <w:szCs w:val="40"/>
              </w:rPr>
              <w:sym w:font="Wingdings" w:char="F04A"/>
            </w:r>
            <w:r w:rsidR="00F10BE6" w:rsidRPr="00F10BE6">
              <w:rPr>
                <w:rFonts w:ascii="Sakkal Majalla" w:hAnsi="Sakkal Majalla" w:cs="Sakkal Majalla" w:hint="cs"/>
                <w:b/>
                <w:bCs/>
                <w:color w:val="000000"/>
                <w:sz w:val="40"/>
                <w:szCs w:val="40"/>
                <w:rtl/>
              </w:rPr>
              <w:t xml:space="preserve">سلم التقييم </w:t>
            </w:r>
            <w:r w:rsidRPr="00433657">
              <w:rPr>
                <w:rFonts w:ascii="Sakkal Majalla" w:hAnsi="Sakkal Majalla" w:cs="Sakkal Majalla"/>
                <w:color w:val="000000"/>
                <w:sz w:val="40"/>
                <w:szCs w:val="40"/>
              </w:rPr>
              <w:sym w:font="Wingdings" w:char="F04C"/>
            </w:r>
          </w:p>
        </w:tc>
      </w:tr>
      <w:tr w:rsidR="00FD3C01" w:rsidTr="00AD5925">
        <w:trPr>
          <w:jc w:val="center"/>
        </w:trPr>
        <w:tc>
          <w:tcPr>
            <w:tcW w:w="2030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D3C01" w:rsidRPr="00FD3C01" w:rsidRDefault="00360F62" w:rsidP="00FD3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المجال </w:t>
            </w:r>
            <w:r w:rsidR="00FD3C01" w:rsidRPr="00FD3C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النسب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="00FD3C01" w:rsidRPr="00FD3C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FD3C01" w:rsidRPr="00FD3C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>%</w:t>
            </w:r>
            <w:r w:rsidR="00FD3C01" w:rsidRPr="00FD3C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4441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FD3C01" w:rsidRPr="00FD3C01" w:rsidRDefault="00FD3C01" w:rsidP="00FD3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D3C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التقديرات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FD3C01" w:rsidRPr="00FD3C01" w:rsidRDefault="00FD3C01" w:rsidP="00FD3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FD3C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الرمز</w:t>
            </w:r>
          </w:p>
        </w:tc>
      </w:tr>
      <w:tr w:rsidR="00BA13A8" w:rsidTr="00AD5925">
        <w:trPr>
          <w:jc w:val="center"/>
        </w:trPr>
        <w:tc>
          <w:tcPr>
            <w:tcW w:w="2030" w:type="dxa"/>
            <w:tcBorders>
              <w:right w:val="single" w:sz="4" w:space="0" w:color="auto"/>
            </w:tcBorders>
            <w:vAlign w:val="center"/>
          </w:tcPr>
          <w:p w:rsidR="00BA13A8" w:rsidRPr="00360F62" w:rsidRDefault="00360F62" w:rsidP="00064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</w:rPr>
            </w:pP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>]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100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>,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  <w:r w:rsidR="00064903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 xml:space="preserve"> [</w:t>
            </w:r>
          </w:p>
        </w:tc>
        <w:tc>
          <w:tcPr>
            <w:tcW w:w="4441" w:type="dxa"/>
            <w:tcBorders>
              <w:left w:val="single" w:sz="4" w:space="0" w:color="auto"/>
            </w:tcBorders>
            <w:vAlign w:val="center"/>
          </w:tcPr>
          <w:p w:rsidR="00BA13A8" w:rsidRPr="00DB7E52" w:rsidRDefault="00BA13A8" w:rsidP="00DB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B7E5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ممتاز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Pr="00BA206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Excellent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BA13A8" w:rsidRPr="00DB7E52" w:rsidRDefault="00BA13A8" w:rsidP="00DB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B7E52">
              <w:rPr>
                <w:b/>
                <w:color w:val="FF0000"/>
                <w:sz w:val="28"/>
                <w:szCs w:val="28"/>
              </w:rPr>
              <w:t>A</w:t>
            </w:r>
          </w:p>
        </w:tc>
      </w:tr>
      <w:tr w:rsidR="00BA13A8" w:rsidTr="00AD5925">
        <w:trPr>
          <w:jc w:val="center"/>
        </w:trPr>
        <w:tc>
          <w:tcPr>
            <w:tcW w:w="2030" w:type="dxa"/>
            <w:tcBorders>
              <w:right w:val="single" w:sz="4" w:space="0" w:color="auto"/>
            </w:tcBorders>
            <w:vAlign w:val="center"/>
          </w:tcPr>
          <w:p w:rsidR="00BA13A8" w:rsidRPr="00DB7E52" w:rsidRDefault="00360F62" w:rsidP="00064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>]</w:t>
            </w:r>
            <w:r w:rsidR="00064903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84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>,</w:t>
            </w:r>
            <w:r w:rsidR="00064903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75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 xml:space="preserve"> [</w:t>
            </w:r>
          </w:p>
        </w:tc>
        <w:tc>
          <w:tcPr>
            <w:tcW w:w="4441" w:type="dxa"/>
            <w:tcBorders>
              <w:left w:val="single" w:sz="4" w:space="0" w:color="auto"/>
            </w:tcBorders>
            <w:vAlign w:val="center"/>
          </w:tcPr>
          <w:p w:rsidR="00BA13A8" w:rsidRPr="00DB7E52" w:rsidRDefault="00BA13A8" w:rsidP="00DB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B7E5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جيد جد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ً</w:t>
            </w:r>
            <w:r w:rsidRPr="00DB7E5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Pr="00BA206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Très bien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BA13A8" w:rsidRPr="00DB7E52" w:rsidRDefault="00BA13A8" w:rsidP="00DB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B7E52">
              <w:rPr>
                <w:b/>
                <w:color w:val="ED7D31"/>
                <w:sz w:val="28"/>
                <w:szCs w:val="28"/>
              </w:rPr>
              <w:t>B</w:t>
            </w:r>
          </w:p>
        </w:tc>
      </w:tr>
      <w:tr w:rsidR="00BA13A8" w:rsidTr="00AD5925">
        <w:trPr>
          <w:jc w:val="center"/>
        </w:trPr>
        <w:tc>
          <w:tcPr>
            <w:tcW w:w="2030" w:type="dxa"/>
            <w:tcBorders>
              <w:right w:val="single" w:sz="4" w:space="0" w:color="auto"/>
            </w:tcBorders>
            <w:vAlign w:val="center"/>
          </w:tcPr>
          <w:p w:rsidR="00BA13A8" w:rsidRPr="00DB7E52" w:rsidRDefault="00360F62" w:rsidP="00064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>]</w:t>
            </w:r>
            <w:r w:rsidR="00064903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74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>,</w:t>
            </w:r>
            <w:r w:rsidR="00064903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65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 xml:space="preserve"> [</w:t>
            </w:r>
          </w:p>
        </w:tc>
        <w:tc>
          <w:tcPr>
            <w:tcW w:w="4441" w:type="dxa"/>
            <w:tcBorders>
              <w:left w:val="single" w:sz="4" w:space="0" w:color="auto"/>
            </w:tcBorders>
            <w:vAlign w:val="center"/>
          </w:tcPr>
          <w:p w:rsidR="00BA13A8" w:rsidRPr="00DB7E52" w:rsidRDefault="00BA13A8" w:rsidP="00DB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B7E5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جيد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Pr="00BA206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Bien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BA13A8" w:rsidRPr="00DB7E52" w:rsidRDefault="00BA13A8" w:rsidP="00DB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B7E52">
              <w:rPr>
                <w:b/>
                <w:color w:val="00B0F0"/>
                <w:sz w:val="28"/>
                <w:szCs w:val="28"/>
              </w:rPr>
              <w:t>C</w:t>
            </w:r>
          </w:p>
        </w:tc>
      </w:tr>
      <w:tr w:rsidR="00BA13A8" w:rsidTr="00AD5925">
        <w:trPr>
          <w:jc w:val="center"/>
        </w:trPr>
        <w:tc>
          <w:tcPr>
            <w:tcW w:w="2030" w:type="dxa"/>
            <w:tcBorders>
              <w:right w:val="single" w:sz="4" w:space="0" w:color="auto"/>
            </w:tcBorders>
            <w:vAlign w:val="center"/>
          </w:tcPr>
          <w:p w:rsidR="00BA13A8" w:rsidRPr="00DB7E52" w:rsidRDefault="00064903" w:rsidP="00064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64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50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 xml:space="preserve"> [</w:t>
            </w:r>
          </w:p>
        </w:tc>
        <w:tc>
          <w:tcPr>
            <w:tcW w:w="4441" w:type="dxa"/>
            <w:tcBorders>
              <w:left w:val="single" w:sz="4" w:space="0" w:color="auto"/>
            </w:tcBorders>
            <w:vAlign w:val="center"/>
          </w:tcPr>
          <w:p w:rsidR="00BA13A8" w:rsidRPr="00DB7E52" w:rsidRDefault="00BA13A8" w:rsidP="00DB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B7E5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متوسط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Pr="00BA206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Moyen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BA13A8" w:rsidRPr="00DB7E52" w:rsidRDefault="00BA13A8" w:rsidP="00DB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B7E52">
              <w:rPr>
                <w:b/>
                <w:color w:val="00B050"/>
                <w:sz w:val="28"/>
                <w:szCs w:val="28"/>
              </w:rPr>
              <w:t>D</w:t>
            </w:r>
          </w:p>
        </w:tc>
      </w:tr>
      <w:tr w:rsidR="00BA13A8" w:rsidTr="00AD5925">
        <w:trPr>
          <w:jc w:val="center"/>
        </w:trPr>
        <w:tc>
          <w:tcPr>
            <w:tcW w:w="2030" w:type="dxa"/>
            <w:tcBorders>
              <w:right w:val="single" w:sz="4" w:space="0" w:color="auto"/>
            </w:tcBorders>
            <w:vAlign w:val="center"/>
          </w:tcPr>
          <w:p w:rsidR="00BA13A8" w:rsidRPr="00DB7E52" w:rsidRDefault="00064903" w:rsidP="00064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49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01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 xml:space="preserve"> [</w:t>
            </w:r>
          </w:p>
        </w:tc>
        <w:tc>
          <w:tcPr>
            <w:tcW w:w="4441" w:type="dxa"/>
            <w:tcBorders>
              <w:left w:val="single" w:sz="4" w:space="0" w:color="auto"/>
            </w:tcBorders>
            <w:vAlign w:val="center"/>
          </w:tcPr>
          <w:p w:rsidR="00BA13A8" w:rsidRPr="00DB7E52" w:rsidRDefault="00BA13A8" w:rsidP="00DB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B7E5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غير كافي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Pr="00BA206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Insuffisant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BA13A8" w:rsidRPr="00DB7E52" w:rsidRDefault="00BA13A8" w:rsidP="00DB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B7E52">
              <w:rPr>
                <w:b/>
                <w:color w:val="FFFF00"/>
                <w:sz w:val="28"/>
                <w:szCs w:val="28"/>
              </w:rPr>
              <w:t>E</w:t>
            </w:r>
          </w:p>
        </w:tc>
      </w:tr>
      <w:tr w:rsidR="00BA13A8" w:rsidTr="00AD5925">
        <w:trPr>
          <w:jc w:val="center"/>
        </w:trPr>
        <w:tc>
          <w:tcPr>
            <w:tcW w:w="2030" w:type="dxa"/>
            <w:tcBorders>
              <w:right w:val="single" w:sz="4" w:space="0" w:color="auto"/>
            </w:tcBorders>
            <w:vAlign w:val="center"/>
          </w:tcPr>
          <w:p w:rsidR="00BA13A8" w:rsidRPr="00DB7E52" w:rsidRDefault="003C2423" w:rsidP="0036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00</w:t>
            </w:r>
            <w:r w:rsidR="007337E6" w:rsidRPr="00FD3C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4441" w:type="dxa"/>
            <w:tcBorders>
              <w:left w:val="single" w:sz="4" w:space="0" w:color="auto"/>
            </w:tcBorders>
            <w:vAlign w:val="center"/>
          </w:tcPr>
          <w:p w:rsidR="00BA13A8" w:rsidRPr="00DB7E52" w:rsidRDefault="00BA13A8" w:rsidP="00BA2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B7E5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غير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متوفر (</w:t>
            </w:r>
            <w:r w:rsidRPr="00BA206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Inexistant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BA13A8" w:rsidRPr="00DB7E52" w:rsidRDefault="00BA13A8" w:rsidP="00DB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B7E52">
              <w:rPr>
                <w:b/>
                <w:color w:val="000000"/>
                <w:sz w:val="28"/>
                <w:szCs w:val="28"/>
              </w:rPr>
              <w:t>F</w:t>
            </w:r>
          </w:p>
        </w:tc>
      </w:tr>
    </w:tbl>
    <w:p w:rsidR="00B47318" w:rsidRPr="00FD3C01" w:rsidRDefault="00B47318" w:rsidP="00FD3C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6"/>
          <w:szCs w:val="6"/>
        </w:rPr>
      </w:pPr>
    </w:p>
    <w:p w:rsidR="00B47318" w:rsidRPr="000F4B80" w:rsidRDefault="00B47318">
      <w:pPr>
        <w:spacing w:after="0" w:line="360" w:lineRule="auto"/>
        <w:rPr>
          <w:b/>
          <w:sz w:val="24"/>
          <w:szCs w:val="24"/>
        </w:rPr>
      </w:pPr>
    </w:p>
    <w:p w:rsidR="001B46FF" w:rsidRPr="003F6E4D" w:rsidRDefault="00625FAB" w:rsidP="009337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Sakkal Majalla" w:hAnsi="Sakkal Majalla" w:cs="Sakkal Majalla"/>
          <w:bCs/>
          <w:color w:val="000000"/>
          <w:sz w:val="40"/>
          <w:szCs w:val="40"/>
        </w:rPr>
      </w:pPr>
      <w:r w:rsidRPr="003F6E4D">
        <w:rPr>
          <w:rFonts w:ascii="Sakkal Majalla" w:hAnsi="Sakkal Majalla" w:cs="Sakkal Majalla"/>
          <w:bCs/>
          <w:color w:val="000000"/>
          <w:sz w:val="40"/>
          <w:szCs w:val="40"/>
          <w:rtl/>
        </w:rPr>
        <w:t>شبكة التقييم</w:t>
      </w:r>
    </w:p>
    <w:tbl>
      <w:tblPr>
        <w:tblStyle w:val="1"/>
        <w:tblW w:w="110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0"/>
        <w:gridCol w:w="855"/>
        <w:gridCol w:w="703"/>
        <w:gridCol w:w="850"/>
        <w:gridCol w:w="725"/>
        <w:gridCol w:w="709"/>
        <w:gridCol w:w="840"/>
        <w:gridCol w:w="2849"/>
        <w:gridCol w:w="1402"/>
        <w:gridCol w:w="1163"/>
      </w:tblGrid>
      <w:tr w:rsidR="00933733" w:rsidRPr="00F74C9F" w:rsidTr="00933733">
        <w:trPr>
          <w:trHeight w:val="396"/>
          <w:jc w:val="center"/>
        </w:trPr>
        <w:tc>
          <w:tcPr>
            <w:tcW w:w="11086" w:type="dxa"/>
            <w:gridSpan w:val="10"/>
            <w:shd w:val="clear" w:color="auto" w:fill="FFFFFF" w:themeFill="background1"/>
            <w:vAlign w:val="center"/>
          </w:tcPr>
          <w:p w:rsidR="00A27135" w:rsidRPr="00EE3ECF" w:rsidRDefault="00933733" w:rsidP="00EE3ECF">
            <w:pPr>
              <w:pStyle w:val="Corpsdetexte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40"/>
              <w:rPr>
                <w:rFonts w:ascii="Sakkal Majalla" w:hAnsi="Sakkal Majalla" w:cs="Sakkal Majalla"/>
                <w:bCs/>
                <w:sz w:val="32"/>
                <w:szCs w:val="32"/>
                <w:u w:val="double"/>
                <w:rtl/>
              </w:rPr>
            </w:pPr>
            <w:r w:rsidRPr="00E50FB0">
              <w:rPr>
                <w:rFonts w:ascii="Sakkal Majalla" w:hAnsi="Sakkal Majalla" w:cs="Sakkal Majalla" w:hint="cs"/>
                <w:bCs/>
                <w:sz w:val="32"/>
                <w:szCs w:val="32"/>
                <w:u w:val="double"/>
                <w:rtl/>
              </w:rPr>
              <w:t xml:space="preserve">معلومات </w:t>
            </w:r>
            <w:r w:rsidR="00287FB3">
              <w:rPr>
                <w:rFonts w:ascii="Sakkal Majalla" w:hAnsi="Sakkal Majalla" w:cs="Sakkal Majalla" w:hint="cs"/>
                <w:bCs/>
                <w:sz w:val="32"/>
                <w:szCs w:val="32"/>
                <w:u w:val="double"/>
                <w:rtl/>
              </w:rPr>
              <w:t>المادة</w:t>
            </w:r>
            <w:r w:rsidRPr="00E50FB0">
              <w:rPr>
                <w:rFonts w:ascii="Sakkal Majalla" w:hAnsi="Sakkal Majalla" w:cs="Sakkal Majalla" w:hint="cs"/>
                <w:bCs/>
                <w:sz w:val="32"/>
                <w:szCs w:val="32"/>
                <w:u w:val="double"/>
                <w:rtl/>
              </w:rPr>
              <w:t>:</w:t>
            </w:r>
            <w:r w:rsidR="00A27135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  <w:p w:rsidR="00A27135" w:rsidRDefault="00E50FB0" w:rsidP="00A27135">
            <w:pPr>
              <w:pStyle w:val="Corpsdetexte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Cs/>
                <w:sz w:val="40"/>
                <w:szCs w:val="40"/>
              </w:rPr>
              <w:sym w:font="Wingdings" w:char="F03F"/>
            </w:r>
            <w:r w:rsidR="00287FB3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الأستاذة</w:t>
            </w:r>
            <w:r w:rsidRPr="00E50FB0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: </w:t>
            </w:r>
            <w:r w:rsidR="00287FB3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هناء رمضاني</w:t>
            </w:r>
          </w:p>
          <w:p w:rsidR="00933733" w:rsidRPr="00A27135" w:rsidRDefault="00A27135" w:rsidP="00A27135">
            <w:pPr>
              <w:pStyle w:val="Corpsdetexte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Bidi" w:hAnsiTheme="majorBidi" w:cstheme="majorBidi"/>
                <w:bCs/>
                <w:szCs w:val="24"/>
                <w:rtl/>
              </w:rPr>
            </w:pPr>
            <w:r w:rsidRPr="00E50FB0">
              <w:rPr>
                <w:rFonts w:ascii="Sakkal Majalla" w:hAnsi="Sakkal Majalla" w:cs="Sakkal Majalla"/>
                <w:b w:val="0"/>
                <w:sz w:val="28"/>
                <w:szCs w:val="28"/>
              </w:rPr>
              <w:sym w:font="Wingdings" w:char="F026"/>
            </w:r>
            <w:r w:rsidRPr="00E50FB0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المادة</w:t>
            </w:r>
            <w:r w:rsidRPr="00E50FB0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:</w:t>
            </w:r>
            <w:r>
              <w:rPr>
                <w:rFonts w:asciiTheme="majorBidi" w:hAnsiTheme="majorBidi" w:cstheme="majorBidi" w:hint="cs"/>
                <w:bCs/>
                <w:szCs w:val="24"/>
                <w:rtl/>
              </w:rPr>
              <w:t xml:space="preserve"> "التسويق السياحي        </w:t>
            </w:r>
            <w:r w:rsidR="00287FB3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 القسم: العلوم التجارية             التخصص: تسويق فندقي وسياحي (أولى ماستر)</w:t>
            </w:r>
          </w:p>
          <w:p w:rsidR="00287FB3" w:rsidRPr="00287FB3" w:rsidRDefault="00A27135" w:rsidP="00287FB3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287FB3" w:rsidRPr="00287FB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مؤسسة الانتماء: جامعة 8 ماي 1945 –قالمة، </w:t>
            </w:r>
            <w:r w:rsidR="00EE3EC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                            </w:t>
            </w:r>
            <w:r w:rsidR="00287FB3" w:rsidRPr="00287FB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كلية العلوم الاقتصادية والتجارية وعلوم التسيير</w:t>
            </w:r>
          </w:p>
          <w:p w:rsidR="00287FB3" w:rsidRPr="00287FB3" w:rsidRDefault="00287FB3" w:rsidP="00287FB3">
            <w:pPr>
              <w:bidi/>
              <w:rPr>
                <w:rtl/>
              </w:rPr>
            </w:pPr>
          </w:p>
        </w:tc>
      </w:tr>
      <w:tr w:rsidR="00625FAB" w:rsidRPr="00F74C9F" w:rsidTr="003F6E4D">
        <w:trPr>
          <w:trHeight w:val="396"/>
          <w:jc w:val="center"/>
        </w:trPr>
        <w:tc>
          <w:tcPr>
            <w:tcW w:w="5672" w:type="dxa"/>
            <w:gridSpan w:val="7"/>
            <w:shd w:val="clear" w:color="auto" w:fill="F2F2F2" w:themeFill="background1" w:themeFillShade="F2"/>
            <w:vAlign w:val="center"/>
          </w:tcPr>
          <w:p w:rsidR="00625FAB" w:rsidRPr="00F74C9F" w:rsidRDefault="00625FA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F74C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سلم التقييم</w:t>
            </w:r>
          </w:p>
        </w:tc>
        <w:tc>
          <w:tcPr>
            <w:tcW w:w="541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625FAB" w:rsidRPr="008F0146" w:rsidRDefault="00F74C9F" w:rsidP="00F1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  <w:r w:rsidRPr="00A22475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  <w:rtl/>
              </w:rPr>
              <w:t xml:space="preserve"> معايير التقييم</w:t>
            </w:r>
          </w:p>
        </w:tc>
      </w:tr>
      <w:tr w:rsidR="008F0146" w:rsidRPr="00F74C9F" w:rsidTr="003F6E4D">
        <w:trPr>
          <w:trHeight w:val="651"/>
          <w:jc w:val="center"/>
        </w:trPr>
        <w:tc>
          <w:tcPr>
            <w:tcW w:w="990" w:type="dxa"/>
            <w:vMerge w:val="restart"/>
            <w:shd w:val="clear" w:color="auto" w:fill="9CC2E5"/>
            <w:vAlign w:val="center"/>
          </w:tcPr>
          <w:p w:rsidR="008F0146" w:rsidRPr="008F0146" w:rsidRDefault="003F6E4D" w:rsidP="003F6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  <w:lang w:bidi="ar-DZ"/>
              </w:rPr>
            </w:pPr>
            <w:r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النسبة(</w:t>
            </w:r>
            <w:r w:rsidRPr="003F6E4D">
              <w:rPr>
                <w:rStyle w:val="hgkelc"/>
                <w:rFonts w:hint="cs"/>
                <w:b/>
                <w:bCs/>
                <w:sz w:val="20"/>
                <w:szCs w:val="20"/>
              </w:rPr>
              <w:t>%</w:t>
            </w:r>
            <w:r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855" w:type="dxa"/>
            <w:shd w:val="clear" w:color="auto" w:fill="000000"/>
            <w:vAlign w:val="center"/>
          </w:tcPr>
          <w:p w:rsidR="008F0146" w:rsidRPr="00F74C9F" w:rsidRDefault="008F0146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</w:rPr>
            </w:pPr>
            <w:r w:rsidRPr="00F74C9F"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  <w:rtl/>
              </w:rPr>
              <w:t>غير متوفر</w:t>
            </w:r>
          </w:p>
        </w:tc>
        <w:tc>
          <w:tcPr>
            <w:tcW w:w="703" w:type="dxa"/>
            <w:shd w:val="clear" w:color="auto" w:fill="FFFF00"/>
            <w:vAlign w:val="center"/>
          </w:tcPr>
          <w:p w:rsidR="008F0146" w:rsidRPr="00F74C9F" w:rsidRDefault="008F0146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F74C9F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غير كافي</w:t>
            </w:r>
          </w:p>
        </w:tc>
        <w:tc>
          <w:tcPr>
            <w:tcW w:w="850" w:type="dxa"/>
            <w:shd w:val="clear" w:color="auto" w:fill="00B050"/>
            <w:vAlign w:val="center"/>
          </w:tcPr>
          <w:p w:rsidR="008F0146" w:rsidRPr="00F74C9F" w:rsidRDefault="008F0146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F74C9F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متوسط</w:t>
            </w:r>
          </w:p>
        </w:tc>
        <w:tc>
          <w:tcPr>
            <w:tcW w:w="725" w:type="dxa"/>
            <w:shd w:val="clear" w:color="auto" w:fill="00B0F0"/>
            <w:vAlign w:val="center"/>
          </w:tcPr>
          <w:p w:rsidR="008F0146" w:rsidRPr="00F74C9F" w:rsidRDefault="008F0146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F74C9F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جيد</w:t>
            </w:r>
          </w:p>
        </w:tc>
        <w:tc>
          <w:tcPr>
            <w:tcW w:w="709" w:type="dxa"/>
            <w:shd w:val="clear" w:color="auto" w:fill="ED7D31"/>
            <w:vAlign w:val="center"/>
          </w:tcPr>
          <w:p w:rsidR="008F0146" w:rsidRPr="00F74C9F" w:rsidRDefault="008F0146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74C9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جيد جد</w:t>
            </w:r>
            <w:r w:rsidR="0043365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ً</w:t>
            </w:r>
            <w:r w:rsidRPr="00F74C9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</w:t>
            </w:r>
          </w:p>
        </w:tc>
        <w:tc>
          <w:tcPr>
            <w:tcW w:w="840" w:type="dxa"/>
            <w:shd w:val="clear" w:color="auto" w:fill="FF0000"/>
            <w:vAlign w:val="center"/>
          </w:tcPr>
          <w:p w:rsidR="008F0146" w:rsidRPr="00F74C9F" w:rsidRDefault="008F0146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F74C9F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ممتاز</w:t>
            </w:r>
          </w:p>
        </w:tc>
        <w:tc>
          <w:tcPr>
            <w:tcW w:w="5414" w:type="dxa"/>
            <w:gridSpan w:val="3"/>
            <w:vMerge/>
            <w:shd w:val="clear" w:color="auto" w:fill="F2F2F2" w:themeFill="background1" w:themeFillShade="F2"/>
            <w:vAlign w:val="center"/>
          </w:tcPr>
          <w:p w:rsidR="008F0146" w:rsidRPr="00F74C9F" w:rsidRDefault="008F0146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F0146" w:rsidRPr="00F74C9F" w:rsidTr="003F6E4D">
        <w:trPr>
          <w:trHeight w:val="381"/>
          <w:jc w:val="center"/>
        </w:trPr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8F0146" w:rsidRPr="00F74C9F" w:rsidRDefault="008F0146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BFBFBF" w:themeFill="background1" w:themeFillShade="BF"/>
            <w:vAlign w:val="center"/>
          </w:tcPr>
          <w:p w:rsidR="008F0146" w:rsidRPr="00F74C9F" w:rsidRDefault="008F0146" w:rsidP="00A2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</w:rPr>
            </w:pPr>
            <w:r w:rsidRPr="00DB7E52">
              <w:rPr>
                <w:b/>
                <w:color w:val="000000"/>
                <w:sz w:val="28"/>
                <w:szCs w:val="28"/>
              </w:rPr>
              <w:t>F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:rsidR="008F0146" w:rsidRPr="00F74C9F" w:rsidRDefault="008F0146" w:rsidP="00A2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FFFF00"/>
                <w:sz w:val="28"/>
                <w:szCs w:val="28"/>
              </w:rPr>
              <w:t>E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F0146" w:rsidRPr="00F74C9F" w:rsidRDefault="008F0146" w:rsidP="00A2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00B050"/>
                <w:sz w:val="28"/>
                <w:szCs w:val="28"/>
              </w:rPr>
              <w:t>D</w:t>
            </w:r>
          </w:p>
        </w:tc>
        <w:tc>
          <w:tcPr>
            <w:tcW w:w="725" w:type="dxa"/>
            <w:shd w:val="clear" w:color="auto" w:fill="BFBFBF" w:themeFill="background1" w:themeFillShade="BF"/>
            <w:vAlign w:val="center"/>
          </w:tcPr>
          <w:p w:rsidR="008F0146" w:rsidRPr="00F74C9F" w:rsidRDefault="008F0146" w:rsidP="00A2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00B0F0"/>
                <w:sz w:val="28"/>
                <w:szCs w:val="28"/>
              </w:rPr>
              <w:t>C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F0146" w:rsidRPr="00F74C9F" w:rsidRDefault="008F0146" w:rsidP="00A2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B7E52">
              <w:rPr>
                <w:b/>
                <w:color w:val="ED7D31"/>
                <w:sz w:val="28"/>
                <w:szCs w:val="28"/>
              </w:rPr>
              <w:t>B</w:t>
            </w:r>
          </w:p>
        </w:tc>
        <w:tc>
          <w:tcPr>
            <w:tcW w:w="840" w:type="dxa"/>
            <w:shd w:val="clear" w:color="auto" w:fill="BFBFBF" w:themeFill="background1" w:themeFillShade="BF"/>
            <w:vAlign w:val="center"/>
          </w:tcPr>
          <w:p w:rsidR="008F0146" w:rsidRPr="00F74C9F" w:rsidRDefault="008F0146" w:rsidP="00A2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414" w:type="dxa"/>
            <w:gridSpan w:val="3"/>
            <w:shd w:val="clear" w:color="auto" w:fill="BFBFBF" w:themeFill="background1" w:themeFillShade="BF"/>
            <w:vAlign w:val="center"/>
          </w:tcPr>
          <w:p w:rsidR="008F0146" w:rsidRPr="008F0146" w:rsidRDefault="008F0146" w:rsidP="008F0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  <w:r w:rsidRPr="00A2247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أولا: </w:t>
            </w:r>
            <w:r w:rsidRPr="00A2247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الجانب التنظيمي</w:t>
            </w:r>
          </w:p>
        </w:tc>
      </w:tr>
      <w:tr w:rsidR="00821F1D" w:rsidRPr="00F74C9F" w:rsidTr="003F6E4D">
        <w:trPr>
          <w:trHeight w:val="401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14" w:type="dxa"/>
            <w:gridSpan w:val="3"/>
            <w:shd w:val="clear" w:color="auto" w:fill="FFFFFF" w:themeFill="background1"/>
          </w:tcPr>
          <w:p w:rsidR="00821F1D" w:rsidRPr="00821F1D" w:rsidRDefault="008B129C" w:rsidP="00622B14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 xml:space="preserve">توفر معلومات عامة </w:t>
            </w:r>
            <w:r w:rsidRPr="00821F1D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حول الدرس ( الأستاذ، الفئة المستهدفة، الحجم الساعي</w:t>
            </w: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، المعامل والرصيد،...</w:t>
            </w:r>
            <w:r w:rsidRPr="00821F1D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)</w:t>
            </w: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.</w:t>
            </w:r>
          </w:p>
        </w:tc>
      </w:tr>
      <w:tr w:rsidR="008B129C" w:rsidRPr="00F74C9F" w:rsidTr="003F6E4D">
        <w:trPr>
          <w:trHeight w:val="401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:rsidR="008B129C" w:rsidRPr="008F0146" w:rsidRDefault="008B129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8B129C" w:rsidRPr="008F0146" w:rsidRDefault="008B129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8B129C" w:rsidRPr="008F0146" w:rsidRDefault="008B129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29C" w:rsidRPr="008F0146" w:rsidRDefault="008B129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8B129C" w:rsidRPr="008F0146" w:rsidRDefault="008B129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B129C" w:rsidRPr="008F0146" w:rsidRDefault="008B129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8B129C" w:rsidRPr="008F0146" w:rsidRDefault="008B129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14" w:type="dxa"/>
            <w:gridSpan w:val="3"/>
            <w:shd w:val="clear" w:color="auto" w:fill="FFFFFF" w:themeFill="background1"/>
          </w:tcPr>
          <w:p w:rsidR="008B129C" w:rsidRDefault="008B129C" w:rsidP="00821F1D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 w:rsidRPr="00821F1D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تقديم وعرض محتوى الدرس</w:t>
            </w: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 xml:space="preserve"> (الخريطة الذهنية، خطة الدرس،...).</w:t>
            </w:r>
          </w:p>
        </w:tc>
      </w:tr>
      <w:tr w:rsidR="00821F1D" w:rsidRPr="00F74C9F" w:rsidTr="003F6E4D">
        <w:trPr>
          <w:trHeight w:val="401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14" w:type="dxa"/>
            <w:gridSpan w:val="3"/>
            <w:shd w:val="clear" w:color="auto" w:fill="FFFFFF" w:themeFill="background1"/>
          </w:tcPr>
          <w:p w:rsidR="00821F1D" w:rsidRPr="00821F1D" w:rsidRDefault="00821F1D" w:rsidP="00EE3ECF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 w:rsidRPr="00821F1D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 xml:space="preserve">جودة الواجهة (وضوح النص وسهولة </w:t>
            </w:r>
            <w:r w:rsidR="00EE3ECF" w:rsidRPr="00821F1D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قراءته</w:t>
            </w:r>
            <w:r w:rsidR="00EE3ECF">
              <w:rPr>
                <w:rFonts w:ascii="Sakkal Majalla" w:hAnsi="Sakkal Majalla" w:cs="Sakkal Majalla"/>
                <w:b w:val="0"/>
                <w:sz w:val="26"/>
                <w:szCs w:val="26"/>
              </w:rPr>
              <w:t>9</w:t>
            </w:r>
          </w:p>
        </w:tc>
      </w:tr>
      <w:tr w:rsidR="00821F1D" w:rsidRPr="00F74C9F" w:rsidTr="003F6E4D">
        <w:trPr>
          <w:trHeight w:val="401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14" w:type="dxa"/>
            <w:gridSpan w:val="3"/>
            <w:shd w:val="clear" w:color="auto" w:fill="FFFFFF" w:themeFill="background1"/>
          </w:tcPr>
          <w:p w:rsidR="00821F1D" w:rsidRPr="00821F1D" w:rsidRDefault="00821F1D" w:rsidP="00622B14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 w:rsidRPr="00821F1D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تنظيم منطقي لمراحل وأنشطة الدرس</w:t>
            </w: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 xml:space="preserve"> (</w:t>
            </w:r>
            <w:r w:rsidRPr="00821F1D"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  <w:t xml:space="preserve">الملائمة والتوافق بين </w:t>
            </w:r>
            <w:r w:rsidR="00FE0460" w:rsidRPr="00821F1D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الأنظمة</w:t>
            </w:r>
            <w:r w:rsidRPr="00821F1D"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  <w:t xml:space="preserve"> الثلاثة (الدخول التعلم الخر</w:t>
            </w:r>
            <w:r w:rsidRPr="00821F1D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و</w:t>
            </w:r>
            <w:r w:rsidRPr="00821F1D"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  <w:t>ج)</w:t>
            </w:r>
            <w:r w:rsidR="00FE0460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.</w:t>
            </w:r>
          </w:p>
        </w:tc>
      </w:tr>
      <w:tr w:rsidR="00821F1D" w:rsidRPr="00F74C9F" w:rsidTr="003F6E4D">
        <w:trPr>
          <w:trHeight w:val="401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14" w:type="dxa"/>
            <w:gridSpan w:val="3"/>
            <w:shd w:val="clear" w:color="auto" w:fill="FFFFFF" w:themeFill="background1"/>
          </w:tcPr>
          <w:p w:rsidR="00821F1D" w:rsidRPr="00821F1D" w:rsidRDefault="00E52EE4" w:rsidP="00821F1D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 xml:space="preserve">5- </w:t>
            </w:r>
            <w:r w:rsidR="00821F1D" w:rsidRPr="00821F1D"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  <w:t>ملائمة اللغة المستعملة مع الفئة الم</w:t>
            </w:r>
            <w:r w:rsidR="00821F1D" w:rsidRPr="00821F1D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ستهدفة</w:t>
            </w:r>
            <w:r w:rsidR="00821F1D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.</w:t>
            </w:r>
          </w:p>
        </w:tc>
      </w:tr>
      <w:tr w:rsidR="000F4B80" w:rsidRPr="00F74C9F" w:rsidTr="000F4B80">
        <w:trPr>
          <w:trHeight w:val="401"/>
          <w:jc w:val="center"/>
        </w:trPr>
        <w:tc>
          <w:tcPr>
            <w:tcW w:w="990" w:type="dxa"/>
            <w:tcBorders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F4B80" w:rsidRPr="008F0146" w:rsidRDefault="000F4B8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4682" w:type="dxa"/>
            <w:gridSpan w:val="6"/>
            <w:tcBorders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F4B80" w:rsidRDefault="000F4B8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  <w:p w:rsidR="000F4B80" w:rsidRPr="008F0146" w:rsidRDefault="000F4B8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14" w:type="dxa"/>
            <w:gridSpan w:val="3"/>
            <w:tcBorders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F4B80" w:rsidRPr="00821F1D" w:rsidRDefault="000F4B80" w:rsidP="000F4B80">
            <w:pPr>
              <w:pStyle w:val="Corpsdetexte"/>
              <w:bidi/>
              <w:jc w:val="center"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 w:rsidRPr="000F4B80">
              <w:rPr>
                <w:rFonts w:ascii="Sakkal Majalla" w:hAnsi="Sakkal Majalla" w:cs="Sakkal Majalla"/>
                <w:bCs/>
                <w:szCs w:val="24"/>
                <w:rtl/>
              </w:rPr>
              <w:t xml:space="preserve">متوسط </w:t>
            </w:r>
            <w:r w:rsidRPr="000F4B80">
              <w:rPr>
                <w:rFonts w:ascii="Sakkal Majalla" w:hAnsi="Sakkal Majalla" w:cs="Sakkal Majalla" w:hint="cs"/>
                <w:bCs/>
                <w:szCs w:val="24"/>
                <w:rtl/>
              </w:rPr>
              <w:t xml:space="preserve">النسب </w:t>
            </w:r>
            <w:r w:rsidRPr="000F4B80">
              <w:rPr>
                <w:rFonts w:ascii="Sakkal Majalla" w:hAnsi="Sakkal Majalla" w:cs="Sakkal Majalla" w:hint="cs"/>
                <w:bCs/>
                <w:color w:val="000000"/>
                <w:szCs w:val="24"/>
                <w:rtl/>
              </w:rPr>
              <w:t>(</w:t>
            </w:r>
            <w:r w:rsidRPr="000F4B80">
              <w:rPr>
                <w:rStyle w:val="hgkelc"/>
                <w:rFonts w:hint="cs"/>
                <w:bCs/>
                <w:szCs w:val="24"/>
              </w:rPr>
              <w:t>%</w:t>
            </w:r>
            <w:r w:rsidRPr="000F4B80">
              <w:rPr>
                <w:rFonts w:ascii="Sakkal Majalla" w:hAnsi="Sakkal Majalla" w:cs="Sakkal Majalla" w:hint="cs"/>
                <w:bCs/>
                <w:color w:val="000000"/>
                <w:szCs w:val="24"/>
                <w:rtl/>
              </w:rPr>
              <w:t>)</w:t>
            </w:r>
          </w:p>
        </w:tc>
      </w:tr>
      <w:tr w:rsidR="00A22475" w:rsidRPr="00F74C9F" w:rsidTr="000F4B80">
        <w:trPr>
          <w:jc w:val="center"/>
        </w:trPr>
        <w:tc>
          <w:tcPr>
            <w:tcW w:w="11086" w:type="dxa"/>
            <w:gridSpan w:val="10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2475" w:rsidRPr="000F4B80" w:rsidRDefault="00A22475" w:rsidP="00F1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0F4B80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ثانيا: الجانب البيداغوجي</w:t>
            </w:r>
          </w:p>
        </w:tc>
      </w:tr>
      <w:tr w:rsidR="00A22475" w:rsidRPr="00F74C9F" w:rsidTr="003F6E4D">
        <w:trPr>
          <w:jc w:val="center"/>
        </w:trPr>
        <w:tc>
          <w:tcPr>
            <w:tcW w:w="990" w:type="dxa"/>
            <w:shd w:val="clear" w:color="auto" w:fill="DBE5F1" w:themeFill="accent1" w:themeFillTint="33"/>
            <w:vAlign w:val="center"/>
          </w:tcPr>
          <w:p w:rsidR="00A22475" w:rsidRPr="00F74C9F" w:rsidRDefault="003F6E4D" w:rsidP="003F6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النسبة(</w:t>
            </w:r>
            <w:r w:rsidRPr="003F6E4D">
              <w:rPr>
                <w:rStyle w:val="hgkelc"/>
                <w:rFonts w:hint="cs"/>
                <w:b/>
                <w:bCs/>
                <w:sz w:val="20"/>
                <w:szCs w:val="20"/>
              </w:rPr>
              <w:t>%</w:t>
            </w:r>
            <w:r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855" w:type="dxa"/>
            <w:shd w:val="clear" w:color="auto" w:fill="DBE5F1" w:themeFill="accent1" w:themeFillTint="33"/>
            <w:vAlign w:val="center"/>
          </w:tcPr>
          <w:p w:rsidR="00A22475" w:rsidRPr="00F74C9F" w:rsidRDefault="00A2247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</w:rPr>
            </w:pPr>
            <w:r w:rsidRPr="00DB7E52">
              <w:rPr>
                <w:b/>
                <w:color w:val="000000"/>
                <w:sz w:val="28"/>
                <w:szCs w:val="28"/>
              </w:rPr>
              <w:t>F</w:t>
            </w:r>
          </w:p>
        </w:tc>
        <w:tc>
          <w:tcPr>
            <w:tcW w:w="703" w:type="dxa"/>
            <w:shd w:val="clear" w:color="auto" w:fill="DBE5F1" w:themeFill="accent1" w:themeFillTint="33"/>
            <w:vAlign w:val="center"/>
          </w:tcPr>
          <w:p w:rsidR="00A22475" w:rsidRPr="00F74C9F" w:rsidRDefault="00A2247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FFFF00"/>
                <w:sz w:val="28"/>
                <w:szCs w:val="28"/>
              </w:rPr>
              <w:t>E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A22475" w:rsidRPr="00F74C9F" w:rsidRDefault="00A2247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00B050"/>
                <w:sz w:val="28"/>
                <w:szCs w:val="28"/>
              </w:rPr>
              <w:t>D</w:t>
            </w:r>
          </w:p>
        </w:tc>
        <w:tc>
          <w:tcPr>
            <w:tcW w:w="725" w:type="dxa"/>
            <w:shd w:val="clear" w:color="auto" w:fill="DBE5F1" w:themeFill="accent1" w:themeFillTint="33"/>
            <w:vAlign w:val="center"/>
          </w:tcPr>
          <w:p w:rsidR="00A22475" w:rsidRPr="00F74C9F" w:rsidRDefault="00A2247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00B0F0"/>
                <w:sz w:val="28"/>
                <w:szCs w:val="28"/>
              </w:rPr>
              <w:t>C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A22475" w:rsidRPr="00F74C9F" w:rsidRDefault="00A2247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B7E52">
              <w:rPr>
                <w:b/>
                <w:color w:val="ED7D31"/>
                <w:sz w:val="28"/>
                <w:szCs w:val="28"/>
              </w:rPr>
              <w:t>B</w:t>
            </w:r>
          </w:p>
        </w:tc>
        <w:tc>
          <w:tcPr>
            <w:tcW w:w="840" w:type="dxa"/>
            <w:shd w:val="clear" w:color="auto" w:fill="DBE5F1" w:themeFill="accent1" w:themeFillTint="33"/>
            <w:vAlign w:val="center"/>
          </w:tcPr>
          <w:p w:rsidR="00A22475" w:rsidRPr="00F74C9F" w:rsidRDefault="00A2247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414" w:type="dxa"/>
            <w:gridSpan w:val="3"/>
            <w:shd w:val="clear" w:color="auto" w:fill="DBE5F1" w:themeFill="accent1" w:themeFillTint="33"/>
            <w:vAlign w:val="center"/>
          </w:tcPr>
          <w:p w:rsidR="00A22475" w:rsidRPr="00A22475" w:rsidRDefault="00A22475" w:rsidP="00A22475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1- نظام ال</w:t>
            </w: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>دخول</w:t>
            </w:r>
            <w:r w:rsidRPr="005453E0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(</w:t>
            </w:r>
            <w:r w:rsidRPr="005453E0">
              <w:rPr>
                <w:rFonts w:asciiTheme="majorBidi" w:hAnsiTheme="majorBidi" w:cstheme="majorBidi"/>
                <w:sz w:val="24"/>
                <w:szCs w:val="24"/>
              </w:rPr>
              <w:t>système d'entrée</w:t>
            </w:r>
            <w:r w:rsidRPr="005453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)</w:t>
            </w:r>
          </w:p>
        </w:tc>
      </w:tr>
      <w:tr w:rsidR="000908FB" w:rsidRPr="00F74C9F" w:rsidTr="003F6E4D">
        <w:trPr>
          <w:jc w:val="center"/>
        </w:trPr>
        <w:tc>
          <w:tcPr>
            <w:tcW w:w="990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1" w:type="dxa"/>
            <w:gridSpan w:val="2"/>
          </w:tcPr>
          <w:p w:rsidR="000908FB" w:rsidRPr="00216B5F" w:rsidRDefault="000908FB" w:rsidP="00622B14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 w:rsidRPr="00216B5F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وضوح ودقة أهداف الدرس</w:t>
            </w:r>
          </w:p>
        </w:tc>
        <w:tc>
          <w:tcPr>
            <w:tcW w:w="1163" w:type="dxa"/>
            <w:vMerge w:val="restart"/>
            <w:shd w:val="clear" w:color="auto" w:fill="CCC0D9" w:themeFill="accent4" w:themeFillTint="66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</w:tr>
      <w:tr w:rsidR="000908FB" w:rsidRPr="00F74C9F" w:rsidTr="003F6E4D">
        <w:trPr>
          <w:jc w:val="center"/>
        </w:trPr>
        <w:tc>
          <w:tcPr>
            <w:tcW w:w="990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1" w:type="dxa"/>
            <w:gridSpan w:val="2"/>
          </w:tcPr>
          <w:p w:rsidR="000908FB" w:rsidRPr="00216B5F" w:rsidRDefault="000908FB" w:rsidP="00622B14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قابلية أهداف الدرس</w:t>
            </w:r>
            <w:r w:rsidRPr="00216B5F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 xml:space="preserve"> للقياس</w:t>
            </w: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.</w:t>
            </w:r>
          </w:p>
        </w:tc>
        <w:tc>
          <w:tcPr>
            <w:tcW w:w="1163" w:type="dxa"/>
            <w:vMerge/>
            <w:shd w:val="clear" w:color="auto" w:fill="CCC0D9" w:themeFill="accent4" w:themeFillTint="66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908FB" w:rsidRPr="00F74C9F" w:rsidTr="003F6E4D">
        <w:trPr>
          <w:jc w:val="center"/>
        </w:trPr>
        <w:tc>
          <w:tcPr>
            <w:tcW w:w="990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1" w:type="dxa"/>
            <w:gridSpan w:val="2"/>
          </w:tcPr>
          <w:p w:rsidR="000908FB" w:rsidRPr="00216B5F" w:rsidRDefault="000908FB" w:rsidP="00216B5F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>
              <w:rPr>
                <w:rFonts w:hint="cs"/>
                <w:color w:val="000000"/>
                <w:szCs w:val="24"/>
                <w:rtl/>
              </w:rPr>
              <w:t>ملاءمة الأهداف لمستوى مهارة المتعلمين.</w:t>
            </w:r>
          </w:p>
        </w:tc>
        <w:tc>
          <w:tcPr>
            <w:tcW w:w="1163" w:type="dxa"/>
            <w:vMerge/>
            <w:shd w:val="clear" w:color="auto" w:fill="CCC0D9" w:themeFill="accent4" w:themeFillTint="66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908FB" w:rsidRPr="00F74C9F" w:rsidTr="003F6E4D">
        <w:trPr>
          <w:jc w:val="center"/>
        </w:trPr>
        <w:tc>
          <w:tcPr>
            <w:tcW w:w="990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1" w:type="dxa"/>
            <w:gridSpan w:val="2"/>
          </w:tcPr>
          <w:p w:rsidR="000908FB" w:rsidRPr="00216B5F" w:rsidRDefault="000908FB" w:rsidP="00622B14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 w:rsidRPr="00216B5F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ملاءمة الأهداف مع المحتوى ومع الطرق البيداغوجية ووسائل التقييم</w:t>
            </w: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.</w:t>
            </w:r>
          </w:p>
        </w:tc>
        <w:tc>
          <w:tcPr>
            <w:tcW w:w="1163" w:type="dxa"/>
            <w:vMerge/>
            <w:shd w:val="clear" w:color="auto" w:fill="CCC0D9" w:themeFill="accent4" w:themeFillTint="66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908FB" w:rsidRPr="00F74C9F" w:rsidTr="003F6E4D">
        <w:trPr>
          <w:jc w:val="center"/>
        </w:trPr>
        <w:tc>
          <w:tcPr>
            <w:tcW w:w="990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1" w:type="dxa"/>
            <w:gridSpan w:val="2"/>
          </w:tcPr>
          <w:p w:rsidR="000908FB" w:rsidRPr="00B64B8C" w:rsidRDefault="000908FB" w:rsidP="00622B14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 w:rsidRPr="00B64B8C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عرض وتقديم المكتسبات القبلية للفئة المستهدفة</w:t>
            </w: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.</w:t>
            </w:r>
          </w:p>
        </w:tc>
        <w:tc>
          <w:tcPr>
            <w:tcW w:w="1163" w:type="dxa"/>
            <w:vMerge w:val="restart"/>
            <w:shd w:val="clear" w:color="auto" w:fill="FABF8F" w:themeFill="accent6" w:themeFillTint="99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F74C9F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المكتسبات القبيلة</w:t>
            </w:r>
          </w:p>
        </w:tc>
      </w:tr>
      <w:tr w:rsidR="000908FB" w:rsidRPr="00F74C9F" w:rsidTr="003F6E4D">
        <w:trPr>
          <w:jc w:val="center"/>
        </w:trPr>
        <w:tc>
          <w:tcPr>
            <w:tcW w:w="990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1" w:type="dxa"/>
            <w:gridSpan w:val="2"/>
          </w:tcPr>
          <w:p w:rsidR="000908FB" w:rsidRPr="00B64B8C" w:rsidRDefault="000908FB" w:rsidP="00622B14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 w:rsidRPr="00B64B8C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ملاءمة وتناسق المكتسبات القبلية مع محتوى الدرس</w:t>
            </w: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.</w:t>
            </w:r>
          </w:p>
        </w:tc>
        <w:tc>
          <w:tcPr>
            <w:tcW w:w="1163" w:type="dxa"/>
            <w:vMerge/>
            <w:shd w:val="clear" w:color="auto" w:fill="FABF8F" w:themeFill="accent6" w:themeFillTint="99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908FB" w:rsidRPr="00F74C9F" w:rsidTr="003F6E4D">
        <w:trPr>
          <w:jc w:val="center"/>
        </w:trPr>
        <w:tc>
          <w:tcPr>
            <w:tcW w:w="990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1" w:type="dxa"/>
            <w:gridSpan w:val="2"/>
          </w:tcPr>
          <w:p w:rsidR="000908FB" w:rsidRPr="00B64B8C" w:rsidRDefault="000908FB" w:rsidP="00622B14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 w:rsidRPr="00B64B8C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وجود اختبار للمكتسبات القبلية (التقييم التشخيصي)</w:t>
            </w: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.</w:t>
            </w:r>
          </w:p>
        </w:tc>
        <w:tc>
          <w:tcPr>
            <w:tcW w:w="1163" w:type="dxa"/>
            <w:vMerge/>
            <w:shd w:val="clear" w:color="auto" w:fill="FABF8F" w:themeFill="accent6" w:themeFillTint="99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908FB" w:rsidRPr="00F74C9F" w:rsidTr="003F6E4D">
        <w:trPr>
          <w:jc w:val="center"/>
        </w:trPr>
        <w:tc>
          <w:tcPr>
            <w:tcW w:w="990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1" w:type="dxa"/>
            <w:gridSpan w:val="2"/>
          </w:tcPr>
          <w:p w:rsidR="000908FB" w:rsidRPr="00B64B8C" w:rsidRDefault="000908FB" w:rsidP="00622B14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سهولة الوصول إلى الاختبار التشخيصي.</w:t>
            </w:r>
          </w:p>
        </w:tc>
        <w:tc>
          <w:tcPr>
            <w:tcW w:w="1163" w:type="dxa"/>
            <w:vMerge/>
            <w:shd w:val="clear" w:color="auto" w:fill="FABF8F" w:themeFill="accent6" w:themeFillTint="99"/>
            <w:vAlign w:val="center"/>
          </w:tcPr>
          <w:p w:rsidR="000908FB" w:rsidRPr="00F74C9F" w:rsidRDefault="000908F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F6E4D" w:rsidRPr="00F74C9F" w:rsidTr="003F6E4D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F6E4D" w:rsidRDefault="003F6E4D" w:rsidP="0093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  <w:p w:rsidR="003F6E4D" w:rsidRPr="009353D7" w:rsidRDefault="003F6E4D" w:rsidP="003F6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4682" w:type="dxa"/>
            <w:gridSpan w:val="6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F6E4D" w:rsidRDefault="003F6E4D" w:rsidP="0093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3F6E4D" w:rsidRPr="009353D7" w:rsidRDefault="003F6E4D" w:rsidP="0093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shd w:val="clear" w:color="auto" w:fill="D6E3BC" w:themeFill="accent3" w:themeFillTint="66"/>
            <w:vAlign w:val="center"/>
          </w:tcPr>
          <w:p w:rsidR="003F6E4D" w:rsidRPr="009353D7" w:rsidRDefault="003F6E4D" w:rsidP="003F6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متوسط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النسب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(</w:t>
            </w:r>
            <w:r>
              <w:rPr>
                <w:rStyle w:val="hgkelc"/>
                <w:rFonts w:hint="cs"/>
                <w:b/>
                <w:bCs/>
              </w:rPr>
              <w:t>%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)</w:t>
            </w:r>
          </w:p>
        </w:tc>
      </w:tr>
      <w:tr w:rsidR="009353D7" w:rsidRPr="00F74C9F" w:rsidTr="003F6E4D">
        <w:trPr>
          <w:jc w:val="center"/>
        </w:trPr>
        <w:tc>
          <w:tcPr>
            <w:tcW w:w="990" w:type="dxa"/>
            <w:shd w:val="clear" w:color="auto" w:fill="DBE5F1" w:themeFill="accent1" w:themeFillTint="33"/>
            <w:vAlign w:val="center"/>
          </w:tcPr>
          <w:p w:rsidR="009353D7" w:rsidRPr="00F74C9F" w:rsidRDefault="003F6E4D" w:rsidP="003F6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النسبة(</w:t>
            </w:r>
            <w:r w:rsidRPr="003F6E4D">
              <w:rPr>
                <w:rStyle w:val="hgkelc"/>
                <w:rFonts w:hint="cs"/>
                <w:b/>
                <w:bCs/>
                <w:sz w:val="20"/>
                <w:szCs w:val="20"/>
              </w:rPr>
              <w:t>%</w:t>
            </w:r>
            <w:r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855" w:type="dxa"/>
            <w:shd w:val="clear" w:color="auto" w:fill="DBE5F1" w:themeFill="accent1" w:themeFillTint="33"/>
            <w:vAlign w:val="center"/>
          </w:tcPr>
          <w:p w:rsidR="009353D7" w:rsidRPr="00F74C9F" w:rsidRDefault="009353D7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</w:rPr>
            </w:pPr>
            <w:r w:rsidRPr="00DB7E52">
              <w:rPr>
                <w:b/>
                <w:color w:val="000000"/>
                <w:sz w:val="28"/>
                <w:szCs w:val="28"/>
              </w:rPr>
              <w:t>F</w:t>
            </w:r>
          </w:p>
        </w:tc>
        <w:tc>
          <w:tcPr>
            <w:tcW w:w="703" w:type="dxa"/>
            <w:shd w:val="clear" w:color="auto" w:fill="DBE5F1" w:themeFill="accent1" w:themeFillTint="33"/>
            <w:vAlign w:val="center"/>
          </w:tcPr>
          <w:p w:rsidR="009353D7" w:rsidRPr="00F74C9F" w:rsidRDefault="009353D7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FFFF00"/>
                <w:sz w:val="28"/>
                <w:szCs w:val="28"/>
              </w:rPr>
              <w:t>E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353D7" w:rsidRPr="00F74C9F" w:rsidRDefault="009353D7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00B050"/>
                <w:sz w:val="28"/>
                <w:szCs w:val="28"/>
              </w:rPr>
              <w:t>D</w:t>
            </w:r>
          </w:p>
        </w:tc>
        <w:tc>
          <w:tcPr>
            <w:tcW w:w="725" w:type="dxa"/>
            <w:shd w:val="clear" w:color="auto" w:fill="DBE5F1" w:themeFill="accent1" w:themeFillTint="33"/>
            <w:vAlign w:val="center"/>
          </w:tcPr>
          <w:p w:rsidR="009353D7" w:rsidRPr="00F74C9F" w:rsidRDefault="009353D7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00B0F0"/>
                <w:sz w:val="28"/>
                <w:szCs w:val="28"/>
              </w:rPr>
              <w:t>C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9353D7" w:rsidRPr="00F74C9F" w:rsidRDefault="009353D7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B7E52">
              <w:rPr>
                <w:b/>
                <w:color w:val="ED7D31"/>
                <w:sz w:val="28"/>
                <w:szCs w:val="28"/>
              </w:rPr>
              <w:t>B</w:t>
            </w:r>
          </w:p>
        </w:tc>
        <w:tc>
          <w:tcPr>
            <w:tcW w:w="840" w:type="dxa"/>
            <w:shd w:val="clear" w:color="auto" w:fill="DBE5F1" w:themeFill="accent1" w:themeFillTint="33"/>
            <w:vAlign w:val="center"/>
          </w:tcPr>
          <w:p w:rsidR="009353D7" w:rsidRPr="00F74C9F" w:rsidRDefault="009353D7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414" w:type="dxa"/>
            <w:gridSpan w:val="3"/>
            <w:shd w:val="clear" w:color="auto" w:fill="DBE5F1" w:themeFill="accent1" w:themeFillTint="33"/>
            <w:vAlign w:val="center"/>
          </w:tcPr>
          <w:p w:rsidR="009353D7" w:rsidRPr="00F74C9F" w:rsidRDefault="009353D7" w:rsidP="009353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2-  نظام ال</w:t>
            </w:r>
            <w:r w:rsidR="00001A6D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>تعل</w:t>
            </w: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 xml:space="preserve">م </w:t>
            </w: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(</w:t>
            </w:r>
            <w:r w:rsidRPr="00DE0B67">
              <w:rPr>
                <w:rFonts w:ascii="Sakkal Majalla" w:hAnsi="Sakkal Majalla" w:cs="Sakkal Majalla"/>
                <w:bCs/>
                <w:sz w:val="28"/>
                <w:szCs w:val="28"/>
              </w:rPr>
              <w:t>Système d’apprentissage</w:t>
            </w: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)</w:t>
            </w:r>
          </w:p>
        </w:tc>
      </w:tr>
      <w:tr w:rsidR="00262FAD" w:rsidRPr="00F74C9F" w:rsidTr="003F6E4D">
        <w:trPr>
          <w:jc w:val="center"/>
        </w:trPr>
        <w:tc>
          <w:tcPr>
            <w:tcW w:w="99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</w:tcPr>
          <w:p w:rsidR="00262FAD" w:rsidRPr="00170A22" w:rsidRDefault="00262FAD" w:rsidP="00EE3ECF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>محتوى الدرس  مقسم إلى وحدات تعليمية (فصول)</w:t>
            </w:r>
            <w:r w:rsidRPr="00170A22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</w:tc>
      </w:tr>
      <w:tr w:rsidR="00262FAD" w:rsidRPr="00F74C9F" w:rsidTr="003F6E4D">
        <w:trPr>
          <w:jc w:val="center"/>
        </w:trPr>
        <w:tc>
          <w:tcPr>
            <w:tcW w:w="99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</w:tcPr>
          <w:p w:rsidR="00262FAD" w:rsidRPr="00170A22" w:rsidRDefault="00934C7C" w:rsidP="00934C7C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عرض محتوى الدرس مناسب تمامًا لل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فئة</w:t>
            </w:r>
            <w:r w:rsidR="00262FAD"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المستهدف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ة</w:t>
            </w:r>
            <w:r w:rsidR="00262FAD" w:rsidRPr="00170A22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</w:tc>
      </w:tr>
      <w:tr w:rsidR="00262FAD" w:rsidRPr="00F74C9F" w:rsidTr="003F6E4D">
        <w:trPr>
          <w:jc w:val="center"/>
        </w:trPr>
        <w:tc>
          <w:tcPr>
            <w:tcW w:w="99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</w:tcPr>
          <w:p w:rsidR="00262FAD" w:rsidRPr="00170A22" w:rsidRDefault="00262FAD" w:rsidP="00622B14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>وضوح الأفكار  والتحكم في اللغة</w:t>
            </w:r>
            <w:r w:rsidRPr="00170A22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</w:tc>
      </w:tr>
      <w:tr w:rsidR="00262FAD" w:rsidRPr="00F74C9F" w:rsidTr="003F6E4D">
        <w:trPr>
          <w:jc w:val="center"/>
        </w:trPr>
        <w:tc>
          <w:tcPr>
            <w:tcW w:w="99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</w:tcPr>
          <w:p w:rsidR="00262FAD" w:rsidRPr="00170A22" w:rsidRDefault="00262FAD" w:rsidP="00622B14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هناك علاقة واضحة بين عناصر </w:t>
            </w: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</w:t>
            </w: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>محتوى(الانسجام، التنظيم والتسلسل...)</w:t>
            </w:r>
            <w:r w:rsidRPr="00170A22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</w:tc>
      </w:tr>
      <w:tr w:rsidR="00262FAD" w:rsidRPr="00F74C9F" w:rsidTr="003F6E4D">
        <w:trPr>
          <w:jc w:val="center"/>
        </w:trPr>
        <w:tc>
          <w:tcPr>
            <w:tcW w:w="99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</w:tcPr>
          <w:p w:rsidR="00262FAD" w:rsidRPr="00170A22" w:rsidRDefault="00262FAD" w:rsidP="00EE3ECF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تنوع مصادر التعلم </w:t>
            </w:r>
          </w:p>
        </w:tc>
      </w:tr>
      <w:tr w:rsidR="00262FAD" w:rsidRPr="00F74C9F" w:rsidTr="003F6E4D">
        <w:trPr>
          <w:jc w:val="center"/>
        </w:trPr>
        <w:tc>
          <w:tcPr>
            <w:tcW w:w="99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</w:tcPr>
          <w:p w:rsidR="00262FAD" w:rsidRPr="00170A22" w:rsidRDefault="00262FAD" w:rsidP="000908FB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  <w:lang w:val="fr-FR" w:bidi="ar-DZ"/>
              </w:rPr>
              <w:t>تنوع</w:t>
            </w: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التمارين</w:t>
            </w: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والاختبارات</w:t>
            </w: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في عملية التقييم</w:t>
            </w: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</w:p>
        </w:tc>
      </w:tr>
      <w:tr w:rsidR="00262FAD" w:rsidRPr="00F74C9F" w:rsidTr="003F6E4D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</w:tcPr>
          <w:p w:rsidR="00262FAD" w:rsidRPr="000908FB" w:rsidRDefault="000908FB" w:rsidP="003F6E4D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0908FB">
              <w:rPr>
                <w:rFonts w:ascii="Sakkal Majalla" w:hAnsi="Sakkal Majalla" w:cs="Sakkal Majalla"/>
                <w:sz w:val="26"/>
                <w:szCs w:val="26"/>
                <w:rtl/>
              </w:rPr>
              <w:t>يعتمد محتوى المقياس على الخريطة الذهنية المحددة</w:t>
            </w:r>
            <w:r w:rsidR="003F6E4D" w:rsidRPr="000908FB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</w:p>
        </w:tc>
      </w:tr>
      <w:tr w:rsidR="003F6E4D" w:rsidRPr="00F74C9F" w:rsidTr="003F6E4D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F6E4D" w:rsidRDefault="003F6E4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  <w:p w:rsidR="003F6E4D" w:rsidRPr="009353D7" w:rsidRDefault="003F6E4D" w:rsidP="003F6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4682" w:type="dxa"/>
            <w:gridSpan w:val="6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F6E4D" w:rsidRDefault="003F6E4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3F6E4D" w:rsidRPr="009353D7" w:rsidRDefault="003F6E4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shd w:val="clear" w:color="auto" w:fill="C2D69B" w:themeFill="accent3" w:themeFillTint="99"/>
            <w:vAlign w:val="center"/>
          </w:tcPr>
          <w:p w:rsidR="003F6E4D" w:rsidRPr="009353D7" w:rsidRDefault="003F6E4D" w:rsidP="003F6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متوسط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النسب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(</w:t>
            </w:r>
            <w:r>
              <w:rPr>
                <w:rStyle w:val="hgkelc"/>
                <w:rFonts w:hint="cs"/>
                <w:b/>
                <w:bCs/>
              </w:rPr>
              <w:t>%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)</w:t>
            </w:r>
          </w:p>
        </w:tc>
      </w:tr>
      <w:tr w:rsidR="009353D7" w:rsidRPr="00F74C9F" w:rsidTr="003F6E4D">
        <w:trPr>
          <w:jc w:val="center"/>
        </w:trPr>
        <w:tc>
          <w:tcPr>
            <w:tcW w:w="990" w:type="dxa"/>
            <w:shd w:val="clear" w:color="auto" w:fill="DBE5F1" w:themeFill="accent1" w:themeFillTint="33"/>
            <w:vAlign w:val="center"/>
          </w:tcPr>
          <w:p w:rsidR="009353D7" w:rsidRPr="00F74C9F" w:rsidRDefault="003F6E4D" w:rsidP="003F6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النسبة(</w:t>
            </w:r>
            <w:r w:rsidRPr="003F6E4D">
              <w:rPr>
                <w:rStyle w:val="hgkelc"/>
                <w:rFonts w:hint="cs"/>
                <w:b/>
                <w:bCs/>
                <w:sz w:val="20"/>
                <w:szCs w:val="20"/>
              </w:rPr>
              <w:t>%</w:t>
            </w:r>
            <w:r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855" w:type="dxa"/>
            <w:shd w:val="clear" w:color="auto" w:fill="DBE5F1" w:themeFill="accent1" w:themeFillTint="33"/>
            <w:vAlign w:val="center"/>
          </w:tcPr>
          <w:p w:rsidR="009353D7" w:rsidRPr="00F74C9F" w:rsidRDefault="009353D7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</w:rPr>
            </w:pPr>
            <w:r w:rsidRPr="00DB7E52">
              <w:rPr>
                <w:b/>
                <w:color w:val="000000"/>
                <w:sz w:val="28"/>
                <w:szCs w:val="28"/>
              </w:rPr>
              <w:t>F</w:t>
            </w:r>
          </w:p>
        </w:tc>
        <w:tc>
          <w:tcPr>
            <w:tcW w:w="703" w:type="dxa"/>
            <w:shd w:val="clear" w:color="auto" w:fill="DBE5F1" w:themeFill="accent1" w:themeFillTint="33"/>
            <w:vAlign w:val="center"/>
          </w:tcPr>
          <w:p w:rsidR="009353D7" w:rsidRPr="00F74C9F" w:rsidRDefault="009353D7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FFFF00"/>
                <w:sz w:val="28"/>
                <w:szCs w:val="28"/>
              </w:rPr>
              <w:t>E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353D7" w:rsidRPr="00F74C9F" w:rsidRDefault="009353D7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00B050"/>
                <w:sz w:val="28"/>
                <w:szCs w:val="28"/>
              </w:rPr>
              <w:t>D</w:t>
            </w:r>
          </w:p>
        </w:tc>
        <w:tc>
          <w:tcPr>
            <w:tcW w:w="725" w:type="dxa"/>
            <w:shd w:val="clear" w:color="auto" w:fill="DBE5F1" w:themeFill="accent1" w:themeFillTint="33"/>
            <w:vAlign w:val="center"/>
          </w:tcPr>
          <w:p w:rsidR="009353D7" w:rsidRPr="00F74C9F" w:rsidRDefault="009353D7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00B0F0"/>
                <w:sz w:val="28"/>
                <w:szCs w:val="28"/>
              </w:rPr>
              <w:t>C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9353D7" w:rsidRPr="00F74C9F" w:rsidRDefault="009353D7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B7E52">
              <w:rPr>
                <w:b/>
                <w:color w:val="ED7D31"/>
                <w:sz w:val="28"/>
                <w:szCs w:val="28"/>
              </w:rPr>
              <w:t>B</w:t>
            </w:r>
          </w:p>
        </w:tc>
        <w:tc>
          <w:tcPr>
            <w:tcW w:w="840" w:type="dxa"/>
            <w:shd w:val="clear" w:color="auto" w:fill="DBE5F1" w:themeFill="accent1" w:themeFillTint="33"/>
            <w:vAlign w:val="center"/>
          </w:tcPr>
          <w:p w:rsidR="009353D7" w:rsidRPr="00F74C9F" w:rsidRDefault="009353D7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414" w:type="dxa"/>
            <w:gridSpan w:val="3"/>
            <w:shd w:val="clear" w:color="auto" w:fill="DBE5F1" w:themeFill="accent1" w:themeFillTint="33"/>
            <w:vAlign w:val="center"/>
          </w:tcPr>
          <w:p w:rsidR="009353D7" w:rsidRPr="00F74C9F" w:rsidRDefault="009353D7" w:rsidP="00F74C9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3-  نظام الخروج  (</w:t>
            </w:r>
            <w:r w:rsidRPr="005453E0">
              <w:rPr>
                <w:rFonts w:ascii="Sakkal Majalla" w:hAnsi="Sakkal Majalla" w:cs="Sakkal Majalla"/>
                <w:bCs/>
                <w:sz w:val="28"/>
                <w:szCs w:val="28"/>
              </w:rPr>
              <w:t>système de sortie</w:t>
            </w: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)</w:t>
            </w:r>
          </w:p>
        </w:tc>
      </w:tr>
      <w:tr w:rsidR="00FE0460" w:rsidRPr="00F74C9F" w:rsidTr="003F6E4D">
        <w:trPr>
          <w:jc w:val="center"/>
        </w:trPr>
        <w:tc>
          <w:tcPr>
            <w:tcW w:w="990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</w:tcPr>
          <w:p w:rsidR="00FE0460" w:rsidRPr="00170A22" w:rsidRDefault="004642B7" w:rsidP="004642B7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وجود</w:t>
            </w:r>
            <w:r w:rsidR="00FE0460"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اختبار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نهائي</w:t>
            </w:r>
            <w:r w:rsidR="000908FB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للوحدة التعليمية</w:t>
            </w:r>
            <w:r w:rsidR="00FE0460"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</w:tr>
      <w:tr w:rsidR="00FE0460" w:rsidRPr="00F74C9F" w:rsidTr="003F6E4D">
        <w:trPr>
          <w:jc w:val="center"/>
        </w:trPr>
        <w:tc>
          <w:tcPr>
            <w:tcW w:w="990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</w:tcPr>
          <w:p w:rsidR="00FE0460" w:rsidRPr="00170A22" w:rsidRDefault="00FE0460" w:rsidP="00622B14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الاختبارا</w:t>
            </w:r>
            <w:r w:rsidRPr="00170A22">
              <w:rPr>
                <w:rFonts w:ascii="Sakkal Majalla" w:hAnsi="Sakkal Majalla" w:cs="Sakkal Majalla" w:hint="eastAsia"/>
                <w:sz w:val="26"/>
                <w:szCs w:val="26"/>
                <w:rtl/>
              </w:rPr>
              <w:t>ت</w:t>
            </w: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وأنشطة التقييم تتوافق مع الأهداف المسطرة. </w:t>
            </w:r>
          </w:p>
        </w:tc>
      </w:tr>
      <w:tr w:rsidR="00FE0460" w:rsidRPr="00F74C9F" w:rsidTr="003F6E4D">
        <w:trPr>
          <w:jc w:val="center"/>
        </w:trPr>
        <w:tc>
          <w:tcPr>
            <w:tcW w:w="990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</w:tcPr>
          <w:p w:rsidR="00FE0460" w:rsidRPr="00170A22" w:rsidRDefault="00FE0460" w:rsidP="00622B14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أسئلة أنشطة التقييم  دقيقة في إعدادها وصياغتها.</w:t>
            </w:r>
          </w:p>
        </w:tc>
      </w:tr>
      <w:tr w:rsidR="003F6E4D" w:rsidRPr="00F74C9F" w:rsidTr="003F6E4D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F6E4D" w:rsidRDefault="003F6E4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  <w:p w:rsidR="003F6E4D" w:rsidRPr="009353D7" w:rsidRDefault="003F6E4D" w:rsidP="003F6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4682" w:type="dxa"/>
            <w:gridSpan w:val="6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F6E4D" w:rsidRDefault="003F6E4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3F6E4D" w:rsidRPr="009353D7" w:rsidRDefault="003F6E4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shd w:val="clear" w:color="auto" w:fill="C2D69B" w:themeFill="accent3" w:themeFillTint="99"/>
            <w:vAlign w:val="center"/>
          </w:tcPr>
          <w:p w:rsidR="003F6E4D" w:rsidRPr="009353D7" w:rsidRDefault="003F6E4D" w:rsidP="003F6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متوسط النسب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(</w:t>
            </w:r>
            <w:r>
              <w:rPr>
                <w:rStyle w:val="hgkelc"/>
                <w:rFonts w:hint="cs"/>
                <w:b/>
                <w:bCs/>
              </w:rPr>
              <w:t>%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)</w:t>
            </w:r>
          </w:p>
        </w:tc>
      </w:tr>
      <w:tr w:rsidR="00C06B05" w:rsidRPr="00F74C9F" w:rsidTr="003F6E4D">
        <w:trPr>
          <w:jc w:val="center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C06B05" w:rsidRPr="00F74C9F" w:rsidRDefault="003F6E4D" w:rsidP="003F6E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النسبة(</w:t>
            </w:r>
            <w:r w:rsidRPr="003F6E4D">
              <w:rPr>
                <w:rStyle w:val="hgkelc"/>
                <w:rFonts w:hint="cs"/>
                <w:b/>
                <w:bCs/>
                <w:sz w:val="20"/>
                <w:szCs w:val="20"/>
              </w:rPr>
              <w:t>%</w:t>
            </w:r>
            <w:r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C06B05" w:rsidRPr="00F74C9F" w:rsidRDefault="00C06B0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</w:rPr>
            </w:pPr>
            <w:r w:rsidRPr="00DB7E52">
              <w:rPr>
                <w:b/>
                <w:color w:val="000000"/>
                <w:sz w:val="28"/>
                <w:szCs w:val="28"/>
              </w:rPr>
              <w:t>F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:rsidR="00C06B05" w:rsidRPr="00F74C9F" w:rsidRDefault="00C06B0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FFFF00"/>
                <w:sz w:val="28"/>
                <w:szCs w:val="28"/>
              </w:rPr>
              <w:t>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06B05" w:rsidRPr="00F74C9F" w:rsidRDefault="00C06B0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00B050"/>
                <w:sz w:val="28"/>
                <w:szCs w:val="28"/>
              </w:rPr>
              <w:t>D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C06B05" w:rsidRPr="00F74C9F" w:rsidRDefault="00C06B0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00B0F0"/>
                <w:sz w:val="28"/>
                <w:szCs w:val="28"/>
              </w:rPr>
              <w:t>C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06B05" w:rsidRPr="00F74C9F" w:rsidRDefault="00C06B0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B7E52">
              <w:rPr>
                <w:b/>
                <w:color w:val="ED7D31"/>
                <w:sz w:val="28"/>
                <w:szCs w:val="28"/>
              </w:rPr>
              <w:t>B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C06B05" w:rsidRPr="00F74C9F" w:rsidRDefault="00C06B0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414" w:type="dxa"/>
            <w:gridSpan w:val="3"/>
            <w:shd w:val="clear" w:color="auto" w:fill="D9D9D9" w:themeFill="background1" w:themeFillShade="D9"/>
            <w:vAlign w:val="center"/>
          </w:tcPr>
          <w:p w:rsidR="00C06B05" w:rsidRPr="00C06B05" w:rsidRDefault="00C06B05" w:rsidP="008B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C06B05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ثالثا: </w:t>
            </w:r>
            <w:r w:rsidR="008B531D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الجانب الببليوغرافي</w:t>
            </w:r>
          </w:p>
        </w:tc>
      </w:tr>
      <w:tr w:rsidR="00262FAD" w:rsidRPr="00F74C9F" w:rsidTr="003F6E4D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:rsidR="00262FAD" w:rsidRPr="00F74C9F" w:rsidRDefault="00262FAD" w:rsidP="00F74C9F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shd w:val="clear" w:color="auto" w:fill="FFFFFF" w:themeFill="background1"/>
          </w:tcPr>
          <w:p w:rsidR="00262FAD" w:rsidRPr="00170A22" w:rsidRDefault="00262FAD" w:rsidP="00622B14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ذكر عدد كافىي  من المراجع الببليوغرافية</w:t>
            </w:r>
            <w:r w:rsidR="00170A22"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</w:tr>
      <w:tr w:rsidR="00262FAD" w:rsidRPr="00F74C9F" w:rsidTr="003F6E4D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:rsidR="00262FAD" w:rsidRPr="00F74C9F" w:rsidRDefault="00262FAD" w:rsidP="00F74C9F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shd w:val="clear" w:color="auto" w:fill="FFFFFF" w:themeFill="background1"/>
          </w:tcPr>
          <w:p w:rsidR="00262FAD" w:rsidRPr="00170A22" w:rsidRDefault="00262FAD" w:rsidP="003C72B6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استخدام  المراجع الببليوغرافية  المتخصصة</w:t>
            </w:r>
            <w:r w:rsidR="00170A22"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</w:tr>
      <w:tr w:rsidR="00262FAD" w:rsidRPr="00F74C9F" w:rsidTr="003F6E4D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FAD" w:rsidRPr="00F74C9F" w:rsidRDefault="00262FAD" w:rsidP="00F74C9F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shd w:val="clear" w:color="auto" w:fill="FFFFFF" w:themeFill="background1"/>
          </w:tcPr>
          <w:p w:rsidR="00262FAD" w:rsidRPr="00170A22" w:rsidRDefault="00262FAD" w:rsidP="00EE3ECF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تنويع المراجع الببليوغرافية المستخدمة </w:t>
            </w:r>
          </w:p>
        </w:tc>
      </w:tr>
      <w:tr w:rsidR="003F6E4D" w:rsidRPr="00F74C9F" w:rsidTr="003F6E4D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F6E4D" w:rsidRDefault="003F6E4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  <w:p w:rsidR="003F6E4D" w:rsidRPr="00C06B05" w:rsidRDefault="003F6E4D" w:rsidP="003F6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4682" w:type="dxa"/>
            <w:gridSpan w:val="6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F6E4D" w:rsidRDefault="003F6E4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3F6E4D" w:rsidRPr="00C06B05" w:rsidRDefault="003F6E4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shd w:val="clear" w:color="auto" w:fill="C2D69B" w:themeFill="accent3" w:themeFillTint="99"/>
            <w:vAlign w:val="center"/>
          </w:tcPr>
          <w:p w:rsidR="003F6E4D" w:rsidRPr="00C06B05" w:rsidRDefault="003F6E4D" w:rsidP="00A13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متوسط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النسب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(</w:t>
            </w:r>
            <w:r>
              <w:rPr>
                <w:rStyle w:val="hgkelc"/>
                <w:rFonts w:hint="cs"/>
                <w:b/>
                <w:bCs/>
              </w:rPr>
              <w:t>%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)</w:t>
            </w:r>
          </w:p>
        </w:tc>
      </w:tr>
      <w:tr w:rsidR="00C06B05" w:rsidRPr="00F74C9F" w:rsidTr="003F6E4D">
        <w:trPr>
          <w:jc w:val="center"/>
        </w:trPr>
        <w:tc>
          <w:tcPr>
            <w:tcW w:w="990" w:type="dxa"/>
            <w:shd w:val="clear" w:color="auto" w:fill="948A54" w:themeFill="background2" w:themeFillShade="80"/>
            <w:vAlign w:val="center"/>
          </w:tcPr>
          <w:p w:rsidR="00C06B05" w:rsidRPr="00F74C9F" w:rsidRDefault="00A1367E" w:rsidP="003F6E4D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النسبة</w:t>
            </w:r>
            <w:r w:rsidR="003F6E4D"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3F6E4D" w:rsidRPr="003F6E4D">
              <w:rPr>
                <w:rStyle w:val="hgkelc"/>
                <w:rFonts w:hint="cs"/>
                <w:b/>
                <w:bCs/>
                <w:sz w:val="20"/>
                <w:szCs w:val="20"/>
              </w:rPr>
              <w:t>%</w:t>
            </w:r>
            <w:r w:rsidR="003F6E4D"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855" w:type="dxa"/>
            <w:shd w:val="clear" w:color="auto" w:fill="948A54" w:themeFill="background2" w:themeFillShade="80"/>
            <w:vAlign w:val="center"/>
          </w:tcPr>
          <w:p w:rsidR="00C06B05" w:rsidRPr="00F74C9F" w:rsidRDefault="00C06B0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</w:rPr>
            </w:pPr>
            <w:r w:rsidRPr="00DB7E52">
              <w:rPr>
                <w:b/>
                <w:color w:val="000000"/>
                <w:sz w:val="28"/>
                <w:szCs w:val="28"/>
              </w:rPr>
              <w:t>F</w:t>
            </w:r>
          </w:p>
        </w:tc>
        <w:tc>
          <w:tcPr>
            <w:tcW w:w="703" w:type="dxa"/>
            <w:shd w:val="clear" w:color="auto" w:fill="948A54" w:themeFill="background2" w:themeFillShade="80"/>
            <w:vAlign w:val="center"/>
          </w:tcPr>
          <w:p w:rsidR="00C06B05" w:rsidRPr="00F74C9F" w:rsidRDefault="00C06B0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FFFF00"/>
                <w:sz w:val="28"/>
                <w:szCs w:val="28"/>
              </w:rPr>
              <w:t>E</w:t>
            </w:r>
          </w:p>
        </w:tc>
        <w:tc>
          <w:tcPr>
            <w:tcW w:w="850" w:type="dxa"/>
            <w:shd w:val="clear" w:color="auto" w:fill="948A54" w:themeFill="background2" w:themeFillShade="80"/>
            <w:vAlign w:val="center"/>
          </w:tcPr>
          <w:p w:rsidR="00C06B05" w:rsidRPr="00F74C9F" w:rsidRDefault="00C06B0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00B050"/>
                <w:sz w:val="28"/>
                <w:szCs w:val="28"/>
              </w:rPr>
              <w:t>D</w:t>
            </w:r>
          </w:p>
        </w:tc>
        <w:tc>
          <w:tcPr>
            <w:tcW w:w="725" w:type="dxa"/>
            <w:shd w:val="clear" w:color="auto" w:fill="948A54" w:themeFill="background2" w:themeFillShade="80"/>
            <w:vAlign w:val="center"/>
          </w:tcPr>
          <w:p w:rsidR="00C06B05" w:rsidRPr="00F74C9F" w:rsidRDefault="00C06B0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00B0F0"/>
                <w:sz w:val="28"/>
                <w:szCs w:val="28"/>
              </w:rPr>
              <w:t>C</w:t>
            </w:r>
          </w:p>
        </w:tc>
        <w:tc>
          <w:tcPr>
            <w:tcW w:w="709" w:type="dxa"/>
            <w:shd w:val="clear" w:color="auto" w:fill="948A54" w:themeFill="background2" w:themeFillShade="80"/>
            <w:vAlign w:val="center"/>
          </w:tcPr>
          <w:p w:rsidR="00C06B05" w:rsidRPr="00F74C9F" w:rsidRDefault="00C06B0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B7E52">
              <w:rPr>
                <w:b/>
                <w:color w:val="ED7D31"/>
                <w:sz w:val="28"/>
                <w:szCs w:val="28"/>
              </w:rPr>
              <w:t>B</w:t>
            </w:r>
          </w:p>
        </w:tc>
        <w:tc>
          <w:tcPr>
            <w:tcW w:w="840" w:type="dxa"/>
            <w:shd w:val="clear" w:color="auto" w:fill="948A54" w:themeFill="background2" w:themeFillShade="80"/>
            <w:vAlign w:val="center"/>
          </w:tcPr>
          <w:p w:rsidR="00C06B05" w:rsidRPr="00F74C9F" w:rsidRDefault="00C06B0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414" w:type="dxa"/>
            <w:gridSpan w:val="3"/>
            <w:shd w:val="clear" w:color="auto" w:fill="948A54" w:themeFill="background2" w:themeFillShade="80"/>
            <w:vAlign w:val="center"/>
          </w:tcPr>
          <w:p w:rsidR="00C06B05" w:rsidRPr="00F74C9F" w:rsidRDefault="00C06B05" w:rsidP="00F74C9F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8B531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المجاميع</w:t>
            </w:r>
          </w:p>
        </w:tc>
      </w:tr>
      <w:tr w:rsidR="00625FAB" w:rsidRPr="00F74C9F" w:rsidTr="003F6E4D">
        <w:trPr>
          <w:jc w:val="center"/>
        </w:trPr>
        <w:tc>
          <w:tcPr>
            <w:tcW w:w="990" w:type="dxa"/>
            <w:vAlign w:val="center"/>
          </w:tcPr>
          <w:p w:rsidR="00625FAB" w:rsidRPr="00F74C9F" w:rsidRDefault="00625FA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625FAB" w:rsidRPr="00F74C9F" w:rsidRDefault="00625FA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625FAB" w:rsidRPr="00F74C9F" w:rsidRDefault="00625FA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25FAB" w:rsidRPr="00F74C9F" w:rsidRDefault="00625FA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625FAB" w:rsidRPr="00F74C9F" w:rsidRDefault="00625FA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25FAB" w:rsidRPr="00F74C9F" w:rsidRDefault="00625FA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625FAB" w:rsidRPr="00F74C9F" w:rsidRDefault="00625FA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shd w:val="clear" w:color="auto" w:fill="DBE5F1" w:themeFill="accent1" w:themeFillTint="33"/>
            <w:vAlign w:val="center"/>
          </w:tcPr>
          <w:p w:rsidR="00625FAB" w:rsidRPr="00F74C9F" w:rsidRDefault="00625FA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F74C9F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الجانب التنظيمي</w:t>
            </w:r>
          </w:p>
        </w:tc>
      </w:tr>
      <w:tr w:rsidR="004810E1" w:rsidRPr="00F74C9F" w:rsidTr="004810E1">
        <w:trPr>
          <w:jc w:val="center"/>
        </w:trPr>
        <w:tc>
          <w:tcPr>
            <w:tcW w:w="990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49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810E1" w:rsidRPr="00F74C9F" w:rsidRDefault="004810E1" w:rsidP="00481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F74C9F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نظام الدخول</w:t>
            </w:r>
          </w:p>
        </w:tc>
        <w:tc>
          <w:tcPr>
            <w:tcW w:w="2565" w:type="dxa"/>
            <w:gridSpan w:val="2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810E1" w:rsidRPr="00F74C9F" w:rsidRDefault="004810E1" w:rsidP="00481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  <w:lang w:bidi="ar-DZ"/>
              </w:rPr>
              <w:t xml:space="preserve">الجانب البيداغوجي          </w:t>
            </w:r>
          </w:p>
        </w:tc>
      </w:tr>
      <w:tr w:rsidR="004810E1" w:rsidRPr="00F74C9F" w:rsidTr="004810E1">
        <w:trPr>
          <w:jc w:val="center"/>
        </w:trPr>
        <w:tc>
          <w:tcPr>
            <w:tcW w:w="990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49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810E1" w:rsidRPr="00F74C9F" w:rsidRDefault="004810E1" w:rsidP="00481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F74C9F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نظام التعلم</w:t>
            </w:r>
          </w:p>
        </w:tc>
        <w:tc>
          <w:tcPr>
            <w:tcW w:w="2565" w:type="dxa"/>
            <w:gridSpan w:val="2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810E1" w:rsidRPr="00F74C9F" w:rsidRDefault="004810E1" w:rsidP="00481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810E1" w:rsidRPr="00F74C9F" w:rsidTr="004810E1">
        <w:trPr>
          <w:jc w:val="center"/>
        </w:trPr>
        <w:tc>
          <w:tcPr>
            <w:tcW w:w="990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49" w:type="dxa"/>
            <w:tcBorders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4810E1" w:rsidRPr="00F74C9F" w:rsidRDefault="004810E1" w:rsidP="00481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F74C9F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نظام الخروج</w:t>
            </w:r>
          </w:p>
        </w:tc>
        <w:tc>
          <w:tcPr>
            <w:tcW w:w="2565" w:type="dxa"/>
            <w:gridSpan w:val="2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810E1" w:rsidRPr="00F74C9F" w:rsidRDefault="004810E1" w:rsidP="00481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06B05" w:rsidRPr="00F74C9F" w:rsidTr="003F6E4D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06B05" w:rsidRPr="00F74C9F" w:rsidRDefault="00C06B05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C06B05" w:rsidRPr="00F74C9F" w:rsidRDefault="00C06B05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C06B05" w:rsidRPr="00F74C9F" w:rsidRDefault="00C06B05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06B05" w:rsidRPr="00F74C9F" w:rsidRDefault="00C06B05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C06B05" w:rsidRPr="00F74C9F" w:rsidRDefault="00C06B05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06B05" w:rsidRPr="00F74C9F" w:rsidRDefault="00C06B05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C06B05" w:rsidRPr="00F74C9F" w:rsidRDefault="00C06B05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shd w:val="clear" w:color="auto" w:fill="DBE5F1" w:themeFill="accent1" w:themeFillTint="33"/>
            <w:vAlign w:val="center"/>
          </w:tcPr>
          <w:p w:rsidR="00C06B05" w:rsidRPr="00F74C9F" w:rsidRDefault="008B53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  <w:r w:rsidRPr="008B531D"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الجانب الببليوغرافي</w:t>
            </w:r>
          </w:p>
        </w:tc>
      </w:tr>
      <w:tr w:rsidR="003F6E4D" w:rsidRPr="00F74C9F" w:rsidTr="003F6E4D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3F6E4D" w:rsidRDefault="003F6E4D" w:rsidP="0062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  <w:p w:rsidR="003F6E4D" w:rsidRPr="00F74C9F" w:rsidRDefault="003F6E4D" w:rsidP="003F6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2" w:type="dxa"/>
            <w:gridSpan w:val="6"/>
            <w:tcBorders>
              <w:left w:val="single" w:sz="4" w:space="0" w:color="auto"/>
            </w:tcBorders>
            <w:shd w:val="clear" w:color="auto" w:fill="00B050"/>
            <w:vAlign w:val="center"/>
          </w:tcPr>
          <w:p w:rsidR="003F6E4D" w:rsidRDefault="003F6E4D" w:rsidP="0062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  <w:p w:rsidR="003F6E4D" w:rsidRPr="00F74C9F" w:rsidRDefault="003F6E4D" w:rsidP="0062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shd w:val="clear" w:color="auto" w:fill="00B050"/>
            <w:vAlign w:val="center"/>
          </w:tcPr>
          <w:p w:rsidR="003F6E4D" w:rsidRPr="00F74C9F" w:rsidRDefault="003F6E4D" w:rsidP="00464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النسبة العامة (</w:t>
            </w:r>
            <w:r>
              <w:rPr>
                <w:rStyle w:val="hgkelc"/>
                <w:rFonts w:hint="cs"/>
                <w:b/>
                <w:bCs/>
              </w:rPr>
              <w:t>%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)</w:t>
            </w:r>
          </w:p>
        </w:tc>
      </w:tr>
      <w:tr w:rsidR="00625FAB" w:rsidRPr="00F74C9F" w:rsidTr="003F6E4D">
        <w:trPr>
          <w:jc w:val="center"/>
        </w:trPr>
        <w:tc>
          <w:tcPr>
            <w:tcW w:w="5672" w:type="dxa"/>
            <w:gridSpan w:val="7"/>
            <w:vAlign w:val="center"/>
          </w:tcPr>
          <w:p w:rsidR="00F25DEC" w:rsidRPr="00F74C9F" w:rsidRDefault="00F25DEC" w:rsidP="00F2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shd w:val="clear" w:color="auto" w:fill="FF0000"/>
            <w:vAlign w:val="center"/>
          </w:tcPr>
          <w:p w:rsidR="00625FAB" w:rsidRPr="00F74C9F" w:rsidRDefault="007D1B22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/>
                <w:sz w:val="26"/>
                <w:szCs w:val="26"/>
                <w:rtl/>
              </w:rPr>
              <w:t>التقدير العام</w:t>
            </w:r>
          </w:p>
        </w:tc>
      </w:tr>
    </w:tbl>
    <w:p w:rsidR="008B531D" w:rsidRDefault="008B531D" w:rsidP="008B129C">
      <w:pPr>
        <w:pStyle w:val="Corpsdetexte"/>
        <w:bidi/>
        <w:spacing w:before="240"/>
        <w:rPr>
          <w:rFonts w:ascii="Sakkal Majalla" w:hAnsi="Sakkal Majalla" w:cs="Sakkal Majalla"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Cs/>
          <w:sz w:val="32"/>
          <w:szCs w:val="32"/>
          <w:rtl/>
        </w:rPr>
        <w:t xml:space="preserve">ملاحظات عامة: </w:t>
      </w:r>
    </w:p>
    <w:p w:rsidR="008B531D" w:rsidRDefault="008B531D" w:rsidP="00604690">
      <w:pPr>
        <w:pStyle w:val="Corpsdetexte"/>
        <w:bidi/>
        <w:rPr>
          <w:rFonts w:ascii="Sakkal Majalla" w:hAnsi="Sakkal Majalla" w:cs="Sakkal Majalla"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4690">
        <w:rPr>
          <w:rFonts w:ascii="Sakkal Majalla" w:hAnsi="Sakkal Majalla" w:cs="Sakkal Majalla" w:hint="cs"/>
          <w:bCs/>
          <w:sz w:val="32"/>
          <w:szCs w:val="32"/>
          <w:rtl/>
        </w:rPr>
        <w:t>...............................</w:t>
      </w:r>
    </w:p>
    <w:p w:rsidR="008B531D" w:rsidRDefault="008B531D" w:rsidP="008B531D">
      <w:pPr>
        <w:pStyle w:val="Corpsdetexte"/>
        <w:bidi/>
        <w:rPr>
          <w:rFonts w:ascii="Sakkal Majalla" w:hAnsi="Sakkal Majalla" w:cs="Sakkal Majalla"/>
          <w:bCs/>
          <w:sz w:val="32"/>
          <w:szCs w:val="32"/>
          <w:rtl/>
        </w:rPr>
      </w:pPr>
    </w:p>
    <w:sectPr w:rsidR="008B531D" w:rsidSect="001A6725">
      <w:headerReference w:type="default" r:id="rId8"/>
      <w:footerReference w:type="default" r:id="rId9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E39" w:rsidRDefault="00096E39">
      <w:pPr>
        <w:spacing w:after="0" w:line="240" w:lineRule="auto"/>
      </w:pPr>
      <w:r>
        <w:separator/>
      </w:r>
    </w:p>
  </w:endnote>
  <w:endnote w:type="continuationSeparator" w:id="1">
    <w:p w:rsidR="00096E39" w:rsidRDefault="0009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FAD" w:rsidRDefault="00233D9A">
    <w:pPr>
      <w:pStyle w:val="Pieddepage"/>
    </w:pPr>
    <w:r>
      <w:rPr>
        <w:noProof/>
      </w:rPr>
      <w:pict>
        <v:group id=" 6" o:spid="_x0000_s1031" style="position:absolute;margin-left:0;margin-top:0;width:532.9pt;height:53pt;z-index:251663360;mso-position-horizontal:left;mso-position-horizontal-relative:page;mso-position-vertical:top;mso-position-vertical-relative:bottom-margin-area" coordorigin="15,14415" coordsize="10658,10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7" o:spid="_x0000_s1032" type="#_x0000_t32" style="position:absolute;left:15;top:14415;width:10171;height:1057;visibility:visibl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" strokecolor="#a7bfde [1620]">
            <o:lock v:ext="edit" shapetype="f"/>
          </v:shape>
          <v:oval id=" 8" o:spid="_x0000_s1033" style="position:absolute;left:9657;top:14459;width:1016;height:1016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" fillcolor="#a7bfde [1620]" stroked="f">
            <v:path arrowok="t"/>
          </v:oval>
          <v:oval id=" 9" o:spid="_x0000_s1034" style="position:absolute;left:9733;top:14568;width:908;height:90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" fillcolor="#d3dfee [820]" stroked="f">
            <v:path arrowok="t"/>
          </v:oval>
          <v:oval id=" 10" o:spid="_x0000_s1035" style="position:absolute;left:9802;top:14688;width:783;height:784;visibility:visibl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" fillcolor="#7ba0cd [2420]" stroked="f">
            <v:path arrowok="t"/>
            <v:textbox>
              <w:txbxContent>
                <w:p w:rsidR="00262FAD" w:rsidRPr="00262FAD" w:rsidRDefault="00233D9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262FAD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fldChar w:fldCharType="begin"/>
                  </w:r>
                  <w:r w:rsidR="00262FAD" w:rsidRPr="00262FAD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instrText xml:space="preserve"> PAGE   \* MERGEFORMAT </w:instrText>
                  </w:r>
                  <w:r w:rsidRPr="00262FAD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fldChar w:fldCharType="separate"/>
                  </w:r>
                  <w:r w:rsidR="002A5F02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8"/>
                      <w:szCs w:val="28"/>
                    </w:rPr>
                    <w:t>1</w:t>
                  </w:r>
                  <w:r w:rsidRPr="00262FAD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oval>
          <w10:wrap anchorx="page" anchory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E39" w:rsidRDefault="00096E39">
      <w:pPr>
        <w:spacing w:after="0" w:line="240" w:lineRule="auto"/>
      </w:pPr>
      <w:r>
        <w:separator/>
      </w:r>
    </w:p>
  </w:footnote>
  <w:footnote w:type="continuationSeparator" w:id="1">
    <w:p w:rsidR="00096E39" w:rsidRDefault="00096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318" w:rsidRDefault="00233D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B050"/>
        <w:sz w:val="24"/>
        <w:szCs w:val="24"/>
      </w:rPr>
    </w:pPr>
    <w:r w:rsidRPr="00233D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11" o:spid="_x0000_s1029" type="#_x0000_t202" style="position:absolute;left:0;text-align:left;margin-left:-40.5pt;margin-top:-23.45pt;width:95.4pt;height:82.2pt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" fillcolor="white [3201]" stroked="f" strokeweight=".5pt">
          <v:textbox style="mso-next-textbox:#مربع نص 11">
            <w:txbxContent>
              <w:p w:rsidR="00BC531D" w:rsidRDefault="00BC531D"/>
            </w:txbxContent>
          </v:textbox>
        </v:shape>
      </w:pict>
    </w:r>
    <w:r w:rsidRPr="00233D9A">
      <w:rPr>
        <w:noProof/>
      </w:rPr>
      <w:pict>
        <v:shape id="مربع نص 10" o:spid="_x0000_s1030" type="#_x0000_t202" style="position:absolute;left:0;text-align:left;margin-left:452.45pt;margin-top:-18.05pt;width:94.2pt;height:76.8pt;z-index:2516592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" fillcolor="white [3201]" stroked="f" strokeweight=".5pt">
          <v:textbox style="mso-next-textbox:#مربع نص 10">
            <w:txbxContent>
              <w:p w:rsidR="00BC531D" w:rsidRDefault="00BC531D"/>
            </w:txbxContent>
          </v:textbox>
        </v:shape>
      </w:pict>
    </w:r>
  </w:p>
  <w:p w:rsidR="00B47318" w:rsidRPr="00E2623C" w:rsidRDefault="00B473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jc w:val="center"/>
      <w:rPr>
        <w:color w:val="00B050"/>
        <w:sz w:val="2"/>
        <w:szCs w:val="2"/>
      </w:rPr>
    </w:pPr>
  </w:p>
  <w:p w:rsidR="00B47318" w:rsidRDefault="00B473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59D"/>
    <w:multiLevelType w:val="hybridMultilevel"/>
    <w:tmpl w:val="F186602A"/>
    <w:lvl w:ilvl="0" w:tplc="040C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4927CC2"/>
    <w:multiLevelType w:val="hybridMultilevel"/>
    <w:tmpl w:val="1C044A06"/>
    <w:lvl w:ilvl="0" w:tplc="15F6F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17467"/>
    <w:multiLevelType w:val="multilevel"/>
    <w:tmpl w:val="F0A6A63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5B76C7C"/>
    <w:multiLevelType w:val="hybridMultilevel"/>
    <w:tmpl w:val="9FB08C08"/>
    <w:lvl w:ilvl="0" w:tplc="F8C67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F1DF8"/>
    <w:multiLevelType w:val="hybridMultilevel"/>
    <w:tmpl w:val="623E70A6"/>
    <w:lvl w:ilvl="0" w:tplc="892CE86E">
      <w:start w:val="1"/>
      <w:numFmt w:val="decimal"/>
      <w:lvlText w:val="%1-"/>
      <w:lvlJc w:val="left"/>
      <w:pPr>
        <w:ind w:left="1395" w:hanging="10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F6E67"/>
    <w:multiLevelType w:val="multilevel"/>
    <w:tmpl w:val="F0A6A63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hyphenationZone w:val="425"/>
  <w:characterSpacingControl w:val="doNotCompress"/>
  <w:hdrShapeDefaults>
    <o:shapedefaults v:ext="edit" spidmax="10242"/>
    <o:shapelayout v:ext="edit">
      <o:idmap v:ext="edit" data="1"/>
      <o:rules v:ext="edit">
        <o:r id="V:Rule2" type="connector" idref="# 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47318"/>
    <w:rsid w:val="00001A6D"/>
    <w:rsid w:val="00030024"/>
    <w:rsid w:val="00064903"/>
    <w:rsid w:val="000908FB"/>
    <w:rsid w:val="00096E39"/>
    <w:rsid w:val="000F4B80"/>
    <w:rsid w:val="00153045"/>
    <w:rsid w:val="00170A22"/>
    <w:rsid w:val="001925E0"/>
    <w:rsid w:val="001A4F26"/>
    <w:rsid w:val="001A5351"/>
    <w:rsid w:val="001A6725"/>
    <w:rsid w:val="001B46FF"/>
    <w:rsid w:val="001C3AB8"/>
    <w:rsid w:val="001E03CA"/>
    <w:rsid w:val="00216B5F"/>
    <w:rsid w:val="00223B87"/>
    <w:rsid w:val="00233D9A"/>
    <w:rsid w:val="00234B32"/>
    <w:rsid w:val="00237541"/>
    <w:rsid w:val="00262FAD"/>
    <w:rsid w:val="0028395A"/>
    <w:rsid w:val="002878D4"/>
    <w:rsid w:val="00287FB3"/>
    <w:rsid w:val="00293DFD"/>
    <w:rsid w:val="002A0639"/>
    <w:rsid w:val="002A5F02"/>
    <w:rsid w:val="002C14E3"/>
    <w:rsid w:val="002D54FE"/>
    <w:rsid w:val="00327EE7"/>
    <w:rsid w:val="00357F82"/>
    <w:rsid w:val="00360F62"/>
    <w:rsid w:val="003C2423"/>
    <w:rsid w:val="003C66AA"/>
    <w:rsid w:val="003C72B6"/>
    <w:rsid w:val="003C7A19"/>
    <w:rsid w:val="003F6E4D"/>
    <w:rsid w:val="00421C98"/>
    <w:rsid w:val="00433657"/>
    <w:rsid w:val="00452523"/>
    <w:rsid w:val="004555C1"/>
    <w:rsid w:val="004642B7"/>
    <w:rsid w:val="004810E1"/>
    <w:rsid w:val="00486B7E"/>
    <w:rsid w:val="00495214"/>
    <w:rsid w:val="004A1CAE"/>
    <w:rsid w:val="004D50A6"/>
    <w:rsid w:val="00503869"/>
    <w:rsid w:val="00521EF2"/>
    <w:rsid w:val="005525E1"/>
    <w:rsid w:val="00585DA8"/>
    <w:rsid w:val="005E2132"/>
    <w:rsid w:val="00604690"/>
    <w:rsid w:val="00625FAB"/>
    <w:rsid w:val="006C575D"/>
    <w:rsid w:val="006E3491"/>
    <w:rsid w:val="007337E6"/>
    <w:rsid w:val="0074214F"/>
    <w:rsid w:val="00745C7B"/>
    <w:rsid w:val="007748BB"/>
    <w:rsid w:val="0079156A"/>
    <w:rsid w:val="0079370D"/>
    <w:rsid w:val="007C2D0B"/>
    <w:rsid w:val="007D0190"/>
    <w:rsid w:val="007D1B22"/>
    <w:rsid w:val="007E59C2"/>
    <w:rsid w:val="00821F1D"/>
    <w:rsid w:val="00843917"/>
    <w:rsid w:val="00847826"/>
    <w:rsid w:val="008B129C"/>
    <w:rsid w:val="008B531D"/>
    <w:rsid w:val="008E6E0A"/>
    <w:rsid w:val="008F0146"/>
    <w:rsid w:val="00913928"/>
    <w:rsid w:val="009278EB"/>
    <w:rsid w:val="00933733"/>
    <w:rsid w:val="00934C7C"/>
    <w:rsid w:val="009353D7"/>
    <w:rsid w:val="0094270E"/>
    <w:rsid w:val="009A12DD"/>
    <w:rsid w:val="009C6132"/>
    <w:rsid w:val="009D485F"/>
    <w:rsid w:val="009E7E78"/>
    <w:rsid w:val="00A1367E"/>
    <w:rsid w:val="00A22475"/>
    <w:rsid w:val="00A27135"/>
    <w:rsid w:val="00A53B70"/>
    <w:rsid w:val="00A67522"/>
    <w:rsid w:val="00AD5925"/>
    <w:rsid w:val="00B31273"/>
    <w:rsid w:val="00B47318"/>
    <w:rsid w:val="00B64B8C"/>
    <w:rsid w:val="00BA13A8"/>
    <w:rsid w:val="00BA2069"/>
    <w:rsid w:val="00BC531D"/>
    <w:rsid w:val="00BC57F5"/>
    <w:rsid w:val="00C06B05"/>
    <w:rsid w:val="00C174A0"/>
    <w:rsid w:val="00CB17CA"/>
    <w:rsid w:val="00CD7F1C"/>
    <w:rsid w:val="00D05520"/>
    <w:rsid w:val="00D2304A"/>
    <w:rsid w:val="00D26917"/>
    <w:rsid w:val="00DB0770"/>
    <w:rsid w:val="00DB7E52"/>
    <w:rsid w:val="00DC2E84"/>
    <w:rsid w:val="00DC57DC"/>
    <w:rsid w:val="00E10DDB"/>
    <w:rsid w:val="00E2623C"/>
    <w:rsid w:val="00E50FB0"/>
    <w:rsid w:val="00E52EE4"/>
    <w:rsid w:val="00E64F73"/>
    <w:rsid w:val="00E76577"/>
    <w:rsid w:val="00E91B88"/>
    <w:rsid w:val="00EE3ECF"/>
    <w:rsid w:val="00F10BE6"/>
    <w:rsid w:val="00F25DEC"/>
    <w:rsid w:val="00F47CA2"/>
    <w:rsid w:val="00F60A9D"/>
    <w:rsid w:val="00F74C9F"/>
    <w:rsid w:val="00F83796"/>
    <w:rsid w:val="00FB6A6B"/>
    <w:rsid w:val="00FD3C01"/>
    <w:rsid w:val="00FE0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DD"/>
  </w:style>
  <w:style w:type="paragraph" w:styleId="Titre1">
    <w:name w:val="heading 1"/>
    <w:basedOn w:val="Normal"/>
    <w:next w:val="Normal"/>
    <w:uiPriority w:val="9"/>
    <w:qFormat/>
    <w:rsid w:val="009A12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rsid w:val="009A12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9A12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9A12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9A12DD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9A12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rsid w:val="009A12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rsid w:val="009A12DD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rsid w:val="009A12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rsid w:val="009A12D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1"/>
    <w:rsid w:val="009A12D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1"/>
    <w:rsid w:val="009A12D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53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B70"/>
  </w:style>
  <w:style w:type="paragraph" w:styleId="Pieddepage">
    <w:name w:val="footer"/>
    <w:basedOn w:val="Normal"/>
    <w:link w:val="PieddepageCar"/>
    <w:uiPriority w:val="99"/>
    <w:unhideWhenUsed/>
    <w:rsid w:val="00A53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B70"/>
  </w:style>
  <w:style w:type="paragraph" w:styleId="Textedebulles">
    <w:name w:val="Balloon Text"/>
    <w:basedOn w:val="Normal"/>
    <w:link w:val="TextedebullesCar"/>
    <w:uiPriority w:val="99"/>
    <w:semiHidden/>
    <w:unhideWhenUsed/>
    <w:rsid w:val="00E2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2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DB7E52"/>
    <w:pPr>
      <w:ind w:left="720"/>
      <w:contextualSpacing/>
    </w:pPr>
  </w:style>
  <w:style w:type="paragraph" w:styleId="Corpsdetexte">
    <w:name w:val="Body Text"/>
    <w:basedOn w:val="Normal"/>
    <w:link w:val="CorpsdetexteCar"/>
    <w:rsid w:val="008B531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8B531D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styleId="Lienhypertexte">
    <w:name w:val="Hyperlink"/>
    <w:basedOn w:val="Policepardfaut"/>
    <w:uiPriority w:val="99"/>
    <w:semiHidden/>
    <w:unhideWhenUsed/>
    <w:rsid w:val="00DB0770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28395A"/>
    <w:rPr>
      <w:i/>
      <w:iCs/>
    </w:rPr>
  </w:style>
  <w:style w:type="character" w:customStyle="1" w:styleId="hgkelc">
    <w:name w:val="hgkelc"/>
    <w:basedOn w:val="Policepardfaut"/>
    <w:rsid w:val="004642B7"/>
  </w:style>
  <w:style w:type="character" w:customStyle="1" w:styleId="rynqvb">
    <w:name w:val="rynqvb"/>
    <w:basedOn w:val="Policepardfaut"/>
    <w:rsid w:val="00153045"/>
  </w:style>
  <w:style w:type="table" w:customStyle="1" w:styleId="TableNormal">
    <w:name w:val="Table Normal"/>
    <w:uiPriority w:val="2"/>
    <w:semiHidden/>
    <w:unhideWhenUsed/>
    <w:qFormat/>
    <w:rsid w:val="002D54F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54F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01818-2057-4EEC-9B2C-52B47BFD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المرافقة التعليمية للأساتذة  2023/2024</vt:lpstr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المرافقة التعليمية للأساتذة  2023/</dc:title>
  <dc:creator>ZAHRA</dc:creator>
  <cp:lastModifiedBy>hana</cp:lastModifiedBy>
  <cp:revision>6</cp:revision>
  <dcterms:created xsi:type="dcterms:W3CDTF">2024-08-26T10:04:00Z</dcterms:created>
  <dcterms:modified xsi:type="dcterms:W3CDTF">2024-08-27T05:23:00Z</dcterms:modified>
</cp:coreProperties>
</file>