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Simplified Arabic"/>
          <w:b/>
          <w:bCs/>
          <w:sz w:val="32"/>
          <w:szCs w:val="32"/>
          <w:rtl/>
          <w:lang w:bidi="ar-DZ"/>
        </w:rPr>
        <w:t>أنماط</w:t>
      </w:r>
      <w:proofErr w:type="gramEnd"/>
      <w:r>
        <w:rPr>
          <w:rFonts w:cs="Simplified Arabic"/>
          <w:b/>
          <w:bCs/>
          <w:sz w:val="32"/>
          <w:szCs w:val="32"/>
          <w:rtl/>
          <w:lang w:bidi="ar-DZ"/>
        </w:rPr>
        <w:t xml:space="preserve"> نمو المؤسسة الاقتصادية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>تعريف</w:t>
      </w:r>
      <w:proofErr w:type="gramEnd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 xml:space="preserve"> النمو: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تعددت تعاريف النمو بسبب التطورات الكبيرة التي شهدتها المؤسسات والتغيرات التي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أثرت</w:t>
      </w:r>
      <w:r>
        <w:rPr>
          <w:rFonts w:cs="Simplified Arabic"/>
          <w:sz w:val="32"/>
          <w:szCs w:val="32"/>
          <w:rtl/>
          <w:lang w:bidi="ar-DZ"/>
        </w:rPr>
        <w:t xml:space="preserve"> على المحيط وعلى </w:t>
      </w:r>
      <w:r>
        <w:rPr>
          <w:rFonts w:cs="Simplified Arabic" w:hint="cs"/>
          <w:sz w:val="32"/>
          <w:szCs w:val="32"/>
          <w:rtl/>
          <w:lang w:bidi="ar-DZ"/>
        </w:rPr>
        <w:t>أنماط</w:t>
      </w:r>
      <w:r>
        <w:rPr>
          <w:rFonts w:cs="Simplified Arabic"/>
          <w:sz w:val="32"/>
          <w:szCs w:val="32"/>
          <w:rtl/>
          <w:lang w:bidi="ar-DZ"/>
        </w:rPr>
        <w:t xml:space="preserve"> النمو والتسيير داخل المؤسسة.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و يتحدد النمو في المؤسسة الاقتصادية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حسب</w:t>
      </w:r>
      <w:proofErr w:type="gramEnd"/>
      <w:r>
        <w:rPr>
          <w:rFonts w:cs="Simplified Arabic"/>
          <w:sz w:val="32"/>
          <w:szCs w:val="32"/>
          <w:rtl/>
          <w:lang w:bidi="ar-DZ"/>
        </w:rPr>
        <w:t>:</w:t>
      </w:r>
    </w:p>
    <w:p w:rsidR="00154181" w:rsidRDefault="00154181" w:rsidP="00154181">
      <w:pPr>
        <w:pStyle w:val="Paragraphedeliste"/>
        <w:numPr>
          <w:ilvl w:val="0"/>
          <w:numId w:val="1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سلوك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المقاول وتوجهه (ويصنفه احدهم </w:t>
      </w:r>
      <w:r>
        <w:rPr>
          <w:rFonts w:cs="Simplified Arabic" w:hint="cs"/>
          <w:sz w:val="32"/>
          <w:szCs w:val="32"/>
          <w:rtl/>
          <w:lang w:bidi="ar-DZ"/>
        </w:rPr>
        <w:t>إلى</w:t>
      </w:r>
      <w:r>
        <w:rPr>
          <w:rFonts w:cs="Simplified Arabic"/>
          <w:sz w:val="32"/>
          <w:szCs w:val="32"/>
          <w:rtl/>
          <w:lang w:bidi="ar-DZ"/>
        </w:rPr>
        <w:t xml:space="preserve"> نوعين من المقاولين: المقاول الذي يضع النمو في المرتبة </w:t>
      </w:r>
      <w:r>
        <w:rPr>
          <w:rFonts w:cs="Simplified Arabic" w:hint="cs"/>
          <w:sz w:val="32"/>
          <w:szCs w:val="32"/>
          <w:rtl/>
          <w:lang w:bidi="ar-DZ"/>
        </w:rPr>
        <w:t>الأخيرة</w:t>
      </w:r>
      <w:r>
        <w:rPr>
          <w:rFonts w:cs="Simplified Arabic"/>
          <w:sz w:val="32"/>
          <w:szCs w:val="32"/>
          <w:rtl/>
          <w:lang w:bidi="ar-DZ"/>
        </w:rPr>
        <w:t xml:space="preserve"> بعد الاستمرارية والاستقلالية، والمقاول الذي يفضل النمو قبل الاستقلالية والاستمرارية). </w:t>
      </w:r>
    </w:p>
    <w:p w:rsidR="00154181" w:rsidRDefault="00154181" w:rsidP="00154181">
      <w:pPr>
        <w:pStyle w:val="Paragraphedeliste"/>
        <w:numPr>
          <w:ilvl w:val="0"/>
          <w:numId w:val="1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الخيار الاستراتيجي: وهو مرتبط بعدة متغيرات (الهيكل التنظيمي مثلا)، والذي يتأثر بثلاثة عوامل رئيسية: المحيط، التكنولوجيا وحجم المؤسسة. </w:t>
      </w:r>
    </w:p>
    <w:p w:rsidR="00154181" w:rsidRDefault="00154181" w:rsidP="00154181">
      <w:pPr>
        <w:pStyle w:val="Paragraphedeliste"/>
        <w:numPr>
          <w:ilvl w:val="0"/>
          <w:numId w:val="1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زيادة العوامل الكمية (الموارد مثلا)، حيث </w:t>
      </w:r>
      <w:r>
        <w:rPr>
          <w:rFonts w:cs="Simplified Arabic" w:hint="cs"/>
          <w:sz w:val="32"/>
          <w:szCs w:val="32"/>
          <w:rtl/>
          <w:lang w:bidi="ar-DZ"/>
        </w:rPr>
        <w:t>أن</w:t>
      </w:r>
      <w:r>
        <w:rPr>
          <w:rFonts w:cs="Simplified Arabic"/>
          <w:sz w:val="32"/>
          <w:szCs w:val="32"/>
          <w:rtl/>
          <w:lang w:bidi="ar-DZ"/>
        </w:rPr>
        <w:t xml:space="preserve"> تجميع هذه الموارد يسمح بتطوير القدرات الديناميكية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والمنظماتية</w:t>
      </w:r>
      <w:proofErr w:type="spellEnd"/>
      <w:r>
        <w:rPr>
          <w:rFonts w:cs="Simplified Arabic"/>
          <w:sz w:val="32"/>
          <w:szCs w:val="32"/>
          <w:rtl/>
          <w:lang w:bidi="ar-DZ"/>
        </w:rPr>
        <w:t xml:space="preserve"> التي تساعد على نمو وتطوير المؤسسة وتكيفها مع المحيط.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وتعرف </w:t>
      </w:r>
      <w:r>
        <w:rPr>
          <w:rFonts w:cs="Simplified Arabic"/>
          <w:sz w:val="32"/>
          <w:szCs w:val="32"/>
          <w:lang w:bidi="ar-DZ"/>
        </w:rPr>
        <w:t xml:space="preserve">E.T </w:t>
      </w:r>
      <w:proofErr w:type="spellStart"/>
      <w:r>
        <w:rPr>
          <w:rFonts w:cs="Simplified Arabic"/>
          <w:sz w:val="32"/>
          <w:szCs w:val="32"/>
          <w:lang w:bidi="ar-DZ"/>
        </w:rPr>
        <w:t>Penrose</w:t>
      </w:r>
      <w:proofErr w:type="spellEnd"/>
      <w:r>
        <w:rPr>
          <w:rFonts w:cs="Simplified Arabic"/>
          <w:sz w:val="32"/>
          <w:szCs w:val="32"/>
          <w:lang w:bidi="ar-DZ"/>
        </w:rPr>
        <w:t>)</w:t>
      </w:r>
      <w:r>
        <w:rPr>
          <w:rFonts w:cs="Simplified Arabic"/>
          <w:sz w:val="32"/>
          <w:szCs w:val="32"/>
          <w:rtl/>
          <w:lang w:bidi="ar-DZ"/>
        </w:rPr>
        <w:t>) نمو المؤسسة على انه ذلك السلوك المتمثل في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/>
          <w:sz w:val="32"/>
          <w:szCs w:val="32"/>
          <w:rtl/>
          <w:lang w:bidi="ar-DZ"/>
        </w:rPr>
        <w:t>ارتفاع العوامل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الكمية كحجم </w:t>
      </w:r>
      <w:r>
        <w:rPr>
          <w:rFonts w:cs="Simplified Arabic" w:hint="cs"/>
          <w:sz w:val="32"/>
          <w:szCs w:val="32"/>
          <w:rtl/>
          <w:lang w:bidi="ar-DZ"/>
        </w:rPr>
        <w:t>الإنتاج</w:t>
      </w:r>
      <w:r>
        <w:rPr>
          <w:rFonts w:cs="Simplified Arabic"/>
          <w:sz w:val="32"/>
          <w:szCs w:val="32"/>
          <w:rtl/>
          <w:lang w:bidi="ar-DZ"/>
        </w:rPr>
        <w:t xml:space="preserve">،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اليد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العاملة، الحصة السوقية، رقم </w:t>
      </w:r>
      <w:r>
        <w:rPr>
          <w:rFonts w:cs="Simplified Arabic" w:hint="cs"/>
          <w:sz w:val="32"/>
          <w:szCs w:val="32"/>
          <w:rtl/>
          <w:lang w:bidi="ar-DZ"/>
        </w:rPr>
        <w:t>الأعمال</w:t>
      </w:r>
      <w:r>
        <w:rPr>
          <w:rFonts w:cs="Simplified Arabic"/>
          <w:sz w:val="32"/>
          <w:szCs w:val="32"/>
          <w:rtl/>
          <w:lang w:bidi="ar-DZ"/>
        </w:rPr>
        <w:t>، الصادرات وكل ما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تسببه من انعكاسات وتغيرات في العوامل الداخلية للمؤسسة (التغير في الهيكل التنظيمي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ونمط وطرق التسيير وطبيعة النشاط).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وقد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عرفه (قاسمي) على انه " الزيادة في حجم المؤسسة خلال الزمن".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أما (سميث)  فيعتبره مجموعة من العناصر الداخلية والخارجية المتعلقة بالتنظيم، ويكون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نتيجة تفاعل مختلف الظواهر الناتجة عن المحيط، والخصائص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/>
          <w:sz w:val="32"/>
          <w:szCs w:val="32"/>
          <w:rtl/>
          <w:lang w:bidi="ar-DZ"/>
        </w:rPr>
        <w:t xml:space="preserve">التنظيمية،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والإنتاجية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،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والمالية،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والشخصية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. ويعتبر النمو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احد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المؤشرات </w:t>
      </w:r>
      <w:r>
        <w:rPr>
          <w:rFonts w:cs="Simplified Arabic" w:hint="cs"/>
          <w:sz w:val="32"/>
          <w:szCs w:val="32"/>
          <w:rtl/>
          <w:lang w:bidi="ar-DZ"/>
        </w:rPr>
        <w:t>الأساسية</w:t>
      </w:r>
      <w:r>
        <w:rPr>
          <w:rFonts w:cs="Simplified Arabic"/>
          <w:sz w:val="32"/>
          <w:szCs w:val="32"/>
          <w:rtl/>
          <w:lang w:bidi="ar-DZ"/>
        </w:rPr>
        <w:t xml:space="preserve"> لقياس كفاءة وفعالية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المؤسسة.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ويقاس النمو عن طريق اعتماد الزيادة في حجم المؤسسة ويعتمد قياس الحجم في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العديد من المؤسسات على المؤشرات التالية:</w:t>
      </w:r>
    </w:p>
    <w:p w:rsidR="00154181" w:rsidRDefault="00154181" w:rsidP="00154181">
      <w:pPr>
        <w:pStyle w:val="Paragraphedeliste"/>
        <w:numPr>
          <w:ilvl w:val="0"/>
          <w:numId w:val="2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عدد </w:t>
      </w:r>
      <w:r>
        <w:rPr>
          <w:rFonts w:cs="Simplified Arabic" w:hint="cs"/>
          <w:sz w:val="32"/>
          <w:szCs w:val="32"/>
          <w:rtl/>
          <w:lang w:bidi="ar-DZ"/>
        </w:rPr>
        <w:t>الأفراد</w:t>
      </w:r>
      <w:r>
        <w:rPr>
          <w:rFonts w:cs="Simplified Arabic"/>
          <w:sz w:val="32"/>
          <w:szCs w:val="32"/>
          <w:rtl/>
          <w:lang w:bidi="ar-DZ"/>
        </w:rPr>
        <w:t xml:space="preserve"> العاملين في المؤسسة.</w:t>
      </w:r>
    </w:p>
    <w:p w:rsidR="00154181" w:rsidRDefault="00154181" w:rsidP="00154181">
      <w:pPr>
        <w:pStyle w:val="Paragraphedeliste"/>
        <w:numPr>
          <w:ilvl w:val="0"/>
          <w:numId w:val="2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كمية المدخلات والمخرجات.</w:t>
      </w:r>
    </w:p>
    <w:p w:rsidR="00154181" w:rsidRDefault="00154181" w:rsidP="00154181">
      <w:pPr>
        <w:pStyle w:val="Paragraphedeliste"/>
        <w:numPr>
          <w:ilvl w:val="0"/>
          <w:numId w:val="2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lastRenderedPageBreak/>
        <w:t>المؤشرات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المالية (الموجودات، قيمة المبيعات، رأس المال الممتلك، الدخل الصافي).</w:t>
      </w:r>
    </w:p>
    <w:p w:rsidR="00154181" w:rsidRDefault="00154181" w:rsidP="00154181">
      <w:pPr>
        <w:pStyle w:val="Paragraphedeliste"/>
        <w:numPr>
          <w:ilvl w:val="0"/>
          <w:numId w:val="2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الهيكل التنظيمي (عدد التقسيمات </w:t>
      </w:r>
      <w:r>
        <w:rPr>
          <w:rFonts w:cs="Simplified Arabic" w:hint="cs"/>
          <w:sz w:val="32"/>
          <w:szCs w:val="32"/>
          <w:rtl/>
          <w:lang w:bidi="ar-DZ"/>
        </w:rPr>
        <w:t>الأفقية</w:t>
      </w:r>
      <w:r>
        <w:rPr>
          <w:rFonts w:cs="Simplified Arabic"/>
          <w:sz w:val="32"/>
          <w:szCs w:val="32"/>
          <w:rtl/>
          <w:lang w:bidi="ar-DZ"/>
        </w:rPr>
        <w:t xml:space="preserve"> والعمودية والاختصاصات الجديدة).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>أهداف</w:t>
      </w:r>
      <w:proofErr w:type="gramEnd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 xml:space="preserve"> النمو: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يعتبر تحقيق النمو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احد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الأهداف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الإستراتيجية</w:t>
      </w:r>
      <w:r>
        <w:rPr>
          <w:rFonts w:cs="Simplified Arabic"/>
          <w:sz w:val="32"/>
          <w:szCs w:val="32"/>
          <w:rtl/>
          <w:lang w:bidi="ar-DZ"/>
        </w:rPr>
        <w:t xml:space="preserve"> التي تريد المؤسسة تحقيقها عبر زيادة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حجمها وذلك بهدف تحقيق:</w:t>
      </w:r>
    </w:p>
    <w:p w:rsidR="00154181" w:rsidRDefault="00154181" w:rsidP="00154181">
      <w:pPr>
        <w:pStyle w:val="Paragraphedeliste"/>
        <w:numPr>
          <w:ilvl w:val="0"/>
          <w:numId w:val="3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المزايا الاقتصادية المرتبطة بالحجم الكبير (تخفيض التكاليف،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الكفاءة</w:t>
      </w:r>
      <w:proofErr w:type="gramEnd"/>
      <w:r>
        <w:rPr>
          <w:rFonts w:cs="Simplified Arabic"/>
          <w:sz w:val="32"/>
          <w:szCs w:val="32"/>
          <w:rtl/>
          <w:lang w:bidi="ar-DZ"/>
        </w:rPr>
        <w:t>).</w:t>
      </w:r>
    </w:p>
    <w:p w:rsidR="00154181" w:rsidRDefault="00154181" w:rsidP="00154181">
      <w:pPr>
        <w:pStyle w:val="Paragraphedeliste"/>
        <w:numPr>
          <w:ilvl w:val="0"/>
          <w:numId w:val="3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لديها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موارد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أكثر</w:t>
      </w:r>
      <w:r>
        <w:rPr>
          <w:rFonts w:cs="Simplified Arabic"/>
          <w:sz w:val="32"/>
          <w:szCs w:val="32"/>
          <w:rtl/>
          <w:lang w:bidi="ar-DZ"/>
        </w:rPr>
        <w:t xml:space="preserve"> وهذا يقيها من المخاطر.</w:t>
      </w:r>
    </w:p>
    <w:p w:rsidR="00154181" w:rsidRDefault="00154181" w:rsidP="00154181">
      <w:pPr>
        <w:pStyle w:val="Paragraphedeliste"/>
        <w:numPr>
          <w:ilvl w:val="0"/>
          <w:numId w:val="3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إمكانية</w:t>
      </w:r>
      <w:r>
        <w:rPr>
          <w:rFonts w:cs="Simplified Arabic"/>
          <w:sz w:val="32"/>
          <w:szCs w:val="32"/>
          <w:rtl/>
          <w:lang w:bidi="ar-DZ"/>
        </w:rPr>
        <w:t xml:space="preserve"> حصولها على مزايا </w:t>
      </w:r>
      <w:r>
        <w:rPr>
          <w:rFonts w:cs="Simplified Arabic" w:hint="cs"/>
          <w:sz w:val="32"/>
          <w:szCs w:val="32"/>
          <w:rtl/>
          <w:lang w:bidi="ar-DZ"/>
        </w:rPr>
        <w:t>أفضل</w:t>
      </w:r>
      <w:r>
        <w:rPr>
          <w:rFonts w:cs="Simplified Arabic"/>
          <w:sz w:val="32"/>
          <w:szCs w:val="32"/>
          <w:rtl/>
          <w:lang w:bidi="ar-DZ"/>
        </w:rPr>
        <w:t xml:space="preserve"> (التمويل من البنوك، والدولة،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والموردين</w:t>
      </w:r>
      <w:proofErr w:type="gramEnd"/>
      <w:r>
        <w:rPr>
          <w:rFonts w:cs="Simplified Arabic"/>
          <w:sz w:val="32"/>
          <w:szCs w:val="32"/>
          <w:rtl/>
          <w:lang w:bidi="ar-DZ"/>
        </w:rPr>
        <w:t>...).</w:t>
      </w:r>
    </w:p>
    <w:p w:rsidR="00154181" w:rsidRDefault="00154181" w:rsidP="00154181">
      <w:pPr>
        <w:pStyle w:val="Paragraphedeliste"/>
        <w:numPr>
          <w:ilvl w:val="0"/>
          <w:numId w:val="3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 هذا يزيد من شهرتها.</w:t>
      </w:r>
    </w:p>
    <w:p w:rsidR="00154181" w:rsidRDefault="00154181" w:rsidP="00154181">
      <w:pPr>
        <w:pStyle w:val="Paragraphedeliste"/>
        <w:numPr>
          <w:ilvl w:val="0"/>
          <w:numId w:val="3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تصبح </w:t>
      </w:r>
      <w:r>
        <w:rPr>
          <w:rFonts w:cs="Simplified Arabic" w:hint="cs"/>
          <w:sz w:val="32"/>
          <w:szCs w:val="32"/>
          <w:rtl/>
          <w:lang w:bidi="ar-DZ"/>
        </w:rPr>
        <w:t>أكثر</w:t>
      </w:r>
      <w:r>
        <w:rPr>
          <w:rFonts w:cs="Simplified Arabic"/>
          <w:sz w:val="32"/>
          <w:szCs w:val="32"/>
          <w:rtl/>
          <w:lang w:bidi="ar-DZ"/>
        </w:rPr>
        <w:t xml:space="preserve"> قوة تجاه المنافسين، والنقابات، والحكومة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،</w:t>
      </w:r>
      <w:r>
        <w:rPr>
          <w:rFonts w:cs="Simplified Arabic"/>
          <w:sz w:val="32"/>
          <w:szCs w:val="32"/>
          <w:rtl/>
          <w:lang w:bidi="ar-DZ"/>
        </w:rPr>
        <w:t>.</w:t>
      </w:r>
      <w:proofErr w:type="gramEnd"/>
      <w:r>
        <w:rPr>
          <w:rFonts w:cs="Simplified Arabic"/>
          <w:sz w:val="32"/>
          <w:szCs w:val="32"/>
          <w:rtl/>
          <w:lang w:bidi="ar-DZ"/>
        </w:rPr>
        <w:t>..الخ.</w:t>
      </w:r>
    </w:p>
    <w:p w:rsidR="00154181" w:rsidRDefault="00154181" w:rsidP="00154181">
      <w:pPr>
        <w:pStyle w:val="Paragraphedeliste"/>
        <w:numPr>
          <w:ilvl w:val="0"/>
          <w:numId w:val="3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تعظيم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الأرباح</w:t>
      </w:r>
      <w:r>
        <w:rPr>
          <w:rFonts w:cs="Simplified Arabic"/>
          <w:sz w:val="32"/>
          <w:szCs w:val="32"/>
          <w:rtl/>
          <w:lang w:bidi="ar-DZ"/>
        </w:rPr>
        <w:t>، واكتساب حصة سوقية اكبر (بفضل التحكم في التكاليف).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>نماذج</w:t>
      </w:r>
      <w:proofErr w:type="gramEnd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 xml:space="preserve"> النمو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يعتمد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نمو المؤسسة على مجموعة من المتغيرات يمكن تحديدها من خلال نموذجين: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النموذج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الخارجي الذي يركز على تأثير المحيط الخارجي على نمو المؤسسة،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والنموذج الداخلي الذي يركز على المميزات والخصائص الداخلية للمؤسسة. ومن </w:t>
      </w:r>
      <w:r>
        <w:rPr>
          <w:rFonts w:cs="Simplified Arabic" w:hint="cs"/>
          <w:sz w:val="32"/>
          <w:szCs w:val="32"/>
          <w:rtl/>
          <w:lang w:bidi="ar-DZ"/>
        </w:rPr>
        <w:t>أهم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هذه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النماذج:</w:t>
      </w:r>
    </w:p>
    <w:p w:rsidR="00154181" w:rsidRDefault="00154181" w:rsidP="00154181">
      <w:pPr>
        <w:pStyle w:val="Paragraphedeliste"/>
        <w:numPr>
          <w:ilvl w:val="0"/>
          <w:numId w:val="4"/>
        </w:num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b/>
          <w:bCs/>
          <w:sz w:val="32"/>
          <w:szCs w:val="32"/>
          <w:rtl/>
          <w:lang w:bidi="ar-DZ"/>
        </w:rPr>
        <w:t>نموذج النمو ل</w:t>
      </w:r>
      <w:proofErr w:type="spellStart"/>
      <w:r>
        <w:rPr>
          <w:rFonts w:cs="Simplified Arabic"/>
          <w:b/>
          <w:bCs/>
          <w:sz w:val="32"/>
          <w:szCs w:val="32"/>
          <w:lang w:bidi="ar-DZ"/>
        </w:rPr>
        <w:t>Greiner</w:t>
      </w:r>
      <w:proofErr w:type="spellEnd"/>
      <w:r>
        <w:rPr>
          <w:rFonts w:cs="Simplified Arabic"/>
          <w:b/>
          <w:bCs/>
          <w:sz w:val="32"/>
          <w:szCs w:val="32"/>
          <w:lang w:bidi="ar-DZ"/>
        </w:rPr>
        <w:t xml:space="preserve"> 1972</w:t>
      </w:r>
      <w:r>
        <w:rPr>
          <w:rFonts w:cs="Simplified Arabic"/>
          <w:sz w:val="32"/>
          <w:szCs w:val="32"/>
          <w:rtl/>
          <w:lang w:bidi="ar-DZ"/>
        </w:rPr>
        <w:t xml:space="preserve">: الذي يبين </w:t>
      </w:r>
      <w:r>
        <w:rPr>
          <w:rFonts w:cs="Simplified Arabic" w:hint="cs"/>
          <w:sz w:val="32"/>
          <w:szCs w:val="32"/>
          <w:rtl/>
          <w:lang w:bidi="ar-DZ"/>
        </w:rPr>
        <w:t>أن</w:t>
      </w:r>
      <w:r>
        <w:rPr>
          <w:rFonts w:cs="Simplified Arabic"/>
          <w:sz w:val="32"/>
          <w:szCs w:val="32"/>
          <w:rtl/>
          <w:lang w:bidi="ar-DZ"/>
        </w:rPr>
        <w:t xml:space="preserve"> المؤسسة تمر بخمس مراحل للنمو في حياتها، وكل مرحلة تنتهي بأزمة (مشكلة معينة) يجب ان تحلها المؤسسة حتى تمر للمرحلة التي بعدها. ويتمثل دور المؤسسة في </w:t>
      </w:r>
      <w:r>
        <w:rPr>
          <w:rFonts w:cs="Simplified Arabic" w:hint="cs"/>
          <w:sz w:val="32"/>
          <w:szCs w:val="32"/>
          <w:rtl/>
          <w:lang w:bidi="ar-DZ"/>
        </w:rPr>
        <w:t>إيجاد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أساليب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إدارية</w:t>
      </w:r>
      <w:r>
        <w:rPr>
          <w:rFonts w:cs="Simplified Arabic"/>
          <w:sz w:val="32"/>
          <w:szCs w:val="32"/>
          <w:rtl/>
          <w:lang w:bidi="ar-DZ"/>
        </w:rPr>
        <w:t xml:space="preserve"> جديدة تناسب المرحلة الجديدة. وبالنسبة ل</w:t>
      </w:r>
      <w:proofErr w:type="spellStart"/>
      <w:r>
        <w:rPr>
          <w:rFonts w:cs="Simplified Arabic"/>
          <w:sz w:val="32"/>
          <w:szCs w:val="32"/>
          <w:lang w:bidi="ar-DZ"/>
        </w:rPr>
        <w:t>Greiner</w:t>
      </w:r>
      <w:proofErr w:type="spellEnd"/>
      <w:r>
        <w:rPr>
          <w:rFonts w:cs="Simplified Arabic"/>
          <w:sz w:val="32"/>
          <w:szCs w:val="32"/>
          <w:rtl/>
          <w:lang w:bidi="ar-DZ"/>
        </w:rPr>
        <w:t xml:space="preserve"> الانتقال من مرحلة </w:t>
      </w:r>
      <w:r>
        <w:rPr>
          <w:rFonts w:cs="Simplified Arabic" w:hint="cs"/>
          <w:sz w:val="32"/>
          <w:szCs w:val="32"/>
          <w:rtl/>
          <w:lang w:bidi="ar-DZ"/>
        </w:rPr>
        <w:t>إلى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أخرى</w:t>
      </w:r>
      <w:r>
        <w:rPr>
          <w:rFonts w:cs="Simplified Arabic"/>
          <w:sz w:val="32"/>
          <w:szCs w:val="32"/>
          <w:rtl/>
          <w:lang w:bidi="ar-DZ"/>
        </w:rPr>
        <w:t xml:space="preserve"> لا يكون بالضرورة من خلال الفرص في المحيط الخارجي (التغير في النظام الاقتصادي، او </w:t>
      </w:r>
      <w:r>
        <w:rPr>
          <w:rFonts w:cs="Simplified Arabic" w:hint="cs"/>
          <w:sz w:val="32"/>
          <w:szCs w:val="32"/>
          <w:rtl/>
          <w:lang w:bidi="ar-DZ"/>
        </w:rPr>
        <w:t>أذواق</w:t>
      </w:r>
      <w:r>
        <w:rPr>
          <w:rFonts w:cs="Simplified Arabic"/>
          <w:sz w:val="32"/>
          <w:szCs w:val="32"/>
          <w:rtl/>
          <w:lang w:bidi="ar-DZ"/>
        </w:rPr>
        <w:t xml:space="preserve"> المستهلكين،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سلوكيات المنافسين...) </w:t>
      </w:r>
      <w:r>
        <w:rPr>
          <w:rFonts w:cs="Simplified Arabic" w:hint="cs"/>
          <w:sz w:val="32"/>
          <w:szCs w:val="32"/>
          <w:rtl/>
          <w:lang w:bidi="ar-DZ"/>
        </w:rPr>
        <w:t>وإنما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Simplified Arabic"/>
          <w:sz w:val="32"/>
          <w:szCs w:val="32"/>
          <w:rtl/>
          <w:lang w:bidi="ar-DZ"/>
        </w:rPr>
        <w:lastRenderedPageBreak/>
        <w:t>كاستجابة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لمتغيرات المحيط الداخلي (الهيكل التنظيمي، نظم العمل، نمط اتخاذ القرارات، القيادة..). </w:t>
      </w:r>
    </w:p>
    <w:p w:rsidR="00154181" w:rsidRDefault="00154181" w:rsidP="00154181">
      <w:pPr>
        <w:pStyle w:val="Paragraphedeliste"/>
        <w:numPr>
          <w:ilvl w:val="0"/>
          <w:numId w:val="4"/>
        </w:numPr>
        <w:tabs>
          <w:tab w:val="left" w:pos="1542"/>
        </w:tabs>
        <w:bidi/>
        <w:jc w:val="left"/>
        <w:rPr>
          <w:rFonts w:cs="Simplified Arabic"/>
          <w:b/>
          <w:bCs/>
          <w:sz w:val="32"/>
          <w:szCs w:val="32"/>
          <w:lang w:bidi="ar-DZ"/>
        </w:rPr>
      </w:pPr>
      <w:r>
        <w:rPr>
          <w:rFonts w:cs="Simplified Arabic"/>
          <w:b/>
          <w:bCs/>
          <w:sz w:val="32"/>
          <w:szCs w:val="32"/>
          <w:rtl/>
          <w:lang w:bidi="ar-DZ"/>
        </w:rPr>
        <w:t>نموذج محددات النمو ل</w:t>
      </w:r>
      <w:proofErr w:type="spellStart"/>
      <w:r>
        <w:rPr>
          <w:rFonts w:cs="Simplified Arabic"/>
          <w:b/>
          <w:bCs/>
          <w:sz w:val="32"/>
          <w:szCs w:val="32"/>
          <w:lang w:bidi="ar-DZ"/>
        </w:rPr>
        <w:t>Weinzimmer</w:t>
      </w:r>
      <w:proofErr w:type="spellEnd"/>
      <w:r>
        <w:rPr>
          <w:rFonts w:cs="Simplified Arabic"/>
          <w:b/>
          <w:bCs/>
          <w:sz w:val="32"/>
          <w:szCs w:val="32"/>
          <w:lang w:bidi="ar-DZ"/>
        </w:rPr>
        <w:t xml:space="preserve"> 1993</w:t>
      </w:r>
      <w:r>
        <w:rPr>
          <w:rFonts w:cs="Simplified Arabic"/>
          <w:b/>
          <w:bCs/>
          <w:sz w:val="32"/>
          <w:szCs w:val="32"/>
          <w:rtl/>
          <w:lang w:bidi="ar-DZ"/>
        </w:rPr>
        <w:t xml:space="preserve">: </w:t>
      </w:r>
      <w:r>
        <w:rPr>
          <w:rFonts w:cs="Simplified Arabic"/>
          <w:sz w:val="32"/>
          <w:szCs w:val="32"/>
          <w:rtl/>
          <w:lang w:bidi="ar-DZ"/>
        </w:rPr>
        <w:t xml:space="preserve">حدد ثلاثة </w:t>
      </w:r>
      <w:r>
        <w:rPr>
          <w:rFonts w:cs="Simplified Arabic" w:hint="cs"/>
          <w:sz w:val="32"/>
          <w:szCs w:val="32"/>
          <w:rtl/>
          <w:lang w:bidi="ar-DZ"/>
        </w:rPr>
        <w:t>أبعاد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بإمكانها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أن</w:t>
      </w:r>
      <w:r>
        <w:rPr>
          <w:rFonts w:cs="Simplified Arabic"/>
          <w:sz w:val="32"/>
          <w:szCs w:val="32"/>
          <w:rtl/>
          <w:lang w:bidi="ar-DZ"/>
        </w:rPr>
        <w:t xml:space="preserve"> تؤثر (عبر عدة عوامل) على نمو المؤسسة: المحيط، </w:t>
      </w:r>
      <w:r>
        <w:rPr>
          <w:rFonts w:cs="Simplified Arabic" w:hint="cs"/>
          <w:sz w:val="32"/>
          <w:szCs w:val="32"/>
          <w:rtl/>
          <w:lang w:bidi="ar-DZ"/>
        </w:rPr>
        <w:t>إستراتيجية</w:t>
      </w:r>
      <w:r>
        <w:rPr>
          <w:rFonts w:cs="Simplified Arabic"/>
          <w:sz w:val="32"/>
          <w:szCs w:val="32"/>
          <w:rtl/>
          <w:lang w:bidi="ar-DZ"/>
        </w:rPr>
        <w:t xml:space="preserve"> المؤسسة والعوامل المتعلقة بالتسيير </w:t>
      </w:r>
      <w:r>
        <w:rPr>
          <w:rFonts w:cs="Simplified Arabic" w:hint="cs"/>
          <w:sz w:val="32"/>
          <w:szCs w:val="32"/>
          <w:rtl/>
          <w:lang w:bidi="ar-DZ"/>
        </w:rPr>
        <w:t>والإدارة</w:t>
      </w:r>
      <w:r>
        <w:rPr>
          <w:rFonts w:cs="Simplified Arabic"/>
          <w:sz w:val="32"/>
          <w:szCs w:val="32"/>
          <w:rtl/>
          <w:lang w:bidi="ar-DZ"/>
        </w:rPr>
        <w:t xml:space="preserve">.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>الظروف المساعدة على النمو</w:t>
      </w:r>
      <w:r>
        <w:rPr>
          <w:rFonts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u w:val="single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هناك مجموعة من العوامل والظروف المساعدة على النمو، تتمثل فيما يلي: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b/>
          <w:bCs/>
          <w:sz w:val="32"/>
          <w:szCs w:val="32"/>
          <w:rtl/>
          <w:lang w:bidi="ar-DZ"/>
        </w:rPr>
        <w:t>1-</w:t>
      </w:r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>الظروف</w:t>
      </w:r>
      <w:proofErr w:type="gramEnd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 xml:space="preserve"> الداخلية</w:t>
      </w:r>
      <w:r>
        <w:rPr>
          <w:rFonts w:cs="Simplified Arabic"/>
          <w:sz w:val="32"/>
          <w:szCs w:val="32"/>
          <w:rtl/>
          <w:lang w:bidi="ar-DZ"/>
        </w:rPr>
        <w:t xml:space="preserve">: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- توفر موارد فائضة: عندما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تكون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الموارد التي تحتاجها المؤسسة غير مستغلة جيدا،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 يؤدي ذلك </w:t>
      </w:r>
      <w:r>
        <w:rPr>
          <w:rFonts w:cs="Simplified Arabic" w:hint="cs"/>
          <w:sz w:val="32"/>
          <w:szCs w:val="32"/>
          <w:rtl/>
          <w:lang w:bidi="ar-DZ"/>
        </w:rPr>
        <w:t>إلى</w:t>
      </w:r>
      <w:r>
        <w:rPr>
          <w:rFonts w:cs="Simplified Arabic"/>
          <w:sz w:val="32"/>
          <w:szCs w:val="32"/>
          <w:rtl/>
          <w:lang w:bidi="ar-DZ"/>
        </w:rPr>
        <w:t xml:space="preserve"> استغلالها في </w:t>
      </w:r>
      <w:r>
        <w:rPr>
          <w:rFonts w:cs="Simplified Arabic" w:hint="cs"/>
          <w:sz w:val="32"/>
          <w:szCs w:val="32"/>
          <w:rtl/>
          <w:lang w:bidi="ar-DZ"/>
        </w:rPr>
        <w:t>أنشطة</w:t>
      </w:r>
      <w:r>
        <w:rPr>
          <w:rFonts w:cs="Simplified Arabic"/>
          <w:sz w:val="32"/>
          <w:szCs w:val="32"/>
          <w:rtl/>
          <w:lang w:bidi="ar-DZ"/>
        </w:rPr>
        <w:t xml:space="preserve"> جديدة، مما يؤدي </w:t>
      </w:r>
      <w:r>
        <w:rPr>
          <w:rFonts w:cs="Simplified Arabic" w:hint="cs"/>
          <w:sz w:val="32"/>
          <w:szCs w:val="32"/>
          <w:rtl/>
          <w:lang w:bidi="ar-DZ"/>
        </w:rPr>
        <w:t>إلى</w:t>
      </w:r>
      <w:r>
        <w:rPr>
          <w:rFonts w:cs="Simplified Arabic"/>
          <w:sz w:val="32"/>
          <w:szCs w:val="32"/>
          <w:rtl/>
          <w:lang w:bidi="ar-DZ"/>
        </w:rPr>
        <w:t xml:space="preserve"> نمو المؤسسة.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- موارد مستغلة </w:t>
      </w:r>
      <w:r>
        <w:rPr>
          <w:rFonts w:cs="Simplified Arabic" w:hint="cs"/>
          <w:sz w:val="32"/>
          <w:szCs w:val="32"/>
          <w:rtl/>
          <w:lang w:bidi="ar-DZ"/>
        </w:rPr>
        <w:t>أكثر</w:t>
      </w:r>
      <w:r>
        <w:rPr>
          <w:rFonts w:cs="Simplified Arabic"/>
          <w:sz w:val="32"/>
          <w:szCs w:val="32"/>
          <w:rtl/>
          <w:lang w:bidi="ar-DZ"/>
        </w:rPr>
        <w:t xml:space="preserve"> من طاقتها: مما يحفز على </w:t>
      </w:r>
      <w:r>
        <w:rPr>
          <w:rFonts w:cs="Simplified Arabic" w:hint="cs"/>
          <w:sz w:val="32"/>
          <w:szCs w:val="32"/>
          <w:rtl/>
          <w:lang w:bidi="ar-DZ"/>
        </w:rPr>
        <w:t>إضافة</w:t>
      </w:r>
      <w:r>
        <w:rPr>
          <w:rFonts w:cs="Simplified Arabic"/>
          <w:sz w:val="32"/>
          <w:szCs w:val="32"/>
          <w:rtl/>
          <w:lang w:bidi="ar-DZ"/>
        </w:rPr>
        <w:t xml:space="preserve"> موارد جديدة، وهذا يجعل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إمكانية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توافر موارد فائضة ويتم البحث على </w:t>
      </w:r>
      <w:r>
        <w:rPr>
          <w:rFonts w:cs="Simplified Arabic" w:hint="cs"/>
          <w:sz w:val="32"/>
          <w:szCs w:val="32"/>
          <w:rtl/>
          <w:lang w:bidi="ar-DZ"/>
        </w:rPr>
        <w:t>أنشطة</w:t>
      </w:r>
      <w:r>
        <w:rPr>
          <w:rFonts w:cs="Simplified Arabic"/>
          <w:sz w:val="32"/>
          <w:szCs w:val="32"/>
          <w:rtl/>
          <w:lang w:bidi="ar-DZ"/>
        </w:rPr>
        <w:t xml:space="preserve"> لاستغلالها.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حوافز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النمو: حوافز اقتصادية (زيادة </w:t>
      </w:r>
      <w:r>
        <w:rPr>
          <w:rFonts w:cs="Simplified Arabic" w:hint="cs"/>
          <w:sz w:val="32"/>
          <w:szCs w:val="32"/>
          <w:rtl/>
          <w:lang w:bidi="ar-DZ"/>
        </w:rPr>
        <w:t>الأرباح</w:t>
      </w:r>
      <w:r>
        <w:rPr>
          <w:rFonts w:cs="Simplified Arabic"/>
          <w:sz w:val="32"/>
          <w:szCs w:val="32"/>
          <w:rtl/>
          <w:lang w:bidi="ar-DZ"/>
        </w:rPr>
        <w:t xml:space="preserve"> وتخفيض التكاليف) أو نفسية (مثل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 تحقيق الذات)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حوافز مالية، او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/>
          <w:sz w:val="32"/>
          <w:szCs w:val="32"/>
          <w:rtl/>
          <w:lang w:bidi="ar-DZ"/>
        </w:rPr>
        <w:t xml:space="preserve">شهرة،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حوافز </w:t>
      </w:r>
      <w:r>
        <w:rPr>
          <w:rFonts w:cs="Simplified Arabic" w:hint="cs"/>
          <w:sz w:val="32"/>
          <w:szCs w:val="32"/>
          <w:rtl/>
          <w:lang w:bidi="ar-DZ"/>
        </w:rPr>
        <w:t>إستراتيجية</w:t>
      </w:r>
      <w:r>
        <w:rPr>
          <w:rFonts w:cs="Simplified Arabic"/>
          <w:sz w:val="32"/>
          <w:szCs w:val="32"/>
          <w:rtl/>
          <w:lang w:bidi="ar-DZ"/>
        </w:rPr>
        <w:t xml:space="preserve"> (احتكار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/>
          <w:sz w:val="32"/>
          <w:szCs w:val="32"/>
          <w:rtl/>
          <w:lang w:bidi="ar-DZ"/>
        </w:rPr>
        <w:t>السوق،...).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Simplified Arabic"/>
          <w:b/>
          <w:bCs/>
          <w:sz w:val="32"/>
          <w:szCs w:val="32"/>
          <w:rtl/>
          <w:lang w:bidi="ar-DZ"/>
        </w:rPr>
        <w:t xml:space="preserve">2-  </w:t>
      </w:r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>الظروف</w:t>
      </w:r>
      <w:proofErr w:type="gramEnd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 xml:space="preserve"> الخارجية</w:t>
      </w:r>
      <w:r>
        <w:rPr>
          <w:rFonts w:cs="Simplified Arabic"/>
          <w:b/>
          <w:bCs/>
          <w:sz w:val="32"/>
          <w:szCs w:val="32"/>
          <w:rtl/>
          <w:lang w:bidi="ar-DZ"/>
        </w:rPr>
        <w:t>: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يتحسن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نمو المؤسسة من خلال تكيفها مع بيئتها الخارجية من خلال تجنب التهديدات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(معوقات النمو) واستغلال الفرص المتاحة ( تزايد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حجم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الطلب على المنتجات، زيادة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دخل الفرد، التقدم التقني</w:t>
      </w:r>
      <w:proofErr w:type="gramStart"/>
      <w:r>
        <w:rPr>
          <w:rFonts w:cs="Simplified Arabic"/>
          <w:sz w:val="32"/>
          <w:szCs w:val="32"/>
          <w:rtl/>
          <w:lang w:bidi="ar-DZ"/>
        </w:rPr>
        <w:t>،.</w:t>
      </w:r>
      <w:proofErr w:type="gramEnd"/>
      <w:r>
        <w:rPr>
          <w:rFonts w:cs="Simplified Arabic"/>
          <w:sz w:val="32"/>
          <w:szCs w:val="32"/>
          <w:rtl/>
          <w:lang w:bidi="ar-DZ"/>
        </w:rPr>
        <w:t>..الخ).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>أنواع النمو في المؤسسة الاقتصادية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b/>
          <w:bCs/>
          <w:sz w:val="32"/>
          <w:szCs w:val="32"/>
          <w:rtl/>
          <w:lang w:bidi="ar-DZ"/>
        </w:rPr>
        <w:t xml:space="preserve">1- </w:t>
      </w:r>
      <w:proofErr w:type="gramStart"/>
      <w:r>
        <w:rPr>
          <w:rFonts w:cs="Simplified Arabic"/>
          <w:b/>
          <w:bCs/>
          <w:sz w:val="32"/>
          <w:szCs w:val="32"/>
          <w:rtl/>
          <w:lang w:bidi="ar-DZ"/>
        </w:rPr>
        <w:t>النمو</w:t>
      </w:r>
      <w:proofErr w:type="gramEnd"/>
      <w:r>
        <w:rPr>
          <w:rFonts w:cs="Simplified Arabic"/>
          <w:b/>
          <w:bCs/>
          <w:sz w:val="32"/>
          <w:szCs w:val="32"/>
          <w:rtl/>
          <w:lang w:bidi="ar-DZ"/>
        </w:rPr>
        <w:t xml:space="preserve"> الداخلي: </w:t>
      </w:r>
      <w:r>
        <w:rPr>
          <w:rFonts w:cs="Simplified Arabic"/>
          <w:sz w:val="32"/>
          <w:szCs w:val="32"/>
          <w:rtl/>
          <w:lang w:bidi="ar-DZ"/>
        </w:rPr>
        <w:t xml:space="preserve">عرفه </w:t>
      </w:r>
      <w:r>
        <w:rPr>
          <w:rFonts w:cs="Simplified Arabic"/>
          <w:sz w:val="32"/>
          <w:szCs w:val="32"/>
          <w:lang w:bidi="ar-DZ"/>
        </w:rPr>
        <w:t>« Paturel R.,1981»</w:t>
      </w:r>
      <w:r>
        <w:rPr>
          <w:rFonts w:cs="Simplified Arabic"/>
          <w:sz w:val="32"/>
          <w:szCs w:val="32"/>
          <w:rtl/>
          <w:lang w:bidi="ar-DZ"/>
        </w:rPr>
        <w:t xml:space="preserve"> على انه "حيازة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إنشاء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المؤسسة </w:t>
      </w:r>
      <w:r>
        <w:rPr>
          <w:rFonts w:cs="Simplified Arabic" w:hint="cs"/>
          <w:sz w:val="32"/>
          <w:szCs w:val="32"/>
          <w:rtl/>
          <w:lang w:bidi="ar-DZ"/>
        </w:rPr>
        <w:t>لأصول</w:t>
      </w:r>
      <w:r>
        <w:rPr>
          <w:rFonts w:cs="Simplified Arabic"/>
          <w:sz w:val="32"/>
          <w:szCs w:val="32"/>
          <w:rtl/>
          <w:lang w:bidi="ar-DZ"/>
        </w:rPr>
        <w:t xml:space="preserve"> غير جاهزة </w:t>
      </w:r>
      <w:r>
        <w:rPr>
          <w:rFonts w:cs="Simplified Arabic" w:hint="cs"/>
          <w:sz w:val="32"/>
          <w:szCs w:val="32"/>
          <w:rtl/>
          <w:lang w:bidi="ar-DZ"/>
        </w:rPr>
        <w:t>للإنتاج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لأنها</w:t>
      </w:r>
      <w:r>
        <w:rPr>
          <w:rFonts w:cs="Simplified Arabic"/>
          <w:sz w:val="32"/>
          <w:szCs w:val="32"/>
          <w:rtl/>
          <w:lang w:bidi="ar-DZ"/>
        </w:rPr>
        <w:t xml:space="preserve"> تحتاج </w:t>
      </w:r>
      <w:r>
        <w:rPr>
          <w:rFonts w:cs="Simplified Arabic" w:hint="cs"/>
          <w:sz w:val="32"/>
          <w:szCs w:val="32"/>
          <w:rtl/>
          <w:lang w:bidi="ar-DZ"/>
        </w:rPr>
        <w:t>إلى</w:t>
      </w:r>
      <w:r>
        <w:rPr>
          <w:rFonts w:cs="Simplified Arabic"/>
          <w:sz w:val="32"/>
          <w:szCs w:val="32"/>
          <w:rtl/>
          <w:lang w:bidi="ar-DZ"/>
        </w:rPr>
        <w:t xml:space="preserve"> اندماج مع باقي عوامل </w:t>
      </w:r>
      <w:r>
        <w:rPr>
          <w:rFonts w:cs="Simplified Arabic" w:hint="cs"/>
          <w:sz w:val="32"/>
          <w:szCs w:val="32"/>
          <w:rtl/>
          <w:lang w:bidi="ar-DZ"/>
        </w:rPr>
        <w:t>الإنتاج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الضرورية لتحقيق المخرجات".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وقد انتقد هذا التعريف لكونه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يعتمد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على مصطلح عوامل </w:t>
      </w:r>
      <w:r>
        <w:rPr>
          <w:rFonts w:cs="Simplified Arabic" w:hint="cs"/>
          <w:sz w:val="32"/>
          <w:szCs w:val="32"/>
          <w:rtl/>
          <w:lang w:bidi="ar-DZ"/>
        </w:rPr>
        <w:t>الإنتاج</w:t>
      </w:r>
      <w:r>
        <w:rPr>
          <w:rFonts w:cs="Simplified Arabic"/>
          <w:sz w:val="32"/>
          <w:szCs w:val="32"/>
          <w:rtl/>
          <w:lang w:bidi="ar-DZ"/>
        </w:rPr>
        <w:t xml:space="preserve"> (مصطلح تقليدي يعبر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lastRenderedPageBreak/>
        <w:t>فقط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على العوامل المادية) وتم استبداله بمصطلح الموارد الداخلية (مختلف الموارد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المادية والمعنوية والمالية والبشرية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والتقنية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...) وتم صياغة التعريف التالي: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النمو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الداخلي هو حيازة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إنشاء</w:t>
      </w:r>
      <w:r>
        <w:rPr>
          <w:rFonts w:cs="Simplified Arabic"/>
          <w:sz w:val="32"/>
          <w:szCs w:val="32"/>
          <w:rtl/>
          <w:lang w:bidi="ar-DZ"/>
        </w:rPr>
        <w:t xml:space="preserve"> المؤسسة للموارد الداخلية غير المرتبطة فيما بينها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والتي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توظف لممارسة مختلف </w:t>
      </w:r>
      <w:r>
        <w:rPr>
          <w:rFonts w:cs="Simplified Arabic" w:hint="cs"/>
          <w:sz w:val="32"/>
          <w:szCs w:val="32"/>
          <w:rtl/>
          <w:lang w:bidi="ar-DZ"/>
        </w:rPr>
        <w:t>الأنشطة</w:t>
      </w:r>
      <w:r>
        <w:rPr>
          <w:rFonts w:cs="Simplified Arabic"/>
          <w:sz w:val="32"/>
          <w:szCs w:val="32"/>
          <w:rtl/>
          <w:lang w:bidi="ar-DZ"/>
        </w:rPr>
        <w:t xml:space="preserve"> وتحقيق </w:t>
      </w:r>
      <w:r>
        <w:rPr>
          <w:rFonts w:cs="Simplified Arabic" w:hint="cs"/>
          <w:sz w:val="32"/>
          <w:szCs w:val="32"/>
          <w:rtl/>
          <w:lang w:bidi="ar-DZ"/>
        </w:rPr>
        <w:t>الأهداف</w:t>
      </w:r>
      <w:r>
        <w:rPr>
          <w:rFonts w:cs="Simplified Arabic"/>
          <w:sz w:val="32"/>
          <w:szCs w:val="32"/>
          <w:rtl/>
          <w:lang w:bidi="ar-DZ"/>
        </w:rPr>
        <w:t xml:space="preserve"> المحددة مسبقا. وعليه فا</w:t>
      </w:r>
      <w:r>
        <w:rPr>
          <w:rFonts w:cs="Simplified Arabic" w:hint="cs"/>
          <w:sz w:val="32"/>
          <w:szCs w:val="32"/>
          <w:rtl/>
          <w:lang w:bidi="ar-DZ"/>
        </w:rPr>
        <w:t>ل</w:t>
      </w:r>
      <w:r>
        <w:rPr>
          <w:rFonts w:cs="Simplified Arabic"/>
          <w:sz w:val="32"/>
          <w:szCs w:val="32"/>
          <w:rtl/>
          <w:lang w:bidi="ar-DZ"/>
        </w:rPr>
        <w:t xml:space="preserve">نمو الداخلي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يتعلق بحيازة وسائل </w:t>
      </w:r>
      <w:r>
        <w:rPr>
          <w:rFonts w:cs="Simplified Arabic" w:hint="cs"/>
          <w:sz w:val="32"/>
          <w:szCs w:val="32"/>
          <w:rtl/>
          <w:lang w:bidi="ar-DZ"/>
        </w:rPr>
        <w:t>الإنتاج</w:t>
      </w:r>
      <w:r>
        <w:rPr>
          <w:rFonts w:cs="Simplified Arabic"/>
          <w:sz w:val="32"/>
          <w:szCs w:val="32"/>
          <w:rtl/>
          <w:lang w:bidi="ar-DZ"/>
        </w:rPr>
        <w:t xml:space="preserve"> المنفصلة غير المدمجة وغير المنظمة فهي وسائل جديدة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أو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مستعملة (من صنع المؤسسة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من خارج المؤسسة) تمزج مع ما تملكه المؤسسة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من </w:t>
      </w:r>
      <w:r>
        <w:rPr>
          <w:rFonts w:cs="Simplified Arabic" w:hint="cs"/>
          <w:sz w:val="32"/>
          <w:szCs w:val="32"/>
          <w:rtl/>
          <w:lang w:bidi="ar-DZ"/>
        </w:rPr>
        <w:t>إمكانيات</w:t>
      </w:r>
      <w:r>
        <w:rPr>
          <w:rFonts w:cs="Simplified Arabic"/>
          <w:sz w:val="32"/>
          <w:szCs w:val="32"/>
          <w:rtl/>
          <w:lang w:bidi="ar-DZ"/>
        </w:rPr>
        <w:t xml:space="preserve"> لتحقيق النمو في النشاط.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2</w:t>
      </w:r>
      <w:r>
        <w:rPr>
          <w:rFonts w:cs="Simplified Arabic"/>
          <w:b/>
          <w:bCs/>
          <w:sz w:val="32"/>
          <w:szCs w:val="32"/>
          <w:rtl/>
          <w:lang w:bidi="ar-DZ"/>
        </w:rPr>
        <w:t xml:space="preserve">- </w:t>
      </w:r>
      <w:proofErr w:type="gramStart"/>
      <w:r>
        <w:rPr>
          <w:rFonts w:cs="Simplified Arabic"/>
          <w:b/>
          <w:bCs/>
          <w:sz w:val="32"/>
          <w:szCs w:val="32"/>
          <w:rtl/>
          <w:lang w:bidi="ar-DZ"/>
        </w:rPr>
        <w:t>النمو</w:t>
      </w:r>
      <w:proofErr w:type="gramEnd"/>
      <w:r>
        <w:rPr>
          <w:rFonts w:cs="Simplified Arabic"/>
          <w:b/>
          <w:bCs/>
          <w:sz w:val="32"/>
          <w:szCs w:val="32"/>
          <w:rtl/>
          <w:lang w:bidi="ar-DZ"/>
        </w:rPr>
        <w:t xml:space="preserve"> الخارجي: عرف </w:t>
      </w:r>
      <w:r>
        <w:rPr>
          <w:rFonts w:cs="Simplified Arabic"/>
          <w:sz w:val="32"/>
          <w:szCs w:val="32"/>
          <w:lang w:bidi="ar-DZ"/>
        </w:rPr>
        <w:t>« Paturel R.,1990»</w:t>
      </w:r>
      <w:r>
        <w:rPr>
          <w:rFonts w:cs="Simplified Arabic"/>
          <w:sz w:val="32"/>
          <w:szCs w:val="32"/>
          <w:rtl/>
          <w:lang w:bidi="ar-DZ"/>
        </w:rPr>
        <w:t xml:space="preserve"> على انه عمليات الحيازة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المباشرة،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الجزئية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الكلية، لمؤسسة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فرع (عن طريق الابتلاع مثلا)،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الحيازة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الغير مباشرة (عن طريق السيطرة على مؤسسة </w:t>
      </w:r>
      <w:r>
        <w:rPr>
          <w:rFonts w:cs="Simplified Arabic" w:hint="cs"/>
          <w:sz w:val="32"/>
          <w:szCs w:val="32"/>
          <w:rtl/>
          <w:lang w:bidi="ar-DZ"/>
        </w:rPr>
        <w:t>أخرى</w:t>
      </w:r>
      <w:r>
        <w:rPr>
          <w:rFonts w:cs="Simplified Arabic"/>
          <w:sz w:val="32"/>
          <w:szCs w:val="32"/>
          <w:rtl/>
          <w:lang w:bidi="ar-DZ"/>
        </w:rPr>
        <w:t xml:space="preserve">) بامتلاك المؤسسة لحصة هامة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من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رأسمالها يكفي للسيطرة عليها </w:t>
      </w:r>
      <w:r>
        <w:rPr>
          <w:rFonts w:cs="Simplified Arabic" w:hint="cs"/>
          <w:sz w:val="32"/>
          <w:szCs w:val="32"/>
          <w:rtl/>
          <w:lang w:bidi="ar-DZ"/>
        </w:rPr>
        <w:t>وإدارتها</w:t>
      </w:r>
      <w:r>
        <w:rPr>
          <w:rFonts w:cs="Simplified Arabic"/>
          <w:sz w:val="32"/>
          <w:szCs w:val="32"/>
          <w:rtl/>
          <w:lang w:bidi="ar-DZ"/>
        </w:rPr>
        <w:t xml:space="preserve"> وذلك عبر الحيازة على مجموعة من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عوامل </w:t>
      </w:r>
      <w:r>
        <w:rPr>
          <w:rFonts w:cs="Simplified Arabic" w:hint="cs"/>
          <w:sz w:val="32"/>
          <w:szCs w:val="32"/>
          <w:rtl/>
          <w:lang w:bidi="ar-DZ"/>
        </w:rPr>
        <w:t>الإنتاج</w:t>
      </w:r>
      <w:r>
        <w:rPr>
          <w:rFonts w:cs="Simplified Arabic"/>
          <w:sz w:val="32"/>
          <w:szCs w:val="32"/>
          <w:rtl/>
          <w:lang w:bidi="ar-DZ"/>
        </w:rPr>
        <w:t xml:space="preserve"> المرتبطة فيما بينها بعلاقات تنظيمية داخلية ولها القدرة على </w:t>
      </w:r>
      <w:r>
        <w:rPr>
          <w:rFonts w:cs="Simplified Arabic" w:hint="cs"/>
          <w:sz w:val="32"/>
          <w:szCs w:val="32"/>
          <w:rtl/>
          <w:lang w:bidi="ar-DZ"/>
        </w:rPr>
        <w:t>الإنتاج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تقديم الخدمات وتستحوذ على حصة سوقية. وقد انتقد مصطلح عوامل </w:t>
      </w:r>
      <w:r>
        <w:rPr>
          <w:rFonts w:cs="Simplified Arabic" w:hint="cs"/>
          <w:sz w:val="32"/>
          <w:szCs w:val="32"/>
          <w:rtl/>
          <w:lang w:bidi="ar-DZ"/>
        </w:rPr>
        <w:t>الإنتاج</w:t>
      </w:r>
      <w:r>
        <w:rPr>
          <w:rFonts w:cs="Simplified Arabic"/>
          <w:sz w:val="32"/>
          <w:szCs w:val="32"/>
          <w:rtl/>
          <w:lang w:bidi="ar-DZ"/>
        </w:rPr>
        <w:t xml:space="preserve"> ولذلك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اعتمد التعريف التالي: النمو الخارجي هو حيازة  المؤسسة لإجمالي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جزء من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الموارد الداخلية المرتبطة فيما بينها (</w:t>
      </w:r>
      <w:proofErr w:type="gramStart"/>
      <w:r>
        <w:rPr>
          <w:rFonts w:cs="Simplified Arabic"/>
          <w:sz w:val="32"/>
          <w:szCs w:val="32"/>
          <w:rtl/>
          <w:lang w:bidi="ar-DZ"/>
        </w:rPr>
        <w:t>على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شكل وحدة اقتصادية) والتي لها القدرة على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إنتاج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سلع وخدمات باللجوء </w:t>
      </w:r>
      <w:r>
        <w:rPr>
          <w:rFonts w:cs="Simplified Arabic" w:hint="cs"/>
          <w:sz w:val="32"/>
          <w:szCs w:val="32"/>
          <w:rtl/>
          <w:lang w:bidi="ar-DZ"/>
        </w:rPr>
        <w:t>إلى</w:t>
      </w:r>
      <w:r>
        <w:rPr>
          <w:rFonts w:cs="Simplified Arabic"/>
          <w:sz w:val="32"/>
          <w:szCs w:val="32"/>
          <w:rtl/>
          <w:lang w:bidi="ar-DZ"/>
        </w:rPr>
        <w:t xml:space="preserve"> عمليات الاندماج، الابتلاع...الخ.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b/>
          <w:bCs/>
          <w:sz w:val="32"/>
          <w:szCs w:val="32"/>
          <w:rtl/>
          <w:lang w:bidi="ar-DZ"/>
        </w:rPr>
        <w:t xml:space="preserve">3- </w:t>
      </w:r>
      <w:proofErr w:type="gramStart"/>
      <w:r>
        <w:rPr>
          <w:rFonts w:cs="Simplified Arabic"/>
          <w:b/>
          <w:bCs/>
          <w:sz w:val="32"/>
          <w:szCs w:val="32"/>
          <w:rtl/>
          <w:lang w:bidi="ar-DZ"/>
        </w:rPr>
        <w:t>النمو</w:t>
      </w:r>
      <w:proofErr w:type="gramEnd"/>
      <w:r>
        <w:rPr>
          <w:rFonts w:cs="Simplified Arabic"/>
          <w:b/>
          <w:bCs/>
          <w:sz w:val="32"/>
          <w:szCs w:val="32"/>
          <w:rtl/>
          <w:lang w:bidi="ar-DZ"/>
        </w:rPr>
        <w:t xml:space="preserve"> التعاقدي</w:t>
      </w:r>
      <w:r>
        <w:rPr>
          <w:rFonts w:cs="Simplified Arabic"/>
          <w:sz w:val="32"/>
          <w:szCs w:val="32"/>
          <w:rtl/>
          <w:lang w:bidi="ar-DZ"/>
        </w:rPr>
        <w:t xml:space="preserve">: هو </w:t>
      </w:r>
      <w:r>
        <w:rPr>
          <w:rFonts w:cs="Simplified Arabic" w:hint="cs"/>
          <w:sz w:val="32"/>
          <w:szCs w:val="32"/>
          <w:rtl/>
          <w:lang w:bidi="ar-DZ"/>
        </w:rPr>
        <w:t>إبرام</w:t>
      </w:r>
      <w:r>
        <w:rPr>
          <w:rFonts w:cs="Simplified Arabic"/>
          <w:sz w:val="32"/>
          <w:szCs w:val="32"/>
          <w:rtl/>
          <w:lang w:bidi="ar-DZ"/>
        </w:rPr>
        <w:t xml:space="preserve"> عقد بين مؤسستين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أكثر تحت عدة </w:t>
      </w:r>
      <w:r>
        <w:rPr>
          <w:rFonts w:cs="Simplified Arabic" w:hint="cs"/>
          <w:sz w:val="32"/>
          <w:szCs w:val="32"/>
          <w:rtl/>
          <w:lang w:bidi="ar-DZ"/>
        </w:rPr>
        <w:t>أشكال</w:t>
      </w:r>
      <w:r>
        <w:rPr>
          <w:rFonts w:cs="Simplified Arabic"/>
          <w:sz w:val="32"/>
          <w:szCs w:val="32"/>
          <w:rtl/>
          <w:lang w:bidi="ar-DZ"/>
        </w:rPr>
        <w:t xml:space="preserve"> بهدف </w:t>
      </w:r>
      <w:r>
        <w:rPr>
          <w:rFonts w:cs="Simplified Arabic" w:hint="cs"/>
          <w:sz w:val="32"/>
          <w:szCs w:val="32"/>
          <w:rtl/>
          <w:lang w:bidi="ar-DZ"/>
        </w:rPr>
        <w:t>إقامة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أنشطة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إنتاجية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تجارية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خدماتية. وقد يتخذ النمو التعاقدي احد </w:t>
      </w:r>
      <w:r>
        <w:rPr>
          <w:rFonts w:cs="Simplified Arabic" w:hint="cs"/>
          <w:sz w:val="32"/>
          <w:szCs w:val="32"/>
          <w:rtl/>
          <w:lang w:bidi="ar-DZ"/>
        </w:rPr>
        <w:t>أشكال</w:t>
      </w:r>
      <w:r>
        <w:rPr>
          <w:rFonts w:cs="Simplified Arabic"/>
          <w:sz w:val="32"/>
          <w:szCs w:val="32"/>
          <w:rtl/>
          <w:lang w:bidi="ar-DZ"/>
        </w:rPr>
        <w:t xml:space="preserve"> النمو داخلي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(في حالة </w:t>
      </w:r>
      <w:r>
        <w:rPr>
          <w:rFonts w:cs="Simplified Arabic" w:hint="cs"/>
          <w:sz w:val="32"/>
          <w:szCs w:val="32"/>
          <w:rtl/>
          <w:lang w:bidi="ar-DZ"/>
        </w:rPr>
        <w:t>إبرام</w:t>
      </w:r>
      <w:r>
        <w:rPr>
          <w:rFonts w:cs="Simplified Arabic"/>
          <w:sz w:val="32"/>
          <w:szCs w:val="32"/>
          <w:rtl/>
          <w:lang w:bidi="ar-DZ"/>
        </w:rPr>
        <w:t xml:space="preserve"> المؤسسة لعقد شراكة مع مؤسسة </w:t>
      </w:r>
      <w:r>
        <w:rPr>
          <w:rFonts w:cs="Simplified Arabic" w:hint="cs"/>
          <w:sz w:val="32"/>
          <w:szCs w:val="32"/>
          <w:rtl/>
          <w:lang w:bidi="ar-DZ"/>
        </w:rPr>
        <w:t>أخرى</w:t>
      </w:r>
      <w:r>
        <w:rPr>
          <w:rFonts w:cs="Simplified Arabic"/>
          <w:sz w:val="32"/>
          <w:szCs w:val="32"/>
          <w:rtl/>
          <w:lang w:bidi="ar-DZ"/>
        </w:rPr>
        <w:t xml:space="preserve"> يتضمن </w:t>
      </w:r>
      <w:r>
        <w:rPr>
          <w:rFonts w:cs="Simplified Arabic" w:hint="cs"/>
          <w:sz w:val="32"/>
          <w:szCs w:val="32"/>
          <w:rtl/>
          <w:lang w:bidi="ar-DZ"/>
        </w:rPr>
        <w:t>إنشاء</w:t>
      </w:r>
      <w:r>
        <w:rPr>
          <w:rFonts w:cs="Simplified Arabic"/>
          <w:sz w:val="32"/>
          <w:szCs w:val="32"/>
          <w:rtl/>
          <w:lang w:bidi="ar-DZ"/>
        </w:rPr>
        <w:t xml:space="preserve"> فرع مشترك،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حيث تتم عملية </w:t>
      </w:r>
      <w:r>
        <w:rPr>
          <w:rFonts w:cs="Simplified Arabic" w:hint="cs"/>
          <w:sz w:val="32"/>
          <w:szCs w:val="32"/>
          <w:rtl/>
          <w:lang w:bidi="ar-DZ"/>
        </w:rPr>
        <w:t>الإنشاء</w:t>
      </w:r>
      <w:r>
        <w:rPr>
          <w:rFonts w:cs="Simplified Arabic"/>
          <w:sz w:val="32"/>
          <w:szCs w:val="32"/>
          <w:rtl/>
          <w:lang w:bidi="ar-DZ"/>
        </w:rPr>
        <w:t xml:space="preserve"> باستخدام وسائل منفصلة ارتبطت فيما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بينها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بفعل العقد المبرم)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خارجي  في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حالة اشتراك المؤسسة مع مؤسسة </w:t>
      </w:r>
      <w:r>
        <w:rPr>
          <w:rFonts w:cs="Simplified Arabic" w:hint="cs"/>
          <w:sz w:val="32"/>
          <w:szCs w:val="32"/>
          <w:rtl/>
          <w:lang w:bidi="ar-DZ"/>
        </w:rPr>
        <w:t>أخرى</w:t>
      </w:r>
      <w:r>
        <w:rPr>
          <w:rFonts w:cs="Simplified Arabic"/>
          <w:sz w:val="32"/>
          <w:szCs w:val="32"/>
          <w:rtl/>
          <w:lang w:bidi="ar-DZ"/>
        </w:rPr>
        <w:t xml:space="preserve"> في حيازة مؤسسة مستقلة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السيطرة المشتركة عليها بامتلاك حصص من رأسمالها حيث شملت عملية الحيازة 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موارد مرتبطة فيما بينها.</w:t>
      </w: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</w:p>
    <w:p w:rsidR="00154181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lang w:bidi="ar-DZ"/>
        </w:rPr>
      </w:pPr>
    </w:p>
    <w:p w:rsidR="00154181" w:rsidRPr="00EE427F" w:rsidRDefault="00154181" w:rsidP="00154181">
      <w:pPr>
        <w:tabs>
          <w:tab w:val="left" w:pos="1542"/>
        </w:tabs>
        <w:bidi/>
        <w:jc w:val="left"/>
        <w:rPr>
          <w:rFonts w:cs="Simplified Arabic"/>
          <w:sz w:val="32"/>
          <w:szCs w:val="32"/>
          <w:rtl/>
          <w:lang w:bidi="ar-DZ"/>
        </w:rPr>
      </w:pPr>
    </w:p>
    <w:p w:rsidR="00154181" w:rsidRPr="00874BE9" w:rsidRDefault="00154181" w:rsidP="00154181">
      <w:pPr>
        <w:bidi/>
        <w:ind w:firstLine="0"/>
        <w:rPr>
          <w:rFonts w:cs="Simplified Arabic"/>
          <w:b/>
          <w:bCs/>
          <w:sz w:val="32"/>
          <w:szCs w:val="32"/>
          <w:rtl/>
          <w:lang w:bidi="ar-DZ"/>
        </w:rPr>
      </w:pPr>
      <w:r w:rsidRPr="009443EF">
        <w:rPr>
          <w:rFonts w:cs="Simplified Arabic"/>
          <w:b/>
          <w:bCs/>
          <w:sz w:val="32"/>
          <w:szCs w:val="32"/>
          <w:rtl/>
          <w:lang w:bidi="ar-DZ"/>
        </w:rPr>
        <w:lastRenderedPageBreak/>
        <w:t>تطور المؤسسات الاقتصادية العمومية الجزائرية</w:t>
      </w:r>
    </w:p>
    <w:p w:rsidR="00154181" w:rsidRDefault="00154181" w:rsidP="00154181">
      <w:pPr>
        <w:bidi/>
        <w:ind w:firstLine="0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عرف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القانون الجزائري </w:t>
      </w:r>
      <w:r w:rsidRPr="008667FF">
        <w:rPr>
          <w:rFonts w:cs="Simplified Arabic" w:hint="cs"/>
          <w:sz w:val="28"/>
          <w:szCs w:val="28"/>
          <w:rtl/>
          <w:lang w:bidi="ar-DZ"/>
        </w:rPr>
        <w:t>(04-01/20-08-2001)</w:t>
      </w:r>
      <w:r>
        <w:rPr>
          <w:rFonts w:cs="Simplified Arabic" w:hint="cs"/>
          <w:sz w:val="32"/>
          <w:szCs w:val="32"/>
          <w:rtl/>
          <w:lang w:bidi="ar-DZ"/>
        </w:rPr>
        <w:t xml:space="preserve"> المؤسسة الاقتصادية العمومية على أنها "شركات تجارية تحوز فيها الدولة أو أي شخص معنوي آخر خاضع للقانون العام، أغلبية رأس المال الاجتماعي مباشرة أو غير مباشرة. وهي تخضع للقانون العام."</w:t>
      </w:r>
    </w:p>
    <w:p w:rsidR="00154181" w:rsidRDefault="00154181" w:rsidP="00154181">
      <w:pPr>
        <w:bidi/>
        <w:ind w:firstLine="0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وتتمتع المؤسسة الاقتصادية العمومية بالاستقلالية المالية والإدارية وحرية التصرف، وهي تتخصص في أغراض وأهداف محددة. فهي أداة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ووسيلة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تنظيمية مرنة وذات كفاءة ورشاده تتدخل بها الدولة لتحقيق أهداف التنمية الاقتصادية والاجتماعية الوطنية.</w:t>
      </w:r>
    </w:p>
    <w:p w:rsidR="00154181" w:rsidRDefault="00154181" w:rsidP="00154181">
      <w:pPr>
        <w:bidi/>
        <w:ind w:firstLine="0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وهي تزاول نشاط اقتصادي بحث: تجاري أو صناعي أو زراعي أو مالي أو ثقافي، وتتخصص في تحقيق أهداف عامة اقتصادية، إنتاجية أو استهلاكية وكمثال عليها: الشركة الوطنية للكهرباء والغاز، شركات البترول (سوناطراك)، المؤسسة الوطنية للأشغال في الآبار(</w:t>
      </w:r>
      <w:r>
        <w:rPr>
          <w:rFonts w:cs="Simplified Arabic"/>
          <w:sz w:val="32"/>
          <w:szCs w:val="32"/>
          <w:lang w:bidi="ar-DZ"/>
        </w:rPr>
        <w:t>ENTP</w:t>
      </w:r>
      <w:r>
        <w:rPr>
          <w:rFonts w:cs="Simplified Arabic" w:hint="cs"/>
          <w:sz w:val="32"/>
          <w:szCs w:val="32"/>
          <w:rtl/>
          <w:lang w:bidi="ar-DZ"/>
        </w:rPr>
        <w:t xml:space="preserve">)، الشركات الوطنية لإنتاج الأجهزة الكهرو منزلية (مثل </w:t>
      </w:r>
      <w:r>
        <w:rPr>
          <w:rFonts w:cs="Simplified Arabic"/>
          <w:sz w:val="32"/>
          <w:szCs w:val="32"/>
          <w:lang w:bidi="ar-DZ"/>
        </w:rPr>
        <w:t>UNIEM</w:t>
      </w:r>
      <w:r>
        <w:rPr>
          <w:rFonts w:cs="Simplified Arabic" w:hint="cs"/>
          <w:sz w:val="32"/>
          <w:szCs w:val="32"/>
          <w:rtl/>
          <w:lang w:bidi="ar-DZ"/>
        </w:rPr>
        <w:t xml:space="preserve">) الشركات الوطنية للسيارات، </w:t>
      </w:r>
      <w:r>
        <w:rPr>
          <w:rFonts w:cs="Simplified Arabic"/>
          <w:sz w:val="32"/>
          <w:szCs w:val="32"/>
          <w:lang w:bidi="ar-DZ"/>
        </w:rPr>
        <w:t>CPA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>
        <w:rPr>
          <w:rFonts w:cs="Simplified Arabic"/>
          <w:sz w:val="32"/>
          <w:szCs w:val="32"/>
          <w:lang w:bidi="ar-DZ"/>
        </w:rPr>
        <w:t>CAAR</w:t>
      </w:r>
      <w:r>
        <w:rPr>
          <w:rFonts w:cs="Simplified Arabic" w:hint="cs"/>
          <w:sz w:val="32"/>
          <w:szCs w:val="32"/>
          <w:rtl/>
          <w:lang w:bidi="ar-DZ"/>
        </w:rPr>
        <w:t xml:space="preserve">، مجموعة </w:t>
      </w:r>
      <w:r>
        <w:rPr>
          <w:rFonts w:cs="Simplified Arabic"/>
          <w:sz w:val="32"/>
          <w:szCs w:val="32"/>
          <w:lang w:bidi="ar-DZ"/>
        </w:rPr>
        <w:t>GICA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موبيليس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...الخ.</w:t>
      </w:r>
    </w:p>
    <w:p w:rsidR="00154181" w:rsidRDefault="00154181" w:rsidP="00154181">
      <w:pPr>
        <w:bidi/>
        <w:ind w:firstLine="0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وقد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اعتمت هده المؤسسات النمو الداخلي وأحيانا النمو الخارجي أو التعاقدي للتطور في إطار محيط ديناميكي سريع التغير (النظر للمحاضرة السابقة).</w:t>
      </w:r>
    </w:p>
    <w:p w:rsidR="00154181" w:rsidRPr="002F4AC9" w:rsidRDefault="00154181" w:rsidP="00154181">
      <w:pPr>
        <w:bidi/>
        <w:ind w:firstLine="0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المطلوب من الطلبة التعرف على المؤسسات العمومية الجزائرية المذكورة أو غيرها وأنماط التطور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فيها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(في انترنت).</w:t>
      </w:r>
    </w:p>
    <w:p w:rsidR="00154181" w:rsidRDefault="00154181" w:rsidP="00154181">
      <w:pPr>
        <w:pStyle w:val="Paragraphedeliste"/>
        <w:bidi/>
        <w:ind w:left="1015" w:firstLine="0"/>
        <w:rPr>
          <w:rFonts w:cs="Simplified Arabic"/>
          <w:sz w:val="32"/>
          <w:szCs w:val="32"/>
          <w:rtl/>
          <w:lang w:bidi="ar-DZ"/>
        </w:rPr>
      </w:pPr>
    </w:p>
    <w:p w:rsidR="00154181" w:rsidRDefault="00154181" w:rsidP="00154181">
      <w:pPr>
        <w:bidi/>
        <w:ind w:firstLine="0"/>
        <w:rPr>
          <w:rFonts w:cs="Simplified Arabic"/>
          <w:sz w:val="32"/>
          <w:szCs w:val="32"/>
          <w:rtl/>
          <w:lang w:bidi="ar-DZ"/>
        </w:rPr>
      </w:pPr>
      <w:bookmarkStart w:id="0" w:name="_GoBack"/>
      <w:bookmarkEnd w:id="0"/>
    </w:p>
    <w:p w:rsidR="0009161C" w:rsidRDefault="0009161C">
      <w:pPr>
        <w:rPr>
          <w:lang w:bidi="ar-DZ"/>
        </w:rPr>
      </w:pPr>
    </w:p>
    <w:sectPr w:rsidR="0009161C" w:rsidSect="0009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62EF"/>
    <w:multiLevelType w:val="hybridMultilevel"/>
    <w:tmpl w:val="66BEF7CE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960E6"/>
    <w:multiLevelType w:val="hybridMultilevel"/>
    <w:tmpl w:val="5144F1DE"/>
    <w:lvl w:ilvl="0" w:tplc="25BAB1F6">
      <w:start w:val="3"/>
      <w:numFmt w:val="bullet"/>
      <w:lvlText w:val="-"/>
      <w:lvlJc w:val="left"/>
      <w:pPr>
        <w:ind w:left="1125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651BA"/>
    <w:multiLevelType w:val="hybridMultilevel"/>
    <w:tmpl w:val="278EC1BA"/>
    <w:lvl w:ilvl="0" w:tplc="040C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B339E"/>
    <w:multiLevelType w:val="hybridMultilevel"/>
    <w:tmpl w:val="10141628"/>
    <w:lvl w:ilvl="0" w:tplc="25BAB1F6">
      <w:start w:val="3"/>
      <w:numFmt w:val="bullet"/>
      <w:lvlText w:val="-"/>
      <w:lvlJc w:val="left"/>
      <w:pPr>
        <w:ind w:left="1375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81"/>
    <w:rsid w:val="0009161C"/>
    <w:rsid w:val="00154181"/>
    <w:rsid w:val="003A6860"/>
    <w:rsid w:val="004320A8"/>
    <w:rsid w:val="00C76F1E"/>
    <w:rsid w:val="00FC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81"/>
    <w:pPr>
      <w:spacing w:after="0" w:line="240" w:lineRule="auto"/>
      <w:ind w:firstLine="295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81"/>
    <w:pPr>
      <w:spacing w:after="0" w:line="240" w:lineRule="auto"/>
      <w:ind w:firstLine="295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8.1</cp:lastModifiedBy>
  <cp:revision>2</cp:revision>
  <dcterms:created xsi:type="dcterms:W3CDTF">2020-05-21T21:49:00Z</dcterms:created>
  <dcterms:modified xsi:type="dcterms:W3CDTF">2020-05-21T21:49:00Z</dcterms:modified>
</cp:coreProperties>
</file>