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AB22A" w14:textId="77777777" w:rsidR="00A47B09" w:rsidRPr="00BF7BEA" w:rsidRDefault="00A47B09" w:rsidP="00A47B0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BEA">
        <w:rPr>
          <w:rFonts w:ascii="Times New Roman" w:hAnsi="Times New Roman" w:cs="Times New Roman"/>
          <w:b/>
          <w:bCs/>
          <w:sz w:val="36"/>
          <w:szCs w:val="36"/>
        </w:rPr>
        <w:t>UNIVERSITÉ 8 MAI 1945 – GUELMA –</w:t>
      </w:r>
    </w:p>
    <w:p w14:paraId="67C1B432" w14:textId="77777777" w:rsidR="00A47B09" w:rsidRPr="00900B90" w:rsidRDefault="00A47B09" w:rsidP="00A47B0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00B90">
        <w:rPr>
          <w:rFonts w:ascii="Times New Roman" w:hAnsi="Times New Roman" w:cs="Times New Roman"/>
          <w:b/>
          <w:bCs/>
          <w:noProof/>
          <w:sz w:val="36"/>
          <w:szCs w:val="36"/>
          <w:lang w:eastAsia="fr-FR"/>
        </w:rPr>
        <w:drawing>
          <wp:inline distT="0" distB="0" distL="0" distR="0" wp14:anchorId="09988577" wp14:editId="3B44CE51">
            <wp:extent cx="504000" cy="57365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0" cy="57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AD22F" w14:textId="77777777" w:rsidR="00A47B09" w:rsidRPr="00BF7BEA" w:rsidRDefault="00A47B09" w:rsidP="00A47B09">
      <w:pPr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BF7BEA">
        <w:rPr>
          <w:rFonts w:ascii="Times New Roman" w:hAnsi="Times New Roman" w:cs="Times New Roman"/>
          <w:b/>
          <w:bCs/>
          <w:caps/>
          <w:sz w:val="36"/>
          <w:szCs w:val="36"/>
        </w:rPr>
        <w:t>FacultÉ des Lettres et des Langues</w:t>
      </w:r>
    </w:p>
    <w:p w14:paraId="3ECE1DC1" w14:textId="77777777" w:rsidR="00A47B09" w:rsidRPr="00BF7BEA" w:rsidRDefault="00A47B09" w:rsidP="00A47B09">
      <w:pPr>
        <w:spacing w:after="0" w:line="480" w:lineRule="auto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BF7BEA">
        <w:rPr>
          <w:rFonts w:ascii="Times New Roman" w:hAnsi="Times New Roman" w:cs="Times New Roman"/>
          <w:b/>
          <w:bCs/>
          <w:caps/>
          <w:sz w:val="36"/>
          <w:szCs w:val="36"/>
        </w:rPr>
        <w:t xml:space="preserve">DÉpartement de Français </w:t>
      </w:r>
    </w:p>
    <w:p w14:paraId="0458564D" w14:textId="77777777" w:rsidR="00A47B09" w:rsidRDefault="00A47B09" w:rsidP="00A47B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4BF36BA3" w14:textId="77777777" w:rsidR="00A47B09" w:rsidRDefault="00A47B09" w:rsidP="00A47B09">
      <w:pPr>
        <w:autoSpaceDE w:val="0"/>
        <w:autoSpaceDN w:val="0"/>
        <w:adjustRightInd w:val="0"/>
        <w:ind w:right="-514"/>
        <w:jc w:val="center"/>
        <w:outlineLvl w:val="0"/>
        <w:rPr>
          <w:rFonts w:ascii="Arial" w:eastAsia="MS Mincho" w:hAnsi="Arial"/>
          <w:b/>
          <w:bCs/>
          <w:sz w:val="36"/>
          <w:szCs w:val="36"/>
          <w:u w:val="single"/>
          <w:lang w:eastAsia="ja-JP"/>
        </w:rPr>
      </w:pPr>
    </w:p>
    <w:p w14:paraId="547537BC" w14:textId="77777777" w:rsidR="00A47B09" w:rsidRPr="006A7CAF" w:rsidRDefault="00A47B09" w:rsidP="00A47B09">
      <w:pPr>
        <w:autoSpaceDE w:val="0"/>
        <w:autoSpaceDN w:val="0"/>
        <w:adjustRightInd w:val="0"/>
        <w:ind w:right="-514"/>
        <w:jc w:val="center"/>
        <w:outlineLvl w:val="0"/>
        <w:rPr>
          <w:rFonts w:ascii="Book Antiqua" w:eastAsia="MS Mincho" w:hAnsi="Book Antiqua"/>
          <w:b/>
          <w:bCs/>
          <w:sz w:val="36"/>
          <w:szCs w:val="36"/>
          <w:lang w:eastAsia="ja-JP"/>
        </w:rPr>
      </w:pPr>
      <w:r w:rsidRPr="006A7CAF">
        <w:rPr>
          <w:rFonts w:ascii="Book Antiqua" w:eastAsia="MS Mincho" w:hAnsi="Book Antiqua"/>
          <w:b/>
          <w:bCs/>
          <w:sz w:val="36"/>
          <w:szCs w:val="36"/>
          <w:lang w:eastAsia="ja-JP"/>
        </w:rPr>
        <w:t>SYLLABUS</w:t>
      </w:r>
    </w:p>
    <w:p w14:paraId="2FE81A3D" w14:textId="77777777" w:rsidR="00A47B09" w:rsidRDefault="00A47B09" w:rsidP="00A47B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7643620F" w14:textId="77777777" w:rsidR="00A47B09" w:rsidRDefault="00A47B09" w:rsidP="00A47B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1215D9BB" w14:textId="77777777" w:rsidR="00A47B09" w:rsidRDefault="00A47B09" w:rsidP="00A47B09">
      <w:pPr>
        <w:spacing w:after="0" w:line="240" w:lineRule="auto"/>
        <w:rPr>
          <w:rFonts w:ascii="Book Antiqua" w:hAnsi="Book Antiqua"/>
          <w:b/>
          <w:bCs/>
          <w:sz w:val="24"/>
          <w:szCs w:val="24"/>
        </w:rPr>
      </w:pPr>
    </w:p>
    <w:p w14:paraId="6B4E8D35" w14:textId="452DEB9A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916BBE">
        <w:rPr>
          <w:rFonts w:ascii="Book Antiqua" w:hAnsi="Book Antiqua"/>
          <w:b/>
          <w:bCs/>
          <w:sz w:val="24"/>
          <w:szCs w:val="24"/>
        </w:rPr>
        <w:t>Module</w:t>
      </w:r>
      <w:r>
        <w:rPr>
          <w:rFonts w:ascii="Book Antiqua" w:hAnsi="Book Antiqua"/>
          <w:sz w:val="24"/>
          <w:szCs w:val="24"/>
        </w:rPr>
        <w:t xml:space="preserve"> : </w:t>
      </w:r>
      <w:r>
        <w:rPr>
          <w:rFonts w:ascii="Book Antiqua" w:hAnsi="Book Antiqua"/>
          <w:sz w:val="24"/>
          <w:szCs w:val="24"/>
        </w:rPr>
        <w:t xml:space="preserve">Théories linguistiques </w:t>
      </w:r>
      <w:r>
        <w:rPr>
          <w:rFonts w:ascii="Book Antiqua" w:hAnsi="Book Antiqua"/>
          <w:sz w:val="24"/>
          <w:szCs w:val="24"/>
        </w:rPr>
        <w:t xml:space="preserve"> </w:t>
      </w:r>
    </w:p>
    <w:p w14:paraId="3F8C25E3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  <w:r w:rsidRPr="00763A30">
        <w:rPr>
          <w:rFonts w:ascii="Book Antiqua" w:hAnsi="Book Antiqua"/>
          <w:b/>
          <w:bCs/>
          <w:sz w:val="24"/>
          <w:szCs w:val="24"/>
        </w:rPr>
        <w:t>Niveau</w:t>
      </w:r>
      <w:r>
        <w:rPr>
          <w:rFonts w:ascii="Book Antiqua" w:hAnsi="Book Antiqua"/>
          <w:sz w:val="24"/>
          <w:szCs w:val="24"/>
        </w:rPr>
        <w:t> : Master 1</w:t>
      </w:r>
    </w:p>
    <w:p w14:paraId="7E964436" w14:textId="77777777" w:rsidR="00A47B09" w:rsidRDefault="00A47B09" w:rsidP="00A47B0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316DE8">
        <w:rPr>
          <w:rFonts w:ascii="Book Antiqua" w:hAnsi="Book Antiqua"/>
          <w:b/>
          <w:bCs/>
          <w:sz w:val="24"/>
          <w:szCs w:val="24"/>
        </w:rPr>
        <w:t>Enseignant</w:t>
      </w:r>
      <w:r>
        <w:rPr>
          <w:rFonts w:ascii="Book Antiqua" w:hAnsi="Book Antiqua"/>
          <w:b/>
          <w:bCs/>
          <w:sz w:val="24"/>
          <w:szCs w:val="24"/>
        </w:rPr>
        <w:t>e</w:t>
      </w:r>
      <w:r>
        <w:rPr>
          <w:rFonts w:ascii="Book Antiqua" w:hAnsi="Book Antiqua"/>
          <w:sz w:val="24"/>
          <w:szCs w:val="24"/>
        </w:rPr>
        <w:t xml:space="preserve"> : Dre. Sabrina Tlemsani </w:t>
      </w:r>
    </w:p>
    <w:p w14:paraId="65C3C825" w14:textId="77777777" w:rsidR="00A47B09" w:rsidRDefault="00A47B09" w:rsidP="00A47B09">
      <w:pPr>
        <w:spacing w:after="0" w:line="480" w:lineRule="auto"/>
        <w:ind w:left="1416" w:firstLine="708"/>
        <w:rPr>
          <w:rFonts w:ascii="Book Antiqua" w:hAnsi="Book Antiqua"/>
          <w:b/>
          <w:bCs/>
          <w:sz w:val="24"/>
          <w:szCs w:val="24"/>
        </w:rPr>
      </w:pPr>
    </w:p>
    <w:p w14:paraId="22E22F73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A4319DB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B43C08C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13E9A78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69B8BEBD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6F7A4DFF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420F1AB6" w14:textId="77777777" w:rsidR="00A47B09" w:rsidRDefault="00A47B09" w:rsidP="00A47B09">
      <w:pPr>
        <w:spacing w:after="0" w:line="480" w:lineRule="auto"/>
        <w:rPr>
          <w:rFonts w:ascii="Book Antiqua" w:hAnsi="Book Antiqua"/>
          <w:sz w:val="24"/>
          <w:szCs w:val="24"/>
        </w:rPr>
      </w:pPr>
    </w:p>
    <w:p w14:paraId="58808152" w14:textId="77777777" w:rsidR="00A47B09" w:rsidRDefault="00A47B09" w:rsidP="00A47B09">
      <w:pPr>
        <w:jc w:val="center"/>
        <w:rPr>
          <w:rFonts w:ascii="Book Antiqua" w:hAnsi="Book Antiqua"/>
          <w:sz w:val="24"/>
          <w:szCs w:val="24"/>
        </w:rPr>
      </w:pPr>
    </w:p>
    <w:p w14:paraId="54EE1263" w14:textId="77777777" w:rsidR="00A47B09" w:rsidRDefault="00A47B09" w:rsidP="00A47B09">
      <w:pPr>
        <w:jc w:val="center"/>
        <w:rPr>
          <w:rFonts w:ascii="Book Antiqua" w:hAnsi="Book Antiqua"/>
          <w:b/>
          <w:bCs/>
          <w:sz w:val="32"/>
          <w:szCs w:val="32"/>
        </w:rPr>
      </w:pPr>
      <w:r w:rsidRPr="00375968">
        <w:rPr>
          <w:rFonts w:ascii="Book Antiqua" w:hAnsi="Book Antiqua"/>
          <w:b/>
          <w:bCs/>
          <w:sz w:val="32"/>
          <w:szCs w:val="32"/>
        </w:rPr>
        <w:t>Année académique : 20</w:t>
      </w:r>
      <w:r>
        <w:rPr>
          <w:rFonts w:ascii="Book Antiqua" w:hAnsi="Book Antiqua"/>
          <w:b/>
          <w:bCs/>
          <w:sz w:val="32"/>
          <w:szCs w:val="32"/>
        </w:rPr>
        <w:t xml:space="preserve">24 </w:t>
      </w:r>
      <w:r w:rsidRPr="00375968">
        <w:rPr>
          <w:rFonts w:ascii="Book Antiqua" w:hAnsi="Book Antiqua"/>
          <w:b/>
          <w:bCs/>
          <w:sz w:val="32"/>
          <w:szCs w:val="32"/>
        </w:rPr>
        <w:t>/</w:t>
      </w:r>
      <w:r>
        <w:rPr>
          <w:rFonts w:ascii="Book Antiqua" w:hAnsi="Book Antiqua"/>
          <w:b/>
          <w:bCs/>
          <w:sz w:val="32"/>
          <w:szCs w:val="32"/>
        </w:rPr>
        <w:t xml:space="preserve"> </w:t>
      </w:r>
      <w:r w:rsidRPr="00375968">
        <w:rPr>
          <w:rFonts w:ascii="Book Antiqua" w:hAnsi="Book Antiqua"/>
          <w:b/>
          <w:bCs/>
          <w:sz w:val="32"/>
          <w:szCs w:val="32"/>
        </w:rPr>
        <w:t>20</w:t>
      </w:r>
      <w:r>
        <w:rPr>
          <w:rFonts w:ascii="Book Antiqua" w:hAnsi="Book Antiqua"/>
          <w:b/>
          <w:bCs/>
          <w:sz w:val="32"/>
          <w:szCs w:val="32"/>
        </w:rPr>
        <w:t>25</w:t>
      </w:r>
    </w:p>
    <w:p w14:paraId="4C443382" w14:textId="77777777" w:rsidR="00A47B09" w:rsidRDefault="00A47B09" w:rsidP="00A47B09"/>
    <w:p w14:paraId="6F78F05E" w14:textId="77777777" w:rsidR="00A47B09" w:rsidRDefault="00A47B09" w:rsidP="00A47B09"/>
    <w:p w14:paraId="0DAA46CE" w14:textId="77777777" w:rsidR="00A47B09" w:rsidRDefault="00A47B09" w:rsidP="00A47B09">
      <w:pPr>
        <w:pStyle w:val="Paragraphedeliste"/>
        <w:spacing w:after="0" w:line="480" w:lineRule="auto"/>
        <w:ind w:left="0" w:right="-428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lastRenderedPageBreak/>
        <w:t>I /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Objectifs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> </w:t>
      </w:r>
      <w:r w:rsidRPr="00C76438">
        <w:rPr>
          <w:rFonts w:ascii="Times New Roman" w:hAnsi="Times New Roman" w:cs="Times New Roman"/>
          <w:b/>
          <w:sz w:val="26"/>
          <w:szCs w:val="26"/>
        </w:rPr>
        <w:t xml:space="preserve">: </w:t>
      </w:r>
      <w:r>
        <w:rPr>
          <w:rFonts w:ascii="Times New Roman" w:hAnsi="Times New Roman" w:cs="Times New Roman"/>
          <w:b/>
          <w:sz w:val="26"/>
          <w:szCs w:val="26"/>
        </w:rPr>
        <w:t xml:space="preserve"> A la fin de l’année les étudiants seront capables de :</w:t>
      </w:r>
    </w:p>
    <w:p w14:paraId="4D5D92D5" w14:textId="09092A70" w:rsidR="00A47B09" w:rsidRDefault="00A47B09" w:rsidP="00A47B09">
      <w:pPr>
        <w:pStyle w:val="Paragraphedeliste"/>
        <w:numPr>
          <w:ilvl w:val="0"/>
          <w:numId w:val="2"/>
        </w:numPr>
        <w:spacing w:after="0" w:line="480" w:lineRule="auto"/>
        <w:ind w:right="-42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Identifier les principales théories linguistiques et leurs caractéristiques</w:t>
      </w:r>
    </w:p>
    <w:p w14:paraId="1B4596C1" w14:textId="01580A82" w:rsidR="00A47B09" w:rsidRDefault="00A47B09" w:rsidP="00A47B09">
      <w:pPr>
        <w:pStyle w:val="Paragraphedeliste"/>
        <w:numPr>
          <w:ilvl w:val="0"/>
          <w:numId w:val="2"/>
        </w:numPr>
        <w:spacing w:after="0" w:line="480" w:lineRule="auto"/>
        <w:ind w:right="-42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47B0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A1F3F">
        <w:rPr>
          <w:rFonts w:ascii="Times New Roman" w:hAnsi="Times New Roman" w:cs="Times New Roman"/>
          <w:bCs/>
          <w:sz w:val="26"/>
          <w:szCs w:val="26"/>
        </w:rPr>
        <w:t xml:space="preserve">Appliquer les théories linguistiques à des exemples concrets de langue </w:t>
      </w:r>
    </w:p>
    <w:p w14:paraId="03BD9634" w14:textId="50660119" w:rsidR="00CA1F3F" w:rsidRDefault="00CA1F3F" w:rsidP="00A47B09">
      <w:pPr>
        <w:pStyle w:val="Paragraphedeliste"/>
        <w:numPr>
          <w:ilvl w:val="0"/>
          <w:numId w:val="2"/>
        </w:numPr>
        <w:spacing w:after="0" w:line="480" w:lineRule="auto"/>
        <w:ind w:right="-428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Analyser les concepts clés en phonétique, phonologie, syntaxe, sémantique et pragmatique </w:t>
      </w:r>
    </w:p>
    <w:p w14:paraId="5DF75097" w14:textId="77777777" w:rsidR="00A47B09" w:rsidRDefault="00A47B09" w:rsidP="00A47B09">
      <w:pPr>
        <w:spacing w:after="0" w:line="360" w:lineRule="auto"/>
        <w:rPr>
          <w:rFonts w:ascii="Times New Roman" w:hAnsi="Times New Roman" w:cs="Times New Roman"/>
          <w:b/>
          <w:caps/>
          <w:sz w:val="26"/>
          <w:szCs w:val="26"/>
          <w:u w:val="single"/>
        </w:rPr>
      </w:pP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i</w:t>
      </w: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I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 / Programme (annuel) d</w:t>
      </w:r>
      <w:r>
        <w:rPr>
          <w:rFonts w:ascii="Times New Roman" w:hAnsi="Times New Roman" w:cs="Times New Roman"/>
          <w:b/>
          <w:caps/>
          <w:sz w:val="26"/>
          <w:szCs w:val="26"/>
          <w:u w:val="single"/>
        </w:rPr>
        <w:t>u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 xml:space="preserve"> cours </w:t>
      </w:r>
    </w:p>
    <w:p w14:paraId="11790292" w14:textId="52D416B0" w:rsidR="002532DA" w:rsidRPr="002532DA" w:rsidRDefault="002532DA" w:rsidP="002532DA">
      <w:pPr>
        <w:pStyle w:val="Paragraphedeliste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caps/>
          <w:sz w:val="26"/>
          <w:szCs w:val="26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Introduction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générale</w:t>
      </w:r>
    </w:p>
    <w:p w14:paraId="73DB9721" w14:textId="5124583D" w:rsidR="00A47B09" w:rsidRPr="002532DA" w:rsidRDefault="00A47B09" w:rsidP="00CA1F3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Introduction </w:t>
      </w:r>
      <w:r w:rsidR="00CA1F3F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aux théories linguistiques </w:t>
      </w:r>
    </w:p>
    <w:p w14:paraId="380F8B3D" w14:textId="7243CD63" w:rsidR="00CA1F3F" w:rsidRPr="002532DA" w:rsidRDefault="00CA1F3F" w:rsidP="00CA1F3F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Définition et importance des théories lingui</w:t>
      </w:r>
      <w:r w:rsidR="00894241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s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tiques</w:t>
      </w:r>
    </w:p>
    <w:p w14:paraId="1BBE4D89" w14:textId="07AD49D5" w:rsidR="00894241" w:rsidRPr="002532DA" w:rsidRDefault="00CA1F3F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Présentation des principales écoles de pensée : struc</w:t>
      </w:r>
      <w:r w:rsidR="00894241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t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uralisme,</w:t>
      </w:r>
      <w:r w:rsidR="00894241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générativisme,</w:t>
      </w:r>
      <w:r w:rsidR="00894241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fonctionnaliste,</w:t>
      </w:r>
      <w:r w:rsidR="00894241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etc.</w:t>
      </w:r>
      <w:r w:rsid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7521B8FF" w14:textId="77777777" w:rsidR="00894241" w:rsidRPr="002532DA" w:rsidRDefault="00894241" w:rsidP="00CA1F3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Phonétique / Phonologie </w:t>
      </w:r>
    </w:p>
    <w:p w14:paraId="40D81716" w14:textId="77777777" w:rsidR="00894241" w:rsidRPr="002532DA" w:rsidRDefault="00894241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Phonétique articulatoire et acoustique : concepts clés</w:t>
      </w:r>
    </w:p>
    <w:p w14:paraId="56499B2B" w14:textId="47B8DFA0" w:rsidR="00CA1F3F" w:rsidRPr="002532DA" w:rsidRDefault="00894241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Phonologie : </w:t>
      </w:r>
      <w:r w:rsidR="00033697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règles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et théories des systèmes phonologiques</w:t>
      </w:r>
      <w:r w:rsidR="00CA1F3F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49B59C17" w14:textId="3D2359BA" w:rsidR="00CA1F3F" w:rsidRPr="002532DA" w:rsidRDefault="00894241" w:rsidP="00CA1F3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Syntaxe </w:t>
      </w:r>
    </w:p>
    <w:p w14:paraId="05F8D6A1" w14:textId="674C5DAE" w:rsidR="00894241" w:rsidRPr="002532DA" w:rsidRDefault="00894241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Syntaxe générative :  principes </w:t>
      </w:r>
    </w:p>
    <w:p w14:paraId="210CBF38" w14:textId="3D1A63EE" w:rsidR="00894241" w:rsidRPr="002532DA" w:rsidRDefault="00894241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Analyse des structures syntaxiques</w:t>
      </w:r>
    </w:p>
    <w:p w14:paraId="21C2AC5F" w14:textId="4FE2C01A" w:rsidR="00CA1F3F" w:rsidRPr="002532DA" w:rsidRDefault="00894241" w:rsidP="00CA1F3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Sémantique </w:t>
      </w:r>
    </w:p>
    <w:p w14:paraId="6464F73C" w14:textId="77777777" w:rsidR="00894241" w:rsidRPr="002532DA" w:rsidRDefault="00894241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Sémantique lexicale </w:t>
      </w:r>
    </w:p>
    <w:p w14:paraId="1FFD9032" w14:textId="618DDF31" w:rsidR="00894241" w:rsidRPr="002532DA" w:rsidRDefault="00894241" w:rsidP="00894241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Sémantique compositionnelle  </w:t>
      </w:r>
    </w:p>
    <w:p w14:paraId="1A0B0E31" w14:textId="11849286" w:rsidR="00CA1F3F" w:rsidRPr="002532DA" w:rsidRDefault="00894241" w:rsidP="00CA1F3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Pragmatique </w:t>
      </w:r>
    </w:p>
    <w:p w14:paraId="08881954" w14:textId="4A3EDD64" w:rsidR="00CA1F3F" w:rsidRPr="002532DA" w:rsidRDefault="00894241" w:rsidP="002532DA">
      <w:pPr>
        <w:pStyle w:val="Paragraphedeliste"/>
        <w:numPr>
          <w:ilvl w:val="1"/>
          <w:numId w:val="6"/>
        </w:numPr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Qu</w:t>
      </w:r>
      <w:r w:rsidR="002532DA"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’</w:t>
      </w:r>
      <w:r w:rsidRPr="002532DA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est-ce que la pragmatique ?</w:t>
      </w:r>
    </w:p>
    <w:p w14:paraId="0481540A" w14:textId="77777777" w:rsidR="00A47B09" w:rsidRPr="00C76438" w:rsidRDefault="00A47B09" w:rsidP="00A47B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C76438">
        <w:rPr>
          <w:rFonts w:ascii="Times New Roman" w:hAnsi="Times New Roman" w:cs="Times New Roman"/>
          <w:b/>
          <w:sz w:val="26"/>
          <w:szCs w:val="26"/>
        </w:rPr>
        <w:t xml:space="preserve">III / 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 xml:space="preserve">EVALUATION /CONTROLLE DES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CONNAISSANCES ET PONDE</w:t>
      </w:r>
      <w:r w:rsidRPr="00C76438">
        <w:rPr>
          <w:rFonts w:ascii="Times New Roman" w:hAnsi="Times New Roman" w:cs="Times New Roman"/>
          <w:b/>
          <w:sz w:val="26"/>
          <w:szCs w:val="26"/>
          <w:u w:val="single"/>
        </w:rPr>
        <w:t>RARTIONS</w:t>
      </w:r>
      <w:r w:rsidRPr="00C76438">
        <w:rPr>
          <w:rFonts w:ascii="Times New Roman" w:hAnsi="Times New Roman" w:cs="Times New Roman"/>
          <w:b/>
          <w:sz w:val="26"/>
          <w:szCs w:val="26"/>
        </w:rPr>
        <w:t xml:space="preserve"> 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A47B09" w:rsidRPr="00C76438" w14:paraId="217BAB4C" w14:textId="77777777" w:rsidTr="00226003">
        <w:tc>
          <w:tcPr>
            <w:tcW w:w="4786" w:type="dxa"/>
          </w:tcPr>
          <w:p w14:paraId="7081BD06" w14:textId="77777777" w:rsidR="00A47B09" w:rsidRPr="00C76438" w:rsidRDefault="00A47B09" w:rsidP="00226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Contrôle des connaissances</w:t>
            </w:r>
          </w:p>
        </w:tc>
        <w:tc>
          <w:tcPr>
            <w:tcW w:w="4820" w:type="dxa"/>
          </w:tcPr>
          <w:p w14:paraId="3C3D94A1" w14:textId="77777777" w:rsidR="00A47B09" w:rsidRPr="00C76438" w:rsidRDefault="00A47B09" w:rsidP="00226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Pondérations (%)</w:t>
            </w:r>
          </w:p>
        </w:tc>
      </w:tr>
      <w:tr w:rsidR="00A47B09" w:rsidRPr="00C76438" w14:paraId="2ABFB9A3" w14:textId="77777777" w:rsidTr="00226003">
        <w:tc>
          <w:tcPr>
            <w:tcW w:w="4786" w:type="dxa"/>
          </w:tcPr>
          <w:p w14:paraId="20674F0A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Examen final</w:t>
            </w:r>
          </w:p>
          <w:p w14:paraId="364FF099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Travaux dirigés</w:t>
            </w:r>
          </w:p>
          <w:p w14:paraId="33CDFFBD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Travaux pratiques</w:t>
            </w:r>
          </w:p>
          <w:p w14:paraId="00D8CD8E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Présence et participation</w:t>
            </w:r>
          </w:p>
          <w:p w14:paraId="18527689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Micro-interrogations</w:t>
            </w:r>
          </w:p>
          <w:p w14:paraId="2E9A3738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Projets de cours</w:t>
            </w:r>
          </w:p>
          <w:p w14:paraId="6D452F54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Exposés</w:t>
            </w:r>
          </w:p>
          <w:p w14:paraId="123592C1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Devoirs à domicile</w:t>
            </w:r>
          </w:p>
          <w:p w14:paraId="2C4BC145" w14:textId="77777777" w:rsidR="00A47B09" w:rsidRPr="00C76438" w:rsidRDefault="00A47B09" w:rsidP="00226003">
            <w:pPr>
              <w:pStyle w:val="Paragraphedeliste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Autres (à préciser)</w:t>
            </w:r>
          </w:p>
        </w:tc>
        <w:tc>
          <w:tcPr>
            <w:tcW w:w="4820" w:type="dxa"/>
          </w:tcPr>
          <w:p w14:paraId="71422EA8" w14:textId="77777777" w:rsidR="00A47B09" w:rsidRPr="00C76438" w:rsidRDefault="00A47B09" w:rsidP="00226003">
            <w:pPr>
              <w:tabs>
                <w:tab w:val="left" w:pos="1425"/>
              </w:tabs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1304E4E3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3DCD83B3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10423C74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5815DA1F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  <w:p w14:paraId="595DC900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7DF4FADC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-</w:t>
            </w:r>
          </w:p>
          <w:p w14:paraId="3A48BF69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  <w:p w14:paraId="13E3F1CB" w14:textId="77777777" w:rsidR="00A47B09" w:rsidRPr="00C76438" w:rsidRDefault="00A47B09" w:rsidP="00226003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A47B09" w:rsidRPr="00C76438" w14:paraId="57CF3502" w14:textId="77777777" w:rsidTr="00226003">
        <w:tc>
          <w:tcPr>
            <w:tcW w:w="4786" w:type="dxa"/>
          </w:tcPr>
          <w:p w14:paraId="1841613B" w14:textId="77777777" w:rsidR="00A47B09" w:rsidRPr="00C76438" w:rsidRDefault="00A47B09" w:rsidP="00226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Total </w:t>
            </w:r>
          </w:p>
        </w:tc>
        <w:tc>
          <w:tcPr>
            <w:tcW w:w="4820" w:type="dxa"/>
          </w:tcPr>
          <w:p w14:paraId="1F3BE50F" w14:textId="77777777" w:rsidR="00A47B09" w:rsidRPr="00C76438" w:rsidRDefault="00A47B09" w:rsidP="00226003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6438">
              <w:rPr>
                <w:rFonts w:ascii="Times New Roman" w:hAnsi="Times New Roman" w:cs="Times New Roman"/>
                <w:b/>
                <w:sz w:val="26"/>
                <w:szCs w:val="26"/>
              </w:rPr>
              <w:t>100%</w:t>
            </w:r>
          </w:p>
        </w:tc>
      </w:tr>
    </w:tbl>
    <w:p w14:paraId="43316F49" w14:textId="77777777" w:rsidR="00A47B09" w:rsidRPr="00C76438" w:rsidRDefault="00A47B09" w:rsidP="00A47B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5A870A07" w14:textId="77777777" w:rsidR="00A47B09" w:rsidRDefault="00A47B09" w:rsidP="00A47B09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t>IV</w:t>
      </w:r>
      <w:r w:rsidRPr="00C76438">
        <w:rPr>
          <w:rFonts w:ascii="Times New Roman" w:hAnsi="Times New Roman" w:cs="Times New Roman"/>
          <w:b/>
          <w:caps/>
          <w:sz w:val="26"/>
          <w:szCs w:val="26"/>
        </w:rPr>
        <w:t xml:space="preserve"> / </w:t>
      </w:r>
      <w:r w:rsidRPr="00C76438">
        <w:rPr>
          <w:rFonts w:ascii="Times New Roman" w:hAnsi="Times New Roman" w:cs="Times New Roman"/>
          <w:b/>
          <w:caps/>
          <w:sz w:val="26"/>
          <w:szCs w:val="26"/>
          <w:u w:val="single"/>
        </w:rPr>
        <w:t>bibliographie/ sitographie</w:t>
      </w:r>
      <w:r w:rsidRPr="00C76438">
        <w:rPr>
          <w:rFonts w:ascii="Times New Roman" w:hAnsi="Times New Roman" w:cs="Times New Roman"/>
          <w:b/>
          <w:sz w:val="26"/>
          <w:szCs w:val="26"/>
        </w:rPr>
        <w:t> :</w:t>
      </w:r>
    </w:p>
    <w:p w14:paraId="36A933D2" w14:textId="63123DD8" w:rsidR="00033697" w:rsidRDefault="00033697" w:rsidP="0003369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697">
        <w:rPr>
          <w:rFonts w:ascii="Times New Roman" w:hAnsi="Times New Roman" w:cs="Times New Roman"/>
          <w:sz w:val="28"/>
          <w:szCs w:val="28"/>
        </w:rPr>
        <w:t xml:space="preserve">Benveniste. </w:t>
      </w:r>
      <w:r w:rsidRPr="00033697">
        <w:rPr>
          <w:rFonts w:ascii="Times New Roman" w:hAnsi="Times New Roman" w:cs="Times New Roman"/>
          <w:sz w:val="28"/>
          <w:szCs w:val="28"/>
        </w:rPr>
        <w:t>E.</w:t>
      </w:r>
      <w:r w:rsidRPr="00033697">
        <w:rPr>
          <w:rFonts w:ascii="Times New Roman" w:hAnsi="Times New Roman" w:cs="Times New Roman"/>
          <w:sz w:val="28"/>
          <w:szCs w:val="28"/>
        </w:rPr>
        <w:t xml:space="preserve"> (1966). 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Probl</w:t>
      </w:r>
      <w:r>
        <w:rPr>
          <w:rFonts w:ascii="Times New Roman" w:hAnsi="Times New Roman" w:cs="Times New Roman"/>
          <w:i/>
          <w:iCs/>
          <w:sz w:val="28"/>
          <w:szCs w:val="28"/>
        </w:rPr>
        <w:t>è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me de linguistique générale ,1</w:t>
      </w:r>
      <w:r w:rsidRPr="00033697">
        <w:rPr>
          <w:rFonts w:ascii="Times New Roman" w:hAnsi="Times New Roman" w:cs="Times New Roman"/>
          <w:sz w:val="28"/>
          <w:szCs w:val="28"/>
        </w:rPr>
        <w:t>. Gallimard .351p.</w:t>
      </w:r>
    </w:p>
    <w:p w14:paraId="349409A7" w14:textId="06CED9B3" w:rsidR="00033697" w:rsidRDefault="00033697" w:rsidP="0003369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697">
        <w:rPr>
          <w:rFonts w:ascii="Times New Roman" w:hAnsi="Times New Roman" w:cs="Times New Roman"/>
          <w:sz w:val="28"/>
          <w:szCs w:val="28"/>
        </w:rPr>
        <w:t>Ducrot, O., &amp;Todorov, T. (</w:t>
      </w:r>
      <w:r w:rsidRPr="00033697">
        <w:rPr>
          <w:rFonts w:ascii="Times New Roman" w:hAnsi="Times New Roman" w:cs="Times New Roman"/>
          <w:sz w:val="28"/>
          <w:szCs w:val="28"/>
        </w:rPr>
        <w:t xml:space="preserve">1979). 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 xml:space="preserve">Dictionnaire encyclopédique des sciences du 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langage</w:t>
      </w:r>
      <w:r w:rsidRPr="00033697">
        <w:rPr>
          <w:rFonts w:ascii="Times New Roman" w:hAnsi="Times New Roman" w:cs="Times New Roman"/>
          <w:sz w:val="28"/>
          <w:szCs w:val="28"/>
        </w:rPr>
        <w:t>. Paris</w:t>
      </w:r>
      <w:r w:rsidRPr="00033697">
        <w:rPr>
          <w:rFonts w:ascii="Times New Roman" w:hAnsi="Times New Roman" w:cs="Times New Roman"/>
          <w:sz w:val="28"/>
          <w:szCs w:val="28"/>
        </w:rPr>
        <w:t>. Presses Universitaire de France. 400</w:t>
      </w:r>
      <w:r w:rsidRPr="00033697">
        <w:rPr>
          <w:rFonts w:ascii="Times New Roman" w:hAnsi="Times New Roman" w:cs="Times New Roman"/>
          <w:sz w:val="28"/>
          <w:szCs w:val="28"/>
        </w:rPr>
        <w:t>p.</w:t>
      </w:r>
    </w:p>
    <w:p w14:paraId="16521095" w14:textId="77777777" w:rsidR="00F40F87" w:rsidRPr="00033697" w:rsidRDefault="00F40F87" w:rsidP="00F40F8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697">
        <w:rPr>
          <w:rFonts w:ascii="Times New Roman" w:hAnsi="Times New Roman" w:cs="Times New Roman"/>
          <w:sz w:val="28"/>
          <w:szCs w:val="28"/>
        </w:rPr>
        <w:t xml:space="preserve">Mounin, G. (2004). 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Dictionnaire de la linguistique</w:t>
      </w:r>
      <w:r w:rsidRPr="00033697">
        <w:rPr>
          <w:rFonts w:ascii="Times New Roman" w:hAnsi="Times New Roman" w:cs="Times New Roman"/>
          <w:sz w:val="28"/>
          <w:szCs w:val="28"/>
        </w:rPr>
        <w:t>. 4</w:t>
      </w:r>
      <w:r w:rsidRPr="00033697">
        <w:rPr>
          <w:rFonts w:ascii="Times New Roman" w:hAnsi="Times New Roman" w:cs="Times New Roman"/>
          <w:sz w:val="28"/>
          <w:szCs w:val="28"/>
          <w:vertAlign w:val="superscript"/>
        </w:rPr>
        <w:t xml:space="preserve">e </w:t>
      </w:r>
      <w:r w:rsidRPr="00033697">
        <w:rPr>
          <w:rFonts w:ascii="Times New Roman" w:hAnsi="Times New Roman" w:cs="Times New Roman"/>
          <w:sz w:val="28"/>
          <w:szCs w:val="28"/>
        </w:rPr>
        <w:t>édition « Quadrige ». Paris.240p.</w:t>
      </w:r>
    </w:p>
    <w:p w14:paraId="609BC1C2" w14:textId="57994C3E" w:rsidR="00F40F87" w:rsidRPr="00033697" w:rsidRDefault="00F40F87" w:rsidP="00F40F8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Paveau, M-A., Sarfati, G-E. (200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Les grandes théories de la linguistique De la grammaire compar</w:t>
      </w:r>
      <w:r>
        <w:rPr>
          <w:rFonts w:ascii="Times New Roman" w:hAnsi="Times New Roman" w:cs="Times New Roman"/>
          <w:i/>
          <w:iCs/>
          <w:sz w:val="28"/>
          <w:szCs w:val="28"/>
        </w:rPr>
        <w:t>é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e à la pragmatique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Paris. </w:t>
      </w:r>
      <w:r>
        <w:rPr>
          <w:rFonts w:ascii="Times New Roman" w:hAnsi="Times New Roman" w:cs="Times New Roman"/>
          <w:sz w:val="28"/>
          <w:szCs w:val="28"/>
        </w:rPr>
        <w:t>Armand Colin.256p.</w:t>
      </w:r>
    </w:p>
    <w:p w14:paraId="5F947127" w14:textId="77777777" w:rsidR="00F40F87" w:rsidRPr="00033697" w:rsidRDefault="00F40F87" w:rsidP="00F40F8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697">
        <w:rPr>
          <w:rFonts w:ascii="Times New Roman" w:hAnsi="Times New Roman" w:cs="Times New Roman"/>
          <w:sz w:val="28"/>
          <w:szCs w:val="28"/>
        </w:rPr>
        <w:t xml:space="preserve">Saussure, F. de. (1916). </w:t>
      </w:r>
      <w:r w:rsidRPr="00033697">
        <w:rPr>
          <w:rFonts w:ascii="Times New Roman" w:hAnsi="Times New Roman" w:cs="Times New Roman"/>
          <w:i/>
          <w:iCs/>
          <w:sz w:val="28"/>
          <w:szCs w:val="28"/>
        </w:rPr>
        <w:t>Cours de linguistique générale</w:t>
      </w:r>
      <w:r w:rsidRPr="00033697">
        <w:rPr>
          <w:rFonts w:ascii="Times New Roman" w:hAnsi="Times New Roman" w:cs="Times New Roman"/>
          <w:sz w:val="28"/>
          <w:szCs w:val="28"/>
        </w:rPr>
        <w:t>. Paris : Payot .360p</w:t>
      </w:r>
    </w:p>
    <w:p w14:paraId="71A0B0B3" w14:textId="77777777" w:rsidR="00F40F87" w:rsidRPr="00033697" w:rsidRDefault="00F40F87" w:rsidP="00F40F8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33697">
        <w:rPr>
          <w:rFonts w:ascii="Times New Roman" w:hAnsi="Times New Roman" w:cs="Times New Roman"/>
          <w:sz w:val="28"/>
          <w:szCs w:val="28"/>
        </w:rPr>
        <w:t>Zemmour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33697"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3697">
        <w:rPr>
          <w:rFonts w:ascii="Times New Roman" w:hAnsi="Times New Roman" w:cs="Times New Roman"/>
          <w:sz w:val="28"/>
          <w:szCs w:val="28"/>
        </w:rPr>
        <w:t>(2008). Initiation à la linguistique. Ellipses.210p.</w:t>
      </w:r>
    </w:p>
    <w:p w14:paraId="3A2A5D5C" w14:textId="40D4AB11" w:rsidR="00F40F87" w:rsidRDefault="00F40F87" w:rsidP="00033697">
      <w:pPr>
        <w:pStyle w:val="Paragraphedeliste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C56072">
          <w:rPr>
            <w:rStyle w:val="Lienhypertexte"/>
            <w:rFonts w:ascii="Times New Roman" w:hAnsi="Times New Roman" w:cs="Times New Roman"/>
            <w:sz w:val="28"/>
            <w:szCs w:val="28"/>
          </w:rPr>
          <w:t>https://staff.univ-batna2.dz/sites/default/files/mecheti_nesrine/files/theories_linguistiques-m1_dle_-21-22.pdf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61E978" w14:textId="77777777" w:rsidR="00033697" w:rsidRDefault="00033697" w:rsidP="00033697">
      <w:pPr>
        <w:pStyle w:val="Paragraphedeliste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033697" w:rsidSect="00A47B09"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E4FC4"/>
    <w:multiLevelType w:val="hybridMultilevel"/>
    <w:tmpl w:val="CF8CA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23576"/>
    <w:multiLevelType w:val="hybridMultilevel"/>
    <w:tmpl w:val="FAE0FECC"/>
    <w:lvl w:ilvl="0" w:tplc="7ED8A7E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30CF0"/>
    <w:multiLevelType w:val="hybridMultilevel"/>
    <w:tmpl w:val="4E3CABF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F2A74"/>
    <w:multiLevelType w:val="hybridMultilevel"/>
    <w:tmpl w:val="AE628DDE"/>
    <w:lvl w:ilvl="0" w:tplc="2C841F92">
      <w:start w:val="1"/>
      <w:numFmt w:val="lowerLetter"/>
      <w:lvlText w:val="%1-"/>
      <w:lvlJc w:val="left"/>
      <w:pPr>
        <w:ind w:left="16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25" w:hanging="360"/>
      </w:pPr>
    </w:lvl>
    <w:lvl w:ilvl="2" w:tplc="040C001B" w:tentative="1">
      <w:start w:val="1"/>
      <w:numFmt w:val="lowerRoman"/>
      <w:lvlText w:val="%3."/>
      <w:lvlJc w:val="right"/>
      <w:pPr>
        <w:ind w:left="3045" w:hanging="180"/>
      </w:pPr>
    </w:lvl>
    <w:lvl w:ilvl="3" w:tplc="040C000F" w:tentative="1">
      <w:start w:val="1"/>
      <w:numFmt w:val="decimal"/>
      <w:lvlText w:val="%4."/>
      <w:lvlJc w:val="left"/>
      <w:pPr>
        <w:ind w:left="3765" w:hanging="360"/>
      </w:pPr>
    </w:lvl>
    <w:lvl w:ilvl="4" w:tplc="040C0019" w:tentative="1">
      <w:start w:val="1"/>
      <w:numFmt w:val="lowerLetter"/>
      <w:lvlText w:val="%5."/>
      <w:lvlJc w:val="left"/>
      <w:pPr>
        <w:ind w:left="4485" w:hanging="360"/>
      </w:pPr>
    </w:lvl>
    <w:lvl w:ilvl="5" w:tplc="040C001B" w:tentative="1">
      <w:start w:val="1"/>
      <w:numFmt w:val="lowerRoman"/>
      <w:lvlText w:val="%6."/>
      <w:lvlJc w:val="right"/>
      <w:pPr>
        <w:ind w:left="5205" w:hanging="180"/>
      </w:pPr>
    </w:lvl>
    <w:lvl w:ilvl="6" w:tplc="040C000F" w:tentative="1">
      <w:start w:val="1"/>
      <w:numFmt w:val="decimal"/>
      <w:lvlText w:val="%7."/>
      <w:lvlJc w:val="left"/>
      <w:pPr>
        <w:ind w:left="5925" w:hanging="360"/>
      </w:pPr>
    </w:lvl>
    <w:lvl w:ilvl="7" w:tplc="040C0019" w:tentative="1">
      <w:start w:val="1"/>
      <w:numFmt w:val="lowerLetter"/>
      <w:lvlText w:val="%8."/>
      <w:lvlJc w:val="left"/>
      <w:pPr>
        <w:ind w:left="6645" w:hanging="360"/>
      </w:pPr>
    </w:lvl>
    <w:lvl w:ilvl="8" w:tplc="040C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47AD6D42"/>
    <w:multiLevelType w:val="hybridMultilevel"/>
    <w:tmpl w:val="3DEAAB6C"/>
    <w:lvl w:ilvl="0" w:tplc="9670E2AA">
      <w:start w:val="5"/>
      <w:numFmt w:val="bullet"/>
      <w:lvlText w:val="-"/>
      <w:lvlJc w:val="left"/>
      <w:pPr>
        <w:ind w:left="645" w:hanging="360"/>
      </w:pPr>
      <w:rPr>
        <w:rFonts w:ascii="Times New Roman" w:eastAsia="Calibri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6E981B08"/>
    <w:multiLevelType w:val="hybridMultilevel"/>
    <w:tmpl w:val="86DAFF74"/>
    <w:lvl w:ilvl="0" w:tplc="F096402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F70E1"/>
    <w:multiLevelType w:val="multilevel"/>
    <w:tmpl w:val="256C03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780231F9"/>
    <w:multiLevelType w:val="hybridMultilevel"/>
    <w:tmpl w:val="C9F8E0B0"/>
    <w:lvl w:ilvl="0" w:tplc="B692B874">
      <w:start w:val="1"/>
      <w:numFmt w:val="lowerLetter"/>
      <w:lvlText w:val="%1-"/>
      <w:lvlJc w:val="left"/>
      <w:pPr>
        <w:ind w:left="1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4" w:hanging="360"/>
      </w:pPr>
    </w:lvl>
    <w:lvl w:ilvl="2" w:tplc="040C001B" w:tentative="1">
      <w:start w:val="1"/>
      <w:numFmt w:val="lowerRoman"/>
      <w:lvlText w:val="%3."/>
      <w:lvlJc w:val="right"/>
      <w:pPr>
        <w:ind w:left="3214" w:hanging="180"/>
      </w:pPr>
    </w:lvl>
    <w:lvl w:ilvl="3" w:tplc="040C000F" w:tentative="1">
      <w:start w:val="1"/>
      <w:numFmt w:val="decimal"/>
      <w:lvlText w:val="%4."/>
      <w:lvlJc w:val="left"/>
      <w:pPr>
        <w:ind w:left="3934" w:hanging="360"/>
      </w:pPr>
    </w:lvl>
    <w:lvl w:ilvl="4" w:tplc="040C0019" w:tentative="1">
      <w:start w:val="1"/>
      <w:numFmt w:val="lowerLetter"/>
      <w:lvlText w:val="%5."/>
      <w:lvlJc w:val="left"/>
      <w:pPr>
        <w:ind w:left="4654" w:hanging="360"/>
      </w:pPr>
    </w:lvl>
    <w:lvl w:ilvl="5" w:tplc="040C001B" w:tentative="1">
      <w:start w:val="1"/>
      <w:numFmt w:val="lowerRoman"/>
      <w:lvlText w:val="%6."/>
      <w:lvlJc w:val="right"/>
      <w:pPr>
        <w:ind w:left="5374" w:hanging="180"/>
      </w:pPr>
    </w:lvl>
    <w:lvl w:ilvl="6" w:tplc="040C000F" w:tentative="1">
      <w:start w:val="1"/>
      <w:numFmt w:val="decimal"/>
      <w:lvlText w:val="%7."/>
      <w:lvlJc w:val="left"/>
      <w:pPr>
        <w:ind w:left="6094" w:hanging="360"/>
      </w:pPr>
    </w:lvl>
    <w:lvl w:ilvl="7" w:tplc="040C0019" w:tentative="1">
      <w:start w:val="1"/>
      <w:numFmt w:val="lowerLetter"/>
      <w:lvlText w:val="%8."/>
      <w:lvlJc w:val="left"/>
      <w:pPr>
        <w:ind w:left="6814" w:hanging="360"/>
      </w:pPr>
    </w:lvl>
    <w:lvl w:ilvl="8" w:tplc="040C001B" w:tentative="1">
      <w:start w:val="1"/>
      <w:numFmt w:val="lowerRoman"/>
      <w:lvlText w:val="%9."/>
      <w:lvlJc w:val="right"/>
      <w:pPr>
        <w:ind w:left="7534" w:hanging="180"/>
      </w:pPr>
    </w:lvl>
  </w:abstractNum>
  <w:num w:numId="1" w16cid:durableId="1884903937">
    <w:abstractNumId w:val="1"/>
  </w:num>
  <w:num w:numId="2" w16cid:durableId="1167672234">
    <w:abstractNumId w:val="0"/>
  </w:num>
  <w:num w:numId="3" w16cid:durableId="1674576240">
    <w:abstractNumId w:val="7"/>
  </w:num>
  <w:num w:numId="4" w16cid:durableId="1097747931">
    <w:abstractNumId w:val="3"/>
  </w:num>
  <w:num w:numId="5" w16cid:durableId="1988896159">
    <w:abstractNumId w:val="5"/>
  </w:num>
  <w:num w:numId="6" w16cid:durableId="568076346">
    <w:abstractNumId w:val="6"/>
  </w:num>
  <w:num w:numId="7" w16cid:durableId="1385372211">
    <w:abstractNumId w:val="4"/>
  </w:num>
  <w:num w:numId="8" w16cid:durableId="187931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B09"/>
    <w:rsid w:val="00033697"/>
    <w:rsid w:val="00223304"/>
    <w:rsid w:val="002532DA"/>
    <w:rsid w:val="003123AE"/>
    <w:rsid w:val="0039192C"/>
    <w:rsid w:val="00894241"/>
    <w:rsid w:val="00A47B09"/>
    <w:rsid w:val="00CA1F3F"/>
    <w:rsid w:val="00E00878"/>
    <w:rsid w:val="00F4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0D7E"/>
  <w15:chartTrackingRefBased/>
  <w15:docId w15:val="{10BE31FD-079E-4D99-8688-28AF4EC74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B09"/>
    <w:pPr>
      <w:ind w:firstLine="0"/>
      <w:jc w:val="left"/>
    </w:pPr>
    <w:rPr>
      <w:rFonts w:ascii="Calibri" w:eastAsia="Calibri" w:hAnsi="Calibri" w:cs="Arial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7B0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0F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40F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ff.univ-batna2.dz/sites/default/files/mecheti_nesrine/files/theories_linguistiques-m1_dle_-21-22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2024-10-17T13:54:00Z</dcterms:created>
  <dcterms:modified xsi:type="dcterms:W3CDTF">2024-10-17T15:18:00Z</dcterms:modified>
</cp:coreProperties>
</file>