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87884" w14:textId="5E350D84" w:rsidR="0039192C" w:rsidRDefault="002C13A6" w:rsidP="002C13A6">
      <w:pPr>
        <w:jc w:val="center"/>
        <w:rPr>
          <w:rFonts w:ascii="Times New Roman" w:hAnsi="Times New Roman" w:cs="Times New Roman"/>
          <w:b/>
          <w:bCs/>
          <w:sz w:val="28"/>
          <w:szCs w:val="28"/>
        </w:rPr>
      </w:pPr>
      <w:r w:rsidRPr="002C13A6">
        <w:rPr>
          <w:rFonts w:ascii="Times New Roman" w:hAnsi="Times New Roman" w:cs="Times New Roman"/>
          <w:b/>
          <w:bCs/>
          <w:sz w:val="28"/>
          <w:szCs w:val="28"/>
        </w:rPr>
        <w:t>Suite cours 2</w:t>
      </w:r>
    </w:p>
    <w:p w14:paraId="48DCA101" w14:textId="77777777" w:rsidR="002C13A6" w:rsidRPr="006A104A" w:rsidRDefault="002C13A6" w:rsidP="002C13A6">
      <w:pPr>
        <w:spacing w:line="360" w:lineRule="auto"/>
        <w:ind w:firstLine="0"/>
        <w:rPr>
          <w:rFonts w:ascii="Times New Roman" w:eastAsia="Calibri" w:hAnsi="Times New Roman" w:cs="Times New Roman"/>
          <w:i/>
          <w:iCs/>
          <w:sz w:val="28"/>
          <w:szCs w:val="28"/>
        </w:rPr>
      </w:pPr>
      <w:r w:rsidRPr="006A104A">
        <w:rPr>
          <w:rFonts w:ascii="Times New Roman" w:eastAsia="Calibri" w:hAnsi="Times New Roman" w:cs="Times New Roman"/>
          <w:i/>
          <w:iCs/>
          <w:sz w:val="28"/>
          <w:szCs w:val="28"/>
        </w:rPr>
        <w:t>2-3- Langue et société</w:t>
      </w:r>
    </w:p>
    <w:p w14:paraId="53199015" w14:textId="77777777" w:rsidR="002C13A6" w:rsidRPr="006A104A" w:rsidRDefault="002C13A6" w:rsidP="002C13A6">
      <w:pPr>
        <w:spacing w:line="360" w:lineRule="auto"/>
        <w:ind w:firstLine="0"/>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2-3-1-Facteurs sociaux influençant la langue </w:t>
      </w:r>
    </w:p>
    <w:p w14:paraId="16B964FA" w14:textId="77777777" w:rsidR="002C13A6" w:rsidRPr="006A104A" w:rsidRDefault="002C13A6" w:rsidP="00C42AC5">
      <w:pPr>
        <w:numPr>
          <w:ilvl w:val="0"/>
          <w:numId w:val="1"/>
        </w:numPr>
        <w:spacing w:line="360" w:lineRule="auto"/>
        <w:ind w:left="0" w:firstLine="851"/>
        <w:contextualSpacing/>
        <w:rPr>
          <w:rFonts w:ascii="Times New Roman" w:eastAsia="Calibri" w:hAnsi="Times New Roman" w:cs="Times New Roman"/>
          <w:sz w:val="28"/>
          <w:szCs w:val="28"/>
        </w:rPr>
      </w:pPr>
      <w:r w:rsidRPr="006A104A">
        <w:rPr>
          <w:rFonts w:ascii="Times New Roman" w:eastAsia="Calibri" w:hAnsi="Times New Roman" w:cs="Times New Roman"/>
          <w:sz w:val="28"/>
          <w:szCs w:val="28"/>
        </w:rPr>
        <w:t>Classe sociale</w:t>
      </w:r>
    </w:p>
    <w:p w14:paraId="61637B26" w14:textId="77777777" w:rsidR="002C13A6" w:rsidRPr="006A104A" w:rsidRDefault="002C13A6" w:rsidP="00C42AC5">
      <w:pPr>
        <w:numPr>
          <w:ilvl w:val="0"/>
          <w:numId w:val="1"/>
        </w:numPr>
        <w:spacing w:line="360" w:lineRule="auto"/>
        <w:ind w:left="0" w:firstLine="851"/>
        <w:contextualSpacing/>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Genre</w:t>
      </w:r>
    </w:p>
    <w:p w14:paraId="399E24D3" w14:textId="0F35BDE3" w:rsidR="002C13A6" w:rsidRDefault="002C13A6" w:rsidP="00C42AC5">
      <w:pPr>
        <w:numPr>
          <w:ilvl w:val="0"/>
          <w:numId w:val="1"/>
        </w:numPr>
        <w:spacing w:line="360" w:lineRule="auto"/>
        <w:ind w:left="0" w:firstLine="851"/>
        <w:contextualSpacing/>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Age</w:t>
      </w:r>
    </w:p>
    <w:p w14:paraId="0D105814" w14:textId="17953225" w:rsidR="002C13A6" w:rsidRPr="002C13A6" w:rsidRDefault="00C42AC5" w:rsidP="00C42AC5">
      <w:pPr>
        <w:spacing w:line="360" w:lineRule="auto"/>
        <w:ind w:firstLine="851"/>
        <w:contextualSpacing/>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51B17C3F" wp14:editId="5935B481">
                <wp:simplePos x="0" y="0"/>
                <wp:positionH relativeFrom="column">
                  <wp:posOffset>984548</wp:posOffset>
                </wp:positionH>
                <wp:positionV relativeFrom="paragraph">
                  <wp:posOffset>89722</wp:posOffset>
                </wp:positionV>
                <wp:extent cx="4135717" cy="0"/>
                <wp:effectExtent l="0" t="0" r="0" b="0"/>
                <wp:wrapNone/>
                <wp:docPr id="663787513" name="Connecteur droit 1"/>
                <wp:cNvGraphicFramePr/>
                <a:graphic xmlns:a="http://schemas.openxmlformats.org/drawingml/2006/main">
                  <a:graphicData uri="http://schemas.microsoft.com/office/word/2010/wordprocessingShape">
                    <wps:wsp>
                      <wps:cNvCnPr/>
                      <wps:spPr>
                        <a:xfrm>
                          <a:off x="0" y="0"/>
                          <a:ext cx="41357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0677"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5pt,7.05pt" to="40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sJnAEAAJQDAAAOAAAAZHJzL2Uyb0RvYy54bWysU9tO3DAQfUfiHyy/d5NQWlC0WR5A8FIV&#10;VOADjDPeWPJNY3eT/XvG3t1sBZWqIl4cX+acmXNmsryarGEbwKi963izqDkDJ32v3brjz0+3Xy45&#10;i0m4XhjvoONbiPxqdXqyHEMLZ37wpgdkROJiO4aODymFtqqiHMCKuPABHD0qj1YkOuK66lGMxG5N&#10;dVbX36vRYx/QS4iRbm92j3xV+JUCme6VipCY6TjVlsqKZX3Ja7VainaNIgxa7ssQH6jCCu0o6Ux1&#10;I5Jgv1G/o7Jaoo9epYX0tvJKaQlFA6lp6jdqHgcRoGghc2KYbYqfRyt/bq7dA5INY4htDA+YVUwK&#10;bf5SfWwqZm1ns2BKTNLlefP120VzwZk8vFVHYMCY7sBbljcdN9plHaIVmx8xUTIKPYTQ4Zi67NLW&#10;QA427hcopntK1hR0mQq4Nsg2gvoppASXmtxD4ivRGaa0MTOw/jdwH5+hUCbmf8AzomT2Ls1gq53H&#10;v2VP06FktYs/OLDTnS148f22NKVYQ60vCvdjmmfrz3OBH3+m1SsAAAD//wMAUEsDBBQABgAIAAAA&#10;IQB36DUV4AAAAAkBAAAPAAAAZHJzL2Rvd25yZXYueG1sTI9Ba8JAEIXvBf/DMoXe6kZbRdJsRIRS&#10;KxTRFuxxzU6T2Oxs2F1N/Ped0kO9zZt5vPleNu9tI87oQ+1IwWiYgEAqnKmpVPDx/nw/AxGiJqMb&#10;R6jgggHm+eAm06lxHW3xvIul4BAKqVZQxdimUoaiQqvD0LVIfPty3urI0pfSeN1xuG3kOEmm0uqa&#10;+EOlW1xWWHzvTlbBm1+tlov15UibT9vtx+v95rV/Uerutl88gYjYx38z/OIzOuTMdHAnMkE0rCcT&#10;7hJ5eByBYMMsmT6AOPwtZJ7J6wb5DwAAAP//AwBQSwECLQAUAAYACAAAACEAtoM4kv4AAADhAQAA&#10;EwAAAAAAAAAAAAAAAAAAAAAAW0NvbnRlbnRfVHlwZXNdLnhtbFBLAQItABQABgAIAAAAIQA4/SH/&#10;1gAAAJQBAAALAAAAAAAAAAAAAAAAAC8BAABfcmVscy8ucmVsc1BLAQItABQABgAIAAAAIQCq4dsJ&#10;nAEAAJQDAAAOAAAAAAAAAAAAAAAAAC4CAABkcnMvZTJvRG9jLnhtbFBLAQItABQABgAIAAAAIQB3&#10;6DUV4AAAAAkBAAAPAAAAAAAAAAAAAAAAAPYDAABkcnMvZG93bnJldi54bWxQSwUGAAAAAAQABADz&#10;AAAAAwUAAAAA&#10;" strokecolor="#4472c4 [3204]" strokeweight=".5pt">
                <v:stroke joinstyle="miter"/>
              </v:line>
            </w:pict>
          </mc:Fallback>
        </mc:AlternateContent>
      </w:r>
    </w:p>
    <w:p w14:paraId="36707024" w14:textId="1F8AB3A4" w:rsidR="002C13A6" w:rsidRDefault="002C13A6" w:rsidP="00C42AC5">
      <w:pPr>
        <w:spacing w:line="360" w:lineRule="auto"/>
        <w:ind w:firstLine="851"/>
        <w:rPr>
          <w:rFonts w:ascii="Times New Roman" w:hAnsi="Times New Roman" w:cs="Times New Roman"/>
          <w:i/>
          <w:iCs/>
          <w:sz w:val="28"/>
          <w:szCs w:val="28"/>
        </w:rPr>
      </w:pPr>
      <w:r w:rsidRPr="002C13A6">
        <w:rPr>
          <w:rFonts w:ascii="Times New Roman" w:hAnsi="Times New Roman" w:cs="Times New Roman"/>
          <w:i/>
          <w:iCs/>
          <w:sz w:val="28"/>
          <w:szCs w:val="28"/>
        </w:rPr>
        <w:t xml:space="preserve">2-3-Langue et société </w:t>
      </w:r>
    </w:p>
    <w:p w14:paraId="72BAB187" w14:textId="412C7638" w:rsidR="004250D2" w:rsidRDefault="004250D2" w:rsidP="00C42AC5">
      <w:pPr>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Cette expression renvoie à l’interaction entre la langue et les contextes sociaux dans lesquels elle est utilisée. Cela implique que la langue n’est pas seulement un moyen de communication, mais aussi un reflet des structures sociales, des identités culturelles et des relations de pouvoir. Par exemple, la manière dont les gens s’expriment, peut varier en fonction de leur statut social, de leur origine géographique ou de leur groupe ethnique. </w:t>
      </w:r>
    </w:p>
    <w:p w14:paraId="2D221A66" w14:textId="77777777" w:rsidR="00C42AC5" w:rsidRDefault="00C42AC5" w:rsidP="00C42AC5">
      <w:pPr>
        <w:spacing w:line="360" w:lineRule="auto"/>
        <w:ind w:firstLine="851"/>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2-3-1-Facteurs sociaux influençant la langue </w:t>
      </w:r>
    </w:p>
    <w:p w14:paraId="12D6CEB7" w14:textId="2F8A2224" w:rsidR="00C42AC5" w:rsidRPr="006A104A" w:rsidRDefault="00C42AC5" w:rsidP="00C42AC5">
      <w:pPr>
        <w:spacing w:line="360" w:lineRule="auto"/>
        <w:ind w:firstLine="851"/>
        <w:rPr>
          <w:rFonts w:ascii="Times New Roman" w:eastAsia="Calibri" w:hAnsi="Times New Roman" w:cs="Times New Roman"/>
          <w:sz w:val="28"/>
          <w:szCs w:val="28"/>
        </w:rPr>
      </w:pPr>
      <w:r>
        <w:rPr>
          <w:rFonts w:ascii="Times New Roman" w:eastAsia="Calibri" w:hAnsi="Times New Roman" w:cs="Times New Roman"/>
          <w:sz w:val="28"/>
          <w:szCs w:val="28"/>
        </w:rPr>
        <w:t>La langue, en tant que reflet des interactions humaines, est profondément ancrée dans le contexte culturel, historique et économique d’une société. Des éléments tels que le statut socio-économique, l’Age, le genre et l’origine géographique jouent un rôle significatif dans les variations linguistiques. De plus, les changements dans les normes sociales e les valeurs culturelles peuvent également entrainer des évolutions linguistiques.</w:t>
      </w:r>
    </w:p>
    <w:p w14:paraId="105B8DDB" w14:textId="77777777" w:rsidR="00C42AC5" w:rsidRPr="006A104A" w:rsidRDefault="00C42AC5" w:rsidP="00C42AC5">
      <w:pPr>
        <w:numPr>
          <w:ilvl w:val="0"/>
          <w:numId w:val="1"/>
        </w:numPr>
        <w:spacing w:line="360" w:lineRule="auto"/>
        <w:contextualSpacing/>
        <w:jc w:val="left"/>
        <w:rPr>
          <w:rFonts w:ascii="Times New Roman" w:eastAsia="Calibri" w:hAnsi="Times New Roman" w:cs="Times New Roman"/>
          <w:sz w:val="28"/>
          <w:szCs w:val="28"/>
        </w:rPr>
      </w:pPr>
      <w:r w:rsidRPr="006A104A">
        <w:rPr>
          <w:rFonts w:ascii="Times New Roman" w:eastAsia="Calibri" w:hAnsi="Times New Roman" w:cs="Times New Roman"/>
          <w:sz w:val="28"/>
          <w:szCs w:val="28"/>
        </w:rPr>
        <w:t>Classe sociale</w:t>
      </w:r>
    </w:p>
    <w:p w14:paraId="235DB306" w14:textId="77777777" w:rsidR="00C42AC5" w:rsidRPr="006A104A" w:rsidRDefault="00C42AC5" w:rsidP="00C42AC5">
      <w:pPr>
        <w:numPr>
          <w:ilvl w:val="0"/>
          <w:numId w:val="1"/>
        </w:numPr>
        <w:spacing w:line="360" w:lineRule="auto"/>
        <w:contextualSpacing/>
        <w:jc w:val="left"/>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Genre</w:t>
      </w:r>
    </w:p>
    <w:p w14:paraId="5CA9A3F3" w14:textId="77777777" w:rsidR="00C42AC5" w:rsidRDefault="00C42AC5" w:rsidP="00C42AC5">
      <w:pPr>
        <w:numPr>
          <w:ilvl w:val="0"/>
          <w:numId w:val="1"/>
        </w:numPr>
        <w:spacing w:line="360" w:lineRule="auto"/>
        <w:contextualSpacing/>
        <w:jc w:val="left"/>
        <w:rPr>
          <w:rFonts w:ascii="Times New Roman" w:eastAsia="Calibri" w:hAnsi="Times New Roman" w:cs="Times New Roman"/>
          <w:sz w:val="28"/>
          <w:szCs w:val="28"/>
        </w:rPr>
      </w:pPr>
      <w:r w:rsidRPr="006A104A">
        <w:rPr>
          <w:rFonts w:ascii="Times New Roman" w:eastAsia="Calibri" w:hAnsi="Times New Roman" w:cs="Times New Roman"/>
          <w:sz w:val="28"/>
          <w:szCs w:val="28"/>
        </w:rPr>
        <w:t xml:space="preserve"> Age</w:t>
      </w:r>
    </w:p>
    <w:p w14:paraId="513659DB" w14:textId="77777777" w:rsidR="00C42AC5" w:rsidRPr="00C42AC5" w:rsidRDefault="00C42AC5" w:rsidP="00C42AC5">
      <w:pPr>
        <w:rPr>
          <w:rFonts w:ascii="Times New Roman" w:hAnsi="Times New Roman" w:cs="Times New Roman"/>
          <w:sz w:val="28"/>
          <w:szCs w:val="28"/>
        </w:rPr>
      </w:pPr>
    </w:p>
    <w:sectPr w:rsidR="00C42AC5" w:rsidRPr="00C42AC5" w:rsidSect="002C13A6">
      <w:pgSz w:w="11906" w:h="16838"/>
      <w:pgMar w:top="709" w:right="1417"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F2A74"/>
    <w:multiLevelType w:val="hybridMultilevel"/>
    <w:tmpl w:val="7A323FDC"/>
    <w:lvl w:ilvl="0" w:tplc="2C841F92">
      <w:start w:val="1"/>
      <w:numFmt w:val="lowerLetter"/>
      <w:lvlText w:val="%1-"/>
      <w:lvlJc w:val="left"/>
      <w:pPr>
        <w:ind w:left="1605" w:hanging="360"/>
      </w:pPr>
      <w:rPr>
        <w:rFonts w:hint="default"/>
      </w:r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1" w15:restartNumberingAfterBreak="0">
    <w:nsid w:val="790C05AF"/>
    <w:multiLevelType w:val="hybridMultilevel"/>
    <w:tmpl w:val="AE628DDE"/>
    <w:lvl w:ilvl="0" w:tplc="FFFFFFFF">
      <w:start w:val="1"/>
      <w:numFmt w:val="lowerLetter"/>
      <w:lvlText w:val="%1-"/>
      <w:lvlJc w:val="left"/>
      <w:pPr>
        <w:ind w:left="1605" w:hanging="360"/>
      </w:pPr>
      <w:rPr>
        <w:rFonts w:hint="default"/>
      </w:rPr>
    </w:lvl>
    <w:lvl w:ilvl="1" w:tplc="FFFFFFFF" w:tentative="1">
      <w:start w:val="1"/>
      <w:numFmt w:val="lowerLetter"/>
      <w:lvlText w:val="%2."/>
      <w:lvlJc w:val="left"/>
      <w:pPr>
        <w:ind w:left="2325" w:hanging="360"/>
      </w:pPr>
    </w:lvl>
    <w:lvl w:ilvl="2" w:tplc="FFFFFFFF" w:tentative="1">
      <w:start w:val="1"/>
      <w:numFmt w:val="lowerRoman"/>
      <w:lvlText w:val="%3."/>
      <w:lvlJc w:val="right"/>
      <w:pPr>
        <w:ind w:left="3045" w:hanging="180"/>
      </w:pPr>
    </w:lvl>
    <w:lvl w:ilvl="3" w:tplc="FFFFFFFF" w:tentative="1">
      <w:start w:val="1"/>
      <w:numFmt w:val="decimal"/>
      <w:lvlText w:val="%4."/>
      <w:lvlJc w:val="left"/>
      <w:pPr>
        <w:ind w:left="3765" w:hanging="360"/>
      </w:pPr>
    </w:lvl>
    <w:lvl w:ilvl="4" w:tplc="FFFFFFFF" w:tentative="1">
      <w:start w:val="1"/>
      <w:numFmt w:val="lowerLetter"/>
      <w:lvlText w:val="%5."/>
      <w:lvlJc w:val="left"/>
      <w:pPr>
        <w:ind w:left="4485" w:hanging="360"/>
      </w:pPr>
    </w:lvl>
    <w:lvl w:ilvl="5" w:tplc="FFFFFFFF" w:tentative="1">
      <w:start w:val="1"/>
      <w:numFmt w:val="lowerRoman"/>
      <w:lvlText w:val="%6."/>
      <w:lvlJc w:val="right"/>
      <w:pPr>
        <w:ind w:left="5205" w:hanging="180"/>
      </w:pPr>
    </w:lvl>
    <w:lvl w:ilvl="6" w:tplc="FFFFFFFF" w:tentative="1">
      <w:start w:val="1"/>
      <w:numFmt w:val="decimal"/>
      <w:lvlText w:val="%7."/>
      <w:lvlJc w:val="left"/>
      <w:pPr>
        <w:ind w:left="5925" w:hanging="360"/>
      </w:pPr>
    </w:lvl>
    <w:lvl w:ilvl="7" w:tplc="FFFFFFFF" w:tentative="1">
      <w:start w:val="1"/>
      <w:numFmt w:val="lowerLetter"/>
      <w:lvlText w:val="%8."/>
      <w:lvlJc w:val="left"/>
      <w:pPr>
        <w:ind w:left="6645" w:hanging="360"/>
      </w:pPr>
    </w:lvl>
    <w:lvl w:ilvl="8" w:tplc="FFFFFFFF" w:tentative="1">
      <w:start w:val="1"/>
      <w:numFmt w:val="lowerRoman"/>
      <w:lvlText w:val="%9."/>
      <w:lvlJc w:val="right"/>
      <w:pPr>
        <w:ind w:left="7365" w:hanging="180"/>
      </w:pPr>
    </w:lvl>
  </w:abstractNum>
  <w:num w:numId="1" w16cid:durableId="1097747931">
    <w:abstractNumId w:val="0"/>
  </w:num>
  <w:num w:numId="2" w16cid:durableId="1293439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A6"/>
    <w:rsid w:val="002C13A6"/>
    <w:rsid w:val="0039192C"/>
    <w:rsid w:val="004250D2"/>
    <w:rsid w:val="00C42AC5"/>
    <w:rsid w:val="00D61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CA08"/>
  <w15:chartTrackingRefBased/>
  <w15:docId w15:val="{8BBC362E-D648-4A57-9F08-1D6C8B43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170</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2024-11-12T16:09:00Z</dcterms:created>
  <dcterms:modified xsi:type="dcterms:W3CDTF">2024-11-12T17:19:00Z</dcterms:modified>
</cp:coreProperties>
</file>