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76" w:rsidRPr="00D93FF4" w:rsidRDefault="00067776" w:rsidP="00067776">
      <w:pPr>
        <w:rPr>
          <w:rFonts w:ascii="Traditional Arabic" w:hAnsi="Traditional Arabic" w:cs="Traditional Arabic"/>
          <w:b/>
          <w:bCs/>
          <w:sz w:val="32"/>
          <w:szCs w:val="32"/>
          <w:rtl/>
        </w:rPr>
      </w:pPr>
      <w:r w:rsidRPr="00D93FF4">
        <w:rPr>
          <w:rFonts w:ascii="Traditional Arabic" w:hAnsi="Traditional Arabic" w:cs="Traditional Arabic" w:hint="cs"/>
          <w:b/>
          <w:bCs/>
          <w:sz w:val="32"/>
          <w:szCs w:val="32"/>
          <w:rtl/>
        </w:rPr>
        <w:t>مقدمة:</w:t>
      </w:r>
    </w:p>
    <w:p w:rsidR="00067776" w:rsidRPr="00D93FF4" w:rsidRDefault="00067776" w:rsidP="00CA3BB6">
      <w:pPr>
        <w:jc w:val="both"/>
        <w:rPr>
          <w:rFonts w:ascii="Traditional Arabic" w:hAnsi="Traditional Arabic" w:cs="Traditional Arabic"/>
          <w:sz w:val="32"/>
          <w:szCs w:val="32"/>
          <w:rtl/>
        </w:rPr>
      </w:pPr>
      <w:r w:rsidRPr="00D93FF4">
        <w:rPr>
          <w:rFonts w:ascii="Traditional Arabic" w:hAnsi="Traditional Arabic" w:cs="Traditional Arabic" w:hint="cs"/>
          <w:sz w:val="32"/>
          <w:szCs w:val="32"/>
          <w:rtl/>
        </w:rPr>
        <w:t xml:space="preserve">     تعد الحضارة المعيار الأساسي لتقدم الأمم وتطور الدول وازدهار الشعوب، </w:t>
      </w:r>
      <w:r w:rsidR="007F1400" w:rsidRPr="00D93FF4">
        <w:rPr>
          <w:rFonts w:ascii="Traditional Arabic" w:hAnsi="Traditional Arabic" w:cs="Traditional Arabic" w:hint="cs"/>
          <w:sz w:val="32"/>
          <w:szCs w:val="32"/>
          <w:rtl/>
        </w:rPr>
        <w:t>وهي الوعاء الذي يحوي العطاء البشري</w:t>
      </w:r>
      <w:r w:rsidR="00CF6C98" w:rsidRPr="00D93FF4">
        <w:rPr>
          <w:rFonts w:ascii="Traditional Arabic" w:hAnsi="Traditional Arabic" w:cs="Traditional Arabic" w:hint="cs"/>
          <w:sz w:val="32"/>
          <w:szCs w:val="32"/>
          <w:rtl/>
        </w:rPr>
        <w:t xml:space="preserve"> الذي </w:t>
      </w:r>
      <w:r w:rsidR="007F1400" w:rsidRPr="00D93FF4">
        <w:rPr>
          <w:rFonts w:ascii="Traditional Arabic" w:hAnsi="Traditional Arabic" w:cs="Traditional Arabic" w:hint="cs"/>
          <w:sz w:val="32"/>
          <w:szCs w:val="32"/>
          <w:rtl/>
        </w:rPr>
        <w:t xml:space="preserve">يشكل قالبا يميزه عن غيره من الشعوب والأمم </w:t>
      </w:r>
    </w:p>
    <w:p w:rsidR="002D1878" w:rsidRPr="00D93FF4" w:rsidRDefault="00067776" w:rsidP="00067776">
      <w:pPr>
        <w:rPr>
          <w:rFonts w:ascii="Traditional Arabic" w:hAnsi="Traditional Arabic" w:cs="Traditional Arabic"/>
          <w:b/>
          <w:bCs/>
          <w:sz w:val="32"/>
          <w:szCs w:val="32"/>
          <w:rtl/>
        </w:rPr>
      </w:pPr>
      <w:r w:rsidRPr="00D93FF4">
        <w:rPr>
          <w:rFonts w:ascii="Traditional Arabic" w:hAnsi="Traditional Arabic" w:cs="Traditional Arabic" w:hint="cs"/>
          <w:b/>
          <w:bCs/>
          <w:sz w:val="32"/>
          <w:szCs w:val="32"/>
          <w:rtl/>
        </w:rPr>
        <w:t>مفاهيم حول الحضارة الإسلامية:</w:t>
      </w:r>
    </w:p>
    <w:p w:rsidR="00047E06" w:rsidRPr="00D93FF4" w:rsidRDefault="00047E06" w:rsidP="00067776">
      <w:pPr>
        <w:rPr>
          <w:rFonts w:ascii="Traditional Arabic" w:hAnsi="Traditional Arabic" w:cs="Traditional Arabic"/>
          <w:b/>
          <w:bCs/>
          <w:sz w:val="32"/>
          <w:szCs w:val="32"/>
          <w:rtl/>
        </w:rPr>
      </w:pPr>
      <w:r w:rsidRPr="00D93FF4">
        <w:rPr>
          <w:rFonts w:ascii="Traditional Arabic" w:hAnsi="Traditional Arabic" w:cs="Traditional Arabic" w:hint="cs"/>
          <w:b/>
          <w:bCs/>
          <w:sz w:val="32"/>
          <w:szCs w:val="32"/>
          <w:rtl/>
        </w:rPr>
        <w:t>المفهوم اللغوي:</w:t>
      </w:r>
    </w:p>
    <w:p w:rsidR="00067776" w:rsidRPr="00D93FF4" w:rsidRDefault="00067776" w:rsidP="00CA3BB6">
      <w:pPr>
        <w:jc w:val="both"/>
        <w:rPr>
          <w:rFonts w:ascii="Traditional Arabic" w:hAnsi="Traditional Arabic" w:cs="Traditional Arabic"/>
          <w:sz w:val="32"/>
          <w:szCs w:val="32"/>
          <w:rtl/>
        </w:rPr>
      </w:pPr>
      <w:r w:rsidRPr="00D93FF4">
        <w:rPr>
          <w:rFonts w:ascii="Traditional Arabic" w:hAnsi="Traditional Arabic" w:cs="Traditional Arabic" w:hint="cs"/>
          <w:sz w:val="32"/>
          <w:szCs w:val="32"/>
          <w:rtl/>
        </w:rPr>
        <w:t>"</w:t>
      </w:r>
      <w:r w:rsidR="00F56A29" w:rsidRPr="00D93FF4">
        <w:rPr>
          <w:rFonts w:ascii="Traditional Arabic" w:hAnsi="Traditional Arabic" w:cs="Traditional Arabic" w:hint="cs"/>
          <w:sz w:val="32"/>
          <w:szCs w:val="32"/>
          <w:rtl/>
        </w:rPr>
        <w:t>لغة: كلمة الحضارة في اللغة العربية مشتقة من فعل "حضر" الذي هو نقيض غاب، ومنه المغيب، ومشتقات هذه المادة هي: حضر، يحضر حضورا، وحضارة؛ ويقال بحضرة ماء أي عنده، وحضرت الصلاة، والحضرة خلاف البادية، والحاضر المقيم في المدن والقرى؛ والبادي المقيم بالبادية؛ وهي المدن والقرى، سميت بذلك لأن أهلها حضروا الأمصار ومساكن الديار التي يكون لهم بها قرار</w:t>
      </w:r>
      <w:r w:rsidRPr="00D93FF4">
        <w:rPr>
          <w:rFonts w:ascii="Traditional Arabic" w:hAnsi="Traditional Arabic" w:cs="Traditional Arabic" w:hint="cs"/>
          <w:sz w:val="32"/>
          <w:szCs w:val="32"/>
          <w:rtl/>
        </w:rPr>
        <w:t>"</w:t>
      </w:r>
      <w:r w:rsidR="00F56A29" w:rsidRPr="00D93FF4">
        <w:rPr>
          <w:rStyle w:val="Appelnotedebasdep"/>
          <w:rFonts w:ascii="Traditional Arabic" w:hAnsi="Traditional Arabic" w:cs="Traditional Arabic"/>
          <w:sz w:val="32"/>
          <w:szCs w:val="32"/>
          <w:rtl/>
        </w:rPr>
        <w:footnoteReference w:id="1"/>
      </w:r>
    </w:p>
    <w:p w:rsidR="00271F9A" w:rsidRPr="00D93FF4" w:rsidRDefault="00271F9A" w:rsidP="00CA3BB6">
      <w:pPr>
        <w:jc w:val="both"/>
        <w:rPr>
          <w:rFonts w:ascii="Traditional Arabic" w:hAnsi="Traditional Arabic" w:cs="Traditional Arabic"/>
          <w:sz w:val="32"/>
          <w:szCs w:val="32"/>
          <w:rtl/>
        </w:rPr>
      </w:pPr>
      <w:r w:rsidRPr="00D93FF4">
        <w:rPr>
          <w:rFonts w:ascii="Traditional Arabic" w:hAnsi="Traditional Arabic" w:cs="Traditional Arabic" w:hint="cs"/>
          <w:sz w:val="32"/>
          <w:szCs w:val="32"/>
          <w:rtl/>
        </w:rPr>
        <w:t>لغة: "يقول المعجم الوسيط: الحضارة -بكسر الحاء وفتحها- تعني الإقامة في الحضر، وأن مظاهر الرقي العلمي والفني والأدبي والاجتماعي في الحضر وفي القاموس المحيط الحضارة ضد الفعل غاب، والحاضرة والحضارة بفتح خلاف البادية وفي تاج العروس: الحاضرة والحضرة والحضر هي المدن والقرى والريف، سميت بذلك لأن أهلها حضروا الأمصار ومساكن الديار التي يكون لهم بها قرار"</w:t>
      </w:r>
      <w:r w:rsidRPr="00D93FF4">
        <w:rPr>
          <w:rStyle w:val="Appelnotedebasdep"/>
          <w:rFonts w:ascii="Traditional Arabic" w:hAnsi="Traditional Arabic" w:cs="Traditional Arabic"/>
          <w:sz w:val="32"/>
          <w:szCs w:val="32"/>
          <w:rtl/>
        </w:rPr>
        <w:footnoteReference w:id="2"/>
      </w:r>
    </w:p>
    <w:p w:rsidR="00C96EF5" w:rsidRPr="00D93FF4" w:rsidRDefault="00C96EF5" w:rsidP="00C96EF5">
      <w:pPr>
        <w:autoSpaceDE w:val="0"/>
        <w:autoSpaceDN w:val="0"/>
        <w:adjustRightInd w:val="0"/>
        <w:jc w:val="both"/>
        <w:rPr>
          <w:rFonts w:ascii="Traditional Arabic" w:eastAsiaTheme="minorHAnsi" w:hAnsi="Traditional Arabic" w:cs="Traditional Arabic"/>
          <w:b/>
          <w:bCs/>
          <w:sz w:val="32"/>
          <w:szCs w:val="32"/>
          <w:rtl/>
          <w:lang w:val="fr-FR"/>
        </w:rPr>
      </w:pPr>
      <w:r w:rsidRPr="00D93FF4">
        <w:rPr>
          <w:rFonts w:ascii="Traditional Arabic" w:eastAsiaTheme="minorHAnsi" w:hAnsi="Traditional Arabic" w:cs="Traditional Arabic" w:hint="cs"/>
          <w:b/>
          <w:bCs/>
          <w:sz w:val="32"/>
          <w:szCs w:val="32"/>
          <w:rtl/>
          <w:lang w:val="fr-FR"/>
        </w:rPr>
        <w:t>"</w:t>
      </w:r>
      <w:r w:rsidRPr="00D93FF4">
        <w:rPr>
          <w:rFonts w:ascii="Traditional Arabic" w:eastAsiaTheme="minorHAnsi" w:hAnsi="Traditional Arabic" w:cs="Traditional Arabic" w:hint="cs"/>
          <w:sz w:val="32"/>
          <w:szCs w:val="32"/>
          <w:rtl/>
          <w:lang w:val="fr-FR"/>
        </w:rPr>
        <w:t xml:space="preserve">إن كلمة حضارة مشتقة من الحضر، ومدنية مشتقة من الحياة المدنية، كما ان الكلمة الأجنبة التي تقابلها </w:t>
      </w:r>
      <w:r w:rsidRPr="00D93FF4">
        <w:rPr>
          <w:rFonts w:ascii="Traditional Arabic" w:eastAsiaTheme="minorHAnsi" w:hAnsi="Traditional Arabic" w:cs="Traditional Arabic"/>
          <w:sz w:val="32"/>
          <w:szCs w:val="32"/>
          <w:lang w:val="fr-FR"/>
        </w:rPr>
        <w:t>Civilisation</w:t>
      </w:r>
      <w:r w:rsidRPr="00D93FF4">
        <w:rPr>
          <w:rFonts w:ascii="Traditional Arabic" w:eastAsiaTheme="minorHAnsi" w:hAnsi="Traditional Arabic" w:cs="Traditional Arabic" w:hint="cs"/>
          <w:sz w:val="32"/>
          <w:szCs w:val="32"/>
          <w:rtl/>
          <w:lang w:val="fr-FR"/>
        </w:rPr>
        <w:t xml:space="preserve"> مشتقة من المدنية </w:t>
      </w:r>
      <w:r w:rsidRPr="00D93FF4">
        <w:rPr>
          <w:rFonts w:ascii="Traditional Arabic" w:eastAsiaTheme="minorHAnsi" w:hAnsi="Traditional Arabic" w:cs="Traditional Arabic"/>
          <w:sz w:val="32"/>
          <w:szCs w:val="32"/>
          <w:lang w:val="fr-FR"/>
        </w:rPr>
        <w:t>Civilas</w:t>
      </w:r>
      <w:r w:rsidRPr="00D93FF4">
        <w:rPr>
          <w:rFonts w:ascii="Traditional Arabic" w:eastAsiaTheme="minorHAnsi" w:hAnsi="Traditional Arabic" w:cs="Traditional Arabic" w:hint="cs"/>
          <w:sz w:val="32"/>
          <w:szCs w:val="32"/>
          <w:rtl/>
          <w:lang w:val="fr-FR"/>
        </w:rPr>
        <w:t xml:space="preserve"> أساسا،</w:t>
      </w:r>
      <w:r w:rsidRPr="00D93FF4">
        <w:rPr>
          <w:rFonts w:ascii="Traditional Arabic" w:eastAsiaTheme="minorHAnsi" w:hAnsi="Traditional Arabic" w:cs="Traditional Arabic" w:hint="cs"/>
          <w:b/>
          <w:bCs/>
          <w:sz w:val="32"/>
          <w:szCs w:val="32"/>
          <w:rtl/>
          <w:lang w:val="fr-FR"/>
        </w:rPr>
        <w:t xml:space="preserve"> </w:t>
      </w:r>
      <w:r w:rsidRPr="00D93FF4">
        <w:rPr>
          <w:rFonts w:ascii="Traditional Arabic" w:eastAsiaTheme="minorHAnsi" w:hAnsi="Traditional Arabic" w:cs="Traditional Arabic" w:hint="cs"/>
          <w:sz w:val="32"/>
          <w:szCs w:val="32"/>
          <w:rtl/>
          <w:lang w:val="fr-FR"/>
        </w:rPr>
        <w:t xml:space="preserve">أو بصورة مباشرة من ساكن المدينة </w:t>
      </w:r>
      <w:r w:rsidRPr="00D93FF4">
        <w:rPr>
          <w:rFonts w:ascii="Traditional Arabic" w:eastAsiaTheme="minorHAnsi" w:hAnsi="Traditional Arabic" w:cs="Traditional Arabic"/>
          <w:sz w:val="32"/>
          <w:szCs w:val="32"/>
          <w:lang w:val="fr-FR"/>
        </w:rPr>
        <w:t>Civis</w:t>
      </w:r>
      <w:r w:rsidRPr="00D93FF4">
        <w:rPr>
          <w:rFonts w:ascii="Traditional Arabic" w:eastAsiaTheme="minorHAnsi" w:hAnsi="Traditional Arabic" w:cs="Traditional Arabic" w:hint="cs"/>
          <w:sz w:val="32"/>
          <w:szCs w:val="32"/>
          <w:rtl/>
          <w:lang w:val="fr-FR"/>
        </w:rPr>
        <w:t xml:space="preserve">، أو من </w:t>
      </w:r>
      <w:r w:rsidRPr="00D93FF4">
        <w:rPr>
          <w:rFonts w:ascii="Traditional Arabic" w:eastAsiaTheme="minorHAnsi" w:hAnsi="Traditional Arabic" w:cs="Traditional Arabic"/>
          <w:sz w:val="32"/>
          <w:szCs w:val="32"/>
          <w:lang w:val="fr-FR"/>
        </w:rPr>
        <w:t>civilis</w:t>
      </w:r>
      <w:r w:rsidRPr="00D93FF4">
        <w:rPr>
          <w:rFonts w:ascii="Traditional Arabic" w:eastAsiaTheme="minorHAnsi" w:hAnsi="Traditional Arabic" w:cs="Traditional Arabic" w:hint="cs"/>
          <w:sz w:val="32"/>
          <w:szCs w:val="32"/>
          <w:rtl/>
          <w:lang w:val="fr-FR"/>
        </w:rPr>
        <w:t xml:space="preserve"> وهو ما يتعلق بساكن المدينة. وفي موسوعة القرن العشرين: "الحضارة الإقامة في الحضر" وفي مدنية جاء التعريف التالي: مدنية: كلمة مشتقة من مدَّن المدائن، أي حضرها وبناها، ونحتوا منها فعل تمدن، وجعلوا معناه تخلقوا بأخلاق أهل المدن وخرج من حالة البداوة ودخل حالة الحضارة</w:t>
      </w:r>
      <w:r w:rsidRPr="00D93FF4">
        <w:rPr>
          <w:rFonts w:ascii="Traditional Arabic" w:eastAsiaTheme="minorHAnsi" w:hAnsi="Traditional Arabic" w:cs="Traditional Arabic" w:hint="cs"/>
          <w:b/>
          <w:bCs/>
          <w:sz w:val="32"/>
          <w:szCs w:val="32"/>
          <w:rtl/>
          <w:lang w:val="fr-FR"/>
        </w:rPr>
        <w:t>"</w:t>
      </w:r>
      <w:r w:rsidRPr="00D93FF4">
        <w:rPr>
          <w:rStyle w:val="Appelnotedebasdep"/>
          <w:rFonts w:ascii="Traditional Arabic" w:eastAsiaTheme="minorHAnsi" w:hAnsi="Traditional Arabic" w:cs="Traditional Arabic"/>
          <w:b/>
          <w:bCs/>
          <w:sz w:val="32"/>
          <w:szCs w:val="32"/>
          <w:rtl/>
          <w:lang w:val="fr-FR"/>
        </w:rPr>
        <w:footnoteReference w:id="3"/>
      </w:r>
    </w:p>
    <w:p w:rsidR="0064582B" w:rsidRPr="00D93FF4" w:rsidRDefault="0064582B" w:rsidP="00C96EF5">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b/>
          <w:bCs/>
          <w:sz w:val="32"/>
          <w:szCs w:val="32"/>
          <w:rtl/>
          <w:lang w:val="fr-FR"/>
        </w:rPr>
        <w:t xml:space="preserve">نورد الاستخدامات التي ذكرها ابن منظور </w:t>
      </w:r>
      <w:r w:rsidR="0071791C" w:rsidRPr="00D93FF4">
        <w:rPr>
          <w:rFonts w:ascii="Traditional Arabic" w:eastAsiaTheme="minorHAnsi" w:hAnsi="Traditional Arabic" w:cs="Traditional Arabic" w:hint="cs"/>
          <w:sz w:val="32"/>
          <w:szCs w:val="32"/>
          <w:rtl/>
          <w:lang w:val="fr-FR"/>
        </w:rPr>
        <w:t>حسب ترتيبها</w:t>
      </w:r>
      <w:r w:rsidR="0071791C" w:rsidRPr="00D93FF4">
        <w:rPr>
          <w:rStyle w:val="Appelnotedebasdep"/>
          <w:rFonts w:ascii="Traditional Arabic" w:eastAsiaTheme="minorHAnsi" w:hAnsi="Traditional Arabic" w:cs="Traditional Arabic"/>
          <w:sz w:val="32"/>
          <w:szCs w:val="32"/>
          <w:rtl/>
          <w:lang w:val="fr-FR"/>
        </w:rPr>
        <w:footnoteReference w:id="4"/>
      </w:r>
      <w:r w:rsidR="0071791C" w:rsidRPr="00D93FF4">
        <w:rPr>
          <w:rFonts w:ascii="Traditional Arabic" w:eastAsiaTheme="minorHAnsi" w:hAnsi="Traditional Arabic" w:cs="Traditional Arabic" w:hint="cs"/>
          <w:sz w:val="32"/>
          <w:szCs w:val="32"/>
          <w:rtl/>
          <w:lang w:val="fr-FR"/>
        </w:rPr>
        <w:t>:</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t>الحضور نقيض المغيب والغيبة، حضر يحضر حضورا حضارة، وكلمه بمحضر فلان وبحضرته أي بمشهد منه.</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t>بمعنى عنده: كنا بحضرة ماء، ورجل حاضر.</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t>قرب الشيء: الحضرة: وتقول كنت بحضرة الدار.</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t>جاء أو أتى: حضرت الصلاة، أو حضر القاضي.</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t>الحضر خلاف البدو: والحضارة الإقامة في الحضر.</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t>الحاضرة الحي العظيم.</w:t>
      </w:r>
    </w:p>
    <w:p w:rsidR="0071791C" w:rsidRPr="00D93FF4" w:rsidRDefault="0071791C" w:rsidP="0071791C">
      <w:pPr>
        <w:pStyle w:val="Paragraphedeliste"/>
        <w:numPr>
          <w:ilvl w:val="0"/>
          <w:numId w:val="29"/>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sz w:val="32"/>
          <w:szCs w:val="32"/>
          <w:rtl/>
        </w:rPr>
        <w:lastRenderedPageBreak/>
        <w:t>الحاضر ضد المسافر.</w:t>
      </w:r>
    </w:p>
    <w:p w:rsidR="000A7598" w:rsidRPr="00D93FF4" w:rsidRDefault="000A7598" w:rsidP="000A7598">
      <w:pPr>
        <w:autoSpaceDE w:val="0"/>
        <w:autoSpaceDN w:val="0"/>
        <w:adjustRightInd w:val="0"/>
        <w:jc w:val="both"/>
        <w:rPr>
          <w:rFonts w:ascii="Traditional Arabic" w:eastAsiaTheme="minorHAnsi" w:hAnsi="Traditional Arabic" w:cs="Traditional Arabic"/>
          <w:sz w:val="32"/>
          <w:szCs w:val="32"/>
          <w:rtl/>
        </w:rPr>
      </w:pPr>
      <w:r w:rsidRPr="00D93FF4">
        <w:rPr>
          <w:rFonts w:ascii="Traditional Arabic" w:eastAsiaTheme="minorHAnsi" w:hAnsi="Traditional Arabic" w:cs="Traditional Arabic" w:hint="cs"/>
          <w:sz w:val="32"/>
          <w:szCs w:val="32"/>
          <w:rtl/>
        </w:rPr>
        <w:t xml:space="preserve">وانطلاقا من الجذر اللغوي "حضر" بمعنى شهد من الحضور الذي هو نقيض المغيب، نبحث عن الدلالات القرآنية لهذا المفهوم، فنجد أن حضر في القرآن الكريم تعني شهد: </w:t>
      </w:r>
      <w:r w:rsidRPr="00D93FF4">
        <w:rPr>
          <w:rFonts w:ascii="Traditional Arabic" w:eastAsiaTheme="minorHAnsi" w:hAnsi="Traditional Arabic" w:cs="Traditional Arabic"/>
          <w:sz w:val="32"/>
          <w:szCs w:val="32"/>
          <w:rtl/>
        </w:rPr>
        <w:t>﴿</w:t>
      </w:r>
      <w:r w:rsidRPr="00D93FF4">
        <w:rPr>
          <w:rFonts w:ascii="Traditional Arabic" w:eastAsiaTheme="minorHAnsi" w:hAnsi="Traditional Arabic" w:cs="Traditional Arabic" w:hint="cs"/>
          <w:sz w:val="32"/>
          <w:szCs w:val="32"/>
          <w:rtl/>
        </w:rPr>
        <w:t>إِذا حَضَر أَحَدكُم المَوْت</w:t>
      </w:r>
      <w:r w:rsidRPr="00D93FF4">
        <w:rPr>
          <w:rFonts w:ascii="Traditional Arabic" w:eastAsiaTheme="minorHAnsi" w:hAnsi="Traditional Arabic" w:cs="Traditional Arabic"/>
          <w:sz w:val="32"/>
          <w:szCs w:val="32"/>
          <w:rtl/>
        </w:rPr>
        <w:t>﴾</w:t>
      </w:r>
      <w:r w:rsidRPr="00D93FF4">
        <w:rPr>
          <w:rFonts w:ascii="Traditional Arabic" w:eastAsiaTheme="minorHAnsi" w:hAnsi="Traditional Arabic" w:cs="Traditional Arabic" w:hint="cs"/>
          <w:sz w:val="32"/>
          <w:szCs w:val="32"/>
          <w:rtl/>
        </w:rPr>
        <w:t xml:space="preserve"> البقرة180، </w:t>
      </w:r>
      <w:r w:rsidRPr="00D93FF4">
        <w:rPr>
          <w:rFonts w:ascii="Traditional Arabic" w:eastAsiaTheme="minorHAnsi" w:hAnsi="Traditional Arabic" w:cs="Traditional Arabic"/>
          <w:sz w:val="32"/>
          <w:szCs w:val="32"/>
          <w:rtl/>
        </w:rPr>
        <w:t>﴿</w:t>
      </w:r>
      <w:r w:rsidRPr="00D93FF4">
        <w:rPr>
          <w:rFonts w:ascii="Traditional Arabic" w:eastAsiaTheme="minorHAnsi" w:hAnsi="Traditional Arabic" w:cs="Traditional Arabic" w:hint="cs"/>
          <w:sz w:val="32"/>
          <w:szCs w:val="32"/>
          <w:rtl/>
        </w:rPr>
        <w:t>وَإِذَا حَضَر القِسْمَة أًولًو القًرْبَى</w:t>
      </w:r>
      <w:r w:rsidRPr="00D93FF4">
        <w:rPr>
          <w:rFonts w:ascii="Traditional Arabic" w:eastAsiaTheme="minorHAnsi" w:hAnsi="Traditional Arabic" w:cs="Traditional Arabic"/>
          <w:sz w:val="32"/>
          <w:szCs w:val="32"/>
          <w:rtl/>
        </w:rPr>
        <w:t>﴾</w:t>
      </w:r>
      <w:r w:rsidRPr="00D93FF4">
        <w:rPr>
          <w:rFonts w:ascii="Traditional Arabic" w:eastAsiaTheme="minorHAnsi" w:hAnsi="Traditional Arabic" w:cs="Traditional Arabic" w:hint="cs"/>
          <w:sz w:val="32"/>
          <w:szCs w:val="32"/>
          <w:rtl/>
        </w:rPr>
        <w:t xml:space="preserve"> النساء8، </w:t>
      </w:r>
      <w:r w:rsidRPr="00D93FF4">
        <w:rPr>
          <w:rFonts w:ascii="Traditional Arabic" w:eastAsiaTheme="minorHAnsi" w:hAnsi="Traditional Arabic" w:cs="Traditional Arabic"/>
          <w:sz w:val="32"/>
          <w:szCs w:val="32"/>
          <w:rtl/>
        </w:rPr>
        <w:t>﴿</w:t>
      </w:r>
      <w:r w:rsidRPr="00D93FF4">
        <w:rPr>
          <w:rFonts w:ascii="Traditional Arabic" w:eastAsiaTheme="minorHAnsi" w:hAnsi="Traditional Arabic" w:cs="Traditional Arabic" w:hint="cs"/>
          <w:sz w:val="32"/>
          <w:szCs w:val="32"/>
          <w:rtl/>
        </w:rPr>
        <w:t>فَمَنْ شَهِدَ مِنْكُمُ الشَّهْرَ فَلْيَصُمْه</w:t>
      </w:r>
      <w:r w:rsidRPr="00D93FF4">
        <w:rPr>
          <w:rFonts w:ascii="Traditional Arabic" w:eastAsiaTheme="minorHAnsi" w:hAnsi="Traditional Arabic" w:cs="Traditional Arabic"/>
          <w:sz w:val="32"/>
          <w:szCs w:val="32"/>
          <w:rtl/>
        </w:rPr>
        <w:t>﴾</w:t>
      </w:r>
      <w:r w:rsidRPr="00D93FF4">
        <w:rPr>
          <w:rFonts w:ascii="Traditional Arabic" w:eastAsiaTheme="minorHAnsi" w:hAnsi="Traditional Arabic" w:cs="Traditional Arabic" w:hint="cs"/>
          <w:sz w:val="32"/>
          <w:szCs w:val="32"/>
          <w:rtl/>
        </w:rPr>
        <w:t xml:space="preserve"> البقرة175، وهي دلالات كلها تعني الشهادة والحضور.</w:t>
      </w:r>
      <w:r w:rsidR="00D93FF4" w:rsidRPr="00D93FF4">
        <w:rPr>
          <w:rStyle w:val="Appelnotedebasdep"/>
          <w:rFonts w:ascii="Traditional Arabic" w:eastAsiaTheme="minorHAnsi" w:hAnsi="Traditional Arabic" w:cs="Traditional Arabic"/>
          <w:sz w:val="32"/>
          <w:szCs w:val="32"/>
          <w:rtl/>
          <w:lang w:val="fr-FR"/>
        </w:rPr>
        <w:t xml:space="preserve"> </w:t>
      </w:r>
      <w:r w:rsidR="00D93FF4" w:rsidRPr="00D93FF4">
        <w:rPr>
          <w:rStyle w:val="Appelnotedebasdep"/>
          <w:rFonts w:ascii="Traditional Arabic" w:eastAsiaTheme="minorHAnsi" w:hAnsi="Traditional Arabic" w:cs="Traditional Arabic"/>
          <w:sz w:val="32"/>
          <w:szCs w:val="32"/>
          <w:rtl/>
          <w:lang w:val="fr-FR"/>
        </w:rPr>
        <w:footnoteReference w:id="5"/>
      </w:r>
      <w:r w:rsidRPr="00D93FF4">
        <w:rPr>
          <w:rFonts w:ascii="Traditional Arabic" w:eastAsiaTheme="minorHAnsi" w:hAnsi="Traditional Arabic" w:cs="Traditional Arabic" w:hint="cs"/>
          <w:sz w:val="32"/>
          <w:szCs w:val="32"/>
          <w:rtl/>
        </w:rPr>
        <w:t xml:space="preserve"> </w:t>
      </w:r>
    </w:p>
    <w:p w:rsidR="000A7598" w:rsidRPr="00D93FF4" w:rsidRDefault="000A7598" w:rsidP="00D93FF4">
      <w:pPr>
        <w:autoSpaceDE w:val="0"/>
        <w:autoSpaceDN w:val="0"/>
        <w:adjustRightInd w:val="0"/>
        <w:jc w:val="both"/>
        <w:rPr>
          <w:rFonts w:ascii="Traditional Arabic" w:eastAsiaTheme="minorHAnsi" w:hAnsi="Traditional Arabic" w:cs="Traditional Arabic"/>
          <w:noProof/>
          <w:sz w:val="32"/>
          <w:szCs w:val="32"/>
          <w:rtl/>
          <w:lang w:val="fr-FR" w:eastAsia="fr-FR"/>
        </w:rPr>
      </w:pPr>
      <w:r w:rsidRPr="00D93FF4">
        <w:rPr>
          <w:rFonts w:ascii="Traditional Arabic" w:eastAsiaTheme="minorHAnsi" w:hAnsi="Traditional Arabic" w:cs="Traditional Arabic" w:hint="cs"/>
          <w:noProof/>
          <w:sz w:val="32"/>
          <w:szCs w:val="32"/>
          <w:rtl/>
          <w:lang w:val="fr-FR" w:eastAsia="fr-FR"/>
        </w:rPr>
        <w:t xml:space="preserve">وللشهادة في القرآن أربع دلالات متكاملة فيما بينها تتحد لتؤدي </w:t>
      </w:r>
      <w:r w:rsidR="002D6542" w:rsidRPr="00D93FF4">
        <w:rPr>
          <w:rFonts w:ascii="Traditional Arabic" w:eastAsiaTheme="minorHAnsi" w:hAnsi="Traditional Arabic" w:cs="Traditional Arabic" w:hint="cs"/>
          <w:noProof/>
          <w:sz w:val="32"/>
          <w:szCs w:val="32"/>
          <w:rtl/>
          <w:lang w:val="fr-FR" w:eastAsia="fr-FR"/>
        </w:rPr>
        <w:t>معنى الحضارة أو الشهادة في الفهم الإسلامي، هذه المعاني والدلالات لا يمكن تجزئتها</w:t>
      </w:r>
      <w:r w:rsidR="00D93EBC" w:rsidRPr="00D93FF4">
        <w:rPr>
          <w:rFonts w:ascii="Traditional Arabic" w:eastAsiaTheme="minorHAnsi" w:hAnsi="Traditional Arabic" w:cs="Traditional Arabic" w:hint="cs"/>
          <w:noProof/>
          <w:sz w:val="32"/>
          <w:szCs w:val="32"/>
          <w:rtl/>
          <w:lang w:val="fr-FR" w:eastAsia="fr-FR"/>
        </w:rPr>
        <w:t xml:space="preserve"> وإلا فقدت مضمونها ومعناها، فأي واحدة من هذه المعاني الأربعة تمثل جزءً من بناء مفهوم الحضارة، وهذه الدلال</w:t>
      </w:r>
      <w:r w:rsidR="00D93FF4">
        <w:rPr>
          <w:rFonts w:ascii="Traditional Arabic" w:eastAsiaTheme="minorHAnsi" w:hAnsi="Traditional Arabic" w:cs="Traditional Arabic" w:hint="cs"/>
          <w:noProof/>
          <w:sz w:val="32"/>
          <w:szCs w:val="32"/>
          <w:rtl/>
          <w:lang w:val="fr-FR" w:eastAsia="fr-FR"/>
        </w:rPr>
        <w:t>ا</w:t>
      </w:r>
      <w:r w:rsidR="00D93EBC" w:rsidRPr="00D93FF4">
        <w:rPr>
          <w:rFonts w:ascii="Traditional Arabic" w:eastAsiaTheme="minorHAnsi" w:hAnsi="Traditional Arabic" w:cs="Traditional Arabic" w:hint="cs"/>
          <w:noProof/>
          <w:sz w:val="32"/>
          <w:szCs w:val="32"/>
          <w:rtl/>
          <w:lang w:val="fr-FR" w:eastAsia="fr-FR"/>
        </w:rPr>
        <w:t>ت هي</w:t>
      </w:r>
      <w:r w:rsidR="00D93FF4" w:rsidRPr="00D93FF4">
        <w:rPr>
          <w:rStyle w:val="Appelnotedebasdep"/>
          <w:rFonts w:ascii="Traditional Arabic" w:eastAsiaTheme="minorHAnsi" w:hAnsi="Traditional Arabic" w:cs="Traditional Arabic"/>
          <w:sz w:val="32"/>
          <w:szCs w:val="32"/>
          <w:rtl/>
          <w:lang w:val="fr-FR"/>
        </w:rPr>
        <w:footnoteReference w:id="6"/>
      </w:r>
      <w:r w:rsidR="00D93EBC" w:rsidRPr="00D93FF4">
        <w:rPr>
          <w:rFonts w:ascii="Traditional Arabic" w:eastAsiaTheme="minorHAnsi" w:hAnsi="Traditional Arabic" w:cs="Traditional Arabic" w:hint="cs"/>
          <w:noProof/>
          <w:sz w:val="32"/>
          <w:szCs w:val="32"/>
          <w:rtl/>
          <w:lang w:val="fr-FR" w:eastAsia="fr-FR"/>
        </w:rPr>
        <w:t>:</w:t>
      </w:r>
    </w:p>
    <w:p w:rsidR="00D93EBC" w:rsidRPr="00D93FF4" w:rsidRDefault="00D93EBC" w:rsidP="00D93EBC">
      <w:pPr>
        <w:pStyle w:val="Paragraphedeliste"/>
        <w:numPr>
          <w:ilvl w:val="0"/>
          <w:numId w:val="30"/>
        </w:numPr>
        <w:autoSpaceDE w:val="0"/>
        <w:autoSpaceDN w:val="0"/>
        <w:bidi/>
        <w:adjustRightInd w:val="0"/>
        <w:jc w:val="both"/>
        <w:rPr>
          <w:rFonts w:ascii="Traditional Arabic" w:hAnsi="Traditional Arabic" w:cs="Traditional Arabic"/>
          <w:noProof/>
          <w:sz w:val="32"/>
          <w:szCs w:val="32"/>
          <w:lang w:eastAsia="fr-FR"/>
        </w:rPr>
      </w:pPr>
      <w:r w:rsidRPr="00D93FF4">
        <w:rPr>
          <w:rFonts w:ascii="Traditional Arabic" w:hAnsi="Traditional Arabic" w:cs="Traditional Arabic" w:hint="cs"/>
          <w:noProof/>
          <w:sz w:val="32"/>
          <w:szCs w:val="32"/>
          <w:rtl/>
          <w:lang w:eastAsia="fr-FR"/>
        </w:rPr>
        <w:t>الشهادة بمعنى التوحيد والإقرار بالعبودية لله، والاعتراف بتفرده سبحانه بالألوهية والربوبية، وهي محور العقيدة الإسلامية، وعليها يتحدد التزام الإنسان بمنهج الله أو الخروج عنه.</w:t>
      </w:r>
    </w:p>
    <w:p w:rsidR="00D93EBC" w:rsidRPr="00D93FF4" w:rsidRDefault="00D93EBC" w:rsidP="00D93EBC">
      <w:pPr>
        <w:pStyle w:val="Paragraphedeliste"/>
        <w:numPr>
          <w:ilvl w:val="0"/>
          <w:numId w:val="30"/>
        </w:numPr>
        <w:autoSpaceDE w:val="0"/>
        <w:autoSpaceDN w:val="0"/>
        <w:bidi/>
        <w:adjustRightInd w:val="0"/>
        <w:jc w:val="both"/>
        <w:rPr>
          <w:rFonts w:ascii="Traditional Arabic" w:hAnsi="Traditional Arabic" w:cs="Traditional Arabic"/>
          <w:noProof/>
          <w:sz w:val="32"/>
          <w:szCs w:val="32"/>
          <w:lang w:eastAsia="fr-FR"/>
        </w:rPr>
      </w:pPr>
      <w:r w:rsidRPr="00D93FF4">
        <w:rPr>
          <w:rFonts w:ascii="Traditional Arabic" w:hAnsi="Traditional Arabic" w:cs="Traditional Arabic" w:hint="cs"/>
          <w:noProof/>
          <w:sz w:val="32"/>
          <w:szCs w:val="32"/>
          <w:rtl/>
          <w:lang w:eastAsia="fr-FR"/>
        </w:rPr>
        <w:t>الشهادة بمعنى قول الحق وسلوك طريق العدل، أو الإظهار والتبيين، أو الإخبار المقرون بالعلم، أو الملاحظة والمراقبة، وتعد مدخلا من مداخل العلم ووسيلة من وسائل تحصيل المعرفة.</w:t>
      </w:r>
    </w:p>
    <w:p w:rsidR="00D93EBC" w:rsidRPr="00D93FF4" w:rsidRDefault="00D93EBC" w:rsidP="00D93EBC">
      <w:pPr>
        <w:pStyle w:val="Paragraphedeliste"/>
        <w:numPr>
          <w:ilvl w:val="0"/>
          <w:numId w:val="30"/>
        </w:numPr>
        <w:autoSpaceDE w:val="0"/>
        <w:autoSpaceDN w:val="0"/>
        <w:bidi/>
        <w:adjustRightInd w:val="0"/>
        <w:jc w:val="both"/>
        <w:rPr>
          <w:rFonts w:ascii="Traditional Arabic" w:hAnsi="Traditional Arabic" w:cs="Traditional Arabic"/>
          <w:noProof/>
          <w:sz w:val="32"/>
          <w:szCs w:val="32"/>
          <w:lang w:eastAsia="fr-FR"/>
        </w:rPr>
      </w:pPr>
      <w:r w:rsidRPr="00D93FF4">
        <w:rPr>
          <w:rFonts w:ascii="Traditional Arabic" w:hAnsi="Traditional Arabic" w:cs="Traditional Arabic" w:hint="cs"/>
          <w:noProof/>
          <w:sz w:val="32"/>
          <w:szCs w:val="32"/>
          <w:rtl/>
          <w:lang w:eastAsia="fr-FR"/>
        </w:rPr>
        <w:t>الشهادة بمعنى التضحية والفداء وتقديم النفس في سبيل الله حفاظا على العقيدة ودفاعا عن تحرير الإنسان من عبادة العباد إلى عبادة الله حفاظا على العقيدة ودفاعا عن تحرير الإنسان من عبادة العباد وإخراجه إلى عبادة الله وحده.</w:t>
      </w:r>
    </w:p>
    <w:p w:rsidR="00D93EBC" w:rsidRPr="00D93FF4" w:rsidRDefault="00D93EBC" w:rsidP="00D93EBC">
      <w:pPr>
        <w:pStyle w:val="Paragraphedeliste"/>
        <w:numPr>
          <w:ilvl w:val="0"/>
          <w:numId w:val="30"/>
        </w:numPr>
        <w:autoSpaceDE w:val="0"/>
        <w:autoSpaceDN w:val="0"/>
        <w:bidi/>
        <w:adjustRightInd w:val="0"/>
        <w:jc w:val="both"/>
        <w:rPr>
          <w:rFonts w:ascii="Traditional Arabic" w:hAnsi="Traditional Arabic" w:cs="Traditional Arabic"/>
          <w:noProof/>
          <w:sz w:val="32"/>
          <w:szCs w:val="32"/>
          <w:lang w:eastAsia="fr-FR"/>
        </w:rPr>
      </w:pPr>
      <w:r w:rsidRPr="00D93FF4">
        <w:rPr>
          <w:rFonts w:ascii="Traditional Arabic" w:hAnsi="Traditional Arabic" w:cs="Traditional Arabic" w:hint="cs"/>
          <w:noProof/>
          <w:sz w:val="32"/>
          <w:szCs w:val="32"/>
          <w:rtl/>
          <w:lang w:eastAsia="fr-FR"/>
        </w:rPr>
        <w:t xml:space="preserve">الشهادة كوظيفة لهذه الأمة: </w:t>
      </w:r>
      <w:r w:rsidRPr="00D93FF4">
        <w:rPr>
          <w:rFonts w:ascii="Traditional Arabic" w:hAnsi="Traditional Arabic" w:cs="Traditional Arabic"/>
          <w:noProof/>
          <w:sz w:val="32"/>
          <w:szCs w:val="32"/>
          <w:rtl/>
          <w:lang w:eastAsia="fr-FR"/>
        </w:rPr>
        <w:t>﴿</w:t>
      </w:r>
      <w:r w:rsidRPr="00D93FF4">
        <w:rPr>
          <w:rFonts w:ascii="Traditional Arabic" w:hAnsi="Traditional Arabic" w:cs="Traditional Arabic" w:hint="cs"/>
          <w:noProof/>
          <w:sz w:val="32"/>
          <w:szCs w:val="32"/>
          <w:rtl/>
          <w:lang w:eastAsia="fr-FR"/>
        </w:rPr>
        <w:t>و</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ك</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ذ</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ل</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ك</w:t>
      </w:r>
      <w:r w:rsidR="00D312D7" w:rsidRPr="00D93FF4">
        <w:rPr>
          <w:rFonts w:ascii="Traditional Arabic" w:hAnsi="Traditional Arabic" w:cs="Traditional Arabic" w:hint="cs"/>
          <w:noProof/>
          <w:sz w:val="32"/>
          <w:szCs w:val="32"/>
          <w:rtl/>
          <w:lang w:eastAsia="fr-FR"/>
        </w:rPr>
        <w:t xml:space="preserve">َ </w:t>
      </w:r>
      <w:r w:rsidRPr="00D93FF4">
        <w:rPr>
          <w:rFonts w:ascii="Traditional Arabic" w:hAnsi="Traditional Arabic" w:cs="Traditional Arabic" w:hint="cs"/>
          <w:noProof/>
          <w:sz w:val="32"/>
          <w:szCs w:val="32"/>
          <w:rtl/>
          <w:lang w:eastAsia="fr-FR"/>
        </w:rPr>
        <w:t>ج</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ع</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ل</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ن</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اك</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م أ</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م</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ة و</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س</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ط</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ا ل</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ت</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ك</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ون</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وا ش</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ه</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د</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اء</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 xml:space="preserve"> ع</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ل</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ى الن</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اس</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 xml:space="preserve"> و</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ي</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ك</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و</w:t>
      </w:r>
      <w:r w:rsidR="00D312D7" w:rsidRPr="00D93FF4">
        <w:rPr>
          <w:rFonts w:ascii="Traditional Arabic" w:hAnsi="Traditional Arabic" w:cs="Traditional Arabic" w:hint="cs"/>
          <w:noProof/>
          <w:sz w:val="32"/>
          <w:szCs w:val="32"/>
          <w:rtl/>
          <w:lang w:eastAsia="fr-FR"/>
        </w:rPr>
        <w:t>نَ</w:t>
      </w:r>
      <w:r w:rsidRPr="00D93FF4">
        <w:rPr>
          <w:rFonts w:ascii="Traditional Arabic" w:hAnsi="Traditional Arabic" w:cs="Traditional Arabic" w:hint="cs"/>
          <w:noProof/>
          <w:sz w:val="32"/>
          <w:szCs w:val="32"/>
          <w:rtl/>
          <w:lang w:eastAsia="fr-FR"/>
        </w:rPr>
        <w:t xml:space="preserve"> الر</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س</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ول</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 xml:space="preserve"> ع</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ل</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ي</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ك</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م</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 xml:space="preserve"> ش</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ه</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يد</w:t>
      </w:r>
      <w:r w:rsidR="00D312D7" w:rsidRPr="00D93FF4">
        <w:rPr>
          <w:rFonts w:ascii="Traditional Arabic" w:hAnsi="Traditional Arabic" w:cs="Traditional Arabic" w:hint="cs"/>
          <w:noProof/>
          <w:sz w:val="32"/>
          <w:szCs w:val="32"/>
          <w:rtl/>
          <w:lang w:eastAsia="fr-FR"/>
        </w:rPr>
        <w:t>َ</w:t>
      </w:r>
      <w:r w:rsidRPr="00D93FF4">
        <w:rPr>
          <w:rFonts w:ascii="Traditional Arabic" w:hAnsi="Traditional Arabic" w:cs="Traditional Arabic" w:hint="cs"/>
          <w:noProof/>
          <w:sz w:val="32"/>
          <w:szCs w:val="32"/>
          <w:rtl/>
          <w:lang w:eastAsia="fr-FR"/>
        </w:rPr>
        <w:t>ا</w:t>
      </w:r>
      <w:r w:rsidRPr="00D93FF4">
        <w:rPr>
          <w:rFonts w:ascii="Traditional Arabic" w:hAnsi="Traditional Arabic" w:cs="Traditional Arabic"/>
          <w:noProof/>
          <w:sz w:val="32"/>
          <w:szCs w:val="32"/>
          <w:rtl/>
          <w:lang w:eastAsia="fr-FR"/>
        </w:rPr>
        <w:t>﴾</w:t>
      </w:r>
      <w:r w:rsidR="00D312D7" w:rsidRPr="00D93FF4">
        <w:rPr>
          <w:rFonts w:ascii="Traditional Arabic" w:hAnsi="Traditional Arabic" w:cs="Traditional Arabic" w:hint="cs"/>
          <w:noProof/>
          <w:sz w:val="32"/>
          <w:szCs w:val="32"/>
          <w:rtl/>
          <w:lang w:eastAsia="fr-FR"/>
        </w:rPr>
        <w:t xml:space="preserve"> البقرة143.</w:t>
      </w:r>
    </w:p>
    <w:p w:rsidR="002D6542" w:rsidRPr="00D93FF4" w:rsidRDefault="00D93FF4" w:rsidP="00D93FF4">
      <w:pPr>
        <w:autoSpaceDE w:val="0"/>
        <w:autoSpaceDN w:val="0"/>
        <w:adjustRightInd w:val="0"/>
        <w:jc w:val="both"/>
        <w:rPr>
          <w:rFonts w:ascii="Traditional Arabic" w:eastAsiaTheme="minorHAnsi" w:hAnsi="Traditional Arabic" w:cs="Traditional Arabic"/>
          <w:noProof/>
          <w:sz w:val="32"/>
          <w:szCs w:val="32"/>
          <w:rtl/>
          <w:lang w:eastAsia="fr-FR"/>
        </w:rPr>
      </w:pPr>
      <w:r w:rsidRPr="00D93FF4">
        <w:rPr>
          <w:rFonts w:ascii="Traditional Arabic" w:hAnsi="Traditional Arabic" w:cs="Traditional Arabic" w:hint="cs"/>
          <w:noProof/>
          <w:sz w:val="32"/>
          <w:szCs w:val="32"/>
          <w:rtl/>
          <w:lang w:eastAsia="fr-FR"/>
        </w:rPr>
        <w:t>"</w:t>
      </w:r>
      <w:r w:rsidR="00D312D7" w:rsidRPr="00D93FF4">
        <w:rPr>
          <w:rFonts w:ascii="Traditional Arabic" w:hAnsi="Traditional Arabic" w:cs="Traditional Arabic" w:hint="cs"/>
          <w:noProof/>
          <w:sz w:val="32"/>
          <w:szCs w:val="32"/>
          <w:rtl/>
          <w:lang w:eastAsia="fr-FR"/>
        </w:rPr>
        <w:t xml:space="preserve">وطبقا لهذه المعاني الأربعة، فإن الحضارة هي الحضور والشهادة بجميع معانيها التي ينتج عنها نموذج إنساني يستبطن قيم التوحيد والربوبية، وينطلق منها كبعد غيبي يتعلق بوحدانية خالق هذا الكون وواضع نواميسه وسننه والمتحكم في تسييره، ومن ثم فإن دور الإنسان ورسالته هي تحقيق الخلافة عن خالق هذا الكون في تعمير أرضه وتحسينها وتزجية معاش الناس فيها، وتحقيق تمام التمكين </w:t>
      </w:r>
      <w:r w:rsidRPr="00D93FF4">
        <w:rPr>
          <w:rFonts w:ascii="Traditional Arabic" w:hAnsi="Traditional Arabic" w:cs="Traditional Arabic" w:hint="cs"/>
          <w:noProof/>
          <w:sz w:val="32"/>
          <w:szCs w:val="32"/>
          <w:rtl/>
          <w:lang w:eastAsia="fr-FR"/>
        </w:rPr>
        <w:t>عليها والانتفاع بخيراتها وحسن التعامل مع المسخرات في الكون...كذلك إقامة علاقة مع بني الإنسان في كل مكان على ظهر الأرض أساسها الأخوة والألفة وحب الخير والدعوة إلى سعادة الدنيا والاخرة"</w:t>
      </w:r>
      <w:r w:rsidRPr="00D93FF4">
        <w:rPr>
          <w:rStyle w:val="Appelnotedebasdep"/>
          <w:rFonts w:ascii="Traditional Arabic" w:eastAsiaTheme="minorHAnsi" w:hAnsi="Traditional Arabic" w:cs="Traditional Arabic"/>
          <w:sz w:val="32"/>
          <w:szCs w:val="32"/>
          <w:rtl/>
          <w:lang w:val="fr-FR"/>
        </w:rPr>
        <w:footnoteReference w:id="7"/>
      </w:r>
    </w:p>
    <w:p w:rsidR="00047E06" w:rsidRPr="00D93FF4" w:rsidRDefault="000A7598" w:rsidP="00047E06">
      <w:pPr>
        <w:rPr>
          <w:rFonts w:ascii="Traditional Arabic" w:hAnsi="Traditional Arabic" w:cs="Traditional Arabic"/>
          <w:b/>
          <w:bCs/>
          <w:sz w:val="32"/>
          <w:szCs w:val="32"/>
          <w:rtl/>
        </w:rPr>
      </w:pPr>
      <w:r w:rsidRPr="00D93FF4">
        <w:rPr>
          <w:rFonts w:ascii="Traditional Arabic" w:hAnsi="Traditional Arabic" w:cs="Traditional Arabic" w:hint="cs"/>
          <w:b/>
          <w:bCs/>
          <w:sz w:val="32"/>
          <w:szCs w:val="32"/>
          <w:rtl/>
        </w:rPr>
        <w:t>ال</w:t>
      </w:r>
      <w:r w:rsidR="00047E06" w:rsidRPr="00D93FF4">
        <w:rPr>
          <w:rFonts w:ascii="Traditional Arabic" w:hAnsi="Traditional Arabic" w:cs="Traditional Arabic" w:hint="cs"/>
          <w:b/>
          <w:bCs/>
          <w:sz w:val="32"/>
          <w:szCs w:val="32"/>
          <w:rtl/>
        </w:rPr>
        <w:t>مفهوم الاصطلاحي:</w:t>
      </w:r>
    </w:p>
    <w:p w:rsidR="00F56A29" w:rsidRPr="00D93FF4" w:rsidRDefault="00F56A29" w:rsidP="00CA3BB6">
      <w:pPr>
        <w:jc w:val="both"/>
        <w:rPr>
          <w:rFonts w:ascii="Traditional Arabic" w:hAnsi="Traditional Arabic" w:cs="Traditional Arabic"/>
          <w:b/>
          <w:bCs/>
          <w:sz w:val="32"/>
          <w:szCs w:val="32"/>
          <w:rtl/>
        </w:rPr>
      </w:pPr>
      <w:r w:rsidRPr="00D93FF4">
        <w:rPr>
          <w:rFonts w:ascii="Traditional Arabic" w:hAnsi="Traditional Arabic" w:cs="Traditional Arabic" w:hint="cs"/>
          <w:b/>
          <w:bCs/>
          <w:sz w:val="32"/>
          <w:szCs w:val="32"/>
          <w:rtl/>
        </w:rPr>
        <w:t>"</w:t>
      </w:r>
      <w:r w:rsidRPr="00D93FF4">
        <w:rPr>
          <w:rFonts w:ascii="Traditional Arabic" w:hAnsi="Traditional Arabic" w:cs="Traditional Arabic" w:hint="cs"/>
          <w:sz w:val="32"/>
          <w:szCs w:val="32"/>
          <w:rtl/>
        </w:rPr>
        <w:t xml:space="preserve">التعريف الاصطلاحي للحضارة: يبدو أن استخدام كلمة "الحضارة" في اللغة العربية له دلالة مكانية تحمل مجالاتها معنى الحركة، وقد تطورت لتحمل دلالة التعاون، والتآزر، </w:t>
      </w:r>
      <w:r w:rsidR="00CA3BB6" w:rsidRPr="00D93FF4">
        <w:rPr>
          <w:rFonts w:ascii="Traditional Arabic" w:hAnsi="Traditional Arabic" w:cs="Traditional Arabic" w:hint="cs"/>
          <w:sz w:val="32"/>
          <w:szCs w:val="32"/>
          <w:rtl/>
        </w:rPr>
        <w:t xml:space="preserve">وتبادل الأفكار، والمعلومات في شتى شؤون الحياة، وعند ابن خلدون: "الحضارة إنما </w:t>
      </w:r>
      <w:r w:rsidR="00CA3BB6" w:rsidRPr="00D93FF4">
        <w:rPr>
          <w:rFonts w:ascii="Traditional Arabic" w:hAnsi="Traditional Arabic" w:cs="Traditional Arabic" w:hint="cs"/>
          <w:sz w:val="32"/>
          <w:szCs w:val="32"/>
          <w:rtl/>
        </w:rPr>
        <w:lastRenderedPageBreak/>
        <w:t>هي تفنن في الترف، وأحكام الصنائع المختلفة في وجوهه، ومذاهبه من المطابخ والملابس والمباني والفرش وسائر عوائد المنزل وأحواله"</w:t>
      </w:r>
      <w:r w:rsidR="00CA3BB6" w:rsidRPr="00D93FF4">
        <w:rPr>
          <w:rStyle w:val="Appelnotedebasdep"/>
          <w:rFonts w:ascii="Traditional Arabic" w:hAnsi="Traditional Arabic" w:cs="Traditional Arabic"/>
          <w:sz w:val="32"/>
          <w:szCs w:val="32"/>
          <w:rtl/>
        </w:rPr>
        <w:footnoteReference w:id="8"/>
      </w:r>
      <w:r w:rsidRPr="00D93FF4">
        <w:rPr>
          <w:rFonts w:ascii="Traditional Arabic" w:hAnsi="Traditional Arabic" w:cs="Traditional Arabic" w:hint="cs"/>
          <w:b/>
          <w:bCs/>
          <w:sz w:val="32"/>
          <w:szCs w:val="32"/>
          <w:rtl/>
        </w:rPr>
        <w:t>"</w:t>
      </w:r>
      <w:r w:rsidR="00CA3BB6" w:rsidRPr="00D93FF4">
        <w:rPr>
          <w:rStyle w:val="Appelnotedebasdep"/>
          <w:rFonts w:ascii="Traditional Arabic" w:hAnsi="Traditional Arabic" w:cs="Traditional Arabic"/>
          <w:sz w:val="32"/>
          <w:szCs w:val="32"/>
          <w:rtl/>
        </w:rPr>
        <w:footnoteReference w:id="9"/>
      </w:r>
    </w:p>
    <w:p w:rsidR="008B65C5" w:rsidRPr="00D93FF4" w:rsidRDefault="008B65C5" w:rsidP="00CA3BB6">
      <w:pPr>
        <w:jc w:val="both"/>
        <w:rPr>
          <w:rFonts w:ascii="Traditional Arabic" w:hAnsi="Traditional Arabic" w:cs="Traditional Arabic"/>
          <w:b/>
          <w:bCs/>
          <w:sz w:val="32"/>
          <w:szCs w:val="32"/>
          <w:rtl/>
        </w:rPr>
      </w:pPr>
      <w:r w:rsidRPr="00D93FF4">
        <w:rPr>
          <w:rFonts w:ascii="Traditional Arabic" w:hAnsi="Traditional Arabic" w:cs="Traditional Arabic" w:hint="cs"/>
          <w:b/>
          <w:bCs/>
          <w:sz w:val="32"/>
          <w:szCs w:val="32"/>
          <w:rtl/>
        </w:rPr>
        <w:t>"</w:t>
      </w:r>
      <w:r w:rsidRPr="00D93FF4">
        <w:rPr>
          <w:rFonts w:ascii="Traditional Arabic" w:hAnsi="Traditional Arabic" w:cs="Traditional Arabic" w:hint="cs"/>
          <w:sz w:val="32"/>
          <w:szCs w:val="32"/>
          <w:rtl/>
        </w:rPr>
        <w:t>لقد بين ابن خلدون أن الحضارة لا تظهر إلا في المدن والقرى، وأنها غاية العمران تتصل بالتفنن في الترف، واستجادة أحواله، والكلف بالصنائع، وسائر الفنون، والحضارة عنده لا تظهر في البادية لاقتصار البدو على الضروري من العيش الذي يحفظ الحياة من غير مزيد</w:t>
      </w:r>
      <w:r w:rsidRPr="00D93FF4">
        <w:rPr>
          <w:rFonts w:ascii="Traditional Arabic" w:hAnsi="Traditional Arabic" w:cs="Traditional Arabic" w:hint="cs"/>
          <w:b/>
          <w:bCs/>
          <w:sz w:val="32"/>
          <w:szCs w:val="32"/>
          <w:rtl/>
        </w:rPr>
        <w:t>"</w:t>
      </w:r>
      <w:r w:rsidRPr="00D93FF4">
        <w:rPr>
          <w:rStyle w:val="Appelnotedebasdep"/>
          <w:rFonts w:ascii="Traditional Arabic" w:hAnsi="Traditional Arabic" w:cs="Traditional Arabic"/>
          <w:sz w:val="32"/>
          <w:szCs w:val="32"/>
          <w:rtl/>
        </w:rPr>
        <w:footnoteReference w:id="10"/>
      </w:r>
    </w:p>
    <w:p w:rsidR="00365633" w:rsidRPr="00D93FF4" w:rsidRDefault="00365633" w:rsidP="00365633">
      <w:pPr>
        <w:autoSpaceDE w:val="0"/>
        <w:autoSpaceDN w:val="0"/>
        <w:adjustRightInd w:val="0"/>
        <w:jc w:val="both"/>
        <w:rPr>
          <w:rFonts w:ascii="Traditional Arabic" w:eastAsiaTheme="minorHAnsi" w:hAnsi="Traditional Arabic" w:cs="Traditional Arabic"/>
          <w:b/>
          <w:bCs/>
          <w:sz w:val="32"/>
          <w:szCs w:val="32"/>
          <w:rtl/>
          <w:lang w:val="fr-FR"/>
        </w:rPr>
      </w:pPr>
      <w:r w:rsidRPr="00D93FF4">
        <w:rPr>
          <w:rFonts w:ascii="Traditional Arabic" w:eastAsiaTheme="minorHAnsi" w:hAnsi="Traditional Arabic" w:cs="Traditional Arabic" w:hint="cs"/>
          <w:b/>
          <w:bCs/>
          <w:sz w:val="32"/>
          <w:szCs w:val="32"/>
          <w:rtl/>
          <w:lang w:val="fr-FR"/>
        </w:rPr>
        <w:t>الرؤية ال</w:t>
      </w:r>
      <w:r w:rsidR="00F3726F" w:rsidRPr="00D93FF4">
        <w:rPr>
          <w:rFonts w:ascii="Traditional Arabic" w:eastAsiaTheme="minorHAnsi" w:hAnsi="Traditional Arabic" w:cs="Traditional Arabic" w:hint="cs"/>
          <w:b/>
          <w:bCs/>
          <w:sz w:val="32"/>
          <w:szCs w:val="32"/>
          <w:rtl/>
          <w:lang w:val="fr-FR"/>
        </w:rPr>
        <w:t>أ</w:t>
      </w:r>
      <w:r w:rsidRPr="00D93FF4">
        <w:rPr>
          <w:rFonts w:ascii="Traditional Arabic" w:eastAsiaTheme="minorHAnsi" w:hAnsi="Traditional Arabic" w:cs="Traditional Arabic" w:hint="cs"/>
          <w:b/>
          <w:bCs/>
          <w:sz w:val="32"/>
          <w:szCs w:val="32"/>
          <w:rtl/>
          <w:lang w:val="fr-FR"/>
        </w:rPr>
        <w:t>مريكية للحضارة: "</w:t>
      </w:r>
      <w:r w:rsidRPr="00D93FF4">
        <w:rPr>
          <w:rFonts w:ascii="Traditional Arabic" w:eastAsiaTheme="minorHAnsi" w:hAnsi="Traditional Arabic" w:cs="Traditional Arabic" w:hint="cs"/>
          <w:sz w:val="32"/>
          <w:szCs w:val="32"/>
          <w:rtl/>
          <w:lang w:val="fr-FR"/>
        </w:rPr>
        <w:t>وفي قصة الحضارة لول ديورانت استخد</w:t>
      </w:r>
      <w:r w:rsidR="00F3726F" w:rsidRPr="00D93FF4">
        <w:rPr>
          <w:rFonts w:ascii="Traditional Arabic" w:eastAsiaTheme="minorHAnsi" w:hAnsi="Traditional Arabic" w:cs="Traditional Arabic" w:hint="cs"/>
          <w:sz w:val="32"/>
          <w:szCs w:val="32"/>
          <w:rtl/>
          <w:lang w:val="fr-FR"/>
        </w:rPr>
        <w:t>م</w:t>
      </w:r>
      <w:r w:rsidRPr="00D93FF4">
        <w:rPr>
          <w:rFonts w:ascii="Traditional Arabic" w:eastAsiaTheme="minorHAnsi" w:hAnsi="Traditional Arabic" w:cs="Traditional Arabic" w:hint="cs"/>
          <w:sz w:val="32"/>
          <w:szCs w:val="32"/>
          <w:rtl/>
          <w:lang w:val="fr-FR"/>
        </w:rPr>
        <w:t>ت كلمة حضارة وكلمة مدنية بمعنى واحد</w:t>
      </w:r>
      <w:r w:rsidRPr="00D93FF4">
        <w:rPr>
          <w:rFonts w:ascii="Traditional Arabic" w:eastAsiaTheme="minorHAnsi" w:hAnsi="Traditional Arabic" w:cs="Traditional Arabic" w:hint="cs"/>
          <w:b/>
          <w:bCs/>
          <w:sz w:val="32"/>
          <w:szCs w:val="32"/>
          <w:rtl/>
          <w:lang w:val="fr-FR"/>
        </w:rPr>
        <w:t>"</w:t>
      </w:r>
      <w:r w:rsidRPr="00D93FF4">
        <w:rPr>
          <w:rStyle w:val="Appelnotedebasdep"/>
          <w:rFonts w:ascii="Traditional Arabic" w:eastAsiaTheme="minorHAnsi" w:hAnsi="Traditional Arabic" w:cs="Traditional Arabic"/>
          <w:b/>
          <w:bCs/>
          <w:sz w:val="32"/>
          <w:szCs w:val="32"/>
          <w:rtl/>
          <w:lang w:val="fr-FR"/>
        </w:rPr>
        <w:footnoteReference w:id="11"/>
      </w:r>
      <w:r w:rsidR="00CF6C98" w:rsidRPr="00D93FF4">
        <w:rPr>
          <w:rFonts w:ascii="Traditional Arabic" w:eastAsiaTheme="minorHAnsi" w:hAnsi="Traditional Arabic" w:cs="Traditional Arabic" w:hint="cs"/>
          <w:b/>
          <w:bCs/>
          <w:sz w:val="32"/>
          <w:szCs w:val="32"/>
          <w:rtl/>
          <w:lang w:val="fr-FR"/>
        </w:rPr>
        <w:t xml:space="preserve"> </w:t>
      </w:r>
      <w:r w:rsidR="00CF6C98" w:rsidRPr="00D93FF4">
        <w:rPr>
          <w:rFonts w:ascii="Traditional Arabic" w:eastAsiaTheme="minorHAnsi" w:hAnsi="Traditional Arabic" w:cs="Traditional Arabic" w:hint="cs"/>
          <w:sz w:val="32"/>
          <w:szCs w:val="32"/>
          <w:rtl/>
          <w:lang w:val="fr-FR"/>
        </w:rPr>
        <w:t>ويرى أيضا: أنها نظام اجتماعي يعين الناس على الزيادة في الإنتاج الثقافي</w:t>
      </w:r>
      <w:r w:rsidR="0064582B" w:rsidRPr="00D93FF4">
        <w:rPr>
          <w:rFonts w:ascii="Traditional Arabic" w:eastAsiaTheme="minorHAnsi" w:hAnsi="Traditional Arabic" w:cs="Traditional Arabic" w:hint="cs"/>
          <w:sz w:val="32"/>
          <w:szCs w:val="32"/>
          <w:rtl/>
          <w:lang w:val="fr-FR"/>
        </w:rPr>
        <w:t xml:space="preserve"> وتتألف الحضارة عنده من أربعة عناصر وهي الموارد الاقتصادية، والنظم السياسية والتقاليد الخلقية، ومتابعة العلوم وتبدأ الحضارة عنده حيث ينتهي الاضطراب والقلق"</w:t>
      </w:r>
      <w:r w:rsidR="0064582B" w:rsidRPr="00D93FF4">
        <w:rPr>
          <w:rStyle w:val="Appelnotedebasdep"/>
          <w:rFonts w:ascii="Traditional Arabic" w:hAnsi="Traditional Arabic" w:cs="Traditional Arabic"/>
          <w:sz w:val="32"/>
          <w:szCs w:val="32"/>
          <w:rtl/>
        </w:rPr>
        <w:footnoteReference w:id="12"/>
      </w:r>
    </w:p>
    <w:p w:rsidR="00365633" w:rsidRPr="00D93FF4" w:rsidRDefault="00365633" w:rsidP="00365633">
      <w:pPr>
        <w:autoSpaceDE w:val="0"/>
        <w:autoSpaceDN w:val="0"/>
        <w:adjustRightInd w:val="0"/>
        <w:jc w:val="both"/>
        <w:rPr>
          <w:rFonts w:ascii="Traditional Arabic" w:eastAsiaTheme="minorHAnsi" w:hAnsi="Traditional Arabic" w:cs="Traditional Arabic"/>
          <w:b/>
          <w:bCs/>
          <w:sz w:val="32"/>
          <w:szCs w:val="32"/>
          <w:rtl/>
          <w:lang w:val="fr-FR"/>
        </w:rPr>
      </w:pPr>
      <w:r w:rsidRPr="00D93FF4">
        <w:rPr>
          <w:rFonts w:ascii="Traditional Arabic" w:eastAsiaTheme="minorHAnsi" w:hAnsi="Traditional Arabic" w:cs="Traditional Arabic" w:hint="cs"/>
          <w:b/>
          <w:bCs/>
          <w:sz w:val="32"/>
          <w:szCs w:val="32"/>
          <w:rtl/>
          <w:lang w:val="fr-FR"/>
        </w:rPr>
        <w:t>"</w:t>
      </w:r>
      <w:r w:rsidRPr="00D93FF4">
        <w:rPr>
          <w:rFonts w:ascii="Traditional Arabic" w:eastAsiaTheme="minorHAnsi" w:hAnsi="Traditional Arabic" w:cs="Traditional Arabic" w:hint="cs"/>
          <w:sz w:val="32"/>
          <w:szCs w:val="32"/>
          <w:rtl/>
          <w:lang w:val="fr-FR"/>
        </w:rPr>
        <w:t>المدنية (والتي اشتقت من مدَّن المدائن، ومن التمدن)، تعني ابتعاد الجماعات الريفية التي تنتقل من المدنية إلى جذورها، والتمدين يعني الرغبة في حياة أغنى وأرقى، وعلى ذلك فالمدنية: التقدم العلمي والتكنولوجي والرفاهية والرقي الذي وصلت إليه المجتمعات</w:t>
      </w:r>
      <w:r w:rsidRPr="00D93FF4">
        <w:rPr>
          <w:rFonts w:ascii="Traditional Arabic" w:eastAsiaTheme="minorHAnsi" w:hAnsi="Traditional Arabic" w:cs="Traditional Arabic" w:hint="cs"/>
          <w:b/>
          <w:bCs/>
          <w:sz w:val="32"/>
          <w:szCs w:val="32"/>
          <w:rtl/>
          <w:lang w:val="fr-FR"/>
        </w:rPr>
        <w:t>"</w:t>
      </w:r>
      <w:r w:rsidRPr="00D93FF4">
        <w:rPr>
          <w:rStyle w:val="Appelnotedebasdep"/>
          <w:rFonts w:ascii="Traditional Arabic" w:eastAsiaTheme="minorHAnsi" w:hAnsi="Traditional Arabic" w:cs="Traditional Arabic"/>
          <w:b/>
          <w:bCs/>
          <w:sz w:val="32"/>
          <w:szCs w:val="32"/>
          <w:rtl/>
          <w:lang w:val="fr-FR"/>
        </w:rPr>
        <w:footnoteReference w:id="13"/>
      </w:r>
    </w:p>
    <w:p w:rsidR="00365633" w:rsidRPr="00D93FF4" w:rsidRDefault="00365633" w:rsidP="009D656C">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b/>
          <w:bCs/>
          <w:sz w:val="32"/>
          <w:szCs w:val="32"/>
          <w:rtl/>
          <w:lang w:val="fr-FR"/>
        </w:rPr>
        <w:t xml:space="preserve"> </w:t>
      </w:r>
      <w:r w:rsidRPr="00D93FF4">
        <w:rPr>
          <w:rFonts w:ascii="Traditional Arabic" w:eastAsiaTheme="minorHAnsi" w:hAnsi="Traditional Arabic" w:cs="Traditional Arabic" w:hint="cs"/>
          <w:sz w:val="32"/>
          <w:szCs w:val="32"/>
          <w:rtl/>
          <w:lang w:val="fr-FR"/>
        </w:rPr>
        <w:t>ويرى شوقي أبو خليل كنقد لرأي ول ديورانت أن: "ونرى أن الحضارة لا تعني الجانب المادي</w:t>
      </w:r>
      <w:r w:rsidR="009D656C" w:rsidRPr="00D93FF4">
        <w:rPr>
          <w:rFonts w:ascii="Traditional Arabic" w:eastAsiaTheme="minorHAnsi" w:hAnsi="Traditional Arabic" w:cs="Traditional Arabic" w:hint="cs"/>
          <w:sz w:val="32"/>
          <w:szCs w:val="32"/>
          <w:rtl/>
          <w:lang w:val="fr-FR"/>
        </w:rPr>
        <w:t xml:space="preserve"> فقط، بل أنها تشمل الجانب الروحي العقائدي الفكري التشريعي أيضا، وبالتالي تشمل نظرة متكاملة منسجمة إلى: الكون والإنسان والحياة</w:t>
      </w:r>
      <w:r w:rsidRPr="00D93FF4">
        <w:rPr>
          <w:rFonts w:ascii="Traditional Arabic" w:eastAsiaTheme="minorHAnsi" w:hAnsi="Traditional Arabic" w:cs="Traditional Arabic" w:hint="cs"/>
          <w:sz w:val="32"/>
          <w:szCs w:val="32"/>
          <w:rtl/>
          <w:lang w:val="fr-FR"/>
        </w:rPr>
        <w:t>"</w:t>
      </w:r>
      <w:r w:rsidR="009D656C" w:rsidRPr="00D93FF4">
        <w:rPr>
          <w:rStyle w:val="Appelnotedebasdep"/>
          <w:rFonts w:ascii="Traditional Arabic" w:eastAsiaTheme="minorHAnsi" w:hAnsi="Traditional Arabic" w:cs="Traditional Arabic"/>
          <w:sz w:val="32"/>
          <w:szCs w:val="32"/>
          <w:rtl/>
          <w:lang w:val="fr-FR"/>
        </w:rPr>
        <w:footnoteReference w:id="14"/>
      </w:r>
    </w:p>
    <w:p w:rsidR="000F0618" w:rsidRPr="00D93FF4" w:rsidRDefault="005F58D4" w:rsidP="000F0618">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يقول حسين مؤنس: "الحضارة -في مفهومنا العام- هي ثمرة كل جهد يقوم به الإنسان لتحسين ظروف حياته، سواء أكان الجهد المبذول للوصول إلى تلك الثمرة مقصودا أو غير مقصود، وسواءً أكانت الثمرة مادية أم معنوية"</w:t>
      </w:r>
      <w:r w:rsidR="00846FC6" w:rsidRPr="00D93FF4">
        <w:rPr>
          <w:rStyle w:val="Appelnotedebasdep"/>
          <w:rFonts w:ascii="Traditional Arabic" w:eastAsiaTheme="minorHAnsi" w:hAnsi="Traditional Arabic" w:cs="Traditional Arabic"/>
          <w:sz w:val="32"/>
          <w:szCs w:val="32"/>
          <w:rtl/>
          <w:lang w:val="fr-FR"/>
        </w:rPr>
        <w:footnoteReference w:id="15"/>
      </w:r>
    </w:p>
    <w:p w:rsidR="00C96EF5" w:rsidRPr="00D93FF4" w:rsidRDefault="00C96EF5" w:rsidP="000F0618">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"ضرورة الإشارة إلى أن كلمة حضارة وتحضر لم نكن شائعة الاستعمال</w:t>
      </w:r>
      <w:r w:rsidR="00861401" w:rsidRPr="00D93FF4">
        <w:rPr>
          <w:rFonts w:ascii="Traditional Arabic" w:eastAsiaTheme="minorHAnsi" w:hAnsi="Traditional Arabic" w:cs="Traditional Arabic" w:hint="cs"/>
          <w:sz w:val="32"/>
          <w:szCs w:val="32"/>
          <w:rtl/>
          <w:lang w:val="fr-FR"/>
        </w:rPr>
        <w:t xml:space="preserve"> عند العرب، ولطيلة عدد من القرون التي أعقبت الفتوحات الإسلامية، ونستثني من ذلك ابن خلدون لأنه أول م</w:t>
      </w:r>
      <w:r w:rsidR="00F3726F" w:rsidRPr="00D93FF4">
        <w:rPr>
          <w:rFonts w:ascii="Traditional Arabic" w:eastAsiaTheme="minorHAnsi" w:hAnsi="Traditional Arabic" w:cs="Traditional Arabic" w:hint="cs"/>
          <w:sz w:val="32"/>
          <w:szCs w:val="32"/>
          <w:rtl/>
          <w:lang w:val="fr-FR"/>
        </w:rPr>
        <w:t>ن عبر عن المعنى في مقدمته بالرغم</w:t>
      </w:r>
      <w:r w:rsidR="00861401" w:rsidRPr="00D93FF4">
        <w:rPr>
          <w:rFonts w:ascii="Traditional Arabic" w:eastAsiaTheme="minorHAnsi" w:hAnsi="Traditional Arabic" w:cs="Traditional Arabic" w:hint="cs"/>
          <w:sz w:val="32"/>
          <w:szCs w:val="32"/>
          <w:rtl/>
          <w:lang w:val="fr-FR"/>
        </w:rPr>
        <w:t xml:space="preserve"> من أنه كان يستخدم مصطلح العمران البشري كمرادف لمعنى الحضارة</w:t>
      </w:r>
      <w:r w:rsidRPr="00D93FF4">
        <w:rPr>
          <w:rFonts w:ascii="Traditional Arabic" w:eastAsiaTheme="minorHAnsi" w:hAnsi="Traditional Arabic" w:cs="Traditional Arabic" w:hint="cs"/>
          <w:sz w:val="32"/>
          <w:szCs w:val="32"/>
          <w:rtl/>
          <w:lang w:val="fr-FR"/>
        </w:rPr>
        <w:t>"</w:t>
      </w:r>
      <w:r w:rsidR="00F3726F" w:rsidRPr="00D93FF4">
        <w:rPr>
          <w:rStyle w:val="Appelnotedebasdep"/>
          <w:rFonts w:ascii="Traditional Arabic" w:eastAsiaTheme="minorHAnsi" w:hAnsi="Traditional Arabic" w:cs="Traditional Arabic"/>
          <w:sz w:val="32"/>
          <w:szCs w:val="32"/>
          <w:rtl/>
          <w:lang w:val="fr-FR"/>
        </w:rPr>
        <w:footnoteReference w:id="16"/>
      </w:r>
    </w:p>
    <w:p w:rsidR="00F3726F" w:rsidRPr="00D93FF4" w:rsidRDefault="00F3726F" w:rsidP="000F0618">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"1- إن الحضارة تعني الإقامة في الحضر، في مقابل ساكن المدينة، وذلك من خلال التعريفات اللغوية.</w:t>
      </w:r>
    </w:p>
    <w:p w:rsidR="00A06081" w:rsidRPr="00D93FF4" w:rsidRDefault="00F3726F" w:rsidP="000F0618">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2- إن ثمة ارتباطا وثيقا بين كل من الثقافة والحضارة، حيث أن لكل حضارة ثقافتها الخاصة.</w:t>
      </w:r>
    </w:p>
    <w:p w:rsidR="00F3726F" w:rsidRPr="00D93FF4" w:rsidRDefault="00A06081" w:rsidP="000F0618">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3- إن هناك بعض التعريفات التي تؤكد على أهمية البعدين الروحي والأخلاقي في الحضارة مقابل الجانب المادي، وهو ما اصطلح عليه باسم المدنية كما عند شبنجلر وشفيتزر</w:t>
      </w:r>
      <w:r w:rsidR="00F3726F" w:rsidRPr="00D93FF4">
        <w:rPr>
          <w:rFonts w:ascii="Traditional Arabic" w:eastAsiaTheme="minorHAnsi" w:hAnsi="Traditional Arabic" w:cs="Traditional Arabic" w:hint="cs"/>
          <w:sz w:val="32"/>
          <w:szCs w:val="32"/>
          <w:rtl/>
          <w:lang w:val="fr-FR"/>
        </w:rPr>
        <w:t>"</w:t>
      </w:r>
      <w:r w:rsidRPr="00D93FF4">
        <w:rPr>
          <w:rStyle w:val="Appelnotedebasdep"/>
          <w:rFonts w:ascii="Traditional Arabic" w:eastAsiaTheme="minorHAnsi" w:hAnsi="Traditional Arabic" w:cs="Traditional Arabic"/>
          <w:sz w:val="32"/>
          <w:szCs w:val="32"/>
          <w:rtl/>
          <w:lang w:val="fr-FR"/>
        </w:rPr>
        <w:footnoteReference w:id="17"/>
      </w:r>
    </w:p>
    <w:p w:rsidR="001161FB" w:rsidRPr="00D93FF4" w:rsidRDefault="009430C4" w:rsidP="001161FB">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lastRenderedPageBreak/>
        <w:t xml:space="preserve">"نستنتج مما سبق، أن حقيقة </w:t>
      </w:r>
      <w:r w:rsidRPr="00D93FF4">
        <w:rPr>
          <w:rFonts w:ascii="Traditional Arabic" w:eastAsiaTheme="minorHAnsi" w:hAnsi="Traditional Arabic" w:cs="Traditional Arabic" w:hint="cs"/>
          <w:b/>
          <w:bCs/>
          <w:sz w:val="32"/>
          <w:szCs w:val="32"/>
          <w:rtl/>
          <w:lang w:val="fr-FR"/>
        </w:rPr>
        <w:t>الذاتية الحضارية لأمة</w:t>
      </w:r>
      <w:r w:rsidRPr="00D93FF4">
        <w:rPr>
          <w:rFonts w:ascii="Traditional Arabic" w:eastAsiaTheme="minorHAnsi" w:hAnsi="Traditional Arabic" w:cs="Traditional Arabic" w:hint="cs"/>
          <w:sz w:val="32"/>
          <w:szCs w:val="32"/>
          <w:rtl/>
          <w:lang w:val="fr-FR"/>
        </w:rPr>
        <w:t xml:space="preserve"> ما تتبدى من خلال أبعادها </w:t>
      </w:r>
      <w:r w:rsidRPr="00D93FF4">
        <w:rPr>
          <w:rFonts w:ascii="Traditional Arabic" w:eastAsiaTheme="minorHAnsi" w:hAnsi="Traditional Arabic" w:cs="Traditional Arabic" w:hint="cs"/>
          <w:b/>
          <w:bCs/>
          <w:sz w:val="32"/>
          <w:szCs w:val="32"/>
          <w:rtl/>
          <w:lang w:val="fr-FR"/>
        </w:rPr>
        <w:t>الدينية والفكرية</w:t>
      </w:r>
      <w:r w:rsidRPr="00D93FF4">
        <w:rPr>
          <w:rFonts w:ascii="Traditional Arabic" w:eastAsiaTheme="minorHAnsi" w:hAnsi="Traditional Arabic" w:cs="Traditional Arabic" w:hint="cs"/>
          <w:sz w:val="32"/>
          <w:szCs w:val="32"/>
          <w:rtl/>
          <w:lang w:val="fr-FR"/>
        </w:rPr>
        <w:t xml:space="preserve"> التي تكون بمثابة النهج الدافع لصياغة هذه الأبعاد في حركة الواقع، والوسائل المادية </w:t>
      </w:r>
      <w:r w:rsidR="001161FB" w:rsidRPr="00D93FF4">
        <w:rPr>
          <w:rFonts w:ascii="Traditional Arabic" w:eastAsiaTheme="minorHAnsi" w:hAnsi="Traditional Arabic" w:cs="Traditional Arabic"/>
          <w:sz w:val="32"/>
          <w:szCs w:val="32"/>
          <w:rtl/>
          <w:lang w:val="fr-FR"/>
        </w:rPr>
        <w:t>‹‹</w:t>
      </w:r>
      <w:r w:rsidR="001161FB" w:rsidRPr="00D93FF4">
        <w:rPr>
          <w:rFonts w:ascii="Traditional Arabic" w:eastAsiaTheme="minorHAnsi" w:hAnsi="Traditional Arabic" w:cs="Traditional Arabic" w:hint="cs"/>
          <w:sz w:val="32"/>
          <w:szCs w:val="32"/>
          <w:rtl/>
          <w:lang w:val="fr-FR"/>
        </w:rPr>
        <w:t>وهو ما اصطلح على تسميته باسم المدنية</w:t>
      </w:r>
      <w:r w:rsidRPr="00D93FF4">
        <w:rPr>
          <w:rFonts w:ascii="Traditional Arabic" w:eastAsiaTheme="minorHAnsi" w:hAnsi="Traditional Arabic" w:cs="Traditional Arabic"/>
          <w:sz w:val="32"/>
          <w:szCs w:val="32"/>
          <w:rtl/>
          <w:lang w:val="fr-FR"/>
        </w:rPr>
        <w:t>››</w:t>
      </w:r>
      <w:r w:rsidR="001161FB" w:rsidRPr="00D93FF4">
        <w:rPr>
          <w:rFonts w:ascii="Traditional Arabic" w:eastAsiaTheme="minorHAnsi" w:hAnsi="Traditional Arabic" w:cs="Traditional Arabic" w:hint="cs"/>
          <w:sz w:val="32"/>
          <w:szCs w:val="32"/>
          <w:rtl/>
          <w:lang w:val="fr-FR"/>
        </w:rPr>
        <w:t xml:space="preserve"> إلا أدوات تستخدم على الوجه الذي يحقق الغاية التي تتجه إليها هذه الحضارة</w:t>
      </w:r>
      <w:r w:rsidR="00FF430A" w:rsidRPr="00D93FF4">
        <w:rPr>
          <w:rFonts w:ascii="Traditional Arabic" w:eastAsiaTheme="minorHAnsi" w:hAnsi="Traditional Arabic" w:cs="Traditional Arabic" w:hint="cs"/>
          <w:sz w:val="32"/>
          <w:szCs w:val="32"/>
          <w:rtl/>
          <w:lang w:val="fr-FR"/>
        </w:rPr>
        <w:t>.</w:t>
      </w:r>
    </w:p>
    <w:p w:rsidR="009430C4" w:rsidRPr="00D93FF4" w:rsidRDefault="001161FB" w:rsidP="001161FB">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 xml:space="preserve">       فالحضارة من حيث الجانبين المادي والمعنوي لا تنقسم وإنما تتكامل، فالحركة الحضارية يجب أن تتم داخل إطار الثبات، ثبات القيم</w:t>
      </w:r>
      <w:r w:rsidR="002672CD" w:rsidRPr="00D93FF4">
        <w:rPr>
          <w:rFonts w:ascii="Traditional Arabic" w:eastAsiaTheme="minorHAnsi" w:hAnsi="Traditional Arabic" w:cs="Traditional Arabic" w:hint="cs"/>
          <w:sz w:val="32"/>
          <w:szCs w:val="32"/>
          <w:rtl/>
          <w:lang w:val="fr-FR"/>
        </w:rPr>
        <w:t>، ثم حركة الوسائل التي تحيل تلك القيم إلى برنامج عملي يميز الحضارة إبان مسيرتها ويسمها بسمتها الخاص</w:t>
      </w:r>
      <w:r w:rsidR="009430C4" w:rsidRPr="00D93FF4">
        <w:rPr>
          <w:rFonts w:ascii="Traditional Arabic" w:eastAsiaTheme="minorHAnsi" w:hAnsi="Traditional Arabic" w:cs="Traditional Arabic" w:hint="cs"/>
          <w:sz w:val="32"/>
          <w:szCs w:val="32"/>
          <w:rtl/>
          <w:lang w:val="fr-FR"/>
        </w:rPr>
        <w:t>"</w:t>
      </w:r>
      <w:r w:rsidR="002672CD" w:rsidRPr="00D93FF4">
        <w:rPr>
          <w:rStyle w:val="Appelnotedebasdep"/>
          <w:rFonts w:ascii="Traditional Arabic" w:eastAsiaTheme="minorHAnsi" w:hAnsi="Traditional Arabic" w:cs="Traditional Arabic"/>
          <w:sz w:val="32"/>
          <w:szCs w:val="32"/>
          <w:rtl/>
          <w:lang w:val="fr-FR"/>
        </w:rPr>
        <w:footnoteReference w:id="18"/>
      </w:r>
    </w:p>
    <w:p w:rsidR="00BE3B33" w:rsidRPr="00D93FF4" w:rsidRDefault="00BE3B33" w:rsidP="001161FB">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 xml:space="preserve">"تعريف </w:t>
      </w:r>
      <w:r w:rsidRPr="00D93FF4">
        <w:rPr>
          <w:rFonts w:ascii="Traditional Arabic" w:eastAsiaTheme="minorHAnsi" w:hAnsi="Traditional Arabic" w:cs="Traditional Arabic" w:hint="cs"/>
          <w:b/>
          <w:bCs/>
          <w:sz w:val="32"/>
          <w:szCs w:val="32"/>
          <w:rtl/>
          <w:lang w:val="fr-FR"/>
        </w:rPr>
        <w:t>مالك بن نبي:</w:t>
      </w:r>
      <w:r w:rsidRPr="00D93FF4">
        <w:rPr>
          <w:rFonts w:ascii="Traditional Arabic" w:eastAsiaTheme="minorHAnsi" w:hAnsi="Traditional Arabic" w:cs="Traditional Arabic" w:hint="cs"/>
          <w:sz w:val="32"/>
          <w:szCs w:val="32"/>
          <w:rtl/>
          <w:lang w:val="fr-FR"/>
        </w:rPr>
        <w:t xml:space="preserve"> الحضارة عند مالك بن نبي هي تركيب ثلاثة عناصر أو ناتج حضاري يساوي: "إنسان + تراب + وقت" وعن بدايتها يقول أن الحضارة تبدأ بظهور فكرة دينية، ثم يبدأ أفولها بتغلب جاذبية الأرض عليها بعد أن تفقد الروح ثم العقل، ويعبر عن ذلك في المعادلة التالية: "الانحطاط = انحطاط النفس + انحطاط الروح + انحطاط العقل"، فقد بعث الدين في المسلم محركا للحضارة فلم يلبث بعد فترة قضاها في الخلافات والحروب </w:t>
      </w:r>
      <w:r w:rsidRPr="00D93FF4">
        <w:rPr>
          <w:rFonts w:ascii="Traditional Arabic" w:eastAsiaTheme="minorHAnsi" w:hAnsi="Traditional Arabic" w:cs="Traditional Arabic"/>
          <w:sz w:val="32"/>
          <w:szCs w:val="32"/>
          <w:rtl/>
          <w:lang w:val="fr-FR"/>
        </w:rPr>
        <w:t>–</w:t>
      </w:r>
      <w:r w:rsidRPr="00D93FF4">
        <w:rPr>
          <w:rFonts w:ascii="Traditional Arabic" w:eastAsiaTheme="minorHAnsi" w:hAnsi="Traditional Arabic" w:cs="Traditional Arabic" w:hint="cs"/>
          <w:sz w:val="32"/>
          <w:szCs w:val="32"/>
          <w:rtl/>
          <w:lang w:val="fr-FR"/>
        </w:rPr>
        <w:t>أي مرحلة تأسيس الدولة- أن عاد إلى حيث هو الآن إنسانا بدائيا"</w:t>
      </w:r>
      <w:r w:rsidRPr="00D93FF4">
        <w:rPr>
          <w:rStyle w:val="Appelnotedebasdep"/>
          <w:rFonts w:ascii="Traditional Arabic" w:hAnsi="Traditional Arabic" w:cs="Traditional Arabic"/>
          <w:sz w:val="32"/>
          <w:szCs w:val="32"/>
          <w:rtl/>
        </w:rPr>
        <w:footnoteReference w:id="19"/>
      </w:r>
    </w:p>
    <w:p w:rsidR="00BE3B33" w:rsidRPr="00D93FF4" w:rsidRDefault="007F1400" w:rsidP="001161FB">
      <w:pPr>
        <w:autoSpaceDE w:val="0"/>
        <w:autoSpaceDN w:val="0"/>
        <w:adjustRightInd w:val="0"/>
        <w:jc w:val="both"/>
        <w:rPr>
          <w:rFonts w:ascii="Traditional Arabic" w:eastAsiaTheme="minorHAnsi" w:hAnsi="Traditional Arabic" w:cs="Traditional Arabic"/>
          <w:sz w:val="32"/>
          <w:szCs w:val="32"/>
          <w:rtl/>
          <w:lang w:val="fr-FR"/>
        </w:rPr>
      </w:pPr>
      <w:r w:rsidRPr="00D93FF4">
        <w:rPr>
          <w:rFonts w:ascii="Traditional Arabic" w:eastAsiaTheme="minorHAnsi" w:hAnsi="Traditional Arabic" w:cs="Traditional Arabic" w:hint="cs"/>
          <w:sz w:val="32"/>
          <w:szCs w:val="32"/>
          <w:rtl/>
          <w:lang w:val="fr-FR"/>
        </w:rPr>
        <w:t>"</w:t>
      </w:r>
      <w:r w:rsidR="00BE3B33" w:rsidRPr="00D93FF4">
        <w:rPr>
          <w:rFonts w:ascii="Traditional Arabic" w:eastAsiaTheme="minorHAnsi" w:hAnsi="Traditional Arabic" w:cs="Traditional Arabic" w:hint="cs"/>
          <w:sz w:val="32"/>
          <w:szCs w:val="32"/>
          <w:rtl/>
          <w:lang w:val="fr-FR"/>
        </w:rPr>
        <w:t>ونستنتج أن هناك 3 اتجاهات في تعريف الحضارة:</w:t>
      </w:r>
    </w:p>
    <w:p w:rsidR="00BE3B33" w:rsidRPr="00D93FF4" w:rsidRDefault="00BE3B33" w:rsidP="00BE3B33">
      <w:pPr>
        <w:pStyle w:val="Paragraphedeliste"/>
        <w:numPr>
          <w:ilvl w:val="0"/>
          <w:numId w:val="27"/>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b/>
          <w:bCs/>
          <w:sz w:val="32"/>
          <w:szCs w:val="32"/>
          <w:rtl/>
        </w:rPr>
        <w:t>الاتجاه الأول</w:t>
      </w:r>
      <w:r w:rsidR="007F1400" w:rsidRPr="00D93FF4">
        <w:rPr>
          <w:rFonts w:ascii="Traditional Arabic" w:hAnsi="Traditional Arabic" w:cs="Traditional Arabic" w:hint="cs"/>
          <w:b/>
          <w:bCs/>
          <w:sz w:val="32"/>
          <w:szCs w:val="32"/>
          <w:rtl/>
        </w:rPr>
        <w:t>:</w:t>
      </w:r>
      <w:r w:rsidRPr="00D93FF4">
        <w:rPr>
          <w:rFonts w:ascii="Traditional Arabic" w:hAnsi="Traditional Arabic" w:cs="Traditional Arabic" w:hint="cs"/>
          <w:sz w:val="32"/>
          <w:szCs w:val="32"/>
          <w:rtl/>
        </w:rPr>
        <w:t xml:space="preserve"> يركز على الجانب المادي للإنسان والحياة.</w:t>
      </w:r>
    </w:p>
    <w:p w:rsidR="00BE3B33" w:rsidRPr="00D93FF4" w:rsidRDefault="00BE3B33" w:rsidP="00BE3B33">
      <w:pPr>
        <w:pStyle w:val="Paragraphedeliste"/>
        <w:numPr>
          <w:ilvl w:val="0"/>
          <w:numId w:val="27"/>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b/>
          <w:bCs/>
          <w:sz w:val="32"/>
          <w:szCs w:val="32"/>
          <w:rtl/>
        </w:rPr>
        <w:t>الاتجاه الثاني:</w:t>
      </w:r>
      <w:r w:rsidRPr="00D93FF4">
        <w:rPr>
          <w:rFonts w:ascii="Traditional Arabic" w:hAnsi="Traditional Arabic" w:cs="Traditional Arabic" w:hint="cs"/>
          <w:sz w:val="32"/>
          <w:szCs w:val="32"/>
          <w:rtl/>
        </w:rPr>
        <w:t xml:space="preserve"> يركز على الجانب الروحي أو المعنوي للإنسان.</w:t>
      </w:r>
    </w:p>
    <w:p w:rsidR="00BE3B33" w:rsidRPr="00D93FF4" w:rsidRDefault="00BE3B33" w:rsidP="00BE3B33">
      <w:pPr>
        <w:pStyle w:val="Paragraphedeliste"/>
        <w:numPr>
          <w:ilvl w:val="0"/>
          <w:numId w:val="27"/>
        </w:numPr>
        <w:autoSpaceDE w:val="0"/>
        <w:autoSpaceDN w:val="0"/>
        <w:bidi/>
        <w:adjustRightInd w:val="0"/>
        <w:jc w:val="both"/>
        <w:rPr>
          <w:rFonts w:ascii="Traditional Arabic" w:hAnsi="Traditional Arabic" w:cs="Traditional Arabic"/>
          <w:sz w:val="32"/>
          <w:szCs w:val="32"/>
        </w:rPr>
      </w:pPr>
      <w:r w:rsidRPr="00D93FF4">
        <w:rPr>
          <w:rFonts w:ascii="Traditional Arabic" w:hAnsi="Traditional Arabic" w:cs="Traditional Arabic" w:hint="cs"/>
          <w:b/>
          <w:bCs/>
          <w:sz w:val="32"/>
          <w:szCs w:val="32"/>
          <w:rtl/>
        </w:rPr>
        <w:t>الاتجاه الثالث:</w:t>
      </w:r>
      <w:r w:rsidRPr="00D93FF4">
        <w:rPr>
          <w:rFonts w:ascii="Traditional Arabic" w:hAnsi="Traditional Arabic" w:cs="Traditional Arabic" w:hint="cs"/>
          <w:sz w:val="32"/>
          <w:szCs w:val="32"/>
          <w:rtl/>
        </w:rPr>
        <w:t xml:space="preserve"> وهو الذي يجمع بين الجانبين المادي والمعنوي للإنسان والحياة.</w:t>
      </w:r>
    </w:p>
    <w:p w:rsidR="00BE3B33" w:rsidRPr="00D93FF4" w:rsidRDefault="00BE3B33" w:rsidP="00BE3B33">
      <w:pPr>
        <w:autoSpaceDE w:val="0"/>
        <w:autoSpaceDN w:val="0"/>
        <w:adjustRightInd w:val="0"/>
        <w:jc w:val="both"/>
        <w:rPr>
          <w:rFonts w:ascii="Traditional Arabic" w:eastAsiaTheme="minorHAnsi" w:hAnsi="Traditional Arabic" w:cs="Traditional Arabic"/>
          <w:sz w:val="32"/>
          <w:szCs w:val="32"/>
          <w:rtl/>
        </w:rPr>
      </w:pPr>
      <w:r w:rsidRPr="00D93FF4">
        <w:rPr>
          <w:rFonts w:ascii="Traditional Arabic" w:eastAsiaTheme="minorHAnsi" w:hAnsi="Traditional Arabic" w:cs="Traditional Arabic" w:hint="cs"/>
          <w:sz w:val="32"/>
          <w:szCs w:val="32"/>
          <w:rtl/>
        </w:rPr>
        <w:t xml:space="preserve"> وانطلاقا من هذه الاتجاهات، فإن </w:t>
      </w:r>
      <w:r w:rsidRPr="00D93FF4">
        <w:rPr>
          <w:rFonts w:ascii="Traditional Arabic" w:eastAsiaTheme="minorHAnsi" w:hAnsi="Traditional Arabic" w:cs="Traditional Arabic" w:hint="cs"/>
          <w:b/>
          <w:bCs/>
          <w:sz w:val="32"/>
          <w:szCs w:val="32"/>
          <w:rtl/>
        </w:rPr>
        <w:t>الحضارة الإسلامية</w:t>
      </w:r>
      <w:r w:rsidRPr="00D93FF4">
        <w:rPr>
          <w:rFonts w:ascii="Traditional Arabic" w:eastAsiaTheme="minorHAnsi" w:hAnsi="Traditional Arabic" w:cs="Traditional Arabic" w:hint="cs"/>
          <w:sz w:val="32"/>
          <w:szCs w:val="32"/>
          <w:rtl/>
        </w:rPr>
        <w:t xml:space="preserve"> هي كل إنتاج روحي ومادي ينسب إلى الشعوب التي دخلت إلى الاسلام</w:t>
      </w:r>
      <w:r w:rsidR="007F1400" w:rsidRPr="00D93FF4">
        <w:rPr>
          <w:rFonts w:ascii="Traditional Arabic" w:eastAsiaTheme="minorHAnsi" w:hAnsi="Traditional Arabic" w:cs="Traditional Arabic" w:hint="cs"/>
          <w:sz w:val="32"/>
          <w:szCs w:val="32"/>
          <w:rtl/>
        </w:rPr>
        <w:t>، ونشرت نمط الحياة الإسلامية، ونهضت بفطرة الإنسان روحيا وماديا؛ ودينا ودنيا؛ وعقلا وبطنا؛ وقلبا وضميرا؛ وكل هذا في توازن فذ واتساق لا نظير له"</w:t>
      </w:r>
      <w:r w:rsidR="007F1400" w:rsidRPr="00D93FF4">
        <w:rPr>
          <w:rStyle w:val="Appelnotedebasdep"/>
          <w:rFonts w:ascii="Traditional Arabic" w:hAnsi="Traditional Arabic" w:cs="Traditional Arabic"/>
          <w:sz w:val="32"/>
          <w:szCs w:val="32"/>
          <w:rtl/>
        </w:rPr>
        <w:footnoteReference w:id="20"/>
      </w:r>
      <w:r w:rsidR="007F1400" w:rsidRPr="00D93FF4">
        <w:rPr>
          <w:rFonts w:ascii="Traditional Arabic" w:eastAsiaTheme="minorHAnsi" w:hAnsi="Traditional Arabic" w:cs="Traditional Arabic" w:hint="cs"/>
          <w:sz w:val="32"/>
          <w:szCs w:val="32"/>
          <w:rtl/>
        </w:rPr>
        <w:t xml:space="preserve"> </w:t>
      </w:r>
    </w:p>
    <w:p w:rsidR="00C96EF5" w:rsidRPr="00D93FF4" w:rsidRDefault="00861700" w:rsidP="00861700">
      <w:pPr>
        <w:autoSpaceDE w:val="0"/>
        <w:autoSpaceDN w:val="0"/>
        <w:adjustRightInd w:val="0"/>
        <w:jc w:val="both"/>
        <w:rPr>
          <w:rFonts w:ascii="Traditional Arabic" w:eastAsiaTheme="minorHAnsi" w:hAnsi="Traditional Arabic" w:cs="Traditional Arabic"/>
          <w:b/>
          <w:bCs/>
          <w:sz w:val="32"/>
          <w:szCs w:val="32"/>
          <w:lang w:val="fr-FR"/>
        </w:rPr>
      </w:pPr>
      <w:r w:rsidRPr="00D93FF4">
        <w:rPr>
          <w:rFonts w:ascii="Traditional Arabic" w:eastAsiaTheme="minorHAnsi" w:hAnsi="Traditional Arabic" w:cs="Traditional Arabic" w:hint="cs"/>
          <w:b/>
          <w:bCs/>
          <w:sz w:val="32"/>
          <w:szCs w:val="32"/>
          <w:rtl/>
          <w:lang w:val="fr-FR"/>
        </w:rPr>
        <w:t xml:space="preserve">المدنية </w:t>
      </w:r>
      <w:r w:rsidRPr="00D93FF4">
        <w:rPr>
          <w:rFonts w:ascii="Traditional Arabic" w:eastAsiaTheme="minorHAnsi" w:hAnsi="Traditional Arabic" w:cs="Traditional Arabic"/>
          <w:b/>
          <w:bCs/>
          <w:sz w:val="32"/>
          <w:szCs w:val="32"/>
          <w:rtl/>
          <w:lang w:val="fr-FR"/>
        </w:rPr>
        <w:t>–</w:t>
      </w:r>
      <w:r w:rsidRPr="00D93FF4">
        <w:rPr>
          <w:rFonts w:ascii="Traditional Arabic" w:eastAsiaTheme="minorHAnsi" w:hAnsi="Traditional Arabic" w:cs="Traditional Arabic" w:hint="cs"/>
          <w:b/>
          <w:bCs/>
          <w:sz w:val="32"/>
          <w:szCs w:val="32"/>
          <w:rtl/>
          <w:lang w:val="fr-FR"/>
        </w:rPr>
        <w:t xml:space="preserve"> الثقافة - الحضارة:</w:t>
      </w:r>
    </w:p>
    <w:p w:rsidR="00C96EF5" w:rsidRPr="00D93FF4" w:rsidRDefault="00C96EF5" w:rsidP="00A06081">
      <w:pPr>
        <w:autoSpaceDE w:val="0"/>
        <w:autoSpaceDN w:val="0"/>
        <w:adjustRightInd w:val="0"/>
        <w:jc w:val="both"/>
        <w:rPr>
          <w:rFonts w:ascii="Traditional Arabic" w:eastAsiaTheme="minorHAnsi" w:hAnsi="Traditional Arabic" w:cs="Traditional Arabic"/>
          <w:b/>
          <w:bCs/>
          <w:sz w:val="32"/>
          <w:szCs w:val="32"/>
          <w:rtl/>
          <w:lang w:val="fr-FR"/>
        </w:rPr>
      </w:pPr>
      <w:r w:rsidRPr="00D93FF4">
        <w:rPr>
          <w:rFonts w:ascii="Traditional Arabic" w:eastAsiaTheme="minorHAnsi" w:hAnsi="Traditional Arabic" w:cs="Traditional Arabic" w:hint="cs"/>
          <w:b/>
          <w:bCs/>
          <w:sz w:val="32"/>
          <w:szCs w:val="32"/>
          <w:rtl/>
          <w:lang w:val="fr-FR"/>
        </w:rPr>
        <w:t>"</w:t>
      </w:r>
      <w:r w:rsidRPr="00D93FF4">
        <w:rPr>
          <w:rFonts w:ascii="Traditional Arabic" w:eastAsiaTheme="minorHAnsi" w:hAnsi="Traditional Arabic" w:cs="Traditional Arabic"/>
          <w:sz w:val="32"/>
          <w:szCs w:val="32"/>
          <w:rtl/>
          <w:lang w:val="fr-FR"/>
        </w:rPr>
        <w:t>هناك</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مسألة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أخرى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يتحتم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التأشير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عليها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في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مدخل</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كهذا،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تلك</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هي</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ضرورة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ألا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ننساق</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وراء</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التقسيم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التقليدي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المعروف</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الذي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يتردد</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خلال</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الحديث</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الحضارة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sz w:val="32"/>
          <w:szCs w:val="32"/>
          <w:rtl/>
          <w:lang w:val="fr-FR"/>
        </w:rPr>
        <w:t>الثقافة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sz w:val="32"/>
          <w:szCs w:val="32"/>
          <w:rtl/>
          <w:lang w:val="fr-FR"/>
        </w:rPr>
        <w:t>المدنية</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ذلك</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هو</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الحضارة</w:t>
      </w:r>
      <w:r w:rsidRPr="00D93FF4">
        <w:rPr>
          <w:rFonts w:ascii="Traditional Arabic" w:eastAsiaTheme="minorHAnsi" w:hAnsi="Traditional Arabic" w:cs="Traditional Arabic"/>
          <w:sz w:val="32"/>
          <w:szCs w:val="32"/>
          <w:lang w:val="fr-FR"/>
        </w:rPr>
        <w:t xml:space="preserve">" - </w:t>
      </w:r>
      <w:r w:rsidRPr="00D93FF4">
        <w:rPr>
          <w:rFonts w:ascii="Traditional Arabic" w:eastAsiaTheme="minorHAnsi" w:hAnsi="Traditional Arabic" w:cs="Traditional Arabic"/>
          <w:sz w:val="32"/>
          <w:szCs w:val="32"/>
          <w:rtl/>
          <w:lang w:val="fr-FR"/>
        </w:rPr>
        <w:t>أياً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كانت</w:t>
      </w:r>
      <w:r w:rsidRPr="00D93FF4">
        <w:rPr>
          <w:rFonts w:ascii="Traditional Arabic" w:eastAsiaTheme="minorHAnsi" w:hAnsi="Traditional Arabic" w:cs="Traditional Arabic"/>
          <w:sz w:val="32"/>
          <w:szCs w:val="32"/>
          <w:lang w:val="fr-FR"/>
        </w:rPr>
        <w:t xml:space="preserve"> - </w:t>
      </w:r>
      <w:r w:rsidRPr="00D93FF4">
        <w:rPr>
          <w:rFonts w:ascii="Traditional Arabic" w:eastAsiaTheme="minorHAnsi" w:hAnsi="Traditional Arabic" w:cs="Traditional Arabic"/>
          <w:sz w:val="32"/>
          <w:szCs w:val="32"/>
          <w:rtl/>
          <w:lang w:val="fr-FR"/>
        </w:rPr>
        <w:t>تتضمن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المدنية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تعنى</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بالجوانب</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المادية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الاقتصادية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والتطبيقية</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والعمرانية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والتنظيمية،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sz w:val="32"/>
          <w:szCs w:val="32"/>
          <w:rtl/>
          <w:lang w:val="fr-FR"/>
        </w:rPr>
        <w:t>الثقافية</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التي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تعنى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بالجوانب</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المعرفية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والأخلاقية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والروحية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والجمالية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وأن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مكان</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العقائد</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والأديان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إنما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يحتل</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مساحة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الجانب</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الثقافي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للحضارة</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والحق</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إن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الدين،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العقيدة،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في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المنظور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الإسلامي،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إنما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أوسع</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بكثير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تقتصر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على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جانب</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دائرة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الثقافة،</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بل</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أوسع</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حتى</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دائرة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الحضارة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على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امتدادها</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إنها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رؤية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شاملة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للكون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والحياة</w:t>
      </w:r>
      <w:r w:rsidRPr="00D93FF4">
        <w:rPr>
          <w:rFonts w:ascii="Traditional Arabic" w:eastAsiaTheme="minorHAnsi" w:hAnsi="Traditional Arabic" w:cs="Traditional Arabic"/>
          <w:sz w:val="32"/>
          <w:szCs w:val="32"/>
          <w:lang w:val="fr-FR"/>
        </w:rPr>
        <w:t xml:space="preserve"> </w:t>
      </w:r>
      <w:r w:rsidR="00A06081" w:rsidRPr="00D93FF4">
        <w:rPr>
          <w:rFonts w:ascii="Traditional Arabic" w:eastAsiaTheme="minorHAnsi" w:hAnsi="Traditional Arabic" w:cs="Traditional Arabic"/>
          <w:sz w:val="32"/>
          <w:szCs w:val="32"/>
          <w:rtl/>
          <w:lang w:val="fr-FR"/>
        </w:rPr>
        <w:t>والإنسا</w:t>
      </w:r>
      <w:r w:rsidR="00A06081" w:rsidRPr="00D93FF4">
        <w:rPr>
          <w:rFonts w:ascii="Traditional Arabic" w:eastAsiaTheme="minorHAnsi" w:hAnsi="Traditional Arabic" w:cs="Traditional Arabic" w:hint="cs"/>
          <w:sz w:val="32"/>
          <w:szCs w:val="32"/>
          <w:rtl/>
          <w:lang w:val="fr-FR"/>
        </w:rPr>
        <w:t>ن...</w:t>
      </w:r>
      <w:r w:rsidRPr="00D93FF4">
        <w:rPr>
          <w:rFonts w:ascii="Traditional Arabic" w:eastAsiaTheme="minorHAnsi" w:hAnsi="Traditional Arabic" w:cs="Traditional Arabic"/>
          <w:sz w:val="32"/>
          <w:szCs w:val="32"/>
          <w:rtl/>
          <w:lang w:val="fr-FR"/>
        </w:rPr>
        <w:t>برنامج</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عمل</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ومنهاج</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حركة</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يهيمن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على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سائر</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المعطيات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الحضارية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مدنية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وثقافية،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ولا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ينضوي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تحت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أية</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جزئية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مهما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كانت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فاعلية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هذه</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الجزئية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وغنى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معطياتها</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إن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هذه</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الرؤية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العقيدية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ذات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الطابع</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الشمولي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يتحتم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lastRenderedPageBreak/>
        <w:t>أن</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تحتوي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الحضارة،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وتصبغها،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وتمنحها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خصائصها،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وترسم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سبل</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صيرورتها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ونموها</w:t>
      </w:r>
      <w:r w:rsidRPr="00D93FF4">
        <w:rPr>
          <w:rFonts w:ascii="Traditional Arabic" w:eastAsiaTheme="minorHAnsi" w:hAnsi="Traditional Arabic" w:cs="Traditional Arabic"/>
          <w:sz w:val="32"/>
          <w:szCs w:val="32"/>
          <w:lang w:val="fr-FR"/>
        </w:rPr>
        <w:t>..</w:t>
      </w:r>
      <w:r w:rsidR="00A06081" w:rsidRPr="00D93FF4">
        <w:rPr>
          <w:rFonts w:ascii="Traditional Arabic" w:eastAsiaTheme="minorHAnsi" w:hAnsi="Traditional Arabic" w:cs="Traditional Arabic" w:hint="cs"/>
          <w:sz w:val="32"/>
          <w:szCs w:val="32"/>
          <w:rtl/>
          <w:lang w:val="fr-FR"/>
        </w:rPr>
        <w:t>.</w:t>
      </w:r>
      <w:r w:rsidRPr="00D93FF4">
        <w:rPr>
          <w:rFonts w:ascii="Traditional Arabic" w:eastAsiaTheme="minorHAnsi" w:hAnsi="Traditional Arabic" w:cs="Traditional Arabic"/>
          <w:sz w:val="32"/>
          <w:szCs w:val="32"/>
          <w:rtl/>
          <w:lang w:val="fr-FR"/>
        </w:rPr>
        <w:t>وليس</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العكس</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بحال</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الأحوال</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إن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التقاليد</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المعرفية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الوضعية،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جهة،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وانكماش</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المساحة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التي</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تحركت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عليها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النصرانية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البوذية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غيرهما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الأديان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والعقائد</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والفلسفات،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وعدم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قدرتها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على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تغطية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مطالب</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الحياة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كافة،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والاستجابة</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لنداءات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القوانين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والسنن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التاريخية،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جهة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أخرى،</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كادت</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أن</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تفرض</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هذا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التقسيم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الخاطئ</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الذي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يحجّم</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دور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العقيدة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الدين،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ويجعله</w:t>
      </w:r>
      <w:r w:rsidRPr="00D93FF4">
        <w:rPr>
          <w:rFonts w:ascii="Traditional Arabic" w:eastAsiaTheme="minorHAnsi" w:hAnsi="Traditional Arabic" w:cs="Traditional Arabic" w:hint="cs"/>
          <w:sz w:val="32"/>
          <w:szCs w:val="32"/>
          <w:rtl/>
          <w:lang w:val="fr-FR"/>
        </w:rPr>
        <w:t xml:space="preserve"> </w:t>
      </w:r>
      <w:r w:rsidRPr="00D93FF4">
        <w:rPr>
          <w:rFonts w:ascii="Traditional Arabic" w:eastAsiaTheme="minorHAnsi" w:hAnsi="Traditional Arabic" w:cs="Traditional Arabic"/>
          <w:sz w:val="32"/>
          <w:szCs w:val="32"/>
          <w:rtl/>
          <w:lang w:val="fr-FR"/>
        </w:rPr>
        <w:t>أسير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مساحة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أو</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حيز</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من</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دائرة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أكثر</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اتساعا</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هي</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دائرة</w:t>
      </w:r>
      <w:r w:rsidRPr="00D93FF4">
        <w:rPr>
          <w:rFonts w:ascii="Traditional Arabic" w:eastAsiaTheme="minorHAnsi" w:hAnsi="Traditional Arabic" w:cs="Traditional Arabic"/>
          <w:sz w:val="32"/>
          <w:szCs w:val="32"/>
          <w:lang w:val="fr-FR"/>
        </w:rPr>
        <w:t xml:space="preserve"> </w:t>
      </w:r>
      <w:r w:rsidRPr="00D93FF4">
        <w:rPr>
          <w:rFonts w:ascii="Traditional Arabic" w:eastAsiaTheme="minorHAnsi" w:hAnsi="Traditional Arabic" w:cs="Traditional Arabic"/>
          <w:sz w:val="32"/>
          <w:szCs w:val="32"/>
          <w:rtl/>
          <w:lang w:val="fr-FR"/>
        </w:rPr>
        <w:t>الثقافة</w:t>
      </w:r>
      <w:r w:rsidRPr="00D93FF4">
        <w:rPr>
          <w:rFonts w:ascii="Traditional Arabic" w:eastAsiaTheme="minorHAnsi" w:hAnsi="Traditional Arabic" w:cs="Traditional Arabic"/>
          <w:sz w:val="32"/>
          <w:szCs w:val="32"/>
          <w:lang w:val="fr-FR"/>
        </w:rPr>
        <w:t>.</w:t>
      </w:r>
      <w:r w:rsidRPr="00D93FF4">
        <w:rPr>
          <w:rFonts w:ascii="Traditional Arabic" w:eastAsiaTheme="minorHAnsi" w:hAnsi="Traditional Arabic" w:cs="Traditional Arabic" w:hint="cs"/>
          <w:b/>
          <w:bCs/>
          <w:sz w:val="32"/>
          <w:szCs w:val="32"/>
          <w:rtl/>
          <w:lang w:val="fr-FR"/>
        </w:rPr>
        <w:t>"</w:t>
      </w:r>
      <w:r w:rsidRPr="00D93FF4">
        <w:rPr>
          <w:rStyle w:val="Appelnotedebasdep"/>
          <w:rFonts w:ascii="Traditional Arabic" w:eastAsiaTheme="minorHAnsi" w:hAnsi="Traditional Arabic" w:cs="Traditional Arabic"/>
          <w:b/>
          <w:bCs/>
          <w:sz w:val="32"/>
          <w:szCs w:val="32"/>
          <w:rtl/>
          <w:lang w:val="fr-FR"/>
        </w:rPr>
        <w:footnoteReference w:id="21"/>
      </w:r>
    </w:p>
    <w:p w:rsidR="00861700" w:rsidRDefault="00861700"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Default="004952DF" w:rsidP="00C96EF5">
      <w:pPr>
        <w:rPr>
          <w:rFonts w:ascii="Traditional Arabic" w:eastAsiaTheme="minorHAnsi" w:hAnsi="Traditional Arabic" w:cs="Traditional Arabic"/>
          <w:sz w:val="32"/>
          <w:szCs w:val="32"/>
          <w:rtl/>
          <w:lang w:val="fr-FR"/>
        </w:rPr>
      </w:pPr>
    </w:p>
    <w:p w:rsidR="004952DF" w:rsidRPr="00D93FF4" w:rsidRDefault="004952DF" w:rsidP="00C96EF5">
      <w:pPr>
        <w:rPr>
          <w:rFonts w:ascii="Traditional Arabic" w:eastAsiaTheme="minorHAnsi" w:hAnsi="Traditional Arabic" w:cs="Traditional Arabic"/>
          <w:sz w:val="32"/>
          <w:szCs w:val="32"/>
          <w:lang w:val="fr-FR" w:bidi="ar-DZ"/>
        </w:rPr>
      </w:pPr>
    </w:p>
    <w:sectPr w:rsidR="004952DF" w:rsidRPr="00D93FF4" w:rsidSect="00AC5959">
      <w:headerReference w:type="default" r:id="rId8"/>
      <w:footerReference w:type="default" r:id="rId9"/>
      <w:footnotePr>
        <w:numRestart w:val="eachPage"/>
      </w:footnotePr>
      <w:pgSz w:w="11906" w:h="16838"/>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B6" w:rsidRDefault="000847B6" w:rsidP="00F93999">
      <w:r>
        <w:separator/>
      </w:r>
    </w:p>
  </w:endnote>
  <w:endnote w:type="continuationSeparator" w:id="0">
    <w:p w:rsidR="000847B6" w:rsidRDefault="000847B6" w:rsidP="00F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 Linotype">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09652107"/>
      <w:docPartObj>
        <w:docPartGallery w:val="Page Numbers (Bottom of Page)"/>
        <w:docPartUnique/>
      </w:docPartObj>
    </w:sdtPr>
    <w:sdtEndPr/>
    <w:sdtContent>
      <w:p w:rsidR="000A7598" w:rsidRDefault="000A7598">
        <w:pPr>
          <w:pStyle w:val="Pieddepage"/>
          <w:jc w:val="center"/>
        </w:pPr>
        <w:r>
          <w:fldChar w:fldCharType="begin"/>
        </w:r>
        <w:r>
          <w:instrText xml:space="preserve"> PAGE   \* MERGEFORMAT </w:instrText>
        </w:r>
        <w:r>
          <w:fldChar w:fldCharType="separate"/>
        </w:r>
        <w:r w:rsidR="0034778B">
          <w:rPr>
            <w:noProof/>
            <w:rtl/>
          </w:rPr>
          <w:t>5</w:t>
        </w:r>
        <w:r>
          <w:rPr>
            <w:noProof/>
          </w:rPr>
          <w:fldChar w:fldCharType="end"/>
        </w:r>
      </w:p>
    </w:sdtContent>
  </w:sdt>
  <w:p w:rsidR="000A7598" w:rsidRDefault="000A75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B6" w:rsidRDefault="000847B6" w:rsidP="00F93999">
      <w:r>
        <w:separator/>
      </w:r>
    </w:p>
  </w:footnote>
  <w:footnote w:type="continuationSeparator" w:id="0">
    <w:p w:rsidR="000847B6" w:rsidRDefault="000847B6" w:rsidP="00F93999">
      <w:r>
        <w:continuationSeparator/>
      </w:r>
    </w:p>
  </w:footnote>
  <w:footnote w:id="1">
    <w:p w:rsidR="000A7598" w:rsidRPr="00861700" w:rsidRDefault="000A7598">
      <w:pPr>
        <w:pStyle w:val="Notedebasdepage"/>
        <w:rPr>
          <w:rFonts w:ascii="Traditional Arabic" w:hAnsi="Traditional Arabic" w:cs="Traditional Arabic"/>
          <w:sz w:val="24"/>
          <w:szCs w:val="24"/>
          <w:lang w:bidi="ar-SA"/>
        </w:rPr>
      </w:pPr>
      <w:r w:rsidRPr="00F56A29">
        <w:rPr>
          <w:rStyle w:val="Appelnotedebasdep"/>
          <w:rFonts w:ascii="Traditional Arabic" w:hAnsi="Traditional Arabic" w:cs="Traditional Arabic"/>
          <w:sz w:val="24"/>
          <w:szCs w:val="24"/>
        </w:rPr>
        <w:footnoteRef/>
      </w:r>
      <w:r w:rsidRPr="00F56A29">
        <w:rPr>
          <w:rFonts w:ascii="Traditional Arabic" w:hAnsi="Traditional Arabic" w:cs="Traditional Arabic"/>
          <w:sz w:val="24"/>
          <w:szCs w:val="24"/>
          <w:rtl/>
        </w:rPr>
        <w:t xml:space="preserve"> </w:t>
      </w:r>
      <w:r w:rsidRPr="00F56A29">
        <w:rPr>
          <w:rFonts w:ascii="Traditional Arabic" w:hAnsi="Traditional Arabic" w:cs="Traditional Arabic"/>
          <w:sz w:val="24"/>
          <w:szCs w:val="24"/>
          <w:rtl/>
          <w:lang w:bidi="ar-SA"/>
        </w:rPr>
        <w:t xml:space="preserve">- راجعي:ابن منظور، </w:t>
      </w:r>
      <w:r w:rsidRPr="0034778B">
        <w:rPr>
          <w:rFonts w:ascii="Traditional Arabic" w:hAnsi="Traditional Arabic" w:cs="Traditional Arabic"/>
          <w:sz w:val="24"/>
          <w:szCs w:val="24"/>
          <w:rtl/>
          <w:lang w:bidi="ar-SA"/>
        </w:rPr>
        <w:t>لسان العرب،</w:t>
      </w:r>
      <w:bookmarkStart w:id="0" w:name="_GoBack"/>
      <w:bookmarkEnd w:id="0"/>
      <w:r w:rsidRPr="00F56A29">
        <w:rPr>
          <w:rFonts w:ascii="Traditional Arabic" w:hAnsi="Traditional Arabic" w:cs="Traditional Arabic"/>
          <w:sz w:val="24"/>
          <w:szCs w:val="24"/>
          <w:rtl/>
          <w:lang w:bidi="ar-SA"/>
        </w:rPr>
        <w:t xml:space="preserve"> /  إسماعيل </w:t>
      </w:r>
      <w:r w:rsidRPr="00CA3BB6">
        <w:rPr>
          <w:rFonts w:ascii="Traditional Arabic" w:hAnsi="Traditional Arabic" w:cs="Traditional Arabic"/>
          <w:sz w:val="24"/>
          <w:szCs w:val="24"/>
          <w:rtl/>
          <w:lang w:bidi="ar-SA"/>
        </w:rPr>
        <w:t>سامعي، معالم الحضارة العربية الإسلام</w:t>
      </w:r>
      <w:r w:rsidRPr="00861700">
        <w:rPr>
          <w:rFonts w:ascii="Traditional Arabic" w:hAnsi="Traditional Arabic" w:cs="Traditional Arabic"/>
          <w:sz w:val="24"/>
          <w:szCs w:val="24"/>
          <w:rtl/>
          <w:lang w:bidi="ar-SA"/>
        </w:rPr>
        <w:t>ية، ص 13.</w:t>
      </w:r>
    </w:p>
  </w:footnote>
  <w:footnote w:id="2">
    <w:p w:rsidR="000A7598" w:rsidRDefault="000A7598">
      <w:pPr>
        <w:pStyle w:val="Notedebasdepage"/>
      </w:pPr>
      <w:r w:rsidRPr="00861700">
        <w:rPr>
          <w:rStyle w:val="Appelnotedebasdep"/>
          <w:rFonts w:ascii="Traditional Arabic" w:hAnsi="Traditional Arabic" w:cs="Traditional Arabic"/>
          <w:sz w:val="24"/>
          <w:szCs w:val="24"/>
        </w:rPr>
        <w:footnoteRef/>
      </w:r>
      <w:r w:rsidRPr="00861700">
        <w:rPr>
          <w:rFonts w:ascii="Traditional Arabic" w:hAnsi="Traditional Arabic" w:cs="Traditional Arabic"/>
          <w:sz w:val="24"/>
          <w:szCs w:val="24"/>
          <w:rtl/>
        </w:rPr>
        <w:t xml:space="preserve"> - سليمان الخطيب، </w:t>
      </w:r>
      <w:r w:rsidRPr="00861700">
        <w:rPr>
          <w:rFonts w:ascii="Traditional Arabic" w:hAnsi="Traditional Arabic" w:cs="Traditional Arabic"/>
          <w:b/>
          <w:bCs/>
          <w:sz w:val="24"/>
          <w:szCs w:val="24"/>
          <w:rtl/>
        </w:rPr>
        <w:t>أسس مفهوم الحضارة في الإسلام</w:t>
      </w:r>
      <w:r w:rsidRPr="00861700">
        <w:rPr>
          <w:rFonts w:ascii="Traditional Arabic" w:hAnsi="Traditional Arabic" w:cs="Traditional Arabic"/>
          <w:sz w:val="24"/>
          <w:szCs w:val="24"/>
          <w:rtl/>
        </w:rPr>
        <w:t>، الجزائر: ديوان المطبوعات الجامعية دت، ص24.</w:t>
      </w:r>
    </w:p>
  </w:footnote>
  <w:footnote w:id="3">
    <w:p w:rsidR="000A7598" w:rsidRPr="00365633" w:rsidRDefault="000A7598" w:rsidP="00C96EF5">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xml:space="preserve">- شوقي أبو خليل، </w:t>
      </w:r>
      <w:r w:rsidRPr="00365633">
        <w:rPr>
          <w:rFonts w:ascii="Traditional Arabic" w:hAnsi="Traditional Arabic" w:cs="Traditional Arabic"/>
          <w:b/>
          <w:bCs/>
          <w:sz w:val="24"/>
          <w:szCs w:val="24"/>
          <w:rtl/>
          <w:lang w:bidi="ar-SA"/>
        </w:rPr>
        <w:t>الحضارة العربية الإسلامية وموجز عن الحضارات السابقة</w:t>
      </w:r>
      <w:r w:rsidRPr="00365633">
        <w:rPr>
          <w:rFonts w:ascii="Traditional Arabic" w:hAnsi="Traditional Arabic" w:cs="Traditional Arabic"/>
          <w:sz w:val="24"/>
          <w:szCs w:val="24"/>
          <w:rtl/>
          <w:lang w:bidi="ar-SA"/>
        </w:rPr>
        <w:t>، ص 19-20.</w:t>
      </w:r>
    </w:p>
  </w:footnote>
  <w:footnote w:id="4">
    <w:p w:rsidR="000A7598" w:rsidRPr="00365633" w:rsidRDefault="000A7598" w:rsidP="0071791C">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xml:space="preserve">- </w:t>
      </w:r>
      <w:r>
        <w:rPr>
          <w:rFonts w:ascii="Traditional Arabic" w:hAnsi="Traditional Arabic" w:cs="Traditional Arabic" w:hint="cs"/>
          <w:sz w:val="24"/>
          <w:szCs w:val="24"/>
          <w:rtl/>
          <w:lang w:bidi="ar-SA"/>
        </w:rPr>
        <w:t>نصر محمد عارف</w:t>
      </w:r>
      <w:r w:rsidRPr="00365633">
        <w:rPr>
          <w:rFonts w:ascii="Traditional Arabic" w:hAnsi="Traditional Arabic" w:cs="Traditional Arabic"/>
          <w:sz w:val="24"/>
          <w:szCs w:val="24"/>
          <w:rtl/>
          <w:lang w:bidi="ar-SA"/>
        </w:rPr>
        <w:t xml:space="preserve">، </w:t>
      </w:r>
      <w:r w:rsidRPr="00365633">
        <w:rPr>
          <w:rFonts w:ascii="Traditional Arabic" w:hAnsi="Traditional Arabic" w:cs="Traditional Arabic"/>
          <w:b/>
          <w:bCs/>
          <w:sz w:val="24"/>
          <w:szCs w:val="24"/>
          <w:rtl/>
          <w:lang w:bidi="ar-SA"/>
        </w:rPr>
        <w:t>الحضارة</w:t>
      </w:r>
      <w:r>
        <w:rPr>
          <w:rFonts w:ascii="Traditional Arabic" w:hAnsi="Traditional Arabic" w:cs="Traditional Arabic" w:hint="cs"/>
          <w:b/>
          <w:bCs/>
          <w:sz w:val="24"/>
          <w:szCs w:val="24"/>
          <w:rtl/>
          <w:lang w:bidi="ar-SA"/>
        </w:rPr>
        <w:t>-الثقافة-المدنية دراسة لسيرة المصطلح ودلالة المفهوم</w:t>
      </w:r>
      <w:r w:rsidRPr="00365633">
        <w:rPr>
          <w:rFonts w:ascii="Traditional Arabic" w:hAnsi="Traditional Arabic" w:cs="Traditional Arabic"/>
          <w:sz w:val="24"/>
          <w:szCs w:val="24"/>
          <w:rtl/>
          <w:lang w:bidi="ar-SA"/>
        </w:rPr>
        <w:t>،</w:t>
      </w:r>
      <w:r>
        <w:rPr>
          <w:rFonts w:ascii="Traditional Arabic" w:hAnsi="Traditional Arabic" w:cs="Traditional Arabic" w:hint="cs"/>
          <w:sz w:val="24"/>
          <w:szCs w:val="24"/>
          <w:rtl/>
          <w:lang w:bidi="ar-SA"/>
        </w:rPr>
        <w:t xml:space="preserve"> ط2، عمان: المعهد العالمي للفكر الإسلامي 1415ه-1994م،</w:t>
      </w:r>
      <w:r w:rsidRPr="00365633">
        <w:rPr>
          <w:rFonts w:ascii="Traditional Arabic" w:hAnsi="Traditional Arabic" w:cs="Traditional Arabic"/>
          <w:sz w:val="24"/>
          <w:szCs w:val="24"/>
          <w:rtl/>
          <w:lang w:bidi="ar-SA"/>
        </w:rPr>
        <w:t xml:space="preserve"> ص </w:t>
      </w:r>
      <w:r>
        <w:rPr>
          <w:rFonts w:ascii="Traditional Arabic" w:hAnsi="Traditional Arabic" w:cs="Traditional Arabic" w:hint="cs"/>
          <w:sz w:val="24"/>
          <w:szCs w:val="24"/>
          <w:rtl/>
          <w:lang w:bidi="ar-SA"/>
        </w:rPr>
        <w:t>56</w:t>
      </w:r>
      <w:r w:rsidRPr="00365633">
        <w:rPr>
          <w:rFonts w:ascii="Traditional Arabic" w:hAnsi="Traditional Arabic" w:cs="Traditional Arabic"/>
          <w:sz w:val="24"/>
          <w:szCs w:val="24"/>
          <w:rtl/>
          <w:lang w:bidi="ar-SA"/>
        </w:rPr>
        <w:t>.</w:t>
      </w:r>
    </w:p>
  </w:footnote>
  <w:footnote w:id="5">
    <w:p w:rsidR="00D93FF4" w:rsidRPr="00365633" w:rsidRDefault="00D93FF4" w:rsidP="00D93FF4">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xml:space="preserve">- </w:t>
      </w:r>
      <w:r>
        <w:rPr>
          <w:rFonts w:ascii="Traditional Arabic" w:hAnsi="Traditional Arabic" w:cs="Traditional Arabic" w:hint="cs"/>
          <w:sz w:val="24"/>
          <w:szCs w:val="24"/>
          <w:rtl/>
          <w:lang w:bidi="ar-SA"/>
        </w:rPr>
        <w:t>نصر محمد عارف</w:t>
      </w:r>
      <w:r w:rsidRPr="00D93FF4">
        <w:rPr>
          <w:rFonts w:ascii="Traditional Arabic" w:hAnsi="Traditional Arabic" w:cs="Traditional Arabic"/>
          <w:sz w:val="24"/>
          <w:szCs w:val="24"/>
          <w:rtl/>
          <w:lang w:bidi="ar-SA"/>
        </w:rPr>
        <w:t>، الحضارة</w:t>
      </w:r>
      <w:r w:rsidRPr="00D93FF4">
        <w:rPr>
          <w:rFonts w:ascii="Traditional Arabic" w:hAnsi="Traditional Arabic" w:cs="Traditional Arabic" w:hint="cs"/>
          <w:sz w:val="24"/>
          <w:szCs w:val="24"/>
          <w:rtl/>
          <w:lang w:bidi="ar-SA"/>
        </w:rPr>
        <w:t>-الثقافة-المدنية،</w:t>
      </w:r>
      <w:r w:rsidRPr="00365633">
        <w:rPr>
          <w:rFonts w:ascii="Traditional Arabic" w:hAnsi="Traditional Arabic" w:cs="Traditional Arabic"/>
          <w:sz w:val="24"/>
          <w:szCs w:val="24"/>
          <w:rtl/>
          <w:lang w:bidi="ar-SA"/>
        </w:rPr>
        <w:t xml:space="preserve"> ص </w:t>
      </w:r>
      <w:r>
        <w:rPr>
          <w:rFonts w:ascii="Traditional Arabic" w:hAnsi="Traditional Arabic" w:cs="Traditional Arabic" w:hint="cs"/>
          <w:sz w:val="24"/>
          <w:szCs w:val="24"/>
          <w:rtl/>
          <w:lang w:bidi="ar-SA"/>
        </w:rPr>
        <w:t>57</w:t>
      </w:r>
      <w:r w:rsidRPr="00365633">
        <w:rPr>
          <w:rFonts w:ascii="Traditional Arabic" w:hAnsi="Traditional Arabic" w:cs="Traditional Arabic"/>
          <w:sz w:val="24"/>
          <w:szCs w:val="24"/>
          <w:rtl/>
          <w:lang w:bidi="ar-SA"/>
        </w:rPr>
        <w:t>.</w:t>
      </w:r>
    </w:p>
  </w:footnote>
  <w:footnote w:id="6">
    <w:p w:rsidR="00D93FF4" w:rsidRPr="00365633" w:rsidRDefault="00D93FF4" w:rsidP="00D93FF4">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xml:space="preserve">- </w:t>
      </w:r>
      <w:r>
        <w:rPr>
          <w:rFonts w:ascii="Traditional Arabic" w:hAnsi="Traditional Arabic" w:cs="Traditional Arabic" w:hint="cs"/>
          <w:sz w:val="24"/>
          <w:szCs w:val="24"/>
          <w:rtl/>
          <w:lang w:bidi="ar-SA"/>
        </w:rPr>
        <w:t>نصر محمد عارف</w:t>
      </w:r>
      <w:r w:rsidRPr="00D93FF4">
        <w:rPr>
          <w:rFonts w:ascii="Traditional Arabic" w:hAnsi="Traditional Arabic" w:cs="Traditional Arabic"/>
          <w:sz w:val="24"/>
          <w:szCs w:val="24"/>
          <w:rtl/>
          <w:lang w:bidi="ar-SA"/>
        </w:rPr>
        <w:t>، الحضارة</w:t>
      </w:r>
      <w:r w:rsidRPr="00D93FF4">
        <w:rPr>
          <w:rFonts w:ascii="Traditional Arabic" w:hAnsi="Traditional Arabic" w:cs="Traditional Arabic" w:hint="cs"/>
          <w:sz w:val="24"/>
          <w:szCs w:val="24"/>
          <w:rtl/>
          <w:lang w:bidi="ar-SA"/>
        </w:rPr>
        <w:t>-الثقافة-المدنية،</w:t>
      </w:r>
      <w:r w:rsidRPr="00365633">
        <w:rPr>
          <w:rFonts w:ascii="Traditional Arabic" w:hAnsi="Traditional Arabic" w:cs="Traditional Arabic"/>
          <w:sz w:val="24"/>
          <w:szCs w:val="24"/>
          <w:rtl/>
          <w:lang w:bidi="ar-SA"/>
        </w:rPr>
        <w:t xml:space="preserve"> ص </w:t>
      </w:r>
      <w:r>
        <w:rPr>
          <w:rFonts w:ascii="Traditional Arabic" w:hAnsi="Traditional Arabic" w:cs="Traditional Arabic" w:hint="cs"/>
          <w:sz w:val="24"/>
          <w:szCs w:val="24"/>
          <w:rtl/>
          <w:lang w:bidi="ar-SA"/>
        </w:rPr>
        <w:t>58</w:t>
      </w:r>
      <w:r w:rsidRPr="00365633">
        <w:rPr>
          <w:rFonts w:ascii="Traditional Arabic" w:hAnsi="Traditional Arabic" w:cs="Traditional Arabic"/>
          <w:sz w:val="24"/>
          <w:szCs w:val="24"/>
          <w:rtl/>
          <w:lang w:bidi="ar-SA"/>
        </w:rPr>
        <w:t>.</w:t>
      </w:r>
    </w:p>
  </w:footnote>
  <w:footnote w:id="7">
    <w:p w:rsidR="00D93FF4" w:rsidRPr="00365633" w:rsidRDefault="00D93FF4" w:rsidP="00D93FF4">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xml:space="preserve">- </w:t>
      </w:r>
      <w:r>
        <w:rPr>
          <w:rFonts w:ascii="Traditional Arabic" w:hAnsi="Traditional Arabic" w:cs="Traditional Arabic" w:hint="cs"/>
          <w:sz w:val="24"/>
          <w:szCs w:val="24"/>
          <w:rtl/>
          <w:lang w:bidi="ar-SA"/>
        </w:rPr>
        <w:t>نصر محمد عارف</w:t>
      </w:r>
      <w:r w:rsidRPr="00D93FF4">
        <w:rPr>
          <w:rFonts w:ascii="Traditional Arabic" w:hAnsi="Traditional Arabic" w:cs="Traditional Arabic"/>
          <w:sz w:val="24"/>
          <w:szCs w:val="24"/>
          <w:rtl/>
          <w:lang w:bidi="ar-SA"/>
        </w:rPr>
        <w:t>، الحضارة</w:t>
      </w:r>
      <w:r w:rsidRPr="00D93FF4">
        <w:rPr>
          <w:rFonts w:ascii="Traditional Arabic" w:hAnsi="Traditional Arabic" w:cs="Traditional Arabic" w:hint="cs"/>
          <w:sz w:val="24"/>
          <w:szCs w:val="24"/>
          <w:rtl/>
          <w:lang w:bidi="ar-SA"/>
        </w:rPr>
        <w:t>-الثقافة-المدنية،</w:t>
      </w:r>
      <w:r w:rsidRPr="00365633">
        <w:rPr>
          <w:rFonts w:ascii="Traditional Arabic" w:hAnsi="Traditional Arabic" w:cs="Traditional Arabic"/>
          <w:sz w:val="24"/>
          <w:szCs w:val="24"/>
          <w:rtl/>
          <w:lang w:bidi="ar-SA"/>
        </w:rPr>
        <w:t xml:space="preserve"> ص </w:t>
      </w:r>
      <w:r>
        <w:rPr>
          <w:rFonts w:ascii="Traditional Arabic" w:hAnsi="Traditional Arabic" w:cs="Traditional Arabic" w:hint="cs"/>
          <w:sz w:val="24"/>
          <w:szCs w:val="24"/>
          <w:rtl/>
          <w:lang w:bidi="ar-SA"/>
        </w:rPr>
        <w:t>59</w:t>
      </w:r>
      <w:r w:rsidRPr="00365633">
        <w:rPr>
          <w:rFonts w:ascii="Traditional Arabic" w:hAnsi="Traditional Arabic" w:cs="Traditional Arabic"/>
          <w:sz w:val="24"/>
          <w:szCs w:val="24"/>
          <w:rtl/>
          <w:lang w:bidi="ar-SA"/>
        </w:rPr>
        <w:t>.</w:t>
      </w:r>
    </w:p>
  </w:footnote>
  <w:footnote w:id="8">
    <w:p w:rsidR="000A7598" w:rsidRPr="00365633" w:rsidRDefault="000A7598">
      <w:pPr>
        <w:pStyle w:val="Notedebasdepage"/>
        <w:rPr>
          <w:rFonts w:ascii="Traditional Arabic" w:hAnsi="Traditional Arabic" w:cs="Traditional Arabic"/>
          <w:sz w:val="24"/>
          <w:szCs w:val="24"/>
          <w:lang w:bidi="ar-SA"/>
        </w:rPr>
      </w:pPr>
      <w:r w:rsidRPr="00CA3BB6">
        <w:rPr>
          <w:rStyle w:val="Appelnotedebasdep"/>
          <w:rFonts w:ascii="Traditional Arabic" w:hAnsi="Traditional Arabic" w:cs="Traditional Arabic"/>
          <w:sz w:val="24"/>
          <w:szCs w:val="24"/>
        </w:rPr>
        <w:footnoteRef/>
      </w:r>
      <w:r w:rsidRPr="00CA3BB6">
        <w:rPr>
          <w:rFonts w:ascii="Traditional Arabic" w:hAnsi="Traditional Arabic" w:cs="Traditional Arabic"/>
          <w:sz w:val="24"/>
          <w:szCs w:val="24"/>
          <w:rtl/>
        </w:rPr>
        <w:t xml:space="preserve"> - راجعي ابن خلدون، المقدمة، ص 171-174.</w:t>
      </w:r>
    </w:p>
  </w:footnote>
  <w:footnote w:id="9">
    <w:p w:rsidR="000A7598" w:rsidRPr="00365633" w:rsidRDefault="000A7598">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  </w:t>
      </w:r>
      <w:r w:rsidRPr="00365633">
        <w:rPr>
          <w:rFonts w:ascii="Traditional Arabic" w:hAnsi="Traditional Arabic" w:cs="Traditional Arabic"/>
          <w:sz w:val="24"/>
          <w:szCs w:val="24"/>
          <w:rtl/>
          <w:lang w:bidi="ar-SA"/>
        </w:rPr>
        <w:t>إسماعيل سامعي، معالم الحضارة العربية الإسلامية، ص 13.</w:t>
      </w:r>
    </w:p>
  </w:footnote>
  <w:footnote w:id="10">
    <w:p w:rsidR="000A7598" w:rsidRPr="00365633" w:rsidRDefault="000A7598" w:rsidP="008B65C5">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  </w:t>
      </w:r>
      <w:r w:rsidRPr="00365633">
        <w:rPr>
          <w:rFonts w:ascii="Traditional Arabic" w:hAnsi="Traditional Arabic" w:cs="Traditional Arabic"/>
          <w:sz w:val="24"/>
          <w:szCs w:val="24"/>
          <w:rtl/>
          <w:lang w:bidi="ar-SA"/>
        </w:rPr>
        <w:t xml:space="preserve">إسماعيل سامعي، معالم الحضارة العربية الإسلامية، ص </w:t>
      </w:r>
      <w:r>
        <w:rPr>
          <w:rFonts w:ascii="Traditional Arabic" w:hAnsi="Traditional Arabic" w:cs="Traditional Arabic" w:hint="cs"/>
          <w:sz w:val="24"/>
          <w:szCs w:val="24"/>
          <w:rtl/>
          <w:lang w:bidi="ar-SA"/>
        </w:rPr>
        <w:t>14</w:t>
      </w:r>
      <w:r w:rsidRPr="00365633">
        <w:rPr>
          <w:rFonts w:ascii="Traditional Arabic" w:hAnsi="Traditional Arabic" w:cs="Traditional Arabic"/>
          <w:sz w:val="24"/>
          <w:szCs w:val="24"/>
          <w:rtl/>
          <w:lang w:bidi="ar-SA"/>
        </w:rPr>
        <w:t>.</w:t>
      </w:r>
    </w:p>
  </w:footnote>
  <w:footnote w:id="11">
    <w:p w:rsidR="000A7598" w:rsidRPr="009D656C" w:rsidRDefault="000A7598">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شوقي أبو خليل، الحضارة العربية الإ</w:t>
      </w:r>
      <w:r w:rsidRPr="009D656C">
        <w:rPr>
          <w:rFonts w:ascii="Traditional Arabic" w:hAnsi="Traditional Arabic" w:cs="Traditional Arabic"/>
          <w:sz w:val="24"/>
          <w:szCs w:val="24"/>
          <w:rtl/>
          <w:lang w:bidi="ar-SA"/>
        </w:rPr>
        <w:t>سلامية، ص 20.</w:t>
      </w:r>
    </w:p>
  </w:footnote>
  <w:footnote w:id="12">
    <w:p w:rsidR="000A7598" w:rsidRPr="00365633" w:rsidRDefault="000A7598" w:rsidP="0064582B">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  </w:t>
      </w:r>
      <w:r>
        <w:rPr>
          <w:rFonts w:ascii="Traditional Arabic" w:hAnsi="Traditional Arabic" w:cs="Traditional Arabic" w:hint="cs"/>
          <w:sz w:val="24"/>
          <w:szCs w:val="24"/>
          <w:rtl/>
          <w:lang w:bidi="ar-SA"/>
        </w:rPr>
        <w:t xml:space="preserve">نبيل مسيعد، </w:t>
      </w:r>
      <w:r w:rsidRPr="0064582B">
        <w:rPr>
          <w:rFonts w:ascii="Traditional Arabic" w:hAnsi="Traditional Arabic" w:cs="Traditional Arabic" w:hint="cs"/>
          <w:b/>
          <w:bCs/>
          <w:sz w:val="24"/>
          <w:szCs w:val="24"/>
          <w:rtl/>
          <w:lang w:bidi="ar-SA"/>
        </w:rPr>
        <w:t>فلسفة الحضارة</w:t>
      </w:r>
      <w:r>
        <w:rPr>
          <w:rFonts w:ascii="Traditional Arabic" w:hAnsi="Traditional Arabic" w:cs="Traditional Arabic" w:hint="cs"/>
          <w:sz w:val="24"/>
          <w:szCs w:val="24"/>
          <w:rtl/>
          <w:lang w:bidi="ar-SA"/>
        </w:rPr>
        <w:t>، مذكرة دروس للسنة ثانية ماستر 2017-2018م، قسم الفلسفة، جامعة بادي مختار عنابة، ص2</w:t>
      </w:r>
      <w:r w:rsidRPr="00365633">
        <w:rPr>
          <w:rFonts w:ascii="Traditional Arabic" w:hAnsi="Traditional Arabic" w:cs="Traditional Arabic"/>
          <w:sz w:val="24"/>
          <w:szCs w:val="24"/>
          <w:rtl/>
          <w:lang w:bidi="ar-SA"/>
        </w:rPr>
        <w:t>.</w:t>
      </w:r>
    </w:p>
  </w:footnote>
  <w:footnote w:id="13">
    <w:p w:rsidR="000A7598" w:rsidRPr="009D656C" w:rsidRDefault="000A7598">
      <w:pPr>
        <w:pStyle w:val="Notedebasdepage"/>
        <w:rPr>
          <w:rFonts w:ascii="Traditional Arabic" w:hAnsi="Traditional Arabic" w:cs="Traditional Arabic"/>
          <w:sz w:val="24"/>
          <w:szCs w:val="24"/>
          <w:lang w:bidi="ar-SA"/>
        </w:rPr>
      </w:pPr>
      <w:r w:rsidRPr="009D656C">
        <w:rPr>
          <w:rStyle w:val="Appelnotedebasdep"/>
          <w:rFonts w:ascii="Traditional Arabic" w:hAnsi="Traditional Arabic" w:cs="Traditional Arabic"/>
          <w:sz w:val="24"/>
          <w:szCs w:val="24"/>
        </w:rPr>
        <w:footnoteRef/>
      </w:r>
      <w:r w:rsidRPr="009D656C">
        <w:rPr>
          <w:rFonts w:ascii="Traditional Arabic" w:hAnsi="Traditional Arabic" w:cs="Traditional Arabic"/>
          <w:sz w:val="24"/>
          <w:szCs w:val="24"/>
          <w:rtl/>
        </w:rPr>
        <w:t xml:space="preserve"> - </w:t>
      </w:r>
      <w:r w:rsidRPr="009D656C">
        <w:rPr>
          <w:rFonts w:ascii="Traditional Arabic" w:hAnsi="Traditional Arabic" w:cs="Traditional Arabic"/>
          <w:sz w:val="24"/>
          <w:szCs w:val="24"/>
          <w:rtl/>
          <w:lang w:bidi="ar-SA"/>
        </w:rPr>
        <w:t>شوقي أبو خليل، الحضارة العربية الإسلامية، ص 20.</w:t>
      </w:r>
    </w:p>
  </w:footnote>
  <w:footnote w:id="14">
    <w:p w:rsidR="000A7598" w:rsidRPr="00846FC6" w:rsidRDefault="000A7598">
      <w:pPr>
        <w:pStyle w:val="Notedebasdepage"/>
        <w:rPr>
          <w:rFonts w:ascii="Traditional Arabic" w:hAnsi="Traditional Arabic" w:cs="Traditional Arabic"/>
          <w:sz w:val="24"/>
          <w:szCs w:val="24"/>
          <w:lang w:bidi="ar-SA"/>
        </w:rPr>
      </w:pPr>
      <w:r w:rsidRPr="009D656C">
        <w:rPr>
          <w:rStyle w:val="Appelnotedebasdep"/>
          <w:rFonts w:ascii="Traditional Arabic" w:hAnsi="Traditional Arabic" w:cs="Traditional Arabic"/>
          <w:sz w:val="24"/>
          <w:szCs w:val="24"/>
        </w:rPr>
        <w:footnoteRef/>
      </w:r>
      <w:r w:rsidRPr="009D656C">
        <w:rPr>
          <w:rFonts w:ascii="Traditional Arabic" w:hAnsi="Traditional Arabic" w:cs="Traditional Arabic"/>
          <w:sz w:val="24"/>
          <w:szCs w:val="24"/>
          <w:rtl/>
        </w:rPr>
        <w:t xml:space="preserve"> </w:t>
      </w:r>
      <w:r w:rsidRPr="009D656C">
        <w:rPr>
          <w:rFonts w:ascii="Traditional Arabic" w:hAnsi="Traditional Arabic" w:cs="Traditional Arabic"/>
          <w:sz w:val="24"/>
          <w:szCs w:val="24"/>
          <w:rtl/>
          <w:lang w:bidi="ar-SA"/>
        </w:rPr>
        <w:t xml:space="preserve">- الحضارة العربية الإسلامية، </w:t>
      </w:r>
      <w:r w:rsidRPr="00846FC6">
        <w:rPr>
          <w:rFonts w:ascii="Traditional Arabic" w:hAnsi="Traditional Arabic" w:cs="Traditional Arabic"/>
          <w:sz w:val="24"/>
          <w:szCs w:val="24"/>
          <w:rtl/>
          <w:lang w:bidi="ar-SA"/>
        </w:rPr>
        <w:t>ص20.</w:t>
      </w:r>
    </w:p>
  </w:footnote>
  <w:footnote w:id="15">
    <w:p w:rsidR="000A7598" w:rsidRPr="00F3726F" w:rsidRDefault="000A7598">
      <w:pPr>
        <w:pStyle w:val="Notedebasdepage"/>
        <w:rPr>
          <w:rFonts w:ascii="Traditional Arabic" w:hAnsi="Traditional Arabic" w:cs="Traditional Arabic"/>
          <w:sz w:val="24"/>
          <w:szCs w:val="24"/>
          <w:lang w:bidi="ar-SA"/>
        </w:rPr>
      </w:pPr>
      <w:r w:rsidRPr="00846FC6">
        <w:rPr>
          <w:rStyle w:val="Appelnotedebasdep"/>
          <w:rFonts w:ascii="Traditional Arabic" w:hAnsi="Traditional Arabic" w:cs="Traditional Arabic"/>
          <w:sz w:val="24"/>
          <w:szCs w:val="24"/>
        </w:rPr>
        <w:footnoteRef/>
      </w:r>
      <w:r w:rsidRPr="00846FC6">
        <w:rPr>
          <w:rFonts w:ascii="Traditional Arabic" w:hAnsi="Traditional Arabic" w:cs="Traditional Arabic"/>
          <w:sz w:val="24"/>
          <w:szCs w:val="24"/>
          <w:rtl/>
        </w:rPr>
        <w:t xml:space="preserve"> </w:t>
      </w:r>
      <w:r w:rsidRPr="00846FC6">
        <w:rPr>
          <w:rFonts w:ascii="Traditional Arabic" w:hAnsi="Traditional Arabic" w:cs="Traditional Arabic"/>
          <w:sz w:val="24"/>
          <w:szCs w:val="24"/>
          <w:rtl/>
          <w:lang w:bidi="ar-SA"/>
        </w:rPr>
        <w:t xml:space="preserve">- </w:t>
      </w:r>
      <w:r w:rsidRPr="00846FC6">
        <w:rPr>
          <w:rFonts w:ascii="Traditional Arabic" w:hAnsi="Traditional Arabic" w:cs="Traditional Arabic"/>
          <w:b/>
          <w:bCs/>
          <w:sz w:val="24"/>
          <w:szCs w:val="24"/>
          <w:rtl/>
          <w:lang w:bidi="ar-SA"/>
        </w:rPr>
        <w:t>الحضارة: دراسة في أصول وعوامل قيامها وتط</w:t>
      </w:r>
      <w:r w:rsidRPr="00F3726F">
        <w:rPr>
          <w:rFonts w:ascii="Traditional Arabic" w:hAnsi="Traditional Arabic" w:cs="Traditional Arabic"/>
          <w:b/>
          <w:bCs/>
          <w:sz w:val="24"/>
          <w:szCs w:val="24"/>
          <w:rtl/>
          <w:lang w:bidi="ar-SA"/>
        </w:rPr>
        <w:t>ورها</w:t>
      </w:r>
      <w:r w:rsidRPr="00F3726F">
        <w:rPr>
          <w:rFonts w:ascii="Traditional Arabic" w:hAnsi="Traditional Arabic" w:cs="Traditional Arabic"/>
          <w:sz w:val="24"/>
          <w:szCs w:val="24"/>
          <w:rtl/>
          <w:lang w:bidi="ar-SA"/>
        </w:rPr>
        <w:t xml:space="preserve">، </w:t>
      </w:r>
      <w:r>
        <w:rPr>
          <w:rFonts w:ascii="Traditional Arabic" w:hAnsi="Traditional Arabic" w:cs="Traditional Arabic"/>
          <w:sz w:val="24"/>
          <w:szCs w:val="24"/>
          <w:rtl/>
          <w:lang w:bidi="ar-SA"/>
        </w:rPr>
        <w:t>ال</w:t>
      </w:r>
      <w:r>
        <w:rPr>
          <w:rFonts w:ascii="Traditional Arabic" w:hAnsi="Traditional Arabic" w:cs="Traditional Arabic" w:hint="cs"/>
          <w:sz w:val="24"/>
          <w:szCs w:val="24"/>
          <w:rtl/>
          <w:lang w:bidi="ar-SA"/>
        </w:rPr>
        <w:t>ك</w:t>
      </w:r>
      <w:r w:rsidRPr="00F3726F">
        <w:rPr>
          <w:rFonts w:ascii="Traditional Arabic" w:hAnsi="Traditional Arabic" w:cs="Traditional Arabic"/>
          <w:sz w:val="24"/>
          <w:szCs w:val="24"/>
          <w:rtl/>
          <w:lang w:bidi="ar-SA"/>
        </w:rPr>
        <w:t>ويت: عالم المعرفة (دت)، ص13.</w:t>
      </w:r>
    </w:p>
  </w:footnote>
  <w:footnote w:id="16">
    <w:p w:rsidR="000A7598" w:rsidRDefault="000A7598">
      <w:pPr>
        <w:pStyle w:val="Notedebasdepage"/>
      </w:pPr>
      <w:r w:rsidRPr="00F3726F">
        <w:rPr>
          <w:rStyle w:val="Appelnotedebasdep"/>
          <w:rFonts w:ascii="Traditional Arabic" w:hAnsi="Traditional Arabic" w:cs="Traditional Arabic"/>
          <w:sz w:val="24"/>
          <w:szCs w:val="24"/>
        </w:rPr>
        <w:footnoteRef/>
      </w:r>
      <w:r w:rsidRPr="00F3726F">
        <w:rPr>
          <w:rFonts w:ascii="Traditional Arabic" w:hAnsi="Traditional Arabic" w:cs="Traditional Arabic"/>
          <w:sz w:val="24"/>
          <w:szCs w:val="24"/>
          <w:rtl/>
        </w:rPr>
        <w:t xml:space="preserve"> - سليمان الخطيب، أسس مفهوم الحضارة، ص25.</w:t>
      </w:r>
    </w:p>
  </w:footnote>
  <w:footnote w:id="17">
    <w:p w:rsidR="000A7598" w:rsidRDefault="000A7598" w:rsidP="00A06081">
      <w:pPr>
        <w:pStyle w:val="Notedebasdepage"/>
      </w:pPr>
      <w:r w:rsidRPr="00F3726F">
        <w:rPr>
          <w:rStyle w:val="Appelnotedebasdep"/>
          <w:rFonts w:ascii="Traditional Arabic" w:hAnsi="Traditional Arabic" w:cs="Traditional Arabic"/>
          <w:sz w:val="24"/>
          <w:szCs w:val="24"/>
        </w:rPr>
        <w:footnoteRef/>
      </w:r>
      <w:r w:rsidRPr="00F3726F">
        <w:rPr>
          <w:rFonts w:ascii="Traditional Arabic" w:hAnsi="Traditional Arabic" w:cs="Traditional Arabic"/>
          <w:sz w:val="24"/>
          <w:szCs w:val="24"/>
          <w:rtl/>
        </w:rPr>
        <w:t xml:space="preserve"> - سليمان الخطيب، أسس مفهوم الحضارة، ص</w:t>
      </w:r>
      <w:r>
        <w:rPr>
          <w:rFonts w:ascii="Traditional Arabic" w:hAnsi="Traditional Arabic" w:cs="Traditional Arabic" w:hint="cs"/>
          <w:sz w:val="24"/>
          <w:szCs w:val="24"/>
          <w:rtl/>
        </w:rPr>
        <w:t>6</w:t>
      </w:r>
      <w:r w:rsidRPr="00F3726F">
        <w:rPr>
          <w:rFonts w:ascii="Traditional Arabic" w:hAnsi="Traditional Arabic" w:cs="Traditional Arabic"/>
          <w:sz w:val="24"/>
          <w:szCs w:val="24"/>
          <w:rtl/>
        </w:rPr>
        <w:t>5.</w:t>
      </w:r>
    </w:p>
  </w:footnote>
  <w:footnote w:id="18">
    <w:p w:rsidR="000A7598" w:rsidRDefault="000A7598" w:rsidP="002672CD">
      <w:pPr>
        <w:pStyle w:val="Notedebasdepage"/>
      </w:pPr>
      <w:r w:rsidRPr="00F3726F">
        <w:rPr>
          <w:rStyle w:val="Appelnotedebasdep"/>
          <w:rFonts w:ascii="Traditional Arabic" w:hAnsi="Traditional Arabic" w:cs="Traditional Arabic"/>
          <w:sz w:val="24"/>
          <w:szCs w:val="24"/>
        </w:rPr>
        <w:footnoteRef/>
      </w:r>
      <w:r w:rsidRPr="00F3726F">
        <w:rPr>
          <w:rFonts w:ascii="Traditional Arabic" w:hAnsi="Traditional Arabic" w:cs="Traditional Arabic"/>
          <w:sz w:val="24"/>
          <w:szCs w:val="24"/>
          <w:rtl/>
        </w:rPr>
        <w:t xml:space="preserve"> - سليمان الخطيب، أسس مفهوم الحضارة، ص</w:t>
      </w:r>
      <w:r>
        <w:rPr>
          <w:rFonts w:ascii="Traditional Arabic" w:hAnsi="Traditional Arabic" w:cs="Traditional Arabic" w:hint="cs"/>
          <w:sz w:val="24"/>
          <w:szCs w:val="24"/>
          <w:rtl/>
        </w:rPr>
        <w:t>112</w:t>
      </w:r>
      <w:r w:rsidRPr="00F3726F">
        <w:rPr>
          <w:rFonts w:ascii="Traditional Arabic" w:hAnsi="Traditional Arabic" w:cs="Traditional Arabic"/>
          <w:sz w:val="24"/>
          <w:szCs w:val="24"/>
          <w:rtl/>
        </w:rPr>
        <w:t>.</w:t>
      </w:r>
    </w:p>
  </w:footnote>
  <w:footnote w:id="19">
    <w:p w:rsidR="000A7598" w:rsidRPr="00365633" w:rsidRDefault="000A7598" w:rsidP="00BE3B33">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  </w:t>
      </w:r>
      <w:r w:rsidRPr="00365633">
        <w:rPr>
          <w:rFonts w:ascii="Traditional Arabic" w:hAnsi="Traditional Arabic" w:cs="Traditional Arabic"/>
          <w:sz w:val="24"/>
          <w:szCs w:val="24"/>
          <w:rtl/>
          <w:lang w:bidi="ar-SA"/>
        </w:rPr>
        <w:t xml:space="preserve">إسماعيل سامعي، معالم الحضارة العربية الإسلامية، ص </w:t>
      </w:r>
      <w:r>
        <w:rPr>
          <w:rFonts w:ascii="Traditional Arabic" w:hAnsi="Traditional Arabic" w:cs="Traditional Arabic" w:hint="cs"/>
          <w:sz w:val="24"/>
          <w:szCs w:val="24"/>
          <w:rtl/>
          <w:lang w:bidi="ar-SA"/>
        </w:rPr>
        <w:t>16</w:t>
      </w:r>
      <w:r w:rsidRPr="00365633">
        <w:rPr>
          <w:rFonts w:ascii="Traditional Arabic" w:hAnsi="Traditional Arabic" w:cs="Traditional Arabic"/>
          <w:sz w:val="24"/>
          <w:szCs w:val="24"/>
          <w:rtl/>
          <w:lang w:bidi="ar-SA"/>
        </w:rPr>
        <w:t>.</w:t>
      </w:r>
    </w:p>
  </w:footnote>
  <w:footnote w:id="20">
    <w:p w:rsidR="000A7598" w:rsidRPr="00365633" w:rsidRDefault="000A7598" w:rsidP="007F1400">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  </w:t>
      </w:r>
      <w:r w:rsidRPr="00365633">
        <w:rPr>
          <w:rFonts w:ascii="Traditional Arabic" w:hAnsi="Traditional Arabic" w:cs="Traditional Arabic"/>
          <w:sz w:val="24"/>
          <w:szCs w:val="24"/>
          <w:rtl/>
          <w:lang w:bidi="ar-SA"/>
        </w:rPr>
        <w:t xml:space="preserve">إسماعيل سامعي، معالم الحضارة العربية الإسلامية، ص </w:t>
      </w:r>
      <w:r>
        <w:rPr>
          <w:rFonts w:ascii="Traditional Arabic" w:hAnsi="Traditional Arabic" w:cs="Traditional Arabic" w:hint="cs"/>
          <w:sz w:val="24"/>
          <w:szCs w:val="24"/>
          <w:rtl/>
          <w:lang w:bidi="ar-SA"/>
        </w:rPr>
        <w:t>17</w:t>
      </w:r>
      <w:r w:rsidRPr="00365633">
        <w:rPr>
          <w:rFonts w:ascii="Traditional Arabic" w:hAnsi="Traditional Arabic" w:cs="Traditional Arabic"/>
          <w:sz w:val="24"/>
          <w:szCs w:val="24"/>
          <w:rtl/>
          <w:lang w:bidi="ar-SA"/>
        </w:rPr>
        <w:t>.</w:t>
      </w:r>
    </w:p>
  </w:footnote>
  <w:footnote w:id="21">
    <w:p w:rsidR="000A7598" w:rsidRPr="00365633" w:rsidRDefault="000A7598" w:rsidP="00C96EF5">
      <w:pPr>
        <w:pStyle w:val="Notedebasdepage"/>
        <w:rPr>
          <w:rFonts w:ascii="Traditional Arabic" w:hAnsi="Traditional Arabic" w:cs="Traditional Arabic"/>
          <w:sz w:val="24"/>
          <w:szCs w:val="24"/>
          <w:lang w:bidi="ar-SA"/>
        </w:rPr>
      </w:pPr>
      <w:r w:rsidRPr="00365633">
        <w:rPr>
          <w:rStyle w:val="Appelnotedebasdep"/>
          <w:rFonts w:ascii="Traditional Arabic" w:hAnsi="Traditional Arabic" w:cs="Traditional Arabic"/>
          <w:sz w:val="24"/>
          <w:szCs w:val="24"/>
        </w:rPr>
        <w:footnoteRef/>
      </w:r>
      <w:r w:rsidRPr="00365633">
        <w:rPr>
          <w:rFonts w:ascii="Traditional Arabic" w:hAnsi="Traditional Arabic" w:cs="Traditional Arabic"/>
          <w:sz w:val="24"/>
          <w:szCs w:val="24"/>
          <w:rtl/>
        </w:rPr>
        <w:t xml:space="preserve"> </w:t>
      </w:r>
      <w:r w:rsidRPr="00365633">
        <w:rPr>
          <w:rFonts w:ascii="Traditional Arabic" w:hAnsi="Traditional Arabic" w:cs="Traditional Arabic"/>
          <w:sz w:val="24"/>
          <w:szCs w:val="24"/>
          <w:rtl/>
          <w:lang w:bidi="ar-SA"/>
        </w:rPr>
        <w:t xml:space="preserve">- عماد الدين خليل، </w:t>
      </w:r>
      <w:r w:rsidRPr="00365633">
        <w:rPr>
          <w:rFonts w:ascii="Traditional Arabic" w:hAnsi="Traditional Arabic" w:cs="Traditional Arabic"/>
          <w:b/>
          <w:bCs/>
          <w:sz w:val="24"/>
          <w:szCs w:val="24"/>
          <w:rtl/>
          <w:lang w:bidi="ar-SA"/>
        </w:rPr>
        <w:t>مدخل إلى الحضارة الإسلامية</w:t>
      </w:r>
      <w:r w:rsidRPr="00365633">
        <w:rPr>
          <w:rFonts w:ascii="Traditional Arabic" w:hAnsi="Traditional Arabic" w:cs="Traditional Arabic"/>
          <w:sz w:val="24"/>
          <w:szCs w:val="24"/>
          <w:rtl/>
          <w:lang w:bidi="ar-SA"/>
        </w:rPr>
        <w:t>، لبنان: الدار العربية للعلوم، المركز الثقافي العربي، 1426ه/2005م، ص11.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98" w:rsidRPr="00266BC5" w:rsidRDefault="000A7598" w:rsidP="00042C60">
    <w:pPr>
      <w:pStyle w:val="En-tte"/>
      <w:pBdr>
        <w:bottom w:val="single" w:sz="6" w:space="1" w:color="auto"/>
      </w:pBdr>
      <w:rPr>
        <w:rFonts w:ascii="Traditional Arabic" w:hAnsi="Traditional Arabic" w:cs="Traditional Arabic"/>
        <w:b/>
        <w:bCs/>
        <w:sz w:val="30"/>
        <w:szCs w:val="30"/>
      </w:rPr>
    </w:pPr>
    <w:r>
      <w:rPr>
        <w:rFonts w:ascii="Traditional Arabic" w:hAnsi="Traditional Arabic" w:cs="Traditional Arabic" w:hint="cs"/>
        <w:b/>
        <w:bCs/>
        <w:sz w:val="30"/>
        <w:szCs w:val="30"/>
        <w:rtl/>
      </w:rPr>
      <w:t xml:space="preserve">محاضرات...................................................................................جوانب من الحضارة الإسلامية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E13"/>
    <w:multiLevelType w:val="hybridMultilevel"/>
    <w:tmpl w:val="B708549A"/>
    <w:lvl w:ilvl="0" w:tplc="01FC83DA">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7647D"/>
    <w:multiLevelType w:val="hybridMultilevel"/>
    <w:tmpl w:val="40FE9D40"/>
    <w:lvl w:ilvl="0" w:tplc="8E1646A2">
      <w:start w:val="7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51626"/>
    <w:multiLevelType w:val="hybridMultilevel"/>
    <w:tmpl w:val="258CE76E"/>
    <w:lvl w:ilvl="0" w:tplc="0C405DFE">
      <w:start w:val="1"/>
      <w:numFmt w:val="decimal"/>
      <w:lvlText w:val="%1."/>
      <w:lvlJc w:val="left"/>
      <w:pPr>
        <w:ind w:left="360" w:hanging="360"/>
      </w:pPr>
      <w:rPr>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AF4F21"/>
    <w:multiLevelType w:val="hybridMultilevel"/>
    <w:tmpl w:val="D3C48E38"/>
    <w:lvl w:ilvl="0" w:tplc="A288B8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47B1A"/>
    <w:multiLevelType w:val="hybridMultilevel"/>
    <w:tmpl w:val="0B1C7E64"/>
    <w:lvl w:ilvl="0" w:tplc="466881C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6B5E3E"/>
    <w:multiLevelType w:val="hybridMultilevel"/>
    <w:tmpl w:val="9CB8A536"/>
    <w:lvl w:ilvl="0" w:tplc="E5A6B920">
      <w:start w:val="1"/>
      <w:numFmt w:val="decimal"/>
      <w:lvlText w:val="%1."/>
      <w:lvlJc w:val="left"/>
      <w:pPr>
        <w:ind w:left="1080" w:hanging="360"/>
      </w:pPr>
      <w:rPr>
        <w:rFonts w:asciiTheme="majorBidi" w:hAnsiTheme="majorBidi" w:cstheme="majorBidi" w:hint="default"/>
        <w:b w:val="0"/>
        <w:bCs/>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0077D52"/>
    <w:multiLevelType w:val="hybridMultilevel"/>
    <w:tmpl w:val="F5682474"/>
    <w:lvl w:ilvl="0" w:tplc="28F6CF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70160B"/>
    <w:multiLevelType w:val="hybridMultilevel"/>
    <w:tmpl w:val="9FE6E82E"/>
    <w:lvl w:ilvl="0" w:tplc="D2A6CF6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7573EE"/>
    <w:multiLevelType w:val="hybridMultilevel"/>
    <w:tmpl w:val="8EFCF4E8"/>
    <w:lvl w:ilvl="0" w:tplc="B134C6AE">
      <w:start w:val="1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510BDF"/>
    <w:multiLevelType w:val="hybridMultilevel"/>
    <w:tmpl w:val="EA6E44A0"/>
    <w:lvl w:ilvl="0" w:tplc="17C65CC2">
      <w:start w:val="707"/>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00C0C"/>
    <w:multiLevelType w:val="hybridMultilevel"/>
    <w:tmpl w:val="0F904E26"/>
    <w:lvl w:ilvl="0" w:tplc="A50092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5A04E1"/>
    <w:multiLevelType w:val="hybridMultilevel"/>
    <w:tmpl w:val="3AAE8FE0"/>
    <w:lvl w:ilvl="0" w:tplc="13A4C2B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6F22CF"/>
    <w:multiLevelType w:val="hybridMultilevel"/>
    <w:tmpl w:val="5C06C16A"/>
    <w:lvl w:ilvl="0" w:tplc="AF90A79A">
      <w:numFmt w:val="bullet"/>
      <w:lvlText w:val="-"/>
      <w:lvlJc w:val="left"/>
      <w:pPr>
        <w:ind w:left="720" w:hanging="360"/>
      </w:pPr>
      <w:rPr>
        <w:rFonts w:ascii="Traditional Arabic" w:eastAsiaTheme="minorHAns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83514AD"/>
    <w:multiLevelType w:val="hybridMultilevel"/>
    <w:tmpl w:val="9A2E85B2"/>
    <w:lvl w:ilvl="0" w:tplc="13DE9C0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403ADE"/>
    <w:multiLevelType w:val="hybridMultilevel"/>
    <w:tmpl w:val="B860BBF0"/>
    <w:lvl w:ilvl="0" w:tplc="2C50684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527446"/>
    <w:multiLevelType w:val="hybridMultilevel"/>
    <w:tmpl w:val="6A0CD476"/>
    <w:lvl w:ilvl="0" w:tplc="D9D2F180">
      <w:start w:val="1"/>
      <w:numFmt w:val="decimal"/>
      <w:lvlText w:val="%1."/>
      <w:lvlJc w:val="left"/>
      <w:pPr>
        <w:ind w:left="108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BDE4514"/>
    <w:multiLevelType w:val="hybridMultilevel"/>
    <w:tmpl w:val="A942F808"/>
    <w:lvl w:ilvl="0" w:tplc="B80071B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777608"/>
    <w:multiLevelType w:val="hybridMultilevel"/>
    <w:tmpl w:val="CF4C328A"/>
    <w:lvl w:ilvl="0" w:tplc="E9447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B045DA"/>
    <w:multiLevelType w:val="hybridMultilevel"/>
    <w:tmpl w:val="D54417E6"/>
    <w:lvl w:ilvl="0" w:tplc="1EA05BEC">
      <w:start w:val="2"/>
      <w:numFmt w:val="bullet"/>
      <w:lvlText w:val="-"/>
      <w:lvlJc w:val="left"/>
      <w:pPr>
        <w:ind w:left="1440" w:hanging="360"/>
      </w:pPr>
      <w:rPr>
        <w:rFonts w:ascii="Traditional Arabic" w:eastAsiaTheme="minorHAnsi"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80F0C57"/>
    <w:multiLevelType w:val="hybridMultilevel"/>
    <w:tmpl w:val="D49A9940"/>
    <w:lvl w:ilvl="0" w:tplc="9C2A7DF8">
      <w:start w:val="1"/>
      <w:numFmt w:val="decimal"/>
      <w:lvlText w:val="%1."/>
      <w:lvlJc w:val="left"/>
      <w:pPr>
        <w:ind w:left="720" w:hanging="360"/>
      </w:pPr>
      <w:rPr>
        <w:rFonts w:asciiTheme="majorBidi" w:hAnsiTheme="majorBidi" w:cstheme="majorBidi" w:hint="default"/>
        <w:b/>
        <w:bCs w:val="0"/>
        <w:color w:val="auto"/>
        <w:sz w:val="28"/>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284526"/>
    <w:multiLevelType w:val="hybridMultilevel"/>
    <w:tmpl w:val="127C82C8"/>
    <w:lvl w:ilvl="0" w:tplc="81D2CF94">
      <w:numFmt w:val="bullet"/>
      <w:lvlText w:val="-"/>
      <w:lvlJc w:val="left"/>
      <w:pPr>
        <w:ind w:left="720" w:hanging="360"/>
      </w:pPr>
      <w:rPr>
        <w:rFonts w:ascii="Lotus Linotype" w:eastAsia="Times New Roman" w:hAnsi="Lotus Linotype" w:cs="Lotus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B865B5"/>
    <w:multiLevelType w:val="hybridMultilevel"/>
    <w:tmpl w:val="93C097A2"/>
    <w:lvl w:ilvl="0" w:tplc="E764A7B0">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0E16B4"/>
    <w:multiLevelType w:val="hybridMultilevel"/>
    <w:tmpl w:val="BA000FDA"/>
    <w:lvl w:ilvl="0" w:tplc="758C1786">
      <w:numFmt w:val="bullet"/>
      <w:lvlText w:val=""/>
      <w:lvlJc w:val="left"/>
      <w:pPr>
        <w:tabs>
          <w:tab w:val="num" w:pos="720"/>
        </w:tabs>
        <w:ind w:left="720" w:hanging="360"/>
      </w:pPr>
      <w:rPr>
        <w:rFonts w:ascii="Symbol" w:eastAsia="Times New Roman" w:hAnsi="Symbol" w:cs="Times New Roman"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32500"/>
    <w:multiLevelType w:val="hybridMultilevel"/>
    <w:tmpl w:val="C5362A32"/>
    <w:lvl w:ilvl="0" w:tplc="773CAB7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DC37F7"/>
    <w:multiLevelType w:val="hybridMultilevel"/>
    <w:tmpl w:val="A7D4D880"/>
    <w:lvl w:ilvl="0" w:tplc="53706896">
      <w:numFmt w:val="bullet"/>
      <w:lvlText w:val="-"/>
      <w:lvlJc w:val="left"/>
      <w:pPr>
        <w:ind w:left="785" w:hanging="360"/>
      </w:pPr>
      <w:rPr>
        <w:rFonts w:ascii="Arial" w:eastAsiaTheme="minorHAnsi" w:hAnsi="Arial" w:cs="Arial" w:hint="default"/>
        <w:lang w:bidi="ar-DZ"/>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88E6497"/>
    <w:multiLevelType w:val="hybridMultilevel"/>
    <w:tmpl w:val="C0CCFED8"/>
    <w:lvl w:ilvl="0" w:tplc="683A05B2">
      <w:start w:val="7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BD6E99"/>
    <w:multiLevelType w:val="hybridMultilevel"/>
    <w:tmpl w:val="21EEFD6C"/>
    <w:lvl w:ilvl="0" w:tplc="5E3A54B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126E2C"/>
    <w:multiLevelType w:val="hybridMultilevel"/>
    <w:tmpl w:val="A96ACEC6"/>
    <w:lvl w:ilvl="0" w:tplc="7AE4F4CE">
      <w:start w:val="1"/>
      <w:numFmt w:val="bullet"/>
      <w:lvlText w:val="-"/>
      <w:lvlJc w:val="left"/>
      <w:pPr>
        <w:ind w:left="720" w:hanging="360"/>
      </w:pPr>
      <w:rPr>
        <w:rFonts w:ascii="Traditional Arabic" w:eastAsiaTheme="minorHAnsi" w:hAnsi="Traditional Arabic" w:cs="Traditional Arabic" w:hint="default"/>
        <w:b/>
        <w:bCs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C35712"/>
    <w:multiLevelType w:val="hybridMultilevel"/>
    <w:tmpl w:val="597A2AD2"/>
    <w:lvl w:ilvl="0" w:tplc="04090001">
      <w:start w:val="1"/>
      <w:numFmt w:val="bullet"/>
      <w:lvlText w:val=""/>
      <w:lvlJc w:val="left"/>
      <w:pPr>
        <w:tabs>
          <w:tab w:val="num" w:pos="1624"/>
        </w:tabs>
        <w:ind w:left="1624" w:hanging="360"/>
      </w:pPr>
      <w:rPr>
        <w:rFonts w:ascii="Symbol" w:hAnsi="Symbol" w:hint="default"/>
      </w:rPr>
    </w:lvl>
    <w:lvl w:ilvl="1" w:tplc="04090003" w:tentative="1">
      <w:start w:val="1"/>
      <w:numFmt w:val="bullet"/>
      <w:lvlText w:val="o"/>
      <w:lvlJc w:val="left"/>
      <w:pPr>
        <w:tabs>
          <w:tab w:val="num" w:pos="2344"/>
        </w:tabs>
        <w:ind w:left="2344" w:hanging="360"/>
      </w:pPr>
      <w:rPr>
        <w:rFonts w:ascii="Courier New" w:hAnsi="Courier New" w:cs="Courier New" w:hint="default"/>
      </w:rPr>
    </w:lvl>
    <w:lvl w:ilvl="2" w:tplc="04090005" w:tentative="1">
      <w:start w:val="1"/>
      <w:numFmt w:val="bullet"/>
      <w:lvlText w:val=""/>
      <w:lvlJc w:val="left"/>
      <w:pPr>
        <w:tabs>
          <w:tab w:val="num" w:pos="3064"/>
        </w:tabs>
        <w:ind w:left="3064" w:hanging="360"/>
      </w:pPr>
      <w:rPr>
        <w:rFonts w:ascii="Wingdings" w:hAnsi="Wingdings" w:hint="default"/>
      </w:rPr>
    </w:lvl>
    <w:lvl w:ilvl="3" w:tplc="04090001" w:tentative="1">
      <w:start w:val="1"/>
      <w:numFmt w:val="bullet"/>
      <w:lvlText w:val=""/>
      <w:lvlJc w:val="left"/>
      <w:pPr>
        <w:tabs>
          <w:tab w:val="num" w:pos="3784"/>
        </w:tabs>
        <w:ind w:left="3784" w:hanging="360"/>
      </w:pPr>
      <w:rPr>
        <w:rFonts w:ascii="Symbol" w:hAnsi="Symbol" w:hint="default"/>
      </w:rPr>
    </w:lvl>
    <w:lvl w:ilvl="4" w:tplc="04090003" w:tentative="1">
      <w:start w:val="1"/>
      <w:numFmt w:val="bullet"/>
      <w:lvlText w:val="o"/>
      <w:lvlJc w:val="left"/>
      <w:pPr>
        <w:tabs>
          <w:tab w:val="num" w:pos="4504"/>
        </w:tabs>
        <w:ind w:left="4504" w:hanging="360"/>
      </w:pPr>
      <w:rPr>
        <w:rFonts w:ascii="Courier New" w:hAnsi="Courier New" w:cs="Courier New" w:hint="default"/>
      </w:rPr>
    </w:lvl>
    <w:lvl w:ilvl="5" w:tplc="04090005" w:tentative="1">
      <w:start w:val="1"/>
      <w:numFmt w:val="bullet"/>
      <w:lvlText w:val=""/>
      <w:lvlJc w:val="left"/>
      <w:pPr>
        <w:tabs>
          <w:tab w:val="num" w:pos="5224"/>
        </w:tabs>
        <w:ind w:left="5224" w:hanging="360"/>
      </w:pPr>
      <w:rPr>
        <w:rFonts w:ascii="Wingdings" w:hAnsi="Wingdings" w:hint="default"/>
      </w:rPr>
    </w:lvl>
    <w:lvl w:ilvl="6" w:tplc="04090001" w:tentative="1">
      <w:start w:val="1"/>
      <w:numFmt w:val="bullet"/>
      <w:lvlText w:val=""/>
      <w:lvlJc w:val="left"/>
      <w:pPr>
        <w:tabs>
          <w:tab w:val="num" w:pos="5944"/>
        </w:tabs>
        <w:ind w:left="5944" w:hanging="360"/>
      </w:pPr>
      <w:rPr>
        <w:rFonts w:ascii="Symbol" w:hAnsi="Symbol" w:hint="default"/>
      </w:rPr>
    </w:lvl>
    <w:lvl w:ilvl="7" w:tplc="04090003" w:tentative="1">
      <w:start w:val="1"/>
      <w:numFmt w:val="bullet"/>
      <w:lvlText w:val="o"/>
      <w:lvlJc w:val="left"/>
      <w:pPr>
        <w:tabs>
          <w:tab w:val="num" w:pos="6664"/>
        </w:tabs>
        <w:ind w:left="6664" w:hanging="360"/>
      </w:pPr>
      <w:rPr>
        <w:rFonts w:ascii="Courier New" w:hAnsi="Courier New" w:cs="Courier New" w:hint="default"/>
      </w:rPr>
    </w:lvl>
    <w:lvl w:ilvl="8" w:tplc="04090005" w:tentative="1">
      <w:start w:val="1"/>
      <w:numFmt w:val="bullet"/>
      <w:lvlText w:val=""/>
      <w:lvlJc w:val="left"/>
      <w:pPr>
        <w:tabs>
          <w:tab w:val="num" w:pos="7384"/>
        </w:tabs>
        <w:ind w:left="7384" w:hanging="360"/>
      </w:pPr>
      <w:rPr>
        <w:rFonts w:ascii="Wingdings" w:hAnsi="Wingdings" w:hint="default"/>
      </w:rPr>
    </w:lvl>
  </w:abstractNum>
  <w:abstractNum w:abstractNumId="29" w15:restartNumberingAfterBreak="0">
    <w:nsid w:val="79F32B0F"/>
    <w:multiLevelType w:val="hybridMultilevel"/>
    <w:tmpl w:val="C93EC86E"/>
    <w:lvl w:ilvl="0" w:tplc="452286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0"/>
  </w:num>
  <w:num w:numId="3">
    <w:abstractNumId w:val="16"/>
  </w:num>
  <w:num w:numId="4">
    <w:abstractNumId w:val="18"/>
  </w:num>
  <w:num w:numId="5">
    <w:abstractNumId w:val="9"/>
  </w:num>
  <w:num w:numId="6">
    <w:abstractNumId w:val="25"/>
  </w:num>
  <w:num w:numId="7">
    <w:abstractNumId w:val="21"/>
  </w:num>
  <w:num w:numId="8">
    <w:abstractNumId w:val="26"/>
  </w:num>
  <w:num w:numId="9">
    <w:abstractNumId w:val="1"/>
  </w:num>
  <w:num w:numId="10">
    <w:abstractNumId w:val="14"/>
  </w:num>
  <w:num w:numId="11">
    <w:abstractNumId w:val="24"/>
  </w:num>
  <w:num w:numId="12">
    <w:abstractNumId w:val="28"/>
  </w:num>
  <w:num w:numId="13">
    <w:abstractNumId w:val="0"/>
  </w:num>
  <w:num w:numId="14">
    <w:abstractNumId w:val="12"/>
  </w:num>
  <w:num w:numId="15">
    <w:abstractNumId w:val="8"/>
  </w:num>
  <w:num w:numId="16">
    <w:abstractNumId w:val="2"/>
  </w:num>
  <w:num w:numId="17">
    <w:abstractNumId w:val="29"/>
  </w:num>
  <w:num w:numId="18">
    <w:abstractNumId w:val="6"/>
  </w:num>
  <w:num w:numId="19">
    <w:abstractNumId w:val="11"/>
  </w:num>
  <w:num w:numId="20">
    <w:abstractNumId w:val="7"/>
  </w:num>
  <w:num w:numId="21">
    <w:abstractNumId w:val="20"/>
  </w:num>
  <w:num w:numId="22">
    <w:abstractNumId w:val="13"/>
  </w:num>
  <w:num w:numId="23">
    <w:abstractNumId w:val="27"/>
  </w:num>
  <w:num w:numId="24">
    <w:abstractNumId w:val="5"/>
  </w:num>
  <w:num w:numId="25">
    <w:abstractNumId w:val="19"/>
  </w:num>
  <w:num w:numId="26">
    <w:abstractNumId w:val="15"/>
  </w:num>
  <w:num w:numId="27">
    <w:abstractNumId w:val="23"/>
  </w:num>
  <w:num w:numId="28">
    <w:abstractNumId w:val="4"/>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99"/>
    <w:rsid w:val="00001DB3"/>
    <w:rsid w:val="00003A32"/>
    <w:rsid w:val="00003AA6"/>
    <w:rsid w:val="00003C0B"/>
    <w:rsid w:val="000044A4"/>
    <w:rsid w:val="00006E8C"/>
    <w:rsid w:val="00007998"/>
    <w:rsid w:val="00010EC2"/>
    <w:rsid w:val="0001151A"/>
    <w:rsid w:val="000123E9"/>
    <w:rsid w:val="00014F39"/>
    <w:rsid w:val="00015D8D"/>
    <w:rsid w:val="000172D7"/>
    <w:rsid w:val="000174C7"/>
    <w:rsid w:val="00023FFA"/>
    <w:rsid w:val="0003198F"/>
    <w:rsid w:val="00032041"/>
    <w:rsid w:val="00035DD9"/>
    <w:rsid w:val="00036888"/>
    <w:rsid w:val="00042C60"/>
    <w:rsid w:val="0004402B"/>
    <w:rsid w:val="00047E06"/>
    <w:rsid w:val="0005019A"/>
    <w:rsid w:val="000503EF"/>
    <w:rsid w:val="00055645"/>
    <w:rsid w:val="000635EA"/>
    <w:rsid w:val="00063BAD"/>
    <w:rsid w:val="00064429"/>
    <w:rsid w:val="00067776"/>
    <w:rsid w:val="00074131"/>
    <w:rsid w:val="00075125"/>
    <w:rsid w:val="00075F3C"/>
    <w:rsid w:val="000831C0"/>
    <w:rsid w:val="00084606"/>
    <w:rsid w:val="000847B6"/>
    <w:rsid w:val="00084F19"/>
    <w:rsid w:val="000A04A6"/>
    <w:rsid w:val="000A7598"/>
    <w:rsid w:val="000B139E"/>
    <w:rsid w:val="000B3365"/>
    <w:rsid w:val="000B537B"/>
    <w:rsid w:val="000B703A"/>
    <w:rsid w:val="000D0547"/>
    <w:rsid w:val="000D12CB"/>
    <w:rsid w:val="000D3CDD"/>
    <w:rsid w:val="000D3FDB"/>
    <w:rsid w:val="000D57CC"/>
    <w:rsid w:val="000D74C6"/>
    <w:rsid w:val="000D7F91"/>
    <w:rsid w:val="000E57B8"/>
    <w:rsid w:val="000E7A2D"/>
    <w:rsid w:val="000F0618"/>
    <w:rsid w:val="000F1F20"/>
    <w:rsid w:val="000F731F"/>
    <w:rsid w:val="00102E8C"/>
    <w:rsid w:val="001052C0"/>
    <w:rsid w:val="0011225D"/>
    <w:rsid w:val="001125DE"/>
    <w:rsid w:val="00114034"/>
    <w:rsid w:val="001161FB"/>
    <w:rsid w:val="00116714"/>
    <w:rsid w:val="00117A7E"/>
    <w:rsid w:val="00123DB1"/>
    <w:rsid w:val="00125E7A"/>
    <w:rsid w:val="00136B9F"/>
    <w:rsid w:val="00142DAF"/>
    <w:rsid w:val="00145241"/>
    <w:rsid w:val="001504CF"/>
    <w:rsid w:val="001517EB"/>
    <w:rsid w:val="001525A6"/>
    <w:rsid w:val="001559C0"/>
    <w:rsid w:val="0016312A"/>
    <w:rsid w:val="00165CC7"/>
    <w:rsid w:val="001672BA"/>
    <w:rsid w:val="00167DB4"/>
    <w:rsid w:val="001769F9"/>
    <w:rsid w:val="00176CBF"/>
    <w:rsid w:val="0018363E"/>
    <w:rsid w:val="0018690B"/>
    <w:rsid w:val="00190296"/>
    <w:rsid w:val="001A1CFD"/>
    <w:rsid w:val="001A52C6"/>
    <w:rsid w:val="001B1FA9"/>
    <w:rsid w:val="001B2C4F"/>
    <w:rsid w:val="001B7BEA"/>
    <w:rsid w:val="001C107B"/>
    <w:rsid w:val="001C18A2"/>
    <w:rsid w:val="001C19C3"/>
    <w:rsid w:val="001C257E"/>
    <w:rsid w:val="001C325F"/>
    <w:rsid w:val="001C6E43"/>
    <w:rsid w:val="001C7CF0"/>
    <w:rsid w:val="001D2098"/>
    <w:rsid w:val="001D2366"/>
    <w:rsid w:val="001D3F8E"/>
    <w:rsid w:val="001D6296"/>
    <w:rsid w:val="001E426A"/>
    <w:rsid w:val="001E49A8"/>
    <w:rsid w:val="001E689B"/>
    <w:rsid w:val="001F0CA8"/>
    <w:rsid w:val="001F14EE"/>
    <w:rsid w:val="00201C3F"/>
    <w:rsid w:val="002113DE"/>
    <w:rsid w:val="00215169"/>
    <w:rsid w:val="00226788"/>
    <w:rsid w:val="002321EC"/>
    <w:rsid w:val="00232BE3"/>
    <w:rsid w:val="00233F62"/>
    <w:rsid w:val="00236CB2"/>
    <w:rsid w:val="00240F9B"/>
    <w:rsid w:val="00246EDE"/>
    <w:rsid w:val="0025070C"/>
    <w:rsid w:val="00250A85"/>
    <w:rsid w:val="00252C03"/>
    <w:rsid w:val="00254C03"/>
    <w:rsid w:val="00261B92"/>
    <w:rsid w:val="00263AC3"/>
    <w:rsid w:val="00264015"/>
    <w:rsid w:val="00265992"/>
    <w:rsid w:val="00266BC5"/>
    <w:rsid w:val="002672CD"/>
    <w:rsid w:val="00271F9A"/>
    <w:rsid w:val="00275527"/>
    <w:rsid w:val="00275614"/>
    <w:rsid w:val="002760A9"/>
    <w:rsid w:val="00277FEE"/>
    <w:rsid w:val="00284800"/>
    <w:rsid w:val="0029591B"/>
    <w:rsid w:val="0029707B"/>
    <w:rsid w:val="0029710D"/>
    <w:rsid w:val="002A6934"/>
    <w:rsid w:val="002A78D7"/>
    <w:rsid w:val="002B2F73"/>
    <w:rsid w:val="002B7F24"/>
    <w:rsid w:val="002C171B"/>
    <w:rsid w:val="002C6A7B"/>
    <w:rsid w:val="002D1878"/>
    <w:rsid w:val="002D6542"/>
    <w:rsid w:val="002D6C03"/>
    <w:rsid w:val="002E07D9"/>
    <w:rsid w:val="002E101F"/>
    <w:rsid w:val="002E50E9"/>
    <w:rsid w:val="003000F1"/>
    <w:rsid w:val="00302774"/>
    <w:rsid w:val="003046CF"/>
    <w:rsid w:val="00306A3D"/>
    <w:rsid w:val="0031192C"/>
    <w:rsid w:val="00314FA5"/>
    <w:rsid w:val="00315720"/>
    <w:rsid w:val="003160B2"/>
    <w:rsid w:val="00320F3C"/>
    <w:rsid w:val="00342B28"/>
    <w:rsid w:val="00344379"/>
    <w:rsid w:val="00346A18"/>
    <w:rsid w:val="0034778B"/>
    <w:rsid w:val="0035042C"/>
    <w:rsid w:val="003514D3"/>
    <w:rsid w:val="00352AE0"/>
    <w:rsid w:val="00357294"/>
    <w:rsid w:val="003579DC"/>
    <w:rsid w:val="0036074A"/>
    <w:rsid w:val="00362E31"/>
    <w:rsid w:val="00365633"/>
    <w:rsid w:val="003673FB"/>
    <w:rsid w:val="00373167"/>
    <w:rsid w:val="0037637A"/>
    <w:rsid w:val="003814E8"/>
    <w:rsid w:val="003831E1"/>
    <w:rsid w:val="00383571"/>
    <w:rsid w:val="003913A1"/>
    <w:rsid w:val="0039235F"/>
    <w:rsid w:val="00393C73"/>
    <w:rsid w:val="00396BA5"/>
    <w:rsid w:val="003A05C6"/>
    <w:rsid w:val="003A1736"/>
    <w:rsid w:val="003A3CF7"/>
    <w:rsid w:val="003A6107"/>
    <w:rsid w:val="003B594C"/>
    <w:rsid w:val="003C4514"/>
    <w:rsid w:val="003D0F65"/>
    <w:rsid w:val="003D24D4"/>
    <w:rsid w:val="003D5BCA"/>
    <w:rsid w:val="003D5BD2"/>
    <w:rsid w:val="003D5BF6"/>
    <w:rsid w:val="003D75CA"/>
    <w:rsid w:val="003D7624"/>
    <w:rsid w:val="003E17E0"/>
    <w:rsid w:val="003E2E29"/>
    <w:rsid w:val="003E7DEE"/>
    <w:rsid w:val="003E7ED8"/>
    <w:rsid w:val="003F163D"/>
    <w:rsid w:val="003F1D60"/>
    <w:rsid w:val="003F58EE"/>
    <w:rsid w:val="004039B0"/>
    <w:rsid w:val="004040CC"/>
    <w:rsid w:val="0040518A"/>
    <w:rsid w:val="00410C81"/>
    <w:rsid w:val="004150A6"/>
    <w:rsid w:val="004165C6"/>
    <w:rsid w:val="004226AD"/>
    <w:rsid w:val="00424F6B"/>
    <w:rsid w:val="00430612"/>
    <w:rsid w:val="00435619"/>
    <w:rsid w:val="004356E8"/>
    <w:rsid w:val="00441940"/>
    <w:rsid w:val="00442964"/>
    <w:rsid w:val="00442998"/>
    <w:rsid w:val="00447C6E"/>
    <w:rsid w:val="0045424A"/>
    <w:rsid w:val="004678C8"/>
    <w:rsid w:val="00471210"/>
    <w:rsid w:val="004738B8"/>
    <w:rsid w:val="00474BF2"/>
    <w:rsid w:val="00481061"/>
    <w:rsid w:val="0048372A"/>
    <w:rsid w:val="00484197"/>
    <w:rsid w:val="004843C2"/>
    <w:rsid w:val="004914B1"/>
    <w:rsid w:val="004928C5"/>
    <w:rsid w:val="00492F5F"/>
    <w:rsid w:val="00494832"/>
    <w:rsid w:val="004952DF"/>
    <w:rsid w:val="00496442"/>
    <w:rsid w:val="004A398A"/>
    <w:rsid w:val="004A40DF"/>
    <w:rsid w:val="004A4BF2"/>
    <w:rsid w:val="004A7809"/>
    <w:rsid w:val="004B46CF"/>
    <w:rsid w:val="004B6F64"/>
    <w:rsid w:val="004C2F45"/>
    <w:rsid w:val="004C4680"/>
    <w:rsid w:val="004C4DB8"/>
    <w:rsid w:val="004C6F8E"/>
    <w:rsid w:val="004C77B1"/>
    <w:rsid w:val="004C7D72"/>
    <w:rsid w:val="004D4CF3"/>
    <w:rsid w:val="004D6034"/>
    <w:rsid w:val="004D6C26"/>
    <w:rsid w:val="004E0F86"/>
    <w:rsid w:val="004E14DB"/>
    <w:rsid w:val="004E3093"/>
    <w:rsid w:val="004E3264"/>
    <w:rsid w:val="004E7F2F"/>
    <w:rsid w:val="004F2F76"/>
    <w:rsid w:val="004F4DEC"/>
    <w:rsid w:val="004F5A6A"/>
    <w:rsid w:val="004F6A29"/>
    <w:rsid w:val="0050044E"/>
    <w:rsid w:val="0050220A"/>
    <w:rsid w:val="00506631"/>
    <w:rsid w:val="0050708B"/>
    <w:rsid w:val="00510660"/>
    <w:rsid w:val="005176AF"/>
    <w:rsid w:val="00523DD5"/>
    <w:rsid w:val="00523EE0"/>
    <w:rsid w:val="0053185C"/>
    <w:rsid w:val="00533AE1"/>
    <w:rsid w:val="005344AF"/>
    <w:rsid w:val="00534878"/>
    <w:rsid w:val="00534972"/>
    <w:rsid w:val="005370C4"/>
    <w:rsid w:val="00537C98"/>
    <w:rsid w:val="00550C61"/>
    <w:rsid w:val="0055219A"/>
    <w:rsid w:val="00553D57"/>
    <w:rsid w:val="00555CC5"/>
    <w:rsid w:val="00556724"/>
    <w:rsid w:val="005647BA"/>
    <w:rsid w:val="0057174A"/>
    <w:rsid w:val="0057342D"/>
    <w:rsid w:val="00573D1D"/>
    <w:rsid w:val="00581952"/>
    <w:rsid w:val="00584774"/>
    <w:rsid w:val="00584EEE"/>
    <w:rsid w:val="00587B88"/>
    <w:rsid w:val="005959F9"/>
    <w:rsid w:val="005A2EE6"/>
    <w:rsid w:val="005A4B4F"/>
    <w:rsid w:val="005B3C5F"/>
    <w:rsid w:val="005B400A"/>
    <w:rsid w:val="005B4BE8"/>
    <w:rsid w:val="005C03E4"/>
    <w:rsid w:val="005C07CF"/>
    <w:rsid w:val="005C1383"/>
    <w:rsid w:val="005C3897"/>
    <w:rsid w:val="005C4CD2"/>
    <w:rsid w:val="005C50D6"/>
    <w:rsid w:val="005C55F1"/>
    <w:rsid w:val="005D0DBD"/>
    <w:rsid w:val="005D0FFD"/>
    <w:rsid w:val="005D777F"/>
    <w:rsid w:val="005E3E8A"/>
    <w:rsid w:val="005E7B6F"/>
    <w:rsid w:val="005F1D2B"/>
    <w:rsid w:val="005F58D4"/>
    <w:rsid w:val="00601E7D"/>
    <w:rsid w:val="00605CC2"/>
    <w:rsid w:val="00610DEF"/>
    <w:rsid w:val="00611253"/>
    <w:rsid w:val="00613C2F"/>
    <w:rsid w:val="006141D0"/>
    <w:rsid w:val="0061441A"/>
    <w:rsid w:val="00624AEA"/>
    <w:rsid w:val="00630D12"/>
    <w:rsid w:val="00641FAA"/>
    <w:rsid w:val="006421B0"/>
    <w:rsid w:val="00643139"/>
    <w:rsid w:val="00643CB2"/>
    <w:rsid w:val="006448BA"/>
    <w:rsid w:val="00644CDC"/>
    <w:rsid w:val="0064582B"/>
    <w:rsid w:val="00651D88"/>
    <w:rsid w:val="00653850"/>
    <w:rsid w:val="00655EA1"/>
    <w:rsid w:val="00661F68"/>
    <w:rsid w:val="006625D7"/>
    <w:rsid w:val="00665757"/>
    <w:rsid w:val="006662BB"/>
    <w:rsid w:val="00667556"/>
    <w:rsid w:val="006737A5"/>
    <w:rsid w:val="00682521"/>
    <w:rsid w:val="00685ED7"/>
    <w:rsid w:val="006869A6"/>
    <w:rsid w:val="00692235"/>
    <w:rsid w:val="006922F3"/>
    <w:rsid w:val="0069488C"/>
    <w:rsid w:val="006A5300"/>
    <w:rsid w:val="006A6F94"/>
    <w:rsid w:val="006A73B9"/>
    <w:rsid w:val="006B0FA6"/>
    <w:rsid w:val="006B341B"/>
    <w:rsid w:val="006B5455"/>
    <w:rsid w:val="006B5CAB"/>
    <w:rsid w:val="006B61E4"/>
    <w:rsid w:val="006B7522"/>
    <w:rsid w:val="006C1B6E"/>
    <w:rsid w:val="006C369A"/>
    <w:rsid w:val="006D38BB"/>
    <w:rsid w:val="006D4E7C"/>
    <w:rsid w:val="006E52D1"/>
    <w:rsid w:val="006E5977"/>
    <w:rsid w:val="006E7341"/>
    <w:rsid w:val="006E792E"/>
    <w:rsid w:val="006F052A"/>
    <w:rsid w:val="006F1A11"/>
    <w:rsid w:val="006F428E"/>
    <w:rsid w:val="006F54E0"/>
    <w:rsid w:val="006F5671"/>
    <w:rsid w:val="007007E5"/>
    <w:rsid w:val="0070358B"/>
    <w:rsid w:val="007057D9"/>
    <w:rsid w:val="00705D9E"/>
    <w:rsid w:val="00710CD9"/>
    <w:rsid w:val="00716355"/>
    <w:rsid w:val="0071791C"/>
    <w:rsid w:val="00721105"/>
    <w:rsid w:val="007211A5"/>
    <w:rsid w:val="007230A5"/>
    <w:rsid w:val="007259E1"/>
    <w:rsid w:val="00726E4B"/>
    <w:rsid w:val="00727A06"/>
    <w:rsid w:val="00727B61"/>
    <w:rsid w:val="007319B7"/>
    <w:rsid w:val="00733077"/>
    <w:rsid w:val="00733FDA"/>
    <w:rsid w:val="00734706"/>
    <w:rsid w:val="00736BD3"/>
    <w:rsid w:val="0074007B"/>
    <w:rsid w:val="00747B85"/>
    <w:rsid w:val="00752AEF"/>
    <w:rsid w:val="00757809"/>
    <w:rsid w:val="007618F2"/>
    <w:rsid w:val="007638DC"/>
    <w:rsid w:val="00770BA0"/>
    <w:rsid w:val="00775EE3"/>
    <w:rsid w:val="007778ED"/>
    <w:rsid w:val="00777C72"/>
    <w:rsid w:val="007840AE"/>
    <w:rsid w:val="007979DD"/>
    <w:rsid w:val="007B7C59"/>
    <w:rsid w:val="007C4190"/>
    <w:rsid w:val="007C4D80"/>
    <w:rsid w:val="007C4E27"/>
    <w:rsid w:val="007C6255"/>
    <w:rsid w:val="007D1550"/>
    <w:rsid w:val="007D163C"/>
    <w:rsid w:val="007D2653"/>
    <w:rsid w:val="007D6109"/>
    <w:rsid w:val="007E098E"/>
    <w:rsid w:val="007E2731"/>
    <w:rsid w:val="007E472D"/>
    <w:rsid w:val="007E6587"/>
    <w:rsid w:val="007E7260"/>
    <w:rsid w:val="007F033E"/>
    <w:rsid w:val="007F1400"/>
    <w:rsid w:val="007F1F17"/>
    <w:rsid w:val="007F5677"/>
    <w:rsid w:val="00800096"/>
    <w:rsid w:val="00810225"/>
    <w:rsid w:val="008156A5"/>
    <w:rsid w:val="00816B9A"/>
    <w:rsid w:val="008221D3"/>
    <w:rsid w:val="00823A3C"/>
    <w:rsid w:val="008253C4"/>
    <w:rsid w:val="00832011"/>
    <w:rsid w:val="0083519A"/>
    <w:rsid w:val="008363CA"/>
    <w:rsid w:val="00836521"/>
    <w:rsid w:val="00836E92"/>
    <w:rsid w:val="00836EFB"/>
    <w:rsid w:val="0084089B"/>
    <w:rsid w:val="00840EC3"/>
    <w:rsid w:val="008419DE"/>
    <w:rsid w:val="00841C63"/>
    <w:rsid w:val="00844C05"/>
    <w:rsid w:val="00846FC6"/>
    <w:rsid w:val="0085235A"/>
    <w:rsid w:val="0086136F"/>
    <w:rsid w:val="00861401"/>
    <w:rsid w:val="00861700"/>
    <w:rsid w:val="00862BC9"/>
    <w:rsid w:val="008701E8"/>
    <w:rsid w:val="00870DA9"/>
    <w:rsid w:val="00873902"/>
    <w:rsid w:val="008777BE"/>
    <w:rsid w:val="0088089F"/>
    <w:rsid w:val="00880FDB"/>
    <w:rsid w:val="008813AB"/>
    <w:rsid w:val="00894078"/>
    <w:rsid w:val="008A06C5"/>
    <w:rsid w:val="008A3BD1"/>
    <w:rsid w:val="008A4093"/>
    <w:rsid w:val="008A468B"/>
    <w:rsid w:val="008B65C5"/>
    <w:rsid w:val="008B756A"/>
    <w:rsid w:val="008C06D7"/>
    <w:rsid w:val="008C1165"/>
    <w:rsid w:val="008C15DA"/>
    <w:rsid w:val="008C2619"/>
    <w:rsid w:val="008C48DE"/>
    <w:rsid w:val="008D0BE7"/>
    <w:rsid w:val="008D1FCA"/>
    <w:rsid w:val="008E5046"/>
    <w:rsid w:val="008E70A7"/>
    <w:rsid w:val="008F0828"/>
    <w:rsid w:val="00902E60"/>
    <w:rsid w:val="00905144"/>
    <w:rsid w:val="009126A1"/>
    <w:rsid w:val="009129AE"/>
    <w:rsid w:val="009143FC"/>
    <w:rsid w:val="00915186"/>
    <w:rsid w:val="00922810"/>
    <w:rsid w:val="00923733"/>
    <w:rsid w:val="00931405"/>
    <w:rsid w:val="0093152F"/>
    <w:rsid w:val="009365D3"/>
    <w:rsid w:val="009426F4"/>
    <w:rsid w:val="009430C4"/>
    <w:rsid w:val="0094341A"/>
    <w:rsid w:val="0094645D"/>
    <w:rsid w:val="009576EF"/>
    <w:rsid w:val="00957851"/>
    <w:rsid w:val="009578DB"/>
    <w:rsid w:val="0096757D"/>
    <w:rsid w:val="00973B71"/>
    <w:rsid w:val="00975875"/>
    <w:rsid w:val="00975CD8"/>
    <w:rsid w:val="00977AC4"/>
    <w:rsid w:val="009839EE"/>
    <w:rsid w:val="009850AE"/>
    <w:rsid w:val="00985526"/>
    <w:rsid w:val="00985AF0"/>
    <w:rsid w:val="00991CA0"/>
    <w:rsid w:val="009933E0"/>
    <w:rsid w:val="00993A75"/>
    <w:rsid w:val="00993A77"/>
    <w:rsid w:val="009A2E61"/>
    <w:rsid w:val="009A2F51"/>
    <w:rsid w:val="009B033F"/>
    <w:rsid w:val="009B10F8"/>
    <w:rsid w:val="009B15E5"/>
    <w:rsid w:val="009B526D"/>
    <w:rsid w:val="009B6783"/>
    <w:rsid w:val="009C372D"/>
    <w:rsid w:val="009C4DCD"/>
    <w:rsid w:val="009D0EF8"/>
    <w:rsid w:val="009D133C"/>
    <w:rsid w:val="009D2A07"/>
    <w:rsid w:val="009D3733"/>
    <w:rsid w:val="009D3A0F"/>
    <w:rsid w:val="009D5BB2"/>
    <w:rsid w:val="009D656C"/>
    <w:rsid w:val="009E463A"/>
    <w:rsid w:val="009E6A8F"/>
    <w:rsid w:val="009F0FC2"/>
    <w:rsid w:val="009F1458"/>
    <w:rsid w:val="009F2E88"/>
    <w:rsid w:val="009F319C"/>
    <w:rsid w:val="00A0047A"/>
    <w:rsid w:val="00A00EF4"/>
    <w:rsid w:val="00A032C9"/>
    <w:rsid w:val="00A06081"/>
    <w:rsid w:val="00A12F19"/>
    <w:rsid w:val="00A14AAD"/>
    <w:rsid w:val="00A2040F"/>
    <w:rsid w:val="00A209B6"/>
    <w:rsid w:val="00A20DCD"/>
    <w:rsid w:val="00A229B7"/>
    <w:rsid w:val="00A27537"/>
    <w:rsid w:val="00A278B3"/>
    <w:rsid w:val="00A3136A"/>
    <w:rsid w:val="00A31759"/>
    <w:rsid w:val="00A34043"/>
    <w:rsid w:val="00A35AB4"/>
    <w:rsid w:val="00A3646F"/>
    <w:rsid w:val="00A43B2F"/>
    <w:rsid w:val="00A47C63"/>
    <w:rsid w:val="00A51108"/>
    <w:rsid w:val="00A55BBD"/>
    <w:rsid w:val="00A57D74"/>
    <w:rsid w:val="00A607CD"/>
    <w:rsid w:val="00A612C6"/>
    <w:rsid w:val="00A64065"/>
    <w:rsid w:val="00A701D1"/>
    <w:rsid w:val="00A7026D"/>
    <w:rsid w:val="00A71680"/>
    <w:rsid w:val="00A73DD7"/>
    <w:rsid w:val="00A7540C"/>
    <w:rsid w:val="00A7579A"/>
    <w:rsid w:val="00A76AD4"/>
    <w:rsid w:val="00A80537"/>
    <w:rsid w:val="00A84526"/>
    <w:rsid w:val="00A901A4"/>
    <w:rsid w:val="00A92FDB"/>
    <w:rsid w:val="00A93BE4"/>
    <w:rsid w:val="00A9641A"/>
    <w:rsid w:val="00A97C54"/>
    <w:rsid w:val="00AA0D2C"/>
    <w:rsid w:val="00AA27EC"/>
    <w:rsid w:val="00AA46B4"/>
    <w:rsid w:val="00AB1AC4"/>
    <w:rsid w:val="00AB21A0"/>
    <w:rsid w:val="00AB554F"/>
    <w:rsid w:val="00AC108D"/>
    <w:rsid w:val="00AC47C8"/>
    <w:rsid w:val="00AC5959"/>
    <w:rsid w:val="00AD4359"/>
    <w:rsid w:val="00AD50F5"/>
    <w:rsid w:val="00AD5131"/>
    <w:rsid w:val="00AD522C"/>
    <w:rsid w:val="00AD605B"/>
    <w:rsid w:val="00AD6F64"/>
    <w:rsid w:val="00AE338C"/>
    <w:rsid w:val="00AE362B"/>
    <w:rsid w:val="00AE46AD"/>
    <w:rsid w:val="00AF2299"/>
    <w:rsid w:val="00AF22FF"/>
    <w:rsid w:val="00AF49F4"/>
    <w:rsid w:val="00AF53E6"/>
    <w:rsid w:val="00AF58BB"/>
    <w:rsid w:val="00B01AD3"/>
    <w:rsid w:val="00B03C1C"/>
    <w:rsid w:val="00B0539C"/>
    <w:rsid w:val="00B05B7E"/>
    <w:rsid w:val="00B061E6"/>
    <w:rsid w:val="00B06D88"/>
    <w:rsid w:val="00B155B9"/>
    <w:rsid w:val="00B21AC2"/>
    <w:rsid w:val="00B24A44"/>
    <w:rsid w:val="00B27D91"/>
    <w:rsid w:val="00B33065"/>
    <w:rsid w:val="00B474E0"/>
    <w:rsid w:val="00B53675"/>
    <w:rsid w:val="00B55C09"/>
    <w:rsid w:val="00B55EC1"/>
    <w:rsid w:val="00B5786A"/>
    <w:rsid w:val="00B607A2"/>
    <w:rsid w:val="00B626DF"/>
    <w:rsid w:val="00B6327F"/>
    <w:rsid w:val="00B6347C"/>
    <w:rsid w:val="00B664EF"/>
    <w:rsid w:val="00B732B2"/>
    <w:rsid w:val="00B74AA1"/>
    <w:rsid w:val="00B75C46"/>
    <w:rsid w:val="00B76510"/>
    <w:rsid w:val="00B80BE5"/>
    <w:rsid w:val="00B818A5"/>
    <w:rsid w:val="00B86096"/>
    <w:rsid w:val="00B869A0"/>
    <w:rsid w:val="00B90F31"/>
    <w:rsid w:val="00B910CE"/>
    <w:rsid w:val="00B926B7"/>
    <w:rsid w:val="00B94F94"/>
    <w:rsid w:val="00B966CB"/>
    <w:rsid w:val="00BA06D3"/>
    <w:rsid w:val="00BA088B"/>
    <w:rsid w:val="00BA2CFC"/>
    <w:rsid w:val="00BA70EB"/>
    <w:rsid w:val="00BB0C36"/>
    <w:rsid w:val="00BB2083"/>
    <w:rsid w:val="00BB4640"/>
    <w:rsid w:val="00BC1CF7"/>
    <w:rsid w:val="00BC2CF5"/>
    <w:rsid w:val="00BC423E"/>
    <w:rsid w:val="00BD0177"/>
    <w:rsid w:val="00BD434B"/>
    <w:rsid w:val="00BD5FB8"/>
    <w:rsid w:val="00BD6F26"/>
    <w:rsid w:val="00BD7608"/>
    <w:rsid w:val="00BE3B33"/>
    <w:rsid w:val="00BE5980"/>
    <w:rsid w:val="00BE7DA6"/>
    <w:rsid w:val="00BF2D26"/>
    <w:rsid w:val="00BF4595"/>
    <w:rsid w:val="00BF504C"/>
    <w:rsid w:val="00BF60FC"/>
    <w:rsid w:val="00C01517"/>
    <w:rsid w:val="00C034B0"/>
    <w:rsid w:val="00C05550"/>
    <w:rsid w:val="00C11869"/>
    <w:rsid w:val="00C157D6"/>
    <w:rsid w:val="00C17358"/>
    <w:rsid w:val="00C23F13"/>
    <w:rsid w:val="00C25C58"/>
    <w:rsid w:val="00C26ADF"/>
    <w:rsid w:val="00C27E0A"/>
    <w:rsid w:val="00C30307"/>
    <w:rsid w:val="00C31AFC"/>
    <w:rsid w:val="00C35B5B"/>
    <w:rsid w:val="00C37564"/>
    <w:rsid w:val="00C41A9C"/>
    <w:rsid w:val="00C544CA"/>
    <w:rsid w:val="00C54779"/>
    <w:rsid w:val="00C64494"/>
    <w:rsid w:val="00C65228"/>
    <w:rsid w:val="00C65793"/>
    <w:rsid w:val="00C66DCB"/>
    <w:rsid w:val="00C67895"/>
    <w:rsid w:val="00C731F9"/>
    <w:rsid w:val="00C8035F"/>
    <w:rsid w:val="00C831B2"/>
    <w:rsid w:val="00C85A00"/>
    <w:rsid w:val="00C87917"/>
    <w:rsid w:val="00C93238"/>
    <w:rsid w:val="00C96EF5"/>
    <w:rsid w:val="00C97C1D"/>
    <w:rsid w:val="00CA265E"/>
    <w:rsid w:val="00CA3BB6"/>
    <w:rsid w:val="00CA457F"/>
    <w:rsid w:val="00CA59C1"/>
    <w:rsid w:val="00CA5E61"/>
    <w:rsid w:val="00CA6A49"/>
    <w:rsid w:val="00CB006F"/>
    <w:rsid w:val="00CB1A92"/>
    <w:rsid w:val="00CB3143"/>
    <w:rsid w:val="00CB3B78"/>
    <w:rsid w:val="00CB4C2E"/>
    <w:rsid w:val="00CC19EE"/>
    <w:rsid w:val="00CC3009"/>
    <w:rsid w:val="00CC4ED2"/>
    <w:rsid w:val="00CD0CCF"/>
    <w:rsid w:val="00CD59F1"/>
    <w:rsid w:val="00CD6D6E"/>
    <w:rsid w:val="00CE002F"/>
    <w:rsid w:val="00CE20A8"/>
    <w:rsid w:val="00CE3FD8"/>
    <w:rsid w:val="00CF1A29"/>
    <w:rsid w:val="00CF3977"/>
    <w:rsid w:val="00CF43C4"/>
    <w:rsid w:val="00CF478B"/>
    <w:rsid w:val="00CF6A12"/>
    <w:rsid w:val="00CF6C98"/>
    <w:rsid w:val="00CF6D8E"/>
    <w:rsid w:val="00CF7AB6"/>
    <w:rsid w:val="00D015D6"/>
    <w:rsid w:val="00D01A2D"/>
    <w:rsid w:val="00D147E6"/>
    <w:rsid w:val="00D15C00"/>
    <w:rsid w:val="00D20327"/>
    <w:rsid w:val="00D2416E"/>
    <w:rsid w:val="00D312D7"/>
    <w:rsid w:val="00D32132"/>
    <w:rsid w:val="00D3290D"/>
    <w:rsid w:val="00D3379D"/>
    <w:rsid w:val="00D37693"/>
    <w:rsid w:val="00D441D7"/>
    <w:rsid w:val="00D46307"/>
    <w:rsid w:val="00D46A75"/>
    <w:rsid w:val="00D50595"/>
    <w:rsid w:val="00D61B57"/>
    <w:rsid w:val="00D62A1A"/>
    <w:rsid w:val="00D62C06"/>
    <w:rsid w:val="00D642B8"/>
    <w:rsid w:val="00D65393"/>
    <w:rsid w:val="00D659F8"/>
    <w:rsid w:val="00D732E0"/>
    <w:rsid w:val="00D73F18"/>
    <w:rsid w:val="00D75FED"/>
    <w:rsid w:val="00D773FD"/>
    <w:rsid w:val="00D8031B"/>
    <w:rsid w:val="00D81629"/>
    <w:rsid w:val="00D81F9F"/>
    <w:rsid w:val="00D83978"/>
    <w:rsid w:val="00D8533D"/>
    <w:rsid w:val="00D916DC"/>
    <w:rsid w:val="00D93802"/>
    <w:rsid w:val="00D93EBC"/>
    <w:rsid w:val="00D93FF4"/>
    <w:rsid w:val="00D95014"/>
    <w:rsid w:val="00D97F7E"/>
    <w:rsid w:val="00DA2EE3"/>
    <w:rsid w:val="00DA3C51"/>
    <w:rsid w:val="00DA506E"/>
    <w:rsid w:val="00DA5608"/>
    <w:rsid w:val="00DA61E6"/>
    <w:rsid w:val="00DB0695"/>
    <w:rsid w:val="00DB593B"/>
    <w:rsid w:val="00DB65D5"/>
    <w:rsid w:val="00DD2F9E"/>
    <w:rsid w:val="00DD6D6C"/>
    <w:rsid w:val="00DE0661"/>
    <w:rsid w:val="00DE54B2"/>
    <w:rsid w:val="00DF0850"/>
    <w:rsid w:val="00DF091B"/>
    <w:rsid w:val="00DF277B"/>
    <w:rsid w:val="00DF2CC2"/>
    <w:rsid w:val="00E01877"/>
    <w:rsid w:val="00E031C5"/>
    <w:rsid w:val="00E03DAA"/>
    <w:rsid w:val="00E175A1"/>
    <w:rsid w:val="00E210B2"/>
    <w:rsid w:val="00E22BAE"/>
    <w:rsid w:val="00E23ECD"/>
    <w:rsid w:val="00E26156"/>
    <w:rsid w:val="00E301D5"/>
    <w:rsid w:val="00E3206D"/>
    <w:rsid w:val="00E33F52"/>
    <w:rsid w:val="00E344C8"/>
    <w:rsid w:val="00E4334C"/>
    <w:rsid w:val="00E516E9"/>
    <w:rsid w:val="00E54873"/>
    <w:rsid w:val="00E55883"/>
    <w:rsid w:val="00E576C1"/>
    <w:rsid w:val="00E613D8"/>
    <w:rsid w:val="00E618F2"/>
    <w:rsid w:val="00E619C4"/>
    <w:rsid w:val="00E637C7"/>
    <w:rsid w:val="00E65D94"/>
    <w:rsid w:val="00E65EE5"/>
    <w:rsid w:val="00E7079A"/>
    <w:rsid w:val="00E7222D"/>
    <w:rsid w:val="00E73ACF"/>
    <w:rsid w:val="00E757FD"/>
    <w:rsid w:val="00E76A92"/>
    <w:rsid w:val="00E80BB0"/>
    <w:rsid w:val="00E8130C"/>
    <w:rsid w:val="00E830B2"/>
    <w:rsid w:val="00E8449B"/>
    <w:rsid w:val="00E85064"/>
    <w:rsid w:val="00E87B85"/>
    <w:rsid w:val="00E9422C"/>
    <w:rsid w:val="00E9472B"/>
    <w:rsid w:val="00E95761"/>
    <w:rsid w:val="00E9666A"/>
    <w:rsid w:val="00EA0190"/>
    <w:rsid w:val="00EA23D3"/>
    <w:rsid w:val="00EA5FFF"/>
    <w:rsid w:val="00EB1A6D"/>
    <w:rsid w:val="00EB1BBE"/>
    <w:rsid w:val="00EB2AE4"/>
    <w:rsid w:val="00EC1A9B"/>
    <w:rsid w:val="00EC1E6A"/>
    <w:rsid w:val="00EC38E0"/>
    <w:rsid w:val="00EC6DB7"/>
    <w:rsid w:val="00EC7877"/>
    <w:rsid w:val="00ED1844"/>
    <w:rsid w:val="00ED5327"/>
    <w:rsid w:val="00EE3CED"/>
    <w:rsid w:val="00EE5854"/>
    <w:rsid w:val="00EF3E8D"/>
    <w:rsid w:val="00EF4326"/>
    <w:rsid w:val="00F00022"/>
    <w:rsid w:val="00F00BAD"/>
    <w:rsid w:val="00F037A9"/>
    <w:rsid w:val="00F12E08"/>
    <w:rsid w:val="00F13C04"/>
    <w:rsid w:val="00F14E33"/>
    <w:rsid w:val="00F16A11"/>
    <w:rsid w:val="00F21F89"/>
    <w:rsid w:val="00F2392D"/>
    <w:rsid w:val="00F3173A"/>
    <w:rsid w:val="00F36386"/>
    <w:rsid w:val="00F37092"/>
    <w:rsid w:val="00F3726F"/>
    <w:rsid w:val="00F516A7"/>
    <w:rsid w:val="00F554EC"/>
    <w:rsid w:val="00F56A29"/>
    <w:rsid w:val="00F65FF8"/>
    <w:rsid w:val="00F6620F"/>
    <w:rsid w:val="00F66BD9"/>
    <w:rsid w:val="00F72D5E"/>
    <w:rsid w:val="00F7368A"/>
    <w:rsid w:val="00F74500"/>
    <w:rsid w:val="00F75F01"/>
    <w:rsid w:val="00F805FD"/>
    <w:rsid w:val="00F8283F"/>
    <w:rsid w:val="00F837BB"/>
    <w:rsid w:val="00F83E27"/>
    <w:rsid w:val="00F8480D"/>
    <w:rsid w:val="00F86DFD"/>
    <w:rsid w:val="00F91D43"/>
    <w:rsid w:val="00F92B64"/>
    <w:rsid w:val="00F93796"/>
    <w:rsid w:val="00F93999"/>
    <w:rsid w:val="00F939A7"/>
    <w:rsid w:val="00F97062"/>
    <w:rsid w:val="00FA1002"/>
    <w:rsid w:val="00FA18AD"/>
    <w:rsid w:val="00FA66CE"/>
    <w:rsid w:val="00FB13A7"/>
    <w:rsid w:val="00FB6519"/>
    <w:rsid w:val="00FC1C31"/>
    <w:rsid w:val="00FC3830"/>
    <w:rsid w:val="00FD5490"/>
    <w:rsid w:val="00FD770A"/>
    <w:rsid w:val="00FE0ED4"/>
    <w:rsid w:val="00FE17B4"/>
    <w:rsid w:val="00FE352F"/>
    <w:rsid w:val="00FE4CF8"/>
    <w:rsid w:val="00FE6A36"/>
    <w:rsid w:val="00FF43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826DA-0AAF-4405-98DA-91E50A4C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999"/>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F92B64"/>
    <w:pPr>
      <w:keepNext/>
      <w:keepLines/>
      <w:bidi w:val="0"/>
      <w:spacing w:before="320"/>
      <w:outlineLvl w:val="0"/>
    </w:pPr>
    <w:rPr>
      <w:rFonts w:asciiTheme="majorHAnsi" w:eastAsiaTheme="majorEastAsia" w:hAnsiTheme="majorHAnsi" w:cstheme="majorBidi"/>
      <w:color w:val="2E74B5" w:themeColor="accent1" w:themeShade="BF"/>
      <w:sz w:val="32"/>
      <w:szCs w:val="32"/>
      <w:lang w:val="fr-FR"/>
    </w:rPr>
  </w:style>
  <w:style w:type="paragraph" w:styleId="Titre2">
    <w:name w:val="heading 2"/>
    <w:basedOn w:val="Normal"/>
    <w:next w:val="Normal"/>
    <w:link w:val="Titre2Car"/>
    <w:uiPriority w:val="9"/>
    <w:unhideWhenUsed/>
    <w:qFormat/>
    <w:rsid w:val="00F92B64"/>
    <w:pPr>
      <w:keepNext/>
      <w:keepLines/>
      <w:bidi w:val="0"/>
      <w:spacing w:before="80"/>
      <w:outlineLvl w:val="1"/>
    </w:pPr>
    <w:rPr>
      <w:rFonts w:asciiTheme="majorHAnsi" w:eastAsiaTheme="majorEastAsia" w:hAnsiTheme="majorHAnsi" w:cstheme="majorBidi"/>
      <w:color w:val="404040" w:themeColor="text1" w:themeTint="BF"/>
      <w:sz w:val="28"/>
      <w:szCs w:val="28"/>
      <w:lang w:val="fr-FR"/>
    </w:rPr>
  </w:style>
  <w:style w:type="paragraph" w:styleId="Titre3">
    <w:name w:val="heading 3"/>
    <w:basedOn w:val="Normal"/>
    <w:next w:val="Normal"/>
    <w:link w:val="Titre3Car"/>
    <w:uiPriority w:val="9"/>
    <w:unhideWhenUsed/>
    <w:qFormat/>
    <w:rsid w:val="00F92B64"/>
    <w:pPr>
      <w:keepNext/>
      <w:keepLines/>
      <w:bidi w:val="0"/>
      <w:spacing w:before="40"/>
      <w:outlineLvl w:val="2"/>
    </w:pPr>
    <w:rPr>
      <w:rFonts w:asciiTheme="majorHAnsi" w:eastAsiaTheme="majorEastAsia" w:hAnsiTheme="majorHAnsi" w:cstheme="majorBidi"/>
      <w:color w:val="44546A" w:themeColor="text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Char Char Char Char Char Char,Char Char Char Char Char Char Char Char,Char Char Char Char Char Char Char,نص حاشية سفلية Char Char Char,Char Char Char Char Char Char Char Char Char Char Char Char Char Char"/>
    <w:basedOn w:val="Normal"/>
    <w:link w:val="NotedebasdepageCar"/>
    <w:uiPriority w:val="99"/>
    <w:rsid w:val="00F93999"/>
    <w:rPr>
      <w:sz w:val="20"/>
      <w:szCs w:val="20"/>
      <w:lang w:bidi="ar-DZ"/>
    </w:rPr>
  </w:style>
  <w:style w:type="character" w:customStyle="1" w:styleId="NotedebasdepageCar">
    <w:name w:val="Note de bas de page Car"/>
    <w:aliases w:val="Char Char Car,Char Char Char Char Char Char Car,Char Char Char Char Char Char Char Char Car,Char Char Char Char Char Char Char Car,نص حاشية سفلية Char Char Char Car"/>
    <w:basedOn w:val="Policepardfaut"/>
    <w:link w:val="Notedebasdepage"/>
    <w:uiPriority w:val="99"/>
    <w:rsid w:val="00F93999"/>
    <w:rPr>
      <w:rFonts w:ascii="Times New Roman" w:eastAsia="Times New Roman" w:hAnsi="Times New Roman" w:cs="Times New Roman"/>
      <w:sz w:val="20"/>
      <w:szCs w:val="20"/>
      <w:lang w:val="en-US" w:bidi="ar-DZ"/>
    </w:rPr>
  </w:style>
  <w:style w:type="character" w:styleId="Appelnotedebasdep">
    <w:name w:val="footnote reference"/>
    <w:basedOn w:val="Policepardfaut"/>
    <w:uiPriority w:val="99"/>
    <w:semiHidden/>
    <w:rsid w:val="00F93999"/>
    <w:rPr>
      <w:vertAlign w:val="superscript"/>
    </w:rPr>
  </w:style>
  <w:style w:type="paragraph" w:styleId="Paragraphedeliste">
    <w:name w:val="List Paragraph"/>
    <w:basedOn w:val="Normal"/>
    <w:uiPriority w:val="34"/>
    <w:qFormat/>
    <w:rsid w:val="00F93999"/>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unhideWhenUsed/>
    <w:rsid w:val="008D1FCA"/>
    <w:pPr>
      <w:tabs>
        <w:tab w:val="center" w:pos="4536"/>
        <w:tab w:val="right" w:pos="9072"/>
      </w:tabs>
    </w:pPr>
  </w:style>
  <w:style w:type="character" w:customStyle="1" w:styleId="En-tteCar">
    <w:name w:val="En-tête Car"/>
    <w:basedOn w:val="Policepardfaut"/>
    <w:link w:val="En-tte"/>
    <w:uiPriority w:val="99"/>
    <w:rsid w:val="008D1FC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D1FCA"/>
    <w:pPr>
      <w:tabs>
        <w:tab w:val="center" w:pos="4536"/>
        <w:tab w:val="right" w:pos="9072"/>
      </w:tabs>
    </w:pPr>
  </w:style>
  <w:style w:type="character" w:customStyle="1" w:styleId="PieddepageCar">
    <w:name w:val="Pied de page Car"/>
    <w:basedOn w:val="Policepardfaut"/>
    <w:link w:val="Pieddepage"/>
    <w:uiPriority w:val="99"/>
    <w:rsid w:val="008D1FCA"/>
    <w:rPr>
      <w:rFonts w:ascii="Times New Roman" w:eastAsia="Times New Roman" w:hAnsi="Times New Roman" w:cs="Times New Roman"/>
      <w:sz w:val="24"/>
      <w:szCs w:val="24"/>
      <w:lang w:val="en-US"/>
    </w:rPr>
  </w:style>
  <w:style w:type="table" w:styleId="Grilledutableau">
    <w:name w:val="Table Grid"/>
    <w:basedOn w:val="TableauNormal"/>
    <w:uiPriority w:val="39"/>
    <w:rsid w:val="00CB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240F9B"/>
    <w:rPr>
      <w:rFonts w:cs="Palatino Linotype"/>
      <w:i/>
      <w:iCs/>
      <w:color w:val="000000"/>
      <w:sz w:val="20"/>
      <w:szCs w:val="20"/>
    </w:rPr>
  </w:style>
  <w:style w:type="paragraph" w:customStyle="1" w:styleId="Pa0">
    <w:name w:val="Pa0"/>
    <w:basedOn w:val="Normal"/>
    <w:next w:val="Normal"/>
    <w:uiPriority w:val="99"/>
    <w:rsid w:val="00240F9B"/>
    <w:pPr>
      <w:autoSpaceDE w:val="0"/>
      <w:autoSpaceDN w:val="0"/>
      <w:bidi w:val="0"/>
      <w:adjustRightInd w:val="0"/>
      <w:spacing w:line="241" w:lineRule="atLeast"/>
    </w:pPr>
    <w:rPr>
      <w:rFonts w:ascii="Palatino Linotype" w:eastAsiaTheme="minorHAnsi" w:hAnsi="Palatino Linotype" w:cstheme="minorBidi"/>
      <w:lang w:val="fr-FR"/>
    </w:rPr>
  </w:style>
  <w:style w:type="character" w:customStyle="1" w:styleId="A2">
    <w:name w:val="A2"/>
    <w:uiPriority w:val="99"/>
    <w:rsid w:val="00240F9B"/>
    <w:rPr>
      <w:rFonts w:cs="Palatino Linotype"/>
      <w:color w:val="000000"/>
      <w:sz w:val="48"/>
      <w:szCs w:val="48"/>
    </w:rPr>
  </w:style>
  <w:style w:type="character" w:customStyle="1" w:styleId="A0">
    <w:name w:val="A0"/>
    <w:uiPriority w:val="99"/>
    <w:rsid w:val="00240F9B"/>
    <w:rPr>
      <w:rFonts w:cs="Palatino Linotype"/>
      <w:color w:val="000000"/>
      <w:sz w:val="96"/>
      <w:szCs w:val="96"/>
    </w:rPr>
  </w:style>
  <w:style w:type="character" w:customStyle="1" w:styleId="A1">
    <w:name w:val="A1"/>
    <w:uiPriority w:val="99"/>
    <w:rsid w:val="00240F9B"/>
    <w:rPr>
      <w:rFonts w:cs="Palatino Linotype"/>
      <w:color w:val="000000"/>
      <w:sz w:val="72"/>
      <w:szCs w:val="72"/>
    </w:rPr>
  </w:style>
  <w:style w:type="character" w:customStyle="1" w:styleId="A3">
    <w:name w:val="A3"/>
    <w:uiPriority w:val="99"/>
    <w:rsid w:val="00240F9B"/>
    <w:rPr>
      <w:rFonts w:cs="Palatino Linotype"/>
      <w:color w:val="000000"/>
      <w:sz w:val="36"/>
      <w:szCs w:val="36"/>
    </w:rPr>
  </w:style>
  <w:style w:type="paragraph" w:customStyle="1" w:styleId="Pa19">
    <w:name w:val="Pa19"/>
    <w:basedOn w:val="Normal"/>
    <w:next w:val="Normal"/>
    <w:uiPriority w:val="99"/>
    <w:rsid w:val="00240F9B"/>
    <w:pPr>
      <w:autoSpaceDE w:val="0"/>
      <w:autoSpaceDN w:val="0"/>
      <w:bidi w:val="0"/>
      <w:adjustRightInd w:val="0"/>
      <w:spacing w:line="221" w:lineRule="atLeast"/>
    </w:pPr>
    <w:rPr>
      <w:rFonts w:ascii="Palatino Linotype" w:eastAsiaTheme="minorHAnsi" w:hAnsi="Palatino Linotype" w:cstheme="minorBidi"/>
      <w:lang w:val="fr-FR"/>
    </w:rPr>
  </w:style>
  <w:style w:type="character" w:customStyle="1" w:styleId="Titre1Car">
    <w:name w:val="Titre 1 Car"/>
    <w:basedOn w:val="Policepardfaut"/>
    <w:link w:val="Titre1"/>
    <w:uiPriority w:val="9"/>
    <w:rsid w:val="00F92B6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92B64"/>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F92B64"/>
    <w:rPr>
      <w:rFonts w:asciiTheme="majorHAnsi" w:eastAsiaTheme="majorEastAsia" w:hAnsiTheme="majorHAnsi" w:cstheme="majorBidi"/>
      <w:color w:val="44546A" w:themeColor="text2"/>
      <w:sz w:val="24"/>
      <w:szCs w:val="24"/>
    </w:rPr>
  </w:style>
  <w:style w:type="paragraph" w:styleId="Lgende">
    <w:name w:val="caption"/>
    <w:basedOn w:val="Normal"/>
    <w:next w:val="Normal"/>
    <w:uiPriority w:val="35"/>
    <w:unhideWhenUsed/>
    <w:qFormat/>
    <w:rsid w:val="00F037A9"/>
    <w:pPr>
      <w:spacing w:after="200"/>
    </w:pPr>
    <w:rPr>
      <w:i/>
      <w:iCs/>
      <w:color w:val="44546A" w:themeColor="text2"/>
      <w:sz w:val="18"/>
      <w:szCs w:val="18"/>
    </w:rPr>
  </w:style>
  <w:style w:type="paragraph" w:styleId="NormalWeb">
    <w:name w:val="Normal (Web)"/>
    <w:basedOn w:val="Normal"/>
    <w:uiPriority w:val="99"/>
    <w:unhideWhenUsed/>
    <w:rsid w:val="00840EC3"/>
    <w:pPr>
      <w:bidi w:val="0"/>
      <w:spacing w:before="100" w:beforeAutospacing="1" w:after="100" w:afterAutospacing="1"/>
    </w:pPr>
    <w:rPr>
      <w:lang w:val="fr-FR" w:eastAsia="fr-FR"/>
    </w:rPr>
  </w:style>
  <w:style w:type="character" w:styleId="Marquedecommentaire">
    <w:name w:val="annotation reference"/>
    <w:basedOn w:val="Policepardfaut"/>
    <w:uiPriority w:val="99"/>
    <w:semiHidden/>
    <w:unhideWhenUsed/>
    <w:rsid w:val="00556724"/>
    <w:rPr>
      <w:sz w:val="16"/>
      <w:szCs w:val="16"/>
    </w:rPr>
  </w:style>
  <w:style w:type="paragraph" w:styleId="Commentaire">
    <w:name w:val="annotation text"/>
    <w:basedOn w:val="Normal"/>
    <w:link w:val="CommentaireCar"/>
    <w:uiPriority w:val="99"/>
    <w:semiHidden/>
    <w:unhideWhenUsed/>
    <w:rsid w:val="00556724"/>
    <w:rPr>
      <w:sz w:val="20"/>
      <w:szCs w:val="20"/>
    </w:rPr>
  </w:style>
  <w:style w:type="character" w:customStyle="1" w:styleId="CommentaireCar">
    <w:name w:val="Commentaire Car"/>
    <w:basedOn w:val="Policepardfaut"/>
    <w:link w:val="Commentaire"/>
    <w:uiPriority w:val="99"/>
    <w:semiHidden/>
    <w:rsid w:val="00556724"/>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556724"/>
    <w:rPr>
      <w:b/>
      <w:bCs/>
    </w:rPr>
  </w:style>
  <w:style w:type="character" w:customStyle="1" w:styleId="ObjetducommentaireCar">
    <w:name w:val="Objet du commentaire Car"/>
    <w:basedOn w:val="CommentaireCar"/>
    <w:link w:val="Objetducommentaire"/>
    <w:uiPriority w:val="99"/>
    <w:semiHidden/>
    <w:rsid w:val="00556724"/>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5567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724"/>
    <w:rPr>
      <w:rFonts w:ascii="Segoe UI" w:eastAsia="Times New Roman" w:hAnsi="Segoe UI" w:cs="Segoe UI"/>
      <w:sz w:val="18"/>
      <w:szCs w:val="18"/>
      <w:lang w:val="en-US"/>
    </w:rPr>
  </w:style>
  <w:style w:type="character" w:styleId="Lienhypertexte">
    <w:name w:val="Hyperlink"/>
    <w:basedOn w:val="Policepardfaut"/>
    <w:uiPriority w:val="99"/>
    <w:unhideWhenUsed/>
    <w:rsid w:val="00F82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AF6BB-A4A7-4F1D-89FA-2DC92393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68665</TotalTime>
  <Pages>5</Pages>
  <Words>1320</Words>
  <Characters>7262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ATTABI</dc:creator>
  <cp:keywords/>
  <dc:description/>
  <cp:lastModifiedBy>win</cp:lastModifiedBy>
  <cp:revision>2</cp:revision>
  <cp:lastPrinted>2019-10-30T05:20:00Z</cp:lastPrinted>
  <dcterms:created xsi:type="dcterms:W3CDTF">2016-01-18T11:10:00Z</dcterms:created>
  <dcterms:modified xsi:type="dcterms:W3CDTF">2024-02-01T21:31:00Z</dcterms:modified>
</cp:coreProperties>
</file>