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C243A" w14:textId="77777777" w:rsidR="006572E2" w:rsidRDefault="006572E2" w:rsidP="00A52929">
      <w:pPr>
        <w:pStyle w:val="Textebrut"/>
        <w:bidi/>
        <w:jc w:val="center"/>
        <w:rPr>
          <w:rFonts w:cs="Traditional Arabic"/>
          <w:b/>
          <w:bCs/>
          <w:i/>
          <w:iCs/>
          <w:sz w:val="40"/>
          <w:szCs w:val="40"/>
          <w:u w:val="single"/>
          <w:rtl/>
        </w:rPr>
      </w:pPr>
      <w:r w:rsidRPr="00187E64">
        <w:rPr>
          <w:rFonts w:cs="Traditional Arabic" w:hint="cs"/>
          <w:b/>
          <w:bCs/>
          <w:i/>
          <w:iCs/>
          <w:sz w:val="40"/>
          <w:szCs w:val="40"/>
          <w:u w:val="single"/>
          <w:rtl/>
        </w:rPr>
        <w:t>المحاضرة الثالثة</w:t>
      </w:r>
    </w:p>
    <w:p w14:paraId="6A169205" w14:textId="77777777" w:rsidR="006572E2" w:rsidRDefault="006572E2" w:rsidP="00A52929">
      <w:pPr>
        <w:bidi/>
        <w:jc w:val="center"/>
        <w:rPr>
          <w:rFonts w:ascii="Arial" w:eastAsia="Times New Roman" w:hAnsi="Arial" w:cs="Arial"/>
          <w:color w:val="212121"/>
          <w:sz w:val="32"/>
          <w:szCs w:val="32"/>
          <w:shd w:val="clear" w:color="auto" w:fill="FFFFFF"/>
          <w:rtl/>
        </w:rPr>
      </w:pPr>
      <w:r w:rsidRPr="00187E64">
        <w:rPr>
          <w:rFonts w:cs="Traditional Arabic" w:hint="cs"/>
          <w:b/>
          <w:bCs/>
          <w:i/>
          <w:iCs/>
          <w:sz w:val="40"/>
          <w:szCs w:val="40"/>
          <w:u w:val="single"/>
          <w:rtl/>
        </w:rPr>
        <w:t>المقاومة الشعبية وظهور الزعامات</w:t>
      </w:r>
    </w:p>
    <w:p w14:paraId="7EECB88F" w14:textId="77777777" w:rsidR="006572E2" w:rsidRPr="008B282A" w:rsidRDefault="006572E2" w:rsidP="00A52929">
      <w:pPr>
        <w:bidi/>
        <w:rPr>
          <w:rFonts w:ascii="Arial" w:eastAsia="Times New Roman" w:hAnsi="Arial" w:cs="Arial"/>
          <w:color w:val="212121"/>
          <w:sz w:val="32"/>
          <w:szCs w:val="32"/>
          <w:shd w:val="clear" w:color="auto" w:fill="FFFFFF"/>
          <w:rtl/>
        </w:rPr>
      </w:pPr>
    </w:p>
    <w:p w14:paraId="5A71319F" w14:textId="77777777" w:rsidR="006572E2" w:rsidRPr="00187E64" w:rsidRDefault="006572E2" w:rsidP="00A52929">
      <w:pPr>
        <w:pStyle w:val="Textebrut"/>
        <w:bidi/>
        <w:rPr>
          <w:rFonts w:cs="Traditional Arabic"/>
          <w:b/>
          <w:bCs/>
          <w:i/>
          <w:iCs/>
          <w:sz w:val="40"/>
          <w:szCs w:val="40"/>
          <w:u w:val="single"/>
          <w:rtl/>
        </w:rPr>
      </w:pPr>
      <w:r>
        <w:rPr>
          <w:rFonts w:cs="Traditional Arabic" w:hint="cs"/>
          <w:b/>
          <w:bCs/>
          <w:i/>
          <w:iCs/>
          <w:sz w:val="40"/>
          <w:szCs w:val="40"/>
          <w:u w:val="single"/>
          <w:rtl/>
        </w:rPr>
        <w:t xml:space="preserve">     </w:t>
      </w:r>
    </w:p>
    <w:p w14:paraId="43897B5A" w14:textId="77777777" w:rsidR="006572E2" w:rsidRDefault="006572E2" w:rsidP="00A52929">
      <w:pPr>
        <w:pStyle w:val="Textebrut"/>
        <w:bidi/>
        <w:rPr>
          <w:rFonts w:asciiTheme="minorBidi" w:hAnsiTheme="minorBidi" w:cstheme="minorBidi"/>
          <w:sz w:val="32"/>
          <w:szCs w:val="32"/>
          <w:rtl/>
        </w:rPr>
      </w:pPr>
      <w:r>
        <w:rPr>
          <w:rFonts w:asciiTheme="minorBidi" w:hAnsiTheme="minorBidi" w:cstheme="minorBidi" w:hint="cs"/>
          <w:sz w:val="32"/>
          <w:szCs w:val="32"/>
          <w:rtl/>
        </w:rPr>
        <w:t xml:space="preserve">قبل كل </w:t>
      </w:r>
      <w:proofErr w:type="spellStart"/>
      <w:r>
        <w:rPr>
          <w:rFonts w:asciiTheme="minorBidi" w:hAnsiTheme="minorBidi" w:cstheme="minorBidi" w:hint="cs"/>
          <w:sz w:val="32"/>
          <w:szCs w:val="32"/>
          <w:rtl/>
        </w:rPr>
        <w:t>شئ</w:t>
      </w:r>
      <w:proofErr w:type="spellEnd"/>
      <w:r>
        <w:rPr>
          <w:rFonts w:asciiTheme="minorBidi" w:hAnsiTheme="minorBidi" w:cstheme="minorBidi" w:hint="cs"/>
          <w:sz w:val="32"/>
          <w:szCs w:val="32"/>
          <w:rtl/>
        </w:rPr>
        <w:t xml:space="preserve"> يطلب من الطالب الرجوع الي المصادر و المراجع التالية: </w:t>
      </w:r>
    </w:p>
    <w:p w14:paraId="0C4DF654" w14:textId="77777777" w:rsidR="006572E2" w:rsidRDefault="006572E2" w:rsidP="00A52929">
      <w:pPr>
        <w:pStyle w:val="Textebrut"/>
        <w:numPr>
          <w:ilvl w:val="0"/>
          <w:numId w:val="1"/>
        </w:numPr>
        <w:bidi/>
        <w:rPr>
          <w:rFonts w:asciiTheme="minorBidi" w:hAnsiTheme="minorBidi" w:cstheme="minorBidi"/>
          <w:sz w:val="32"/>
          <w:szCs w:val="32"/>
        </w:rPr>
      </w:pPr>
      <w:r>
        <w:rPr>
          <w:rFonts w:asciiTheme="minorBidi" w:hAnsiTheme="minorBidi" w:cstheme="minorBidi" w:hint="cs"/>
          <w:sz w:val="32"/>
          <w:szCs w:val="32"/>
          <w:rtl/>
        </w:rPr>
        <w:t>شارل هنري تشرشل : حياة الأمير عبد القادر ،ترجمة ابو القاسم سعد الله ،د.م.ج،الجزائر2004.</w:t>
      </w:r>
    </w:p>
    <w:p w14:paraId="25EFA4B2" w14:textId="77777777" w:rsidR="006572E2" w:rsidRDefault="006572E2" w:rsidP="00A52929">
      <w:pPr>
        <w:pStyle w:val="Textebrut"/>
        <w:numPr>
          <w:ilvl w:val="0"/>
          <w:numId w:val="1"/>
        </w:numPr>
        <w:bidi/>
        <w:rPr>
          <w:rFonts w:asciiTheme="minorBidi" w:hAnsiTheme="minorBidi" w:cstheme="minorBidi"/>
          <w:sz w:val="32"/>
          <w:szCs w:val="32"/>
        </w:rPr>
      </w:pPr>
      <w:r>
        <w:rPr>
          <w:rFonts w:asciiTheme="minorBidi" w:hAnsiTheme="minorBidi" w:cstheme="minorBidi" w:hint="cs"/>
          <w:sz w:val="32"/>
          <w:szCs w:val="32"/>
          <w:rtl/>
        </w:rPr>
        <w:t xml:space="preserve">يحي بو عزيز: الموجز في تاريخ الجزائر، الأجزاء الثلاثة ، </w:t>
      </w:r>
      <w:proofErr w:type="spellStart"/>
      <w:r>
        <w:rPr>
          <w:rFonts w:asciiTheme="minorBidi" w:hAnsiTheme="minorBidi" w:cstheme="minorBidi" w:hint="cs"/>
          <w:sz w:val="32"/>
          <w:szCs w:val="32"/>
          <w:rtl/>
        </w:rPr>
        <w:t>د.م.ج،الجزائر</w:t>
      </w:r>
      <w:proofErr w:type="spellEnd"/>
      <w:r>
        <w:rPr>
          <w:rFonts w:asciiTheme="minorBidi" w:hAnsiTheme="minorBidi" w:cstheme="minorBidi" w:hint="cs"/>
          <w:sz w:val="32"/>
          <w:szCs w:val="32"/>
          <w:rtl/>
        </w:rPr>
        <w:t>. 1992.</w:t>
      </w:r>
    </w:p>
    <w:p w14:paraId="758E12A2" w14:textId="77777777" w:rsidR="006572E2" w:rsidRDefault="006572E2" w:rsidP="00A52929">
      <w:pPr>
        <w:pStyle w:val="Textebrut"/>
        <w:numPr>
          <w:ilvl w:val="0"/>
          <w:numId w:val="1"/>
        </w:numPr>
        <w:bidi/>
        <w:rPr>
          <w:rFonts w:asciiTheme="minorBidi" w:hAnsiTheme="minorBidi" w:cstheme="minorBidi"/>
          <w:sz w:val="32"/>
          <w:szCs w:val="32"/>
        </w:rPr>
      </w:pPr>
      <w:r>
        <w:rPr>
          <w:rFonts w:asciiTheme="minorBidi" w:hAnsiTheme="minorBidi" w:cstheme="minorBidi" w:hint="cs"/>
          <w:sz w:val="32"/>
          <w:szCs w:val="32"/>
          <w:rtl/>
        </w:rPr>
        <w:t>يحي بو عزيز : الأمير عبد القادر رائد الكفاح الجزائري ،دار الكتاب الجزائري 1964.</w:t>
      </w:r>
    </w:p>
    <w:p w14:paraId="666DC61D" w14:textId="77777777" w:rsidR="006572E2" w:rsidRDefault="006572E2" w:rsidP="00A52929">
      <w:pPr>
        <w:pStyle w:val="Textebrut"/>
        <w:numPr>
          <w:ilvl w:val="0"/>
          <w:numId w:val="1"/>
        </w:numPr>
        <w:bidi/>
        <w:rPr>
          <w:rFonts w:asciiTheme="minorBidi" w:hAnsiTheme="minorBidi" w:cstheme="minorBidi"/>
          <w:sz w:val="32"/>
          <w:szCs w:val="32"/>
        </w:rPr>
      </w:pPr>
      <w:r>
        <w:rPr>
          <w:rFonts w:asciiTheme="minorBidi" w:hAnsiTheme="minorBidi" w:cstheme="minorBidi" w:hint="cs"/>
          <w:sz w:val="32"/>
          <w:szCs w:val="32"/>
          <w:rtl/>
        </w:rPr>
        <w:t xml:space="preserve">أديب </w:t>
      </w:r>
      <w:proofErr w:type="spellStart"/>
      <w:r>
        <w:rPr>
          <w:rFonts w:asciiTheme="minorBidi" w:hAnsiTheme="minorBidi" w:cstheme="minorBidi" w:hint="cs"/>
          <w:sz w:val="32"/>
          <w:szCs w:val="32"/>
          <w:rtl/>
        </w:rPr>
        <w:t>حرب:التاريخ</w:t>
      </w:r>
      <w:proofErr w:type="spellEnd"/>
      <w:r>
        <w:rPr>
          <w:rFonts w:asciiTheme="minorBidi" w:hAnsiTheme="minorBidi" w:cstheme="minorBidi" w:hint="cs"/>
          <w:sz w:val="32"/>
          <w:szCs w:val="32"/>
          <w:rtl/>
        </w:rPr>
        <w:t xml:space="preserve"> العسكري و الإداري </w:t>
      </w:r>
      <w:proofErr w:type="spellStart"/>
      <w:r>
        <w:rPr>
          <w:rFonts w:asciiTheme="minorBidi" w:hAnsiTheme="minorBidi" w:cstheme="minorBidi" w:hint="cs"/>
          <w:sz w:val="32"/>
          <w:szCs w:val="32"/>
          <w:rtl/>
        </w:rPr>
        <w:t>للأميرعبد</w:t>
      </w:r>
      <w:proofErr w:type="spellEnd"/>
      <w:r>
        <w:rPr>
          <w:rFonts w:asciiTheme="minorBidi" w:hAnsiTheme="minorBidi" w:cstheme="minorBidi" w:hint="cs"/>
          <w:sz w:val="32"/>
          <w:szCs w:val="32"/>
          <w:rtl/>
        </w:rPr>
        <w:t xml:space="preserve"> القادر الجزائري ، ج1وج2، دار الكتاب، الجزائر 2004.</w:t>
      </w:r>
    </w:p>
    <w:p w14:paraId="1C562AB7" w14:textId="77777777" w:rsidR="006572E2" w:rsidRDefault="006572E2" w:rsidP="00A52929">
      <w:pPr>
        <w:pStyle w:val="Textebrut"/>
        <w:numPr>
          <w:ilvl w:val="0"/>
          <w:numId w:val="1"/>
        </w:numPr>
        <w:bidi/>
        <w:rPr>
          <w:rFonts w:asciiTheme="minorBidi" w:hAnsiTheme="minorBidi" w:cstheme="minorBidi"/>
          <w:sz w:val="32"/>
          <w:szCs w:val="32"/>
        </w:rPr>
      </w:pPr>
      <w:r>
        <w:rPr>
          <w:rFonts w:asciiTheme="minorBidi" w:hAnsiTheme="minorBidi" w:cstheme="minorBidi" w:hint="cs"/>
          <w:sz w:val="32"/>
          <w:szCs w:val="32"/>
          <w:rtl/>
        </w:rPr>
        <w:t>صالح فركوس :تاريخ جهاد الأمة الجزائرية للاحتلال الفرنسي (1830-1962)،</w:t>
      </w:r>
      <w:proofErr w:type="spellStart"/>
      <w:r>
        <w:rPr>
          <w:rFonts w:asciiTheme="minorBidi" w:hAnsiTheme="minorBidi" w:cstheme="minorBidi" w:hint="cs"/>
          <w:sz w:val="32"/>
          <w:szCs w:val="32"/>
          <w:rtl/>
        </w:rPr>
        <w:t>د.م.ج،الجزائر</w:t>
      </w:r>
      <w:proofErr w:type="spellEnd"/>
      <w:r>
        <w:rPr>
          <w:rFonts w:asciiTheme="minorBidi" w:hAnsiTheme="minorBidi" w:cstheme="minorBidi" w:hint="cs"/>
          <w:sz w:val="32"/>
          <w:szCs w:val="32"/>
          <w:rtl/>
        </w:rPr>
        <w:t xml:space="preserve"> 2007</w:t>
      </w:r>
    </w:p>
    <w:p w14:paraId="30B182B3" w14:textId="77777777" w:rsidR="006572E2" w:rsidRDefault="006572E2" w:rsidP="00A52929">
      <w:pPr>
        <w:pStyle w:val="Textebrut"/>
        <w:numPr>
          <w:ilvl w:val="0"/>
          <w:numId w:val="1"/>
        </w:numPr>
        <w:bidi/>
        <w:rPr>
          <w:rFonts w:asciiTheme="minorBidi" w:hAnsiTheme="minorBidi" w:cstheme="minorBidi"/>
          <w:sz w:val="32"/>
          <w:szCs w:val="32"/>
          <w:rtl/>
        </w:rPr>
      </w:pPr>
      <w:r>
        <w:rPr>
          <w:rFonts w:asciiTheme="minorBidi" w:hAnsiTheme="minorBidi" w:cstheme="minorBidi" w:hint="cs"/>
          <w:sz w:val="32"/>
          <w:szCs w:val="32"/>
          <w:rtl/>
        </w:rPr>
        <w:t xml:space="preserve">صالح فركوس :الحاج أحمد باي قسنطينة، </w:t>
      </w:r>
      <w:proofErr w:type="spellStart"/>
      <w:r>
        <w:rPr>
          <w:rFonts w:asciiTheme="minorBidi" w:hAnsiTheme="minorBidi" w:cstheme="minorBidi" w:hint="cs"/>
          <w:sz w:val="32"/>
          <w:szCs w:val="32"/>
          <w:rtl/>
        </w:rPr>
        <w:t>د.م.ج،الجزائر</w:t>
      </w:r>
      <w:proofErr w:type="spellEnd"/>
      <w:r>
        <w:rPr>
          <w:rFonts w:asciiTheme="minorBidi" w:hAnsiTheme="minorBidi" w:cstheme="minorBidi" w:hint="cs"/>
          <w:sz w:val="32"/>
          <w:szCs w:val="32"/>
          <w:rtl/>
        </w:rPr>
        <w:t xml:space="preserve"> 2007.</w:t>
      </w:r>
    </w:p>
    <w:p w14:paraId="24EFED2A" w14:textId="77777777" w:rsidR="006572E2" w:rsidRDefault="006572E2" w:rsidP="00A52929">
      <w:pPr>
        <w:pStyle w:val="Textebrut"/>
        <w:bidi/>
        <w:rPr>
          <w:rFonts w:asciiTheme="minorBidi" w:hAnsiTheme="minorBidi" w:cstheme="minorBidi"/>
          <w:sz w:val="32"/>
          <w:szCs w:val="32"/>
          <w:rtl/>
        </w:rPr>
      </w:pPr>
    </w:p>
    <w:p w14:paraId="236A1975" w14:textId="77777777" w:rsidR="006572E2" w:rsidRPr="007C4AD7" w:rsidRDefault="006572E2" w:rsidP="00A52929">
      <w:pPr>
        <w:pStyle w:val="Textebrut"/>
        <w:bidi/>
        <w:rPr>
          <w:rFonts w:asciiTheme="minorBidi" w:hAnsiTheme="minorBidi" w:cstheme="minorBidi"/>
          <w:b/>
          <w:bCs/>
          <w:sz w:val="32"/>
          <w:szCs w:val="32"/>
          <w:u w:val="single"/>
          <w:rtl/>
        </w:rPr>
      </w:pPr>
      <w:r w:rsidRPr="007C4AD7">
        <w:rPr>
          <w:rFonts w:asciiTheme="minorBidi" w:hAnsiTheme="minorBidi" w:cstheme="minorBidi" w:hint="cs"/>
          <w:b/>
          <w:bCs/>
          <w:sz w:val="32"/>
          <w:szCs w:val="32"/>
          <w:u w:val="single"/>
          <w:rtl/>
        </w:rPr>
        <w:t xml:space="preserve">بداية المقاومة </w:t>
      </w:r>
      <w:r>
        <w:rPr>
          <w:rFonts w:asciiTheme="minorBidi" w:hAnsiTheme="minorBidi" w:cstheme="minorBidi" w:hint="cs"/>
          <w:b/>
          <w:bCs/>
          <w:sz w:val="32"/>
          <w:szCs w:val="32"/>
          <w:u w:val="single"/>
          <w:rtl/>
        </w:rPr>
        <w:t>:</w:t>
      </w:r>
    </w:p>
    <w:p w14:paraId="385F75FF" w14:textId="77777777" w:rsidR="006572E2" w:rsidRDefault="006572E2" w:rsidP="00A52929">
      <w:pPr>
        <w:pStyle w:val="Textebrut"/>
        <w:bidi/>
        <w:jc w:val="lowKashida"/>
        <w:rPr>
          <w:rFonts w:asciiTheme="minorBidi" w:hAnsiTheme="minorBidi" w:cstheme="minorBidi"/>
          <w:sz w:val="32"/>
          <w:szCs w:val="32"/>
          <w:u w:val="single"/>
          <w:rtl/>
        </w:rPr>
      </w:pPr>
      <w:r w:rsidRPr="00D65899">
        <w:rPr>
          <w:rFonts w:asciiTheme="minorBidi" w:hAnsiTheme="minorBidi" w:cstheme="minorBidi"/>
          <w:sz w:val="32"/>
          <w:szCs w:val="32"/>
          <w:rtl/>
        </w:rPr>
        <w:t xml:space="preserve"> </w:t>
      </w:r>
      <w:r w:rsidRPr="00072E83">
        <w:rPr>
          <w:rFonts w:asciiTheme="minorBidi" w:hAnsiTheme="minorBidi" w:cstheme="minorBidi"/>
          <w:b/>
          <w:bCs/>
          <w:sz w:val="32"/>
          <w:szCs w:val="32"/>
          <w:u w:val="single"/>
          <w:rtl/>
        </w:rPr>
        <w:t xml:space="preserve">المقاومة </w:t>
      </w:r>
      <w:r w:rsidRPr="00072E83">
        <w:rPr>
          <w:rFonts w:asciiTheme="minorBidi" w:hAnsiTheme="minorBidi" w:cstheme="minorBidi" w:hint="cs"/>
          <w:b/>
          <w:bCs/>
          <w:sz w:val="32"/>
          <w:szCs w:val="32"/>
          <w:u w:val="single"/>
          <w:rtl/>
        </w:rPr>
        <w:t xml:space="preserve">الشعبية الأولي </w:t>
      </w:r>
      <w:r w:rsidRPr="00072E83">
        <w:rPr>
          <w:rFonts w:asciiTheme="minorBidi" w:hAnsiTheme="minorBidi" w:cstheme="minorBidi" w:hint="cs"/>
          <w:sz w:val="32"/>
          <w:szCs w:val="32"/>
          <w:u w:val="single"/>
          <w:rtl/>
        </w:rPr>
        <w:t>:</w:t>
      </w:r>
    </w:p>
    <w:p w14:paraId="413E7EF8" w14:textId="77777777" w:rsidR="006572E2" w:rsidRPr="00072E83" w:rsidRDefault="006572E2" w:rsidP="00A52929">
      <w:pPr>
        <w:pStyle w:val="Textebrut"/>
        <w:bidi/>
        <w:jc w:val="lowKashida"/>
        <w:rPr>
          <w:rFonts w:asciiTheme="minorBidi" w:hAnsiTheme="minorBidi" w:cstheme="minorBidi"/>
          <w:sz w:val="32"/>
          <w:szCs w:val="32"/>
          <w:u w:val="single"/>
          <w:rtl/>
        </w:rPr>
      </w:pPr>
    </w:p>
    <w:p w14:paraId="1599C6F0" w14:textId="77777777" w:rsidR="006572E2" w:rsidRDefault="006572E2" w:rsidP="00A52929">
      <w:pPr>
        <w:pStyle w:val="Textebrut"/>
        <w:bidi/>
        <w:jc w:val="lowKashida"/>
        <w:rPr>
          <w:rFonts w:asciiTheme="minorBidi" w:hAnsiTheme="minorBidi" w:cstheme="minorBidi"/>
          <w:sz w:val="32"/>
          <w:szCs w:val="32"/>
          <w:rtl/>
        </w:rPr>
      </w:pPr>
      <w:r w:rsidRPr="00D65899">
        <w:rPr>
          <w:rFonts w:asciiTheme="minorBidi" w:hAnsiTheme="minorBidi" w:cstheme="minorBidi"/>
          <w:sz w:val="32"/>
          <w:szCs w:val="32"/>
          <w:rtl/>
        </w:rPr>
        <w:t xml:space="preserve"> </w:t>
      </w:r>
      <w:r>
        <w:rPr>
          <w:rFonts w:asciiTheme="minorBidi" w:hAnsiTheme="minorBidi" w:cstheme="minorBidi" w:hint="cs"/>
          <w:sz w:val="32"/>
          <w:szCs w:val="32"/>
          <w:rtl/>
        </w:rPr>
        <w:t xml:space="preserve">لما </w:t>
      </w:r>
      <w:r w:rsidRPr="00D65899">
        <w:rPr>
          <w:rFonts w:asciiTheme="minorBidi" w:hAnsiTheme="minorBidi" w:cstheme="minorBidi"/>
          <w:sz w:val="32"/>
          <w:szCs w:val="32"/>
          <w:rtl/>
        </w:rPr>
        <w:t>سقطت العاصمة في يد العدو،</w:t>
      </w:r>
      <w:r>
        <w:rPr>
          <w:rFonts w:asciiTheme="minorBidi" w:hAnsiTheme="minorBidi" w:cstheme="minorBidi" w:hint="cs"/>
          <w:sz w:val="32"/>
          <w:szCs w:val="32"/>
          <w:rtl/>
        </w:rPr>
        <w:t>تشكلت</w:t>
      </w:r>
      <w:r w:rsidRPr="00D65899">
        <w:rPr>
          <w:rFonts w:asciiTheme="minorBidi" w:hAnsiTheme="minorBidi" w:cstheme="minorBidi"/>
          <w:sz w:val="32"/>
          <w:szCs w:val="32"/>
          <w:rtl/>
        </w:rPr>
        <w:t xml:space="preserve"> قوات ريفية</w:t>
      </w:r>
      <w:r>
        <w:rPr>
          <w:rFonts w:asciiTheme="minorBidi" w:hAnsiTheme="minorBidi" w:cstheme="minorBidi" w:hint="cs"/>
          <w:sz w:val="32"/>
          <w:szCs w:val="32"/>
          <w:rtl/>
        </w:rPr>
        <w:t xml:space="preserve"> عفوية </w:t>
      </w:r>
      <w:r w:rsidRPr="00D65899">
        <w:rPr>
          <w:rFonts w:asciiTheme="minorBidi" w:hAnsiTheme="minorBidi" w:cstheme="minorBidi"/>
          <w:sz w:val="32"/>
          <w:szCs w:val="32"/>
          <w:rtl/>
        </w:rPr>
        <w:t xml:space="preserve"> وأخذت موقعها حول العاصمة، </w:t>
      </w:r>
      <w:r w:rsidRPr="00D65899">
        <w:rPr>
          <w:rFonts w:asciiTheme="minorBidi" w:hAnsiTheme="minorBidi" w:cstheme="minorBidi" w:hint="cs"/>
          <w:sz w:val="32"/>
          <w:szCs w:val="32"/>
          <w:rtl/>
        </w:rPr>
        <w:t>مصمم</w:t>
      </w:r>
      <w:r w:rsidRPr="00D65899">
        <w:rPr>
          <w:rFonts w:asciiTheme="minorBidi" w:hAnsiTheme="minorBidi" w:cstheme="minorBidi" w:hint="eastAsia"/>
          <w:sz w:val="32"/>
          <w:szCs w:val="32"/>
          <w:rtl/>
        </w:rPr>
        <w:t>ة</w:t>
      </w:r>
      <w:r w:rsidRPr="00D65899">
        <w:rPr>
          <w:rFonts w:asciiTheme="minorBidi" w:hAnsiTheme="minorBidi" w:cstheme="minorBidi"/>
          <w:sz w:val="32"/>
          <w:szCs w:val="32"/>
          <w:rtl/>
        </w:rPr>
        <w:t xml:space="preserve"> على أن لا تترك العدو يخرج من المدينة نحو </w:t>
      </w:r>
      <w:r>
        <w:rPr>
          <w:rFonts w:asciiTheme="minorBidi" w:hAnsiTheme="minorBidi" w:cstheme="minorBidi" w:hint="cs"/>
          <w:sz w:val="32"/>
          <w:szCs w:val="32"/>
          <w:rtl/>
        </w:rPr>
        <w:t>اليابسة. ف</w:t>
      </w:r>
      <w:r>
        <w:rPr>
          <w:rFonts w:asciiTheme="minorBidi" w:hAnsiTheme="minorBidi" w:cstheme="minorBidi" w:hint="eastAsia"/>
          <w:sz w:val="32"/>
          <w:szCs w:val="32"/>
          <w:rtl/>
        </w:rPr>
        <w:t>ي</w:t>
      </w:r>
      <w:r>
        <w:rPr>
          <w:rFonts w:asciiTheme="minorBidi" w:hAnsiTheme="minorBidi" w:cstheme="minorBidi" w:hint="cs"/>
          <w:sz w:val="32"/>
          <w:szCs w:val="32"/>
          <w:rtl/>
        </w:rPr>
        <w:t xml:space="preserve"> حصار مم</w:t>
      </w:r>
      <w:r w:rsidRPr="00D65899">
        <w:rPr>
          <w:rFonts w:asciiTheme="minorBidi" w:hAnsiTheme="minorBidi" w:cstheme="minorBidi" w:hint="cs"/>
          <w:sz w:val="32"/>
          <w:szCs w:val="32"/>
          <w:rtl/>
        </w:rPr>
        <w:t>يت</w:t>
      </w:r>
      <w:r w:rsidRPr="00D65899">
        <w:rPr>
          <w:rFonts w:asciiTheme="minorBidi" w:hAnsiTheme="minorBidi" w:cstheme="minorBidi"/>
          <w:sz w:val="32"/>
          <w:szCs w:val="32"/>
          <w:rtl/>
        </w:rPr>
        <w:t xml:space="preserve">  داخل  المدينة. وهكذا نظمت المقاومة الريفية التلقائية محاصرة العدو من</w:t>
      </w:r>
      <w:r>
        <w:rPr>
          <w:rFonts w:asciiTheme="minorBidi" w:hAnsiTheme="minorBidi" w:cstheme="minorBidi" w:hint="cs"/>
          <w:sz w:val="32"/>
          <w:szCs w:val="32"/>
          <w:rtl/>
        </w:rPr>
        <w:t xml:space="preserve"> </w:t>
      </w:r>
      <w:r w:rsidRPr="00D65899">
        <w:rPr>
          <w:rFonts w:asciiTheme="minorBidi" w:hAnsiTheme="minorBidi" w:cstheme="minorBidi"/>
          <w:sz w:val="32"/>
          <w:szCs w:val="32"/>
          <w:rtl/>
        </w:rPr>
        <w:t xml:space="preserve">كل الجهات إلا من جهة البحر. فأخذ الجوع ينهشه وارتفعت أسعار المواد </w:t>
      </w:r>
      <w:proofErr w:type="spellStart"/>
      <w:r w:rsidRPr="00D65899">
        <w:rPr>
          <w:rFonts w:asciiTheme="minorBidi" w:hAnsiTheme="minorBidi" w:cstheme="minorBidi"/>
          <w:sz w:val="32"/>
          <w:szCs w:val="32"/>
          <w:rtl/>
        </w:rPr>
        <w:t>الغدائية</w:t>
      </w:r>
      <w:proofErr w:type="spellEnd"/>
      <w:r w:rsidRPr="00D65899">
        <w:rPr>
          <w:rFonts w:asciiTheme="minorBidi" w:hAnsiTheme="minorBidi" w:cstheme="minorBidi"/>
          <w:sz w:val="32"/>
          <w:szCs w:val="32"/>
          <w:rtl/>
        </w:rPr>
        <w:t xml:space="preserve"> إلى درجة مخيفة، وراح أعيان المدينة يهربون منها إلى مزارعهم بالريف، نفد زاد الفرنسيين ولكن خضر وألبان ولحوم </w:t>
      </w:r>
      <w:proofErr w:type="spellStart"/>
      <w:r w:rsidRPr="00D65899">
        <w:rPr>
          <w:rFonts w:asciiTheme="minorBidi" w:hAnsiTheme="minorBidi" w:cstheme="minorBidi"/>
          <w:sz w:val="32"/>
          <w:szCs w:val="32"/>
          <w:rtl/>
        </w:rPr>
        <w:t>متيجة</w:t>
      </w:r>
      <w:proofErr w:type="spellEnd"/>
      <w:r w:rsidRPr="00D65899">
        <w:rPr>
          <w:rFonts w:asciiTheme="minorBidi" w:hAnsiTheme="minorBidi" w:cstheme="minorBidi"/>
          <w:sz w:val="32"/>
          <w:szCs w:val="32"/>
          <w:rtl/>
        </w:rPr>
        <w:t xml:space="preserve"> لم تدخل المدينة واشتاقوا قطعة اللحم فلم يجدوها إلا في القطط الهائمة من</w:t>
      </w:r>
      <w:r>
        <w:rPr>
          <w:rFonts w:asciiTheme="minorBidi" w:hAnsiTheme="minorBidi" w:cstheme="minorBidi" w:hint="cs"/>
          <w:sz w:val="32"/>
          <w:szCs w:val="32"/>
          <w:rtl/>
        </w:rPr>
        <w:t xml:space="preserve"> </w:t>
      </w:r>
      <w:r w:rsidRPr="00D65899">
        <w:rPr>
          <w:rFonts w:asciiTheme="minorBidi" w:hAnsiTheme="minorBidi" w:cstheme="minorBidi"/>
          <w:sz w:val="32"/>
          <w:szCs w:val="32"/>
          <w:rtl/>
        </w:rPr>
        <w:t>حولهم. وأخذ المرض واليأس يقضيان مضاجعه</w:t>
      </w:r>
      <w:r>
        <w:rPr>
          <w:rFonts w:asciiTheme="minorBidi" w:hAnsiTheme="minorBidi" w:cstheme="minorBidi" w:hint="cs"/>
          <w:sz w:val="32"/>
          <w:szCs w:val="32"/>
          <w:rtl/>
        </w:rPr>
        <w:t>م.</w:t>
      </w:r>
    </w:p>
    <w:p w14:paraId="4771ACAB" w14:textId="77777777" w:rsidR="006572E2" w:rsidRDefault="006572E2" w:rsidP="00A52929">
      <w:pPr>
        <w:pStyle w:val="Textebrut"/>
        <w:bidi/>
        <w:jc w:val="lowKashida"/>
        <w:rPr>
          <w:rFonts w:asciiTheme="minorBidi" w:hAnsiTheme="minorBidi" w:cstheme="minorBidi"/>
          <w:sz w:val="32"/>
          <w:szCs w:val="32"/>
          <w:rtl/>
        </w:rPr>
      </w:pPr>
    </w:p>
    <w:p w14:paraId="6EFA00E6" w14:textId="77777777" w:rsidR="006572E2" w:rsidRDefault="006572E2" w:rsidP="00A52929">
      <w:pPr>
        <w:pStyle w:val="Textebrut"/>
        <w:bidi/>
        <w:jc w:val="lowKashida"/>
        <w:rPr>
          <w:rFonts w:asciiTheme="minorBidi" w:hAnsiTheme="minorBidi" w:cstheme="minorBidi"/>
          <w:b/>
          <w:bCs/>
          <w:sz w:val="32"/>
          <w:szCs w:val="32"/>
          <w:u w:val="single"/>
          <w:rtl/>
        </w:rPr>
      </w:pPr>
      <w:r w:rsidRPr="00072E83">
        <w:rPr>
          <w:rFonts w:asciiTheme="minorBidi" w:hAnsiTheme="minorBidi" w:cstheme="minorBidi" w:hint="cs"/>
          <w:b/>
          <w:bCs/>
          <w:sz w:val="32"/>
          <w:szCs w:val="32"/>
          <w:u w:val="single"/>
          <w:rtl/>
        </w:rPr>
        <w:t>المقاومة الشعبية الثانية :</w:t>
      </w:r>
    </w:p>
    <w:p w14:paraId="08015D29" w14:textId="77777777" w:rsidR="006572E2" w:rsidRDefault="006572E2" w:rsidP="00A52929">
      <w:pPr>
        <w:pStyle w:val="Textebrut"/>
        <w:bidi/>
        <w:jc w:val="lowKashida"/>
        <w:rPr>
          <w:rFonts w:asciiTheme="minorBidi" w:hAnsiTheme="minorBidi" w:cstheme="minorBidi"/>
          <w:sz w:val="32"/>
          <w:szCs w:val="32"/>
          <w:rtl/>
        </w:rPr>
      </w:pPr>
      <w:proofErr w:type="spellStart"/>
      <w:r>
        <w:rPr>
          <w:rFonts w:asciiTheme="minorBidi" w:hAnsiTheme="minorBidi" w:cstheme="minorBidi" w:hint="cs"/>
          <w:sz w:val="32"/>
          <w:szCs w:val="32"/>
          <w:rtl/>
        </w:rPr>
        <w:t>ماكان</w:t>
      </w:r>
      <w:proofErr w:type="spellEnd"/>
      <w:r>
        <w:rPr>
          <w:rFonts w:asciiTheme="minorBidi" w:hAnsiTheme="minorBidi" w:cstheme="minorBidi" w:hint="cs"/>
          <w:sz w:val="32"/>
          <w:szCs w:val="32"/>
          <w:rtl/>
        </w:rPr>
        <w:t xml:space="preserve"> للمحتل أن يظل مكتوف الأيدي  لذا عمل علي توسيع نطاق عملياته العسكرية محاولا في ذلك بسط سلطانه على كامل التراب الجزائري بدءا بمدن الساحل ثم المناطق الداخلية، بالمقابل كان الجزائريون آخذين الأمر علي محمل الجد من خلال شيوخهم و زعماء قبائلهم في التصدي لهذا الزحف الصليبي الغاشم مشكلين في ذلك مجموعات لمقاومة هذا الخطر و </w:t>
      </w:r>
      <w:r>
        <w:rPr>
          <w:rFonts w:asciiTheme="minorBidi" w:hAnsiTheme="minorBidi" w:cstheme="minorBidi" w:hint="cs"/>
          <w:sz w:val="32"/>
          <w:szCs w:val="32"/>
          <w:rtl/>
        </w:rPr>
        <w:lastRenderedPageBreak/>
        <w:t>من أولئك الشيوخ و الزعماء نذكر منهم كلا من :</w:t>
      </w:r>
      <w:r w:rsidRPr="00943B00">
        <w:rPr>
          <w:rFonts w:cs="Traditional Arabic" w:hint="cs"/>
          <w:b/>
          <w:bCs/>
          <w:sz w:val="40"/>
          <w:szCs w:val="40"/>
          <w:rtl/>
        </w:rPr>
        <w:t xml:space="preserve"> </w:t>
      </w:r>
      <w:r w:rsidRPr="002F7F5F">
        <w:rPr>
          <w:rFonts w:asciiTheme="minorBidi" w:hAnsiTheme="minorBidi" w:cstheme="minorBidi"/>
          <w:b/>
          <w:bCs/>
          <w:sz w:val="32"/>
          <w:szCs w:val="32"/>
          <w:rtl/>
        </w:rPr>
        <w:t xml:space="preserve">الحاج محمد بن </w:t>
      </w:r>
      <w:proofErr w:type="spellStart"/>
      <w:r w:rsidRPr="002F7F5F">
        <w:rPr>
          <w:rFonts w:asciiTheme="minorBidi" w:hAnsiTheme="minorBidi" w:cstheme="minorBidi"/>
          <w:b/>
          <w:bCs/>
          <w:sz w:val="32"/>
          <w:szCs w:val="32"/>
          <w:rtl/>
        </w:rPr>
        <w:t>زعموم</w:t>
      </w:r>
      <w:proofErr w:type="spellEnd"/>
      <w:r>
        <w:rPr>
          <w:rFonts w:asciiTheme="minorBidi" w:hAnsiTheme="minorBidi" w:cstheme="minorBidi" w:hint="cs"/>
          <w:b/>
          <w:bCs/>
          <w:sz w:val="32"/>
          <w:szCs w:val="32"/>
          <w:rtl/>
        </w:rPr>
        <w:t xml:space="preserve"> ، </w:t>
      </w:r>
      <w:r w:rsidRPr="00782FEB">
        <w:rPr>
          <w:rFonts w:asciiTheme="minorBidi" w:hAnsiTheme="minorBidi" w:cstheme="minorBidi"/>
          <w:b/>
          <w:bCs/>
          <w:sz w:val="32"/>
          <w:szCs w:val="32"/>
          <w:rtl/>
        </w:rPr>
        <w:t xml:space="preserve">الحسين بن </w:t>
      </w:r>
      <w:proofErr w:type="spellStart"/>
      <w:r w:rsidRPr="00782FEB">
        <w:rPr>
          <w:rFonts w:asciiTheme="minorBidi" w:hAnsiTheme="minorBidi" w:cstheme="minorBidi"/>
          <w:b/>
          <w:bCs/>
          <w:sz w:val="32"/>
          <w:szCs w:val="32"/>
          <w:rtl/>
        </w:rPr>
        <w:t>زعموم</w:t>
      </w:r>
      <w:proofErr w:type="spellEnd"/>
      <w:r>
        <w:rPr>
          <w:rFonts w:asciiTheme="minorBidi" w:hAnsiTheme="minorBidi" w:cstheme="minorBidi" w:hint="cs"/>
          <w:b/>
          <w:bCs/>
          <w:sz w:val="32"/>
          <w:szCs w:val="32"/>
          <w:rtl/>
        </w:rPr>
        <w:t xml:space="preserve"> ، الشيخ محي الدين والد الأمير عبد القادر ،.. </w:t>
      </w:r>
      <w:r>
        <w:rPr>
          <w:rFonts w:asciiTheme="minorBidi" w:hAnsiTheme="minorBidi" w:cstheme="minorBidi" w:hint="cs"/>
          <w:sz w:val="32"/>
          <w:szCs w:val="32"/>
          <w:rtl/>
        </w:rPr>
        <w:t>وغيرهم .</w:t>
      </w:r>
    </w:p>
    <w:p w14:paraId="375FAD0F" w14:textId="77777777" w:rsidR="006572E2" w:rsidRPr="00CC0A46" w:rsidRDefault="006572E2" w:rsidP="00A52929">
      <w:pPr>
        <w:pStyle w:val="Textebrut"/>
        <w:bidi/>
        <w:jc w:val="lowKashida"/>
        <w:rPr>
          <w:rFonts w:asciiTheme="minorBidi" w:hAnsiTheme="minorBidi" w:cstheme="minorBidi"/>
          <w:sz w:val="32"/>
          <w:szCs w:val="32"/>
          <w:rtl/>
        </w:rPr>
      </w:pPr>
      <w:r>
        <w:rPr>
          <w:rFonts w:cs="Traditional Arabic" w:hint="cs"/>
          <w:b/>
          <w:bCs/>
          <w:sz w:val="40"/>
          <w:szCs w:val="40"/>
          <w:rtl/>
        </w:rPr>
        <w:t xml:space="preserve">مقاومة الحاج محمد بن </w:t>
      </w:r>
      <w:proofErr w:type="spellStart"/>
      <w:r>
        <w:rPr>
          <w:rFonts w:cs="Traditional Arabic" w:hint="cs"/>
          <w:b/>
          <w:bCs/>
          <w:sz w:val="40"/>
          <w:szCs w:val="40"/>
          <w:rtl/>
        </w:rPr>
        <w:t>زعموم</w:t>
      </w:r>
      <w:proofErr w:type="spellEnd"/>
      <w:r w:rsidRPr="008B7347">
        <w:rPr>
          <w:rFonts w:cs="Traditional Arabic" w:hint="cs"/>
          <w:b/>
          <w:bCs/>
          <w:sz w:val="40"/>
          <w:szCs w:val="40"/>
          <w:rtl/>
        </w:rPr>
        <w:t xml:space="preserve"> </w:t>
      </w:r>
    </w:p>
    <w:p w14:paraId="6C7EF702" w14:textId="77777777" w:rsidR="006572E2"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يعد ابن </w:t>
      </w:r>
      <w:proofErr w:type="spellStart"/>
      <w:r>
        <w:rPr>
          <w:rFonts w:cs="Simplified Arabic" w:hint="cs"/>
          <w:sz w:val="28"/>
          <w:szCs w:val="28"/>
          <w:rtl/>
        </w:rPr>
        <w:t>زعموم</w:t>
      </w:r>
      <w:proofErr w:type="spellEnd"/>
      <w:r>
        <w:rPr>
          <w:rFonts w:cs="Simplified Arabic" w:hint="cs"/>
          <w:sz w:val="28"/>
          <w:szCs w:val="28"/>
          <w:rtl/>
        </w:rPr>
        <w:t xml:space="preserve"> من هؤلاء القادة البارزين الذين تزعموا المقاومة من بداية الاحتلال  </w:t>
      </w:r>
      <w:r w:rsidRPr="006B37F7">
        <w:rPr>
          <w:rFonts w:cs="Traditional Arabic" w:hint="cs"/>
          <w:sz w:val="24"/>
          <w:szCs w:val="24"/>
          <w:rtl/>
        </w:rPr>
        <w:t>1830</w:t>
      </w:r>
      <w:r>
        <w:rPr>
          <w:rFonts w:cs="Simplified Arabic" w:hint="cs"/>
          <w:sz w:val="28"/>
          <w:szCs w:val="28"/>
          <w:rtl/>
        </w:rPr>
        <w:t xml:space="preserve"> م. وكان ابن </w:t>
      </w:r>
      <w:proofErr w:type="spellStart"/>
      <w:r>
        <w:rPr>
          <w:rFonts w:cs="Simplified Arabic" w:hint="cs"/>
          <w:sz w:val="28"/>
          <w:szCs w:val="28"/>
          <w:rtl/>
        </w:rPr>
        <w:t>زعموم</w:t>
      </w:r>
      <w:proofErr w:type="spellEnd"/>
      <w:r>
        <w:rPr>
          <w:rFonts w:cs="Simplified Arabic" w:hint="cs"/>
          <w:sz w:val="28"/>
          <w:szCs w:val="28"/>
          <w:rtl/>
        </w:rPr>
        <w:t xml:space="preserve">  قائدا لقبيلة </w:t>
      </w:r>
      <w:proofErr w:type="spellStart"/>
      <w:r>
        <w:rPr>
          <w:rFonts w:cs="Simplified Arabic" w:hint="cs"/>
          <w:sz w:val="28"/>
          <w:szCs w:val="28"/>
          <w:rtl/>
        </w:rPr>
        <w:t>فليسة</w:t>
      </w:r>
      <w:proofErr w:type="spellEnd"/>
      <w:r>
        <w:rPr>
          <w:rFonts w:cs="Simplified Arabic" w:hint="cs"/>
          <w:sz w:val="28"/>
          <w:szCs w:val="28"/>
          <w:rtl/>
        </w:rPr>
        <w:t xml:space="preserve"> بالرغم من عمره المتقدم  (حوالي 70 سنة) عندما غزا الفرنسيون الجزائر، وكان له ابنان، الحسين وحمدان، لعبا أيضا دورا في الأحداث التي نذكرها. وكان يمتاز بالأناة واستشارة غيره فيما يزعم عليه. ويبدو أنه كانت له يد طولي على غيره من قواد الأوطان الأخرى، و من ثمة سوء التفاهم مع بعضهم أحيانا في حالة السلم أمثال بلقاسم أوقاسي قائد </w:t>
      </w:r>
      <w:proofErr w:type="spellStart"/>
      <w:r>
        <w:rPr>
          <w:rFonts w:cs="Simplified Arabic" w:hint="cs"/>
          <w:sz w:val="28"/>
          <w:szCs w:val="28"/>
          <w:rtl/>
        </w:rPr>
        <w:t>سيباو</w:t>
      </w:r>
      <w:proofErr w:type="spellEnd"/>
      <w:r>
        <w:rPr>
          <w:rFonts w:cs="Simplified Arabic" w:hint="cs"/>
          <w:sz w:val="28"/>
          <w:szCs w:val="28"/>
          <w:rtl/>
        </w:rPr>
        <w:t xml:space="preserve">. كما أننا لا ندري ولاء أو تبعية الحاج ابن </w:t>
      </w:r>
      <w:proofErr w:type="spellStart"/>
      <w:r>
        <w:rPr>
          <w:rFonts w:cs="Simplified Arabic" w:hint="cs"/>
          <w:sz w:val="28"/>
          <w:szCs w:val="28"/>
          <w:rtl/>
        </w:rPr>
        <w:t>زعموم</w:t>
      </w:r>
      <w:proofErr w:type="spellEnd"/>
      <w:r>
        <w:rPr>
          <w:rFonts w:cs="Simplified Arabic" w:hint="cs"/>
          <w:sz w:val="28"/>
          <w:szCs w:val="28"/>
          <w:rtl/>
        </w:rPr>
        <w:t xml:space="preserve"> </w:t>
      </w:r>
      <w:proofErr w:type="spellStart"/>
      <w:r>
        <w:rPr>
          <w:rFonts w:cs="Simplified Arabic" w:hint="cs"/>
          <w:sz w:val="28"/>
          <w:szCs w:val="28"/>
          <w:rtl/>
        </w:rPr>
        <w:t>لبايات</w:t>
      </w:r>
      <w:proofErr w:type="spellEnd"/>
      <w:r>
        <w:rPr>
          <w:rFonts w:cs="Simplified Arabic" w:hint="cs"/>
          <w:sz w:val="28"/>
          <w:szCs w:val="28"/>
          <w:rtl/>
        </w:rPr>
        <w:t xml:space="preserve"> </w:t>
      </w:r>
      <w:proofErr w:type="spellStart"/>
      <w:r>
        <w:rPr>
          <w:rFonts w:cs="Simplified Arabic" w:hint="cs"/>
          <w:sz w:val="28"/>
          <w:szCs w:val="28"/>
          <w:rtl/>
        </w:rPr>
        <w:t>التيطري</w:t>
      </w:r>
      <w:proofErr w:type="spellEnd"/>
      <w:r>
        <w:rPr>
          <w:rFonts w:cs="Simplified Arabic" w:hint="cs"/>
          <w:sz w:val="28"/>
          <w:szCs w:val="28"/>
          <w:rtl/>
        </w:rPr>
        <w:t xml:space="preserve">، خصوصا بعد سقوط العاصمة ومناداة الباي مصطفى </w:t>
      </w:r>
      <w:proofErr w:type="spellStart"/>
      <w:r>
        <w:rPr>
          <w:rFonts w:cs="Simplified Arabic" w:hint="cs"/>
          <w:sz w:val="28"/>
          <w:szCs w:val="28"/>
          <w:rtl/>
        </w:rPr>
        <w:t>بومزراق</w:t>
      </w:r>
      <w:proofErr w:type="spellEnd"/>
      <w:r>
        <w:rPr>
          <w:rFonts w:cs="Simplified Arabic" w:hint="cs"/>
          <w:sz w:val="28"/>
          <w:szCs w:val="28"/>
          <w:rtl/>
        </w:rPr>
        <w:t xml:space="preserve"> بالحرب ضد الفرنسيين. وعلى كل حال فقد كن موقف ابن </w:t>
      </w:r>
      <w:proofErr w:type="spellStart"/>
      <w:r>
        <w:rPr>
          <w:rFonts w:cs="Simplified Arabic" w:hint="cs"/>
          <w:sz w:val="28"/>
          <w:szCs w:val="28"/>
          <w:rtl/>
        </w:rPr>
        <w:t>زعموم</w:t>
      </w:r>
      <w:proofErr w:type="spellEnd"/>
      <w:r>
        <w:rPr>
          <w:rFonts w:cs="Simplified Arabic" w:hint="cs"/>
          <w:sz w:val="28"/>
          <w:szCs w:val="28"/>
          <w:rtl/>
        </w:rPr>
        <w:t xml:space="preserve"> في أول الأمر واضحا، وهو بقاء الفرنسيين في المدينة وترك أهل الريف في أوطانهم دون تدخل في شؤونهم. ويلتزم الطرفان بذلك في معاهدة رسمية قبل </w:t>
      </w:r>
      <w:proofErr w:type="spellStart"/>
      <w:r>
        <w:rPr>
          <w:rFonts w:cs="Simplified Arabic" w:hint="cs"/>
          <w:sz w:val="28"/>
          <w:szCs w:val="28"/>
          <w:rtl/>
        </w:rPr>
        <w:t>قك</w:t>
      </w:r>
      <w:proofErr w:type="spellEnd"/>
      <w:r>
        <w:rPr>
          <w:rFonts w:cs="Simplified Arabic" w:hint="cs"/>
          <w:sz w:val="28"/>
          <w:szCs w:val="28"/>
          <w:rtl/>
        </w:rPr>
        <w:t xml:space="preserve"> الحصار، ولكن الفرنسيين استكثروا هذا واعتمدوا على قواتهم في فك الحصار بدل المعاهدة أو </w:t>
      </w:r>
      <w:proofErr w:type="spellStart"/>
      <w:r>
        <w:rPr>
          <w:rFonts w:cs="Simplified Arabic" w:hint="cs"/>
          <w:sz w:val="28"/>
          <w:szCs w:val="28"/>
          <w:rtl/>
        </w:rPr>
        <w:t>الإتفاق</w:t>
      </w:r>
      <w:proofErr w:type="spellEnd"/>
      <w:r>
        <w:rPr>
          <w:rStyle w:val="Appelnotedebasdep"/>
          <w:rFonts w:cs="Simplified Arabic"/>
          <w:sz w:val="28"/>
          <w:szCs w:val="28"/>
          <w:rtl/>
        </w:rPr>
        <w:footnoteReference w:id="1"/>
      </w:r>
      <w:r>
        <w:rPr>
          <w:rFonts w:cs="Simplified Arabic" w:hint="cs"/>
          <w:sz w:val="28"/>
          <w:szCs w:val="28"/>
          <w:rtl/>
        </w:rPr>
        <w:t>.</w:t>
      </w:r>
    </w:p>
    <w:p w14:paraId="5DD6EA68" w14:textId="77777777" w:rsidR="006572E2" w:rsidRPr="00D2779A"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عملت قيادات الريف بخروج </w:t>
      </w:r>
      <w:proofErr w:type="spellStart"/>
      <w:r>
        <w:rPr>
          <w:rFonts w:cs="Simplified Arabic" w:hint="cs"/>
          <w:sz w:val="28"/>
          <w:szCs w:val="28"/>
          <w:rtl/>
        </w:rPr>
        <w:t>بورمون</w:t>
      </w:r>
      <w:proofErr w:type="spellEnd"/>
      <w:r>
        <w:rPr>
          <w:rFonts w:cs="Simplified Arabic" w:hint="cs"/>
          <w:sz w:val="28"/>
          <w:szCs w:val="28"/>
          <w:rtl/>
        </w:rPr>
        <w:t xml:space="preserve"> نحو البليدة. فاجتمعوا في مؤتمر واحد في البرج البحري يوم 23 يوليو 1830 ( وهو نفس اليوم الذي خرج فيه </w:t>
      </w:r>
      <w:proofErr w:type="spellStart"/>
      <w:r>
        <w:rPr>
          <w:rFonts w:cs="Simplified Arabic" w:hint="cs"/>
          <w:sz w:val="28"/>
          <w:szCs w:val="28"/>
          <w:rtl/>
        </w:rPr>
        <w:t>بورمون</w:t>
      </w:r>
      <w:proofErr w:type="spellEnd"/>
      <w:r>
        <w:rPr>
          <w:rFonts w:cs="Simplified Arabic" w:hint="cs"/>
          <w:sz w:val="28"/>
          <w:szCs w:val="28"/>
          <w:rtl/>
        </w:rPr>
        <w:t xml:space="preserve">)، وهو الاجتماع الذي حصره قواد الأوطان والقبائل العديدة في المنطقة. وبعد القاء الكلمات وابداء الآراء تقرر اعلان الحرب على العدو وعدم تركه يخترق أرضهم ويهين كرامة وطنهم، وكان الحاج ابن </w:t>
      </w:r>
      <w:proofErr w:type="spellStart"/>
      <w:r>
        <w:rPr>
          <w:rFonts w:cs="Simplified Arabic" w:hint="cs"/>
          <w:sz w:val="28"/>
          <w:szCs w:val="28"/>
          <w:rtl/>
        </w:rPr>
        <w:t>زعموم</w:t>
      </w:r>
      <w:proofErr w:type="spellEnd"/>
      <w:r>
        <w:rPr>
          <w:rFonts w:cs="Simplified Arabic" w:hint="cs"/>
          <w:sz w:val="28"/>
          <w:szCs w:val="28"/>
          <w:rtl/>
        </w:rPr>
        <w:t xml:space="preserve"> حاضرا </w:t>
      </w:r>
      <w:proofErr w:type="spellStart"/>
      <w:r>
        <w:rPr>
          <w:rFonts w:cs="Simplified Arabic" w:hint="cs"/>
          <w:sz w:val="28"/>
          <w:szCs w:val="28"/>
          <w:rtl/>
        </w:rPr>
        <w:t>للإجتماع</w:t>
      </w:r>
      <w:proofErr w:type="spellEnd"/>
      <w:r>
        <w:rPr>
          <w:rFonts w:cs="Simplified Arabic" w:hint="cs"/>
          <w:sz w:val="28"/>
          <w:szCs w:val="28"/>
          <w:rtl/>
        </w:rPr>
        <w:t xml:space="preserve">، ونتج عن ذلك الإجتماع أيضا ارتفاع الروح المعنوية وعودة الأمل بالتحرير حتى وصلت الأخبار بذلك إلى العاصمة المحتلة، فاعتزت وسادها الذعر لدى الفرنسيين والأمل والترقب لدى الجزائريين، وتنفيذا لمقررات </w:t>
      </w:r>
      <w:proofErr w:type="spellStart"/>
      <w:r>
        <w:rPr>
          <w:rFonts w:cs="Simplified Arabic" w:hint="cs"/>
          <w:sz w:val="28"/>
          <w:szCs w:val="28"/>
          <w:rtl/>
        </w:rPr>
        <w:t>الآجتماع</w:t>
      </w:r>
      <w:proofErr w:type="spellEnd"/>
      <w:r>
        <w:rPr>
          <w:rFonts w:cs="Simplified Arabic" w:hint="cs"/>
          <w:sz w:val="28"/>
          <w:szCs w:val="28"/>
          <w:rtl/>
        </w:rPr>
        <w:t xml:space="preserve"> المذكور هاجمت القوات الريفية جيش </w:t>
      </w:r>
      <w:proofErr w:type="spellStart"/>
      <w:r>
        <w:rPr>
          <w:rFonts w:cs="Simplified Arabic" w:hint="cs"/>
          <w:sz w:val="28"/>
          <w:szCs w:val="28"/>
          <w:rtl/>
        </w:rPr>
        <w:t>بورمون</w:t>
      </w:r>
      <w:proofErr w:type="spellEnd"/>
      <w:r>
        <w:rPr>
          <w:rFonts w:cs="Simplified Arabic" w:hint="cs"/>
          <w:sz w:val="28"/>
          <w:szCs w:val="28"/>
          <w:rtl/>
        </w:rPr>
        <w:t xml:space="preserve"> أثناء عودته الفاشلة من البليدة واستمرت في مقاتلتها إلى أن جن الليل وحتى مشارف العاصمة، وكان ذلك درسا للفرنسيين الذين لم يعاودا الخروج من العاصمة إلا في عهد </w:t>
      </w:r>
      <w:proofErr w:type="spellStart"/>
      <w:r>
        <w:rPr>
          <w:rFonts w:cs="Simplified Arabic" w:hint="cs"/>
          <w:sz w:val="28"/>
          <w:szCs w:val="28"/>
          <w:rtl/>
        </w:rPr>
        <w:t>كلوزيل</w:t>
      </w:r>
      <w:proofErr w:type="spellEnd"/>
      <w:r>
        <w:rPr>
          <w:rStyle w:val="Appelnotedebasdep"/>
          <w:rFonts w:cs="Simplified Arabic"/>
          <w:sz w:val="28"/>
          <w:szCs w:val="28"/>
          <w:rtl/>
        </w:rPr>
        <w:footnoteReference w:id="2"/>
      </w:r>
      <w:r>
        <w:rPr>
          <w:rFonts w:cs="Simplified Arabic" w:hint="cs"/>
          <w:sz w:val="28"/>
          <w:szCs w:val="28"/>
          <w:rtl/>
        </w:rPr>
        <w:t>.</w:t>
      </w:r>
    </w:p>
    <w:p w14:paraId="18EB7A2A" w14:textId="77777777" w:rsidR="006572E2" w:rsidRPr="00D2779A" w:rsidRDefault="006572E2" w:rsidP="00A52929">
      <w:pPr>
        <w:pStyle w:val="Textebrut"/>
        <w:bidi/>
        <w:rPr>
          <w:rFonts w:cs="Traditional Arabic"/>
          <w:b/>
          <w:bCs/>
          <w:sz w:val="40"/>
          <w:szCs w:val="40"/>
          <w:u w:val="single"/>
          <w:rtl/>
        </w:rPr>
      </w:pPr>
      <w:r w:rsidRPr="00D2779A">
        <w:rPr>
          <w:rFonts w:cs="Traditional Arabic" w:hint="cs"/>
          <w:b/>
          <w:bCs/>
          <w:sz w:val="40"/>
          <w:szCs w:val="40"/>
          <w:u w:val="single"/>
          <w:rtl/>
        </w:rPr>
        <w:t xml:space="preserve">مقاومة الحسين بن </w:t>
      </w:r>
      <w:proofErr w:type="spellStart"/>
      <w:r w:rsidRPr="00D2779A">
        <w:rPr>
          <w:rFonts w:cs="Traditional Arabic" w:hint="cs"/>
          <w:b/>
          <w:bCs/>
          <w:sz w:val="40"/>
          <w:szCs w:val="40"/>
          <w:u w:val="single"/>
          <w:rtl/>
        </w:rPr>
        <w:t>زعموم</w:t>
      </w:r>
      <w:proofErr w:type="spellEnd"/>
      <w:r w:rsidRPr="00D2779A">
        <w:rPr>
          <w:rFonts w:cs="Traditional Arabic" w:hint="cs"/>
          <w:b/>
          <w:bCs/>
          <w:sz w:val="40"/>
          <w:szCs w:val="40"/>
          <w:u w:val="single"/>
          <w:rtl/>
        </w:rPr>
        <w:t xml:space="preserve"> </w:t>
      </w:r>
      <w:r>
        <w:rPr>
          <w:rFonts w:cs="Traditional Arabic" w:hint="cs"/>
          <w:b/>
          <w:bCs/>
          <w:sz w:val="40"/>
          <w:szCs w:val="40"/>
          <w:u w:val="single"/>
          <w:rtl/>
        </w:rPr>
        <w:t>:</w:t>
      </w:r>
    </w:p>
    <w:p w14:paraId="1CBA63B1" w14:textId="77777777" w:rsidR="006572E2" w:rsidRDefault="006572E2" w:rsidP="00A52929">
      <w:pPr>
        <w:pStyle w:val="Textebrut"/>
        <w:bidi/>
        <w:jc w:val="lowKashida"/>
        <w:rPr>
          <w:rFonts w:cs="Simplified Arabic"/>
          <w:sz w:val="28"/>
          <w:szCs w:val="28"/>
          <w:rtl/>
        </w:rPr>
      </w:pPr>
      <w:r>
        <w:rPr>
          <w:rFonts w:cs="Simplified Arabic" w:hint="cs"/>
          <w:sz w:val="28"/>
          <w:szCs w:val="28"/>
          <w:rtl/>
        </w:rPr>
        <w:t xml:space="preserve">حاول </w:t>
      </w:r>
      <w:proofErr w:type="spellStart"/>
      <w:r>
        <w:rPr>
          <w:rFonts w:cs="Simplified Arabic" w:hint="cs"/>
          <w:sz w:val="28"/>
          <w:szCs w:val="28"/>
          <w:rtl/>
        </w:rPr>
        <w:t>كلوزيل</w:t>
      </w:r>
      <w:proofErr w:type="spellEnd"/>
      <w:r>
        <w:rPr>
          <w:rFonts w:cs="Simplified Arabic" w:hint="cs"/>
          <w:sz w:val="28"/>
          <w:szCs w:val="28"/>
          <w:rtl/>
        </w:rPr>
        <w:t xml:space="preserve"> القيام بشبه حملة على بليدة والمدية، خلال نوفمبر 1830، ولكن عاقبتها كانت وخيمة، كما </w:t>
      </w:r>
      <w:proofErr w:type="spellStart"/>
      <w:r>
        <w:rPr>
          <w:rFonts w:cs="Simplified Arabic" w:hint="cs"/>
          <w:sz w:val="28"/>
          <w:szCs w:val="28"/>
          <w:rtl/>
        </w:rPr>
        <w:t>عرفنا.فقد</w:t>
      </w:r>
      <w:proofErr w:type="spellEnd"/>
      <w:r>
        <w:rPr>
          <w:rFonts w:cs="Simplified Arabic" w:hint="cs"/>
          <w:sz w:val="28"/>
          <w:szCs w:val="28"/>
          <w:rtl/>
        </w:rPr>
        <w:t xml:space="preserve"> كانت القوات الشعبية في حوالي سبعة آلف محارب من جميع الأوطان (</w:t>
      </w:r>
      <w:proofErr w:type="spellStart"/>
      <w:r>
        <w:rPr>
          <w:rFonts w:cs="Simplified Arabic" w:hint="cs"/>
          <w:sz w:val="28"/>
          <w:szCs w:val="28"/>
          <w:rtl/>
        </w:rPr>
        <w:t>فليسة</w:t>
      </w:r>
      <w:proofErr w:type="spellEnd"/>
      <w:r>
        <w:rPr>
          <w:rFonts w:cs="Simplified Arabic" w:hint="cs"/>
          <w:sz w:val="28"/>
          <w:szCs w:val="28"/>
          <w:rtl/>
        </w:rPr>
        <w:t xml:space="preserve">، </w:t>
      </w:r>
      <w:proofErr w:type="spellStart"/>
      <w:r>
        <w:rPr>
          <w:rFonts w:cs="Simplified Arabic" w:hint="cs"/>
          <w:sz w:val="28"/>
          <w:szCs w:val="28"/>
          <w:rtl/>
        </w:rPr>
        <w:t>الخنشة</w:t>
      </w:r>
      <w:proofErr w:type="spellEnd"/>
      <w:r>
        <w:rPr>
          <w:rFonts w:cs="Simplified Arabic" w:hint="cs"/>
          <w:sz w:val="28"/>
          <w:szCs w:val="28"/>
          <w:rtl/>
        </w:rPr>
        <w:t xml:space="preserve">، بني موسى، بني مسرة، بني خليل، إلخ.) تحت قيادة الحسين بن </w:t>
      </w:r>
      <w:proofErr w:type="spellStart"/>
      <w:r>
        <w:rPr>
          <w:rFonts w:cs="Simplified Arabic" w:hint="cs"/>
          <w:sz w:val="28"/>
          <w:szCs w:val="28"/>
          <w:rtl/>
        </w:rPr>
        <w:t>زعموم</w:t>
      </w:r>
      <w:proofErr w:type="spellEnd"/>
      <w:r>
        <w:rPr>
          <w:rFonts w:cs="Simplified Arabic" w:hint="cs"/>
          <w:sz w:val="28"/>
          <w:szCs w:val="28"/>
          <w:rtl/>
        </w:rPr>
        <w:t xml:space="preserve"> وكانت مدفوعة بروح الجهاد التي بثها فيها الحاج السعدي، فهاجمت ( قرب بوفاريك) الخمسين </w:t>
      </w:r>
      <w:proofErr w:type="spellStart"/>
      <w:r>
        <w:rPr>
          <w:rFonts w:cs="Simplified Arabic" w:hint="cs"/>
          <w:sz w:val="28"/>
          <w:szCs w:val="28"/>
          <w:rtl/>
        </w:rPr>
        <w:t>مدفعيا</w:t>
      </w:r>
      <w:proofErr w:type="spellEnd"/>
      <w:r>
        <w:rPr>
          <w:rFonts w:cs="Simplified Arabic" w:hint="cs"/>
          <w:sz w:val="28"/>
          <w:szCs w:val="28"/>
          <w:rtl/>
        </w:rPr>
        <w:t xml:space="preserve"> الذين أرسلهم </w:t>
      </w:r>
      <w:proofErr w:type="spellStart"/>
      <w:r>
        <w:rPr>
          <w:rFonts w:cs="Simplified Arabic" w:hint="cs"/>
          <w:sz w:val="28"/>
          <w:szCs w:val="28"/>
          <w:rtl/>
        </w:rPr>
        <w:t>كلوزيل</w:t>
      </w:r>
      <w:proofErr w:type="spellEnd"/>
      <w:r>
        <w:rPr>
          <w:rFonts w:cs="Simplified Arabic" w:hint="cs"/>
          <w:sz w:val="28"/>
          <w:szCs w:val="28"/>
          <w:rtl/>
        </w:rPr>
        <w:t xml:space="preserve"> لجلب الذخيرة من العاصمة وقضت عليهم، ثم هاجم الثوار حامية البليدة الفرنسية.</w:t>
      </w:r>
    </w:p>
    <w:p w14:paraId="358F4D40" w14:textId="77777777" w:rsidR="006572E2" w:rsidRDefault="006572E2" w:rsidP="00A52929">
      <w:pPr>
        <w:pStyle w:val="Textebrut"/>
        <w:bidi/>
        <w:ind w:firstLine="708"/>
        <w:jc w:val="lowKashida"/>
        <w:rPr>
          <w:rFonts w:cs="Simplified Arabic"/>
          <w:sz w:val="28"/>
          <w:szCs w:val="28"/>
          <w:rtl/>
        </w:rPr>
      </w:pPr>
    </w:p>
    <w:p w14:paraId="559362D2" w14:textId="77777777" w:rsidR="006572E2"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وتكررت المعارك بين القوات الشعبية والفرنسيين بين العاصمة وجبال الأطلس. وتوجدت جهود القيادات الواقعة في الجبهة الشرقية من </w:t>
      </w:r>
      <w:proofErr w:type="spellStart"/>
      <w:r>
        <w:rPr>
          <w:rFonts w:cs="Simplified Arabic" w:hint="cs"/>
          <w:sz w:val="28"/>
          <w:szCs w:val="28"/>
          <w:rtl/>
        </w:rPr>
        <w:t>متيجة</w:t>
      </w:r>
      <w:proofErr w:type="spellEnd"/>
      <w:r>
        <w:rPr>
          <w:rFonts w:cs="Simplified Arabic" w:hint="cs"/>
          <w:sz w:val="28"/>
          <w:szCs w:val="28"/>
          <w:rtl/>
        </w:rPr>
        <w:t xml:space="preserve"> على الخصوص، وقطعوا الطريق على الامتدادات الفرنسية للحماية التي تركوها في المدية مع الباي الجديد مصطفى بن الحاج عمر. وعادت البليدة إلى أحضان المقاومين، </w:t>
      </w:r>
      <w:proofErr w:type="spellStart"/>
      <w:r>
        <w:rPr>
          <w:rFonts w:cs="Simplified Arabic" w:hint="cs"/>
          <w:sz w:val="28"/>
          <w:szCs w:val="28"/>
          <w:rtl/>
        </w:rPr>
        <w:t>وانحشرت</w:t>
      </w:r>
      <w:proofErr w:type="spellEnd"/>
      <w:r>
        <w:rPr>
          <w:rFonts w:cs="Simplified Arabic" w:hint="cs"/>
          <w:sz w:val="28"/>
          <w:szCs w:val="28"/>
          <w:rtl/>
        </w:rPr>
        <w:t xml:space="preserve"> خليفة </w:t>
      </w:r>
      <w:proofErr w:type="spellStart"/>
      <w:r>
        <w:rPr>
          <w:rFonts w:cs="Simplified Arabic" w:hint="cs"/>
          <w:sz w:val="28"/>
          <w:szCs w:val="28"/>
          <w:rtl/>
        </w:rPr>
        <w:t>كلوزيل</w:t>
      </w:r>
      <w:proofErr w:type="spellEnd"/>
      <w:r>
        <w:rPr>
          <w:rFonts w:cs="Simplified Arabic" w:hint="cs"/>
          <w:sz w:val="28"/>
          <w:szCs w:val="28"/>
          <w:rtl/>
        </w:rPr>
        <w:t xml:space="preserve"> (</w:t>
      </w:r>
      <w:proofErr w:type="spellStart"/>
      <w:r>
        <w:rPr>
          <w:rFonts w:cs="Simplified Arabic" w:hint="cs"/>
          <w:sz w:val="28"/>
          <w:szCs w:val="28"/>
          <w:rtl/>
        </w:rPr>
        <w:t>وهوبيتزين</w:t>
      </w:r>
      <w:proofErr w:type="spellEnd"/>
      <w:r>
        <w:rPr>
          <w:rFonts w:cs="Simplified Arabic" w:hint="cs"/>
          <w:sz w:val="28"/>
          <w:szCs w:val="28"/>
          <w:rtl/>
        </w:rPr>
        <w:t xml:space="preserve">) وجنده من جديد داخل اسوار العاصمة، إذ ضيقت عليه المقاومة الخناق عندما هاجمت المشروع الزراعي حتى قتلت المزارعين (هم جنود) وجعلت الباقين منهم يفرون كالأرانب من المزرعة النموذجية (فيرم موديل) التي أنشأها </w:t>
      </w:r>
      <w:proofErr w:type="spellStart"/>
      <w:r>
        <w:rPr>
          <w:rFonts w:cs="Simplified Arabic" w:hint="cs"/>
          <w:sz w:val="28"/>
          <w:szCs w:val="28"/>
          <w:rtl/>
        </w:rPr>
        <w:t>كلوزيل</w:t>
      </w:r>
      <w:proofErr w:type="spellEnd"/>
      <w:r>
        <w:rPr>
          <w:rFonts w:cs="Simplified Arabic" w:hint="cs"/>
          <w:sz w:val="28"/>
          <w:szCs w:val="28"/>
          <w:rtl/>
        </w:rPr>
        <w:t xml:space="preserve"> بالقرب من وادي الحراش لتجربة الاستعمار. وانتشر الرعب والأمل من جديد في العاصمة، ودعم ذلك قوات </w:t>
      </w:r>
      <w:proofErr w:type="spellStart"/>
      <w:r>
        <w:rPr>
          <w:rFonts w:cs="Simplified Arabic" w:hint="cs"/>
          <w:sz w:val="28"/>
          <w:szCs w:val="28"/>
          <w:rtl/>
        </w:rPr>
        <w:t>إذافية</w:t>
      </w:r>
      <w:proofErr w:type="spellEnd"/>
      <w:r>
        <w:rPr>
          <w:rFonts w:cs="Simplified Arabic" w:hint="cs"/>
          <w:sz w:val="28"/>
          <w:szCs w:val="28"/>
          <w:rtl/>
        </w:rPr>
        <w:t xml:space="preserve"> جاء بها أحمد بن مصطفى </w:t>
      </w:r>
      <w:proofErr w:type="spellStart"/>
      <w:r>
        <w:rPr>
          <w:rFonts w:cs="Simplified Arabic" w:hint="cs"/>
          <w:sz w:val="28"/>
          <w:szCs w:val="28"/>
          <w:rtl/>
        </w:rPr>
        <w:t>بومرزاق</w:t>
      </w:r>
      <w:proofErr w:type="spellEnd"/>
      <w:r>
        <w:rPr>
          <w:rFonts w:cs="Simplified Arabic" w:hint="cs"/>
          <w:sz w:val="28"/>
          <w:szCs w:val="28"/>
          <w:rtl/>
        </w:rPr>
        <w:t xml:space="preserve"> الذي قام يدافع عن حقه في تركة والده، الباي السابق </w:t>
      </w:r>
      <w:proofErr w:type="spellStart"/>
      <w:r>
        <w:rPr>
          <w:rFonts w:cs="Simplified Arabic" w:hint="cs"/>
          <w:sz w:val="28"/>
          <w:szCs w:val="28"/>
          <w:rtl/>
        </w:rPr>
        <w:t>للتيطري</w:t>
      </w:r>
      <w:proofErr w:type="spellEnd"/>
      <w:r>
        <w:rPr>
          <w:rFonts w:cs="Simplified Arabic" w:hint="cs"/>
          <w:sz w:val="28"/>
          <w:szCs w:val="28"/>
          <w:rtl/>
        </w:rPr>
        <w:t xml:space="preserve">. وقد نزل بها قرب بوفاريك، ثم تقدم بها نحو الفحص (ضواحي العاصمة). وفي منتصف يوليو 1831 عبرت القوات الشعبية بقيادة ابن </w:t>
      </w:r>
      <w:proofErr w:type="spellStart"/>
      <w:r>
        <w:rPr>
          <w:rFonts w:cs="Simplified Arabic" w:hint="cs"/>
          <w:sz w:val="28"/>
          <w:szCs w:val="28"/>
          <w:rtl/>
        </w:rPr>
        <w:t>زعموم</w:t>
      </w:r>
      <w:proofErr w:type="spellEnd"/>
      <w:r>
        <w:rPr>
          <w:rFonts w:cs="Simplified Arabic" w:hint="cs"/>
          <w:sz w:val="28"/>
          <w:szCs w:val="28"/>
          <w:rtl/>
        </w:rPr>
        <w:t xml:space="preserve"> (</w:t>
      </w:r>
      <w:proofErr w:type="spellStart"/>
      <w:r>
        <w:rPr>
          <w:rFonts w:cs="Simplified Arabic" w:hint="cs"/>
          <w:sz w:val="28"/>
          <w:szCs w:val="28"/>
          <w:rtl/>
        </w:rPr>
        <w:t>الإبن</w:t>
      </w:r>
      <w:proofErr w:type="spellEnd"/>
      <w:r>
        <w:rPr>
          <w:rFonts w:cs="Simplified Arabic" w:hint="cs"/>
          <w:sz w:val="28"/>
          <w:szCs w:val="28"/>
          <w:rtl/>
        </w:rPr>
        <w:t xml:space="preserve">) وادي الحراش وهاجمت المزرعة النموذجية من جديد وأحرقت المحصول الذي طالما حلم </w:t>
      </w:r>
      <w:proofErr w:type="spellStart"/>
      <w:r>
        <w:rPr>
          <w:rFonts w:cs="Simplified Arabic" w:hint="cs"/>
          <w:sz w:val="28"/>
          <w:szCs w:val="28"/>
          <w:rtl/>
        </w:rPr>
        <w:t>كلوزيل</w:t>
      </w:r>
      <w:proofErr w:type="spellEnd"/>
      <w:r>
        <w:rPr>
          <w:rFonts w:cs="Simplified Arabic" w:hint="cs"/>
          <w:sz w:val="28"/>
          <w:szCs w:val="28"/>
          <w:rtl/>
        </w:rPr>
        <w:t xml:space="preserve"> بجنيه وأكله فإذا هو هباء تذروه الرياح، وهددت الحاميات الأمامية التي كان الفرنسيين قد نصبوها دفاعا عن المدنية المحتلة. وقد خرج إليهم </w:t>
      </w:r>
      <w:proofErr w:type="spellStart"/>
      <w:r>
        <w:rPr>
          <w:rFonts w:cs="Simplified Arabic" w:hint="cs"/>
          <w:sz w:val="28"/>
          <w:szCs w:val="28"/>
          <w:rtl/>
        </w:rPr>
        <w:t>بيرتزين</w:t>
      </w:r>
      <w:proofErr w:type="spellEnd"/>
      <w:r>
        <w:rPr>
          <w:rFonts w:cs="Simplified Arabic" w:hint="cs"/>
          <w:sz w:val="28"/>
          <w:szCs w:val="28"/>
          <w:rtl/>
        </w:rPr>
        <w:t xml:space="preserve"> بنفسه على رأس قوة من ثلاثة آلاف جندي. فتراجعوا قليلا، لكن في اليوم الموالي هاجمت الفرق المتجمعة في بوفاريك والتي كان يدعمها الحاج السعدي، هاجمت المزرعة النموذجية من جديد، إلى أن خرج </w:t>
      </w:r>
      <w:proofErr w:type="spellStart"/>
      <w:r>
        <w:rPr>
          <w:rFonts w:cs="Simplified Arabic" w:hint="cs"/>
          <w:sz w:val="28"/>
          <w:szCs w:val="28"/>
          <w:rtl/>
        </w:rPr>
        <w:t>بيرتزين</w:t>
      </w:r>
      <w:proofErr w:type="spellEnd"/>
      <w:r>
        <w:rPr>
          <w:rFonts w:cs="Simplified Arabic" w:hint="cs"/>
          <w:sz w:val="28"/>
          <w:szCs w:val="28"/>
          <w:rtl/>
        </w:rPr>
        <w:t xml:space="preserve"> لمحاربتها مرة أخرى. </w:t>
      </w:r>
    </w:p>
    <w:p w14:paraId="1242F293" w14:textId="77777777" w:rsidR="006572E2"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وأمام هذا الوضع الذي أصبح لا يطاق </w:t>
      </w:r>
      <w:proofErr w:type="spellStart"/>
      <w:r>
        <w:rPr>
          <w:rFonts w:cs="Simplified Arabic" w:hint="cs"/>
          <w:sz w:val="28"/>
          <w:szCs w:val="28"/>
          <w:rtl/>
        </w:rPr>
        <w:t>لبرتزين</w:t>
      </w:r>
      <w:proofErr w:type="spellEnd"/>
      <w:r>
        <w:rPr>
          <w:rFonts w:cs="Simplified Arabic" w:hint="cs"/>
          <w:sz w:val="28"/>
          <w:szCs w:val="28"/>
          <w:rtl/>
        </w:rPr>
        <w:t xml:space="preserve">، استجاب للرأي الذي يقول: " ابقوا حيث انتم  ونبقى حيث نحن "، وإلا فالحرب بيننا لن تنقطع، إلى أن تعودوا من حيث جئتم. قبل الجنرال الفرنسي بذلك المبدأ وجرت مفاوضات بينه وبين أعيان المدينة فنصحوه بأن الشخص الذي يقدر على أن يكون وسيطا بين أهل الريف المجاور وقوات </w:t>
      </w:r>
      <w:proofErr w:type="spellStart"/>
      <w:r>
        <w:rPr>
          <w:rFonts w:cs="Simplified Arabic" w:hint="cs"/>
          <w:sz w:val="28"/>
          <w:szCs w:val="28"/>
          <w:rtl/>
        </w:rPr>
        <w:t>الاحتال</w:t>
      </w:r>
      <w:proofErr w:type="spellEnd"/>
      <w:r>
        <w:rPr>
          <w:rFonts w:cs="Simplified Arabic" w:hint="cs"/>
          <w:sz w:val="28"/>
          <w:szCs w:val="28"/>
          <w:rtl/>
        </w:rPr>
        <w:t xml:space="preserve"> هو الحاج محي الدين بن مبارك، الذي كان يتمتع لدى أهل الريف بسمعة مؤثرة ويثقون فيه </w:t>
      </w:r>
      <w:proofErr w:type="spellStart"/>
      <w:r>
        <w:rPr>
          <w:rFonts w:cs="Simplified Arabic" w:hint="cs"/>
          <w:sz w:val="28"/>
          <w:szCs w:val="28"/>
          <w:rtl/>
        </w:rPr>
        <w:t>لكمانته</w:t>
      </w:r>
      <w:proofErr w:type="spellEnd"/>
      <w:r>
        <w:rPr>
          <w:rFonts w:cs="Simplified Arabic" w:hint="cs"/>
          <w:sz w:val="28"/>
          <w:szCs w:val="28"/>
          <w:rtl/>
        </w:rPr>
        <w:t xml:space="preserve"> الدينية إذ هو من صنف المرابطين وشيخ زاوية عريقة في القليعة، وقد قبل الشيخ محي الدين يهذه الوظيفة التي رأى فيها حفظا لمصالح قومه وابعاد العدو عن الداخل، وكان ذلك في شهر يوليو 1831، وتلقب بلقب (آغا العرب)، الذي كان في عهد العثماني تخضع إليه القيادات </w:t>
      </w:r>
      <w:proofErr w:type="spellStart"/>
      <w:r>
        <w:rPr>
          <w:rFonts w:cs="Simplified Arabic" w:hint="cs"/>
          <w:sz w:val="28"/>
          <w:szCs w:val="28"/>
          <w:rtl/>
        </w:rPr>
        <w:t>الريفيةكما</w:t>
      </w:r>
      <w:proofErr w:type="spellEnd"/>
      <w:r>
        <w:rPr>
          <w:rFonts w:cs="Simplified Arabic" w:hint="cs"/>
          <w:sz w:val="28"/>
          <w:szCs w:val="28"/>
          <w:rtl/>
        </w:rPr>
        <w:t xml:space="preserve"> عرفنا. وبذلك توقفت الحرب إلى حين</w:t>
      </w:r>
      <w:r>
        <w:rPr>
          <w:rStyle w:val="Appelnotedebasdep"/>
          <w:rFonts w:cs="Simplified Arabic"/>
          <w:sz w:val="28"/>
          <w:szCs w:val="28"/>
          <w:rtl/>
        </w:rPr>
        <w:footnoteReference w:id="3"/>
      </w:r>
      <w:r>
        <w:rPr>
          <w:rFonts w:cs="Simplified Arabic" w:hint="cs"/>
          <w:sz w:val="28"/>
          <w:szCs w:val="28"/>
          <w:rtl/>
        </w:rPr>
        <w:t>.</w:t>
      </w:r>
    </w:p>
    <w:p w14:paraId="2D60B48A" w14:textId="77777777" w:rsidR="006572E2" w:rsidRPr="00143089"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وطالما بقي </w:t>
      </w:r>
      <w:proofErr w:type="spellStart"/>
      <w:r>
        <w:rPr>
          <w:rFonts w:cs="Simplified Arabic" w:hint="cs"/>
          <w:sz w:val="28"/>
          <w:szCs w:val="28"/>
          <w:rtl/>
        </w:rPr>
        <w:t>بيرتزين</w:t>
      </w:r>
      <w:proofErr w:type="spellEnd"/>
      <w:r>
        <w:rPr>
          <w:rFonts w:cs="Simplified Arabic" w:hint="cs"/>
          <w:sz w:val="28"/>
          <w:szCs w:val="28"/>
          <w:rtl/>
        </w:rPr>
        <w:t xml:space="preserve"> الذي يتهمه قومه </w:t>
      </w:r>
      <w:proofErr w:type="spellStart"/>
      <w:r>
        <w:rPr>
          <w:rFonts w:cs="Simplified Arabic" w:hint="cs"/>
          <w:sz w:val="28"/>
          <w:szCs w:val="28"/>
          <w:rtl/>
        </w:rPr>
        <w:t>بالضفع</w:t>
      </w:r>
      <w:proofErr w:type="spellEnd"/>
      <w:r>
        <w:rPr>
          <w:rFonts w:cs="Simplified Arabic" w:hint="cs"/>
          <w:sz w:val="28"/>
          <w:szCs w:val="28"/>
          <w:rtl/>
        </w:rPr>
        <w:t xml:space="preserve"> والخور لقبوله بذلك الاتفاق، كان سهل </w:t>
      </w:r>
      <w:proofErr w:type="spellStart"/>
      <w:r>
        <w:rPr>
          <w:rFonts w:cs="Simplified Arabic" w:hint="cs"/>
          <w:sz w:val="28"/>
          <w:szCs w:val="28"/>
          <w:rtl/>
        </w:rPr>
        <w:t>متيجة</w:t>
      </w:r>
      <w:proofErr w:type="spellEnd"/>
      <w:r>
        <w:rPr>
          <w:rFonts w:cs="Simplified Arabic" w:hint="cs"/>
          <w:sz w:val="28"/>
          <w:szCs w:val="28"/>
          <w:rtl/>
        </w:rPr>
        <w:t xml:space="preserve"> في عافية حذرة. فقد كان على الفرنسيين أن لا  يغادروا العاصمة، ولكن أسواقها ونجارتها من الداخل مضمونة، والأمن العام محفوظ، ولكن مجيء </w:t>
      </w:r>
      <w:proofErr w:type="spellStart"/>
      <w:r>
        <w:rPr>
          <w:rFonts w:cs="Simplified Arabic" w:hint="cs"/>
          <w:sz w:val="28"/>
          <w:szCs w:val="28"/>
          <w:rtl/>
        </w:rPr>
        <w:t>روفيقو</w:t>
      </w:r>
      <w:proofErr w:type="spellEnd"/>
      <w:r>
        <w:rPr>
          <w:rFonts w:cs="Simplified Arabic" w:hint="cs"/>
          <w:sz w:val="28"/>
          <w:szCs w:val="28"/>
          <w:rtl/>
        </w:rPr>
        <w:t xml:space="preserve"> بخططه البوليسية وغطرسته قلب الأوضاع وعل المقاومة الريفية تعود إلى الدفاع عن المبادئ التي قررتها في اجتماع البرج البحري</w:t>
      </w:r>
      <w:r>
        <w:rPr>
          <w:rStyle w:val="Appelnotedebasdep"/>
          <w:rFonts w:cs="Simplified Arabic"/>
          <w:sz w:val="28"/>
          <w:szCs w:val="28"/>
          <w:rtl/>
        </w:rPr>
        <w:footnoteReference w:id="4"/>
      </w:r>
      <w:r>
        <w:rPr>
          <w:rFonts w:cs="Simplified Arabic" w:hint="cs"/>
          <w:sz w:val="28"/>
          <w:szCs w:val="28"/>
          <w:rtl/>
        </w:rPr>
        <w:t xml:space="preserve">، وهو قطع طرق الداخل أمام العدو ومحاصرته في المدينة وتجويعه إلى أن يعود إلى بلاده أو يموت حتف ظلفه، وكان </w:t>
      </w:r>
      <w:r>
        <w:rPr>
          <w:rFonts w:cs="Simplified Arabic" w:hint="cs"/>
          <w:sz w:val="28"/>
          <w:szCs w:val="28"/>
          <w:rtl/>
        </w:rPr>
        <w:lastRenderedPageBreak/>
        <w:t xml:space="preserve">الشيخ محي الدين (آغا العرب) من أول الضحايا لهذا العهد، فقد كان </w:t>
      </w:r>
      <w:proofErr w:type="spellStart"/>
      <w:r>
        <w:rPr>
          <w:rFonts w:cs="Simplified Arabic" w:hint="cs"/>
          <w:sz w:val="28"/>
          <w:szCs w:val="28"/>
          <w:rtl/>
        </w:rPr>
        <w:t>روفيقو</w:t>
      </w:r>
      <w:proofErr w:type="spellEnd"/>
      <w:r>
        <w:rPr>
          <w:rFonts w:cs="Simplified Arabic" w:hint="cs"/>
          <w:sz w:val="28"/>
          <w:szCs w:val="28"/>
          <w:rtl/>
        </w:rPr>
        <w:t xml:space="preserve"> يريده عميلا يشي بقومه ويسهل مهمة الجيش الغازي لعبور  سهل </w:t>
      </w:r>
      <w:proofErr w:type="spellStart"/>
      <w:r>
        <w:rPr>
          <w:rFonts w:cs="Simplified Arabic" w:hint="cs"/>
          <w:sz w:val="28"/>
          <w:szCs w:val="28"/>
          <w:rtl/>
        </w:rPr>
        <w:t>متيجة</w:t>
      </w:r>
      <w:proofErr w:type="spellEnd"/>
      <w:r>
        <w:rPr>
          <w:rFonts w:cs="Simplified Arabic" w:hint="cs"/>
          <w:sz w:val="28"/>
          <w:szCs w:val="28"/>
          <w:rtl/>
        </w:rPr>
        <w:t xml:space="preserve"> إلى البليدة والمدية وما وراءها. ولكن الشيخ أبى ألا التمسك بالاتفاق من </w:t>
      </w:r>
      <w:proofErr w:type="spellStart"/>
      <w:r>
        <w:rPr>
          <w:rFonts w:cs="Simplified Arabic" w:hint="cs"/>
          <w:sz w:val="28"/>
          <w:szCs w:val="28"/>
          <w:rtl/>
        </w:rPr>
        <w:t>بيرتزين</w:t>
      </w:r>
      <w:proofErr w:type="spellEnd"/>
      <w:r>
        <w:rPr>
          <w:rFonts w:cs="Simplified Arabic" w:hint="cs"/>
          <w:sz w:val="28"/>
          <w:szCs w:val="28"/>
          <w:rtl/>
        </w:rPr>
        <w:t xml:space="preserve">، ودافع عن ذلك على أساس أن فيه مصلحة الطرفين، وعندما لم تجد التوضيحات، اتهمه </w:t>
      </w:r>
      <w:proofErr w:type="spellStart"/>
      <w:r>
        <w:rPr>
          <w:rFonts w:cs="Simplified Arabic" w:hint="cs"/>
          <w:sz w:val="28"/>
          <w:szCs w:val="28"/>
          <w:rtl/>
        </w:rPr>
        <w:t>روفيقو</w:t>
      </w:r>
      <w:proofErr w:type="spellEnd"/>
      <w:r>
        <w:rPr>
          <w:rFonts w:cs="Simplified Arabic" w:hint="cs"/>
          <w:sz w:val="28"/>
          <w:szCs w:val="28"/>
          <w:rtl/>
        </w:rPr>
        <w:t xml:space="preserve"> بالتواطؤ مع القوات الشعبية التي عاودت اعتراض طريق جيش العدو الذي كان يحاول فك الحصار. </w:t>
      </w:r>
    </w:p>
    <w:p w14:paraId="71FAE261" w14:textId="77777777" w:rsidR="006572E2" w:rsidRPr="00143089" w:rsidRDefault="006572E2" w:rsidP="00A52929">
      <w:pPr>
        <w:pStyle w:val="Textebrut"/>
        <w:bidi/>
        <w:rPr>
          <w:rFonts w:cs="Traditional Arabic"/>
          <w:b/>
          <w:bCs/>
          <w:sz w:val="32"/>
          <w:szCs w:val="32"/>
          <w:rtl/>
        </w:rPr>
      </w:pPr>
      <w:r w:rsidRPr="008E64F4">
        <w:rPr>
          <w:rFonts w:cs="Traditional Arabic" w:hint="cs"/>
          <w:b/>
          <w:bCs/>
          <w:sz w:val="32"/>
          <w:szCs w:val="32"/>
          <w:rtl/>
        </w:rPr>
        <w:t xml:space="preserve">مقاومة الحاج علي السعدي ومحمد بن </w:t>
      </w:r>
      <w:proofErr w:type="spellStart"/>
      <w:r w:rsidRPr="008E64F4">
        <w:rPr>
          <w:rFonts w:cs="Traditional Arabic" w:hint="cs"/>
          <w:b/>
          <w:bCs/>
          <w:sz w:val="32"/>
          <w:szCs w:val="32"/>
          <w:rtl/>
        </w:rPr>
        <w:t>زعموم</w:t>
      </w:r>
      <w:proofErr w:type="spellEnd"/>
      <w:r w:rsidRPr="008E64F4">
        <w:rPr>
          <w:rFonts w:cs="Traditional Arabic" w:hint="cs"/>
          <w:b/>
          <w:bCs/>
          <w:sz w:val="32"/>
          <w:szCs w:val="32"/>
          <w:rtl/>
        </w:rPr>
        <w:t xml:space="preserve"> والحاج محي الدين</w:t>
      </w:r>
      <w:r>
        <w:rPr>
          <w:rFonts w:cs="Traditional Arabic" w:hint="cs"/>
          <w:b/>
          <w:bCs/>
          <w:sz w:val="32"/>
          <w:szCs w:val="32"/>
          <w:rtl/>
        </w:rPr>
        <w:t>:</w:t>
      </w:r>
    </w:p>
    <w:p w14:paraId="40CB91AF" w14:textId="77777777" w:rsidR="006572E2"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الحاج علي السعدي هو حفيد سيدي السعدي دفين مدينة الجزائر سنة 1710، وكانت زاويتهم في جهة ضريح سيدي عبد الرحمن الثعالبي اليوم. وهي الزاوية التي هدمها الفرنسيون وكانت للحاج السعدي علاقات برجال الدين في الجزائر، مثل سيدي علي بن موسى، مرابط </w:t>
      </w:r>
      <w:proofErr w:type="spellStart"/>
      <w:r>
        <w:rPr>
          <w:rFonts w:cs="Simplified Arabic" w:hint="cs"/>
          <w:sz w:val="28"/>
          <w:szCs w:val="28"/>
          <w:rtl/>
        </w:rPr>
        <w:t>المعاتقة</w:t>
      </w:r>
      <w:proofErr w:type="spellEnd"/>
      <w:r>
        <w:rPr>
          <w:rFonts w:cs="Simplified Arabic" w:hint="cs"/>
          <w:sz w:val="28"/>
          <w:szCs w:val="28"/>
          <w:rtl/>
        </w:rPr>
        <w:t>، الذي كان يكن له احتراما كبيرا وقام الحاج السعدي بأدا</w:t>
      </w:r>
      <w:r>
        <w:rPr>
          <w:rFonts w:cs="Simplified Arabic" w:hint="eastAsia"/>
          <w:sz w:val="28"/>
          <w:szCs w:val="28"/>
          <w:rtl/>
        </w:rPr>
        <w:t>ء</w:t>
      </w:r>
      <w:r>
        <w:rPr>
          <w:rFonts w:cs="Simplified Arabic" w:hint="cs"/>
          <w:sz w:val="28"/>
          <w:szCs w:val="28"/>
          <w:rtl/>
        </w:rPr>
        <w:t xml:space="preserve"> فريضة الحج سنة 1827، وعرف عن الحصار الفرنسي للجزائر، وهو في الطريق، فبقي في الاسكندرية برهة من الوقت واغتنم الفرصة فتجول في المشرق الاسلامي حوالي سنتين، وعرج على </w:t>
      </w:r>
      <w:proofErr w:type="spellStart"/>
      <w:r>
        <w:rPr>
          <w:rFonts w:cs="Simplified Arabic" w:hint="cs"/>
          <w:sz w:val="28"/>
          <w:szCs w:val="28"/>
          <w:rtl/>
        </w:rPr>
        <w:t>ليفورنيا</w:t>
      </w:r>
      <w:proofErr w:type="spellEnd"/>
      <w:r>
        <w:rPr>
          <w:rFonts w:cs="Simplified Arabic" w:hint="cs"/>
          <w:sz w:val="28"/>
          <w:szCs w:val="28"/>
          <w:rtl/>
        </w:rPr>
        <w:t xml:space="preserve"> (ايطاليا) والتقى فيها بالداي حسين باشا فبل أن يعود إلى الجزائر عن طريق البحر</w:t>
      </w:r>
      <w:r>
        <w:rPr>
          <w:rStyle w:val="Appelnotedebasdep"/>
          <w:rFonts w:cs="Simplified Arabic"/>
          <w:sz w:val="28"/>
          <w:szCs w:val="28"/>
          <w:rtl/>
        </w:rPr>
        <w:footnoteReference w:id="5"/>
      </w:r>
      <w:r>
        <w:rPr>
          <w:rFonts w:cs="Simplified Arabic" w:hint="cs"/>
          <w:sz w:val="28"/>
          <w:szCs w:val="28"/>
          <w:rtl/>
        </w:rPr>
        <w:t>.</w:t>
      </w:r>
    </w:p>
    <w:p w14:paraId="5CA0B685" w14:textId="77777777" w:rsidR="006572E2"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منذ رجوعه إلى الجزائر تزعم الحاج السعدي جبهة المقاومة. فقد وجد أعيان الجزائر قد ركنوا إلى الصلح منتظرين احترام المواثيق وجلاء الفرنسيين بعد أن يسلموا إليهم مفاتيح البلاد من أيدي الترك ! فأخذ الحاج السعدي أولا يتصل بكل من له استعداد للمقاومة، وحرضهم على جمع الشمل، ثم خرج إلى الريف فوجد الاستعدادات أكثر، والطاعة أقرب، إذ هو من رجال الدين وهم يثقون في هؤلاء، خصوصا وقد كان رجلا متعلما ويمتاز بالذكاء الحاد وحب الجهاد، وكانت له سمعته كبيرة في الورع والتقوى، وقد زاده الحج صيتا وسمعة اشترى الحاج السعدي حصانا وأخذ يطوف به سهل </w:t>
      </w:r>
      <w:proofErr w:type="spellStart"/>
      <w:r>
        <w:rPr>
          <w:rFonts w:cs="Simplified Arabic" w:hint="cs"/>
          <w:sz w:val="28"/>
          <w:szCs w:val="28"/>
          <w:rtl/>
        </w:rPr>
        <w:t>متيجة</w:t>
      </w:r>
      <w:proofErr w:type="spellEnd"/>
      <w:r>
        <w:rPr>
          <w:rFonts w:cs="Simplified Arabic" w:hint="cs"/>
          <w:sz w:val="28"/>
          <w:szCs w:val="28"/>
          <w:rtl/>
        </w:rPr>
        <w:t xml:space="preserve"> ويتصل بأصدقائه رجال الزوايا </w:t>
      </w:r>
      <w:r>
        <w:rPr>
          <w:rStyle w:val="Appelnotedebasdep"/>
          <w:rFonts w:cs="Simplified Arabic"/>
          <w:sz w:val="28"/>
          <w:szCs w:val="28"/>
          <w:rtl/>
        </w:rPr>
        <w:footnoteReference w:id="6"/>
      </w:r>
      <w:r>
        <w:rPr>
          <w:rFonts w:cs="Simplified Arabic" w:hint="cs"/>
          <w:sz w:val="28"/>
          <w:szCs w:val="28"/>
          <w:rtl/>
        </w:rPr>
        <w:t>.</w:t>
      </w:r>
    </w:p>
    <w:p w14:paraId="1C870541" w14:textId="77777777" w:rsidR="006572E2"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أذ يتصل بأهل النواحي الشرقية (الرغاية، </w:t>
      </w:r>
      <w:proofErr w:type="spellStart"/>
      <w:r>
        <w:rPr>
          <w:rFonts w:cs="Simplified Arabic" w:hint="cs"/>
          <w:sz w:val="28"/>
          <w:szCs w:val="28"/>
          <w:rtl/>
        </w:rPr>
        <w:t>بودواو</w:t>
      </w:r>
      <w:proofErr w:type="spellEnd"/>
      <w:r>
        <w:rPr>
          <w:rFonts w:cs="Simplified Arabic" w:hint="cs"/>
          <w:sz w:val="28"/>
          <w:szCs w:val="28"/>
          <w:rtl/>
        </w:rPr>
        <w:t xml:space="preserve">، </w:t>
      </w:r>
      <w:proofErr w:type="spellStart"/>
      <w:r>
        <w:rPr>
          <w:rFonts w:cs="Simplified Arabic" w:hint="cs"/>
          <w:sz w:val="28"/>
          <w:szCs w:val="28"/>
          <w:rtl/>
        </w:rPr>
        <w:t>سباو</w:t>
      </w:r>
      <w:proofErr w:type="spellEnd"/>
      <w:r>
        <w:rPr>
          <w:rFonts w:cs="Simplified Arabic" w:hint="cs"/>
          <w:sz w:val="28"/>
          <w:szCs w:val="28"/>
          <w:rtl/>
        </w:rPr>
        <w:t xml:space="preserve">، يسر) بالإضافة إلى بني </w:t>
      </w:r>
      <w:proofErr w:type="spellStart"/>
      <w:r>
        <w:rPr>
          <w:rFonts w:cs="Simplified Arabic" w:hint="cs"/>
          <w:sz w:val="28"/>
          <w:szCs w:val="28"/>
          <w:rtl/>
        </w:rPr>
        <w:t>خلفون</w:t>
      </w:r>
      <w:proofErr w:type="spellEnd"/>
      <w:r>
        <w:rPr>
          <w:rFonts w:cs="Simplified Arabic" w:hint="cs"/>
          <w:sz w:val="28"/>
          <w:szCs w:val="28"/>
          <w:rtl/>
        </w:rPr>
        <w:t xml:space="preserve"> </w:t>
      </w:r>
      <w:proofErr w:type="spellStart"/>
      <w:r>
        <w:rPr>
          <w:rFonts w:cs="Simplified Arabic" w:hint="cs"/>
          <w:sz w:val="28"/>
          <w:szCs w:val="28"/>
          <w:rtl/>
        </w:rPr>
        <w:t>والمعاتقة</w:t>
      </w:r>
      <w:proofErr w:type="spellEnd"/>
      <w:r>
        <w:rPr>
          <w:rFonts w:cs="Simplified Arabic" w:hint="cs"/>
          <w:sz w:val="28"/>
          <w:szCs w:val="28"/>
          <w:rtl/>
        </w:rPr>
        <w:t xml:space="preserve"> </w:t>
      </w:r>
      <w:proofErr w:type="spellStart"/>
      <w:r>
        <w:rPr>
          <w:rFonts w:cs="Simplified Arabic" w:hint="cs"/>
          <w:sz w:val="28"/>
          <w:szCs w:val="28"/>
          <w:rtl/>
        </w:rPr>
        <w:t>وفليسة</w:t>
      </w:r>
      <w:proofErr w:type="spellEnd"/>
      <w:r>
        <w:rPr>
          <w:rFonts w:cs="Simplified Arabic" w:hint="cs"/>
          <w:sz w:val="28"/>
          <w:szCs w:val="28"/>
          <w:rtl/>
        </w:rPr>
        <w:t xml:space="preserve">. اجتمع شخصيا بزعيم هذه القبيلة، الحاج محمد بن </w:t>
      </w:r>
      <w:proofErr w:type="spellStart"/>
      <w:r>
        <w:rPr>
          <w:rFonts w:cs="Simplified Arabic" w:hint="cs"/>
          <w:sz w:val="28"/>
          <w:szCs w:val="28"/>
          <w:rtl/>
        </w:rPr>
        <w:t>زعموم</w:t>
      </w:r>
      <w:proofErr w:type="spellEnd"/>
      <w:r>
        <w:rPr>
          <w:rFonts w:cs="Simplified Arabic" w:hint="cs"/>
          <w:sz w:val="28"/>
          <w:szCs w:val="28"/>
          <w:rtl/>
        </w:rPr>
        <w:t xml:space="preserve"> المشار إليه، وتواعدا على الجهاد وتنسيق الجهود، وذلك في العاشر من يوليو 1831. وبفضل هذا التنسيق تمكن المجاهدون المنطلقون من سيدي الرزين عن يمين وادي الحراش من الهجوم المذكور على النموذجية وطرد وقتل معمريها وإحراق محصولها في نفس الشهر، وتهديد العاصمة، وبفضل ذلك التنسيق انطلقت الموجة الثانية من الهجوم من بوفاريك في النصف الثاني من شهر المذكور. فالحاج السعدي إذن كان عندئذ هو الضمير المحرك خلال </w:t>
      </w:r>
      <w:r>
        <w:rPr>
          <w:rFonts w:cs="Simplified Arabic" w:hint="cs"/>
          <w:sz w:val="28"/>
          <w:szCs w:val="28"/>
          <w:rtl/>
        </w:rPr>
        <w:lastRenderedPageBreak/>
        <w:t xml:space="preserve">هذه الهجومات، وكان أيضا وراء الهجومات الناجحة على فرقة </w:t>
      </w:r>
      <w:proofErr w:type="spellStart"/>
      <w:r>
        <w:rPr>
          <w:rFonts w:cs="Simplified Arabic" w:hint="cs"/>
          <w:sz w:val="28"/>
          <w:szCs w:val="28"/>
          <w:rtl/>
        </w:rPr>
        <w:t>بورمون</w:t>
      </w:r>
      <w:proofErr w:type="spellEnd"/>
      <w:r>
        <w:rPr>
          <w:rFonts w:cs="Simplified Arabic" w:hint="cs"/>
          <w:sz w:val="28"/>
          <w:szCs w:val="28"/>
          <w:rtl/>
        </w:rPr>
        <w:t xml:space="preserve"> التي تجرأت على التوجه إلى البليدة (يوليو 1830) وحملة </w:t>
      </w:r>
      <w:proofErr w:type="spellStart"/>
      <w:r>
        <w:rPr>
          <w:rFonts w:cs="Simplified Arabic" w:hint="cs"/>
          <w:sz w:val="28"/>
          <w:szCs w:val="28"/>
          <w:rtl/>
        </w:rPr>
        <w:t>كلوزيل</w:t>
      </w:r>
      <w:proofErr w:type="spellEnd"/>
      <w:r>
        <w:rPr>
          <w:rFonts w:cs="Simplified Arabic" w:hint="cs"/>
          <w:sz w:val="28"/>
          <w:szCs w:val="28"/>
          <w:rtl/>
        </w:rPr>
        <w:t xml:space="preserve"> (نوفمبر 1830) على المدية والبليدة التي انتهت بالفشل الذريع</w:t>
      </w:r>
      <w:r>
        <w:rPr>
          <w:rStyle w:val="Appelnotedebasdep"/>
          <w:rFonts w:cs="Simplified Arabic"/>
          <w:sz w:val="28"/>
          <w:szCs w:val="28"/>
          <w:rtl/>
        </w:rPr>
        <w:footnoteReference w:id="7"/>
      </w:r>
      <w:r>
        <w:rPr>
          <w:rFonts w:cs="Simplified Arabic" w:hint="cs"/>
          <w:sz w:val="28"/>
          <w:szCs w:val="28"/>
          <w:rtl/>
        </w:rPr>
        <w:t>.</w:t>
      </w:r>
    </w:p>
    <w:p w14:paraId="02E14889" w14:textId="77777777" w:rsidR="006572E2"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وبعد مذبحة </w:t>
      </w:r>
      <w:proofErr w:type="spellStart"/>
      <w:r>
        <w:rPr>
          <w:rFonts w:cs="Simplified Arabic" w:hint="cs"/>
          <w:sz w:val="28"/>
          <w:szCs w:val="28"/>
          <w:rtl/>
        </w:rPr>
        <w:t>العوفية</w:t>
      </w:r>
      <w:proofErr w:type="spellEnd"/>
      <w:r>
        <w:rPr>
          <w:rFonts w:cs="Simplified Arabic" w:hint="cs"/>
          <w:sz w:val="28"/>
          <w:szCs w:val="28"/>
          <w:rtl/>
        </w:rPr>
        <w:t xml:space="preserve"> (أبريل 1832) </w:t>
      </w:r>
      <w:proofErr w:type="spellStart"/>
      <w:r>
        <w:rPr>
          <w:rFonts w:cs="Simplified Arabic" w:hint="cs"/>
          <w:sz w:val="28"/>
          <w:szCs w:val="28"/>
          <w:rtl/>
        </w:rPr>
        <w:t>إستئنف</w:t>
      </w:r>
      <w:proofErr w:type="spellEnd"/>
      <w:r>
        <w:rPr>
          <w:rFonts w:cs="Simplified Arabic" w:hint="cs"/>
          <w:sz w:val="28"/>
          <w:szCs w:val="28"/>
          <w:rtl/>
        </w:rPr>
        <w:t xml:space="preserve"> القتال ضد العدو، فكان الحاج السعدي على رأس المجاهدين روحيا والحاج محمد بن زعوم قتاليا (بواسطة ابنه الحسين، كما ذكرنا، لكبره هو ومرضه). وكان الاثنان على صلة وطيدة مع الحاج محي الدين آغا العرب. وهكذا استطاع الحاج السعدي بالخصوص أن يجلب الحاج محي الدين إلى صف المجاهدين وأن يجعله يرمي بأوسمة الفرنسيين وقفطانهم ويتقلد سيف الجهاد ضدهم. وأول معركة خاضها المجاهدون هي معركة زاوية محمد </w:t>
      </w:r>
      <w:proofErr w:type="spellStart"/>
      <w:r>
        <w:rPr>
          <w:rFonts w:cs="Simplified Arabic" w:hint="cs"/>
          <w:sz w:val="28"/>
          <w:szCs w:val="28"/>
          <w:rtl/>
        </w:rPr>
        <w:t>التوري</w:t>
      </w:r>
      <w:proofErr w:type="spellEnd"/>
      <w:r>
        <w:rPr>
          <w:rFonts w:cs="Simplified Arabic" w:hint="cs"/>
          <w:sz w:val="28"/>
          <w:szCs w:val="28"/>
          <w:rtl/>
        </w:rPr>
        <w:t xml:space="preserve"> (قرب </w:t>
      </w:r>
      <w:proofErr w:type="spellStart"/>
      <w:r>
        <w:rPr>
          <w:rFonts w:cs="Simplified Arabic" w:hint="cs"/>
          <w:sz w:val="28"/>
          <w:szCs w:val="28"/>
          <w:rtl/>
        </w:rPr>
        <w:t>العوفية</w:t>
      </w:r>
      <w:proofErr w:type="spellEnd"/>
      <w:r>
        <w:rPr>
          <w:rFonts w:cs="Simplified Arabic" w:hint="cs"/>
          <w:sz w:val="28"/>
          <w:szCs w:val="28"/>
          <w:rtl/>
        </w:rPr>
        <w:t xml:space="preserve"> في مفترق الطرق بين الفندق والعلمة </w:t>
      </w:r>
      <w:r>
        <w:rPr>
          <w:rFonts w:cs="Simplified Arabic"/>
          <w:sz w:val="28"/>
          <w:szCs w:val="28"/>
          <w:rtl/>
        </w:rPr>
        <w:t>–</w:t>
      </w:r>
      <w:r>
        <w:rPr>
          <w:rFonts w:cs="Simplified Arabic" w:hint="cs"/>
          <w:sz w:val="28"/>
          <w:szCs w:val="28"/>
          <w:rtl/>
        </w:rPr>
        <w:t xml:space="preserve"> </w:t>
      </w:r>
      <w:proofErr w:type="spellStart"/>
      <w:r>
        <w:rPr>
          <w:rFonts w:cs="Simplified Arabic" w:hint="cs"/>
          <w:sz w:val="28"/>
          <w:szCs w:val="28"/>
          <w:rtl/>
        </w:rPr>
        <w:t>بودواو</w:t>
      </w:r>
      <w:proofErr w:type="spellEnd"/>
      <w:r>
        <w:rPr>
          <w:rFonts w:cs="Simplified Arabic" w:hint="cs"/>
          <w:sz w:val="28"/>
          <w:szCs w:val="28"/>
          <w:rtl/>
        </w:rPr>
        <w:t xml:space="preserve"> ؟ )، وهي المعركة التي قتل فيها 57 جنديا مرتزقا (من اللفيف </w:t>
      </w:r>
      <w:proofErr w:type="spellStart"/>
      <w:r>
        <w:rPr>
          <w:rFonts w:cs="Simplified Arabic" w:hint="cs"/>
          <w:sz w:val="28"/>
          <w:szCs w:val="28"/>
          <w:rtl/>
        </w:rPr>
        <w:t>الآجنبي</w:t>
      </w:r>
      <w:proofErr w:type="spellEnd"/>
      <w:r>
        <w:rPr>
          <w:rFonts w:cs="Simplified Arabic" w:hint="cs"/>
          <w:sz w:val="28"/>
          <w:szCs w:val="28"/>
          <w:rtl/>
        </w:rPr>
        <w:t xml:space="preserve">) ولم ينج من الفرقة كلها سوى ألماني اعتنق الإسلام وسماه الناس أحمد المشهد. وعندما أراد الفرنسيين الانتقام أرسلوا قطعة بحرية نحو يّسر ولكنهم عادوا منهزمين بعد أن </w:t>
      </w:r>
      <w:proofErr w:type="spellStart"/>
      <w:r>
        <w:rPr>
          <w:rFonts w:cs="Simplified Arabic" w:hint="cs"/>
          <w:sz w:val="28"/>
          <w:szCs w:val="28"/>
          <w:rtl/>
        </w:rPr>
        <w:t>أمطرهم</w:t>
      </w:r>
      <w:proofErr w:type="spellEnd"/>
      <w:r>
        <w:rPr>
          <w:rFonts w:cs="Simplified Arabic" w:hint="cs"/>
          <w:sz w:val="28"/>
          <w:szCs w:val="28"/>
          <w:rtl/>
        </w:rPr>
        <w:t xml:space="preserve"> الأهالي هناك بالرصاص. </w:t>
      </w:r>
    </w:p>
    <w:p w14:paraId="17A872E8" w14:textId="77777777" w:rsidR="006572E2" w:rsidRDefault="006572E2" w:rsidP="00A52929">
      <w:pPr>
        <w:pStyle w:val="Textebrut"/>
        <w:bidi/>
        <w:ind w:firstLine="708"/>
        <w:jc w:val="lowKashida"/>
        <w:rPr>
          <w:rFonts w:cs="Simplified Arabic"/>
          <w:sz w:val="28"/>
          <w:szCs w:val="28"/>
          <w:rtl/>
        </w:rPr>
      </w:pPr>
      <w:r>
        <w:rPr>
          <w:rFonts w:cs="Simplified Arabic" w:hint="cs"/>
          <w:sz w:val="28"/>
          <w:szCs w:val="28"/>
          <w:rtl/>
        </w:rPr>
        <w:t xml:space="preserve">ثم كان اجتماع القيادة الجديد في شهر سبتمبر 1832. وهو الاجتماع التاريخي الذي وقع في (سوق علي) بالقرب من بوفاريك ،الذي أدى إلى جمع الكلمة وتكوين قوة كبيرة من المجاهدين انطلقت ضد العدو وبقيادة ابن </w:t>
      </w:r>
      <w:proofErr w:type="spellStart"/>
      <w:r>
        <w:rPr>
          <w:rFonts w:cs="Simplified Arabic" w:hint="cs"/>
          <w:sz w:val="28"/>
          <w:szCs w:val="28"/>
          <w:rtl/>
        </w:rPr>
        <w:t>زعموم</w:t>
      </w:r>
      <w:proofErr w:type="spellEnd"/>
      <w:r>
        <w:rPr>
          <w:rFonts w:cs="Simplified Arabic" w:hint="cs"/>
          <w:sz w:val="28"/>
          <w:szCs w:val="28"/>
          <w:rtl/>
        </w:rPr>
        <w:t xml:space="preserve"> أيضا. وخرجت القوات الفرنسية لتفريق هذا التجمع الوطني، ولكن المجاهدين نصبوا لها كمينا في المكان المسمى (المرابط سيدي عيد) حيث فاجأوه</w:t>
      </w:r>
      <w:r>
        <w:rPr>
          <w:rFonts w:cs="Simplified Arabic" w:hint="eastAsia"/>
          <w:sz w:val="28"/>
          <w:szCs w:val="28"/>
          <w:rtl/>
        </w:rPr>
        <w:t>ا</w:t>
      </w:r>
      <w:r>
        <w:rPr>
          <w:rFonts w:cs="Simplified Arabic" w:hint="cs"/>
          <w:sz w:val="28"/>
          <w:szCs w:val="28"/>
          <w:rtl/>
        </w:rPr>
        <w:t xml:space="preserve"> وقتلوا منها وأصابها الذعر والخوف والفوضى لولا نجدة أعادت إليها أنفسها، وذلك يوم الثاني من أكتوبر 1832. وفي اليوم التالي عاود المجاهدون الكرة على العدو وأجبروه على التقهقر، ودخول العاصمة والانحشار فيها. وكانت الهزائم العسكرية هي السبب في جعل </w:t>
      </w:r>
      <w:proofErr w:type="spellStart"/>
      <w:r>
        <w:rPr>
          <w:rFonts w:cs="Simplified Arabic" w:hint="cs"/>
          <w:sz w:val="28"/>
          <w:szCs w:val="28"/>
          <w:rtl/>
        </w:rPr>
        <w:t>روفيقو</w:t>
      </w:r>
      <w:proofErr w:type="spellEnd"/>
      <w:r>
        <w:rPr>
          <w:rFonts w:cs="Simplified Arabic" w:hint="cs"/>
          <w:sz w:val="28"/>
          <w:szCs w:val="28"/>
          <w:rtl/>
        </w:rPr>
        <w:t xml:space="preserve"> يتوقف عن حملات القتال ويلجأ إلى حملات الإرهاب في المدينة حيث وجه انتقامه ضد أعيانها</w:t>
      </w:r>
      <w:r>
        <w:rPr>
          <w:rStyle w:val="Appelnotedebasdep"/>
          <w:rFonts w:cs="Simplified Arabic"/>
          <w:sz w:val="28"/>
          <w:szCs w:val="28"/>
          <w:rtl/>
        </w:rPr>
        <w:footnoteReference w:id="8"/>
      </w:r>
      <w:r>
        <w:rPr>
          <w:rFonts w:cs="Simplified Arabic" w:hint="cs"/>
          <w:sz w:val="28"/>
          <w:szCs w:val="28"/>
          <w:rtl/>
        </w:rPr>
        <w:t>.</w:t>
      </w:r>
    </w:p>
    <w:p w14:paraId="344CFE88" w14:textId="77777777" w:rsidR="006572E2" w:rsidRDefault="006572E2" w:rsidP="00A52929">
      <w:pPr>
        <w:pStyle w:val="Textebrut"/>
        <w:bidi/>
        <w:jc w:val="lowKashida"/>
        <w:rPr>
          <w:rFonts w:asciiTheme="minorBidi" w:hAnsiTheme="minorBidi" w:cstheme="minorBidi"/>
          <w:b/>
          <w:bCs/>
          <w:i/>
          <w:iCs/>
          <w:sz w:val="32"/>
          <w:szCs w:val="32"/>
          <w:u w:val="single"/>
          <w:rtl/>
        </w:rPr>
      </w:pPr>
      <w:r w:rsidRPr="008907A0">
        <w:rPr>
          <w:rFonts w:asciiTheme="minorBidi" w:hAnsiTheme="minorBidi" w:cstheme="minorBidi" w:hint="cs"/>
          <w:b/>
          <w:bCs/>
          <w:i/>
          <w:iCs/>
          <w:sz w:val="32"/>
          <w:szCs w:val="32"/>
          <w:u w:val="single"/>
          <w:rtl/>
        </w:rPr>
        <w:t>مقاومة الشيخ محي الدين والد الأمير عبد القادر:</w:t>
      </w:r>
      <w:r w:rsidRPr="008907A0">
        <w:rPr>
          <w:rFonts w:asciiTheme="minorBidi" w:hAnsiTheme="minorBidi" w:cstheme="minorBidi"/>
          <w:b/>
          <w:bCs/>
          <w:i/>
          <w:iCs/>
          <w:sz w:val="32"/>
          <w:szCs w:val="32"/>
          <w:u w:val="single"/>
          <w:rtl/>
        </w:rPr>
        <w:t xml:space="preserve"> </w:t>
      </w:r>
    </w:p>
    <w:p w14:paraId="08CD867E" w14:textId="77777777" w:rsidR="006572E2" w:rsidRPr="008907A0" w:rsidRDefault="006572E2" w:rsidP="00A52929">
      <w:pPr>
        <w:pStyle w:val="Textebrut"/>
        <w:bidi/>
        <w:jc w:val="lowKashida"/>
        <w:rPr>
          <w:rFonts w:asciiTheme="minorBidi" w:hAnsiTheme="minorBidi" w:cstheme="minorBidi"/>
          <w:b/>
          <w:bCs/>
          <w:i/>
          <w:iCs/>
          <w:sz w:val="32"/>
          <w:szCs w:val="32"/>
          <w:u w:val="single"/>
          <w:rtl/>
        </w:rPr>
      </w:pPr>
    </w:p>
    <w:p w14:paraId="4FAD5681" w14:textId="77777777" w:rsidR="006572E2" w:rsidRPr="000B5B8E" w:rsidRDefault="006572E2" w:rsidP="00A52929">
      <w:pPr>
        <w:pStyle w:val="Textebrut"/>
        <w:bidi/>
        <w:rPr>
          <w:rFonts w:asciiTheme="minorBidi" w:hAnsiTheme="minorBidi" w:cstheme="minorBidi"/>
          <w:sz w:val="32"/>
          <w:szCs w:val="32"/>
          <w:rtl/>
        </w:rPr>
      </w:pPr>
      <w:r>
        <w:rPr>
          <w:rFonts w:asciiTheme="minorBidi" w:hAnsiTheme="minorBidi" w:cstheme="minorBidi" w:hint="cs"/>
          <w:sz w:val="32"/>
          <w:szCs w:val="32"/>
          <w:rtl/>
        </w:rPr>
        <w:t xml:space="preserve">عمت الفوضى  كامل الساحل  الجزائري محاولة في ذلك فرنسا أن تحكم قبضتها بدءا بالمدن الساحلية إلي المناطق </w:t>
      </w:r>
      <w:proofErr w:type="spellStart"/>
      <w:r>
        <w:rPr>
          <w:rFonts w:asciiTheme="minorBidi" w:hAnsiTheme="minorBidi" w:cstheme="minorBidi" w:hint="cs"/>
          <w:sz w:val="32"/>
          <w:szCs w:val="32"/>
          <w:rtl/>
        </w:rPr>
        <w:t>الهضابية</w:t>
      </w:r>
      <w:proofErr w:type="spellEnd"/>
      <w:r>
        <w:rPr>
          <w:rFonts w:asciiTheme="minorBidi" w:hAnsiTheme="minorBidi" w:cstheme="minorBidi" w:hint="cs"/>
          <w:sz w:val="32"/>
          <w:szCs w:val="32"/>
          <w:rtl/>
        </w:rPr>
        <w:t xml:space="preserve"> </w:t>
      </w:r>
      <w:proofErr w:type="spellStart"/>
      <w:r>
        <w:rPr>
          <w:rFonts w:asciiTheme="minorBidi" w:hAnsiTheme="minorBidi" w:cstheme="minorBidi" w:hint="cs"/>
          <w:sz w:val="32"/>
          <w:szCs w:val="32"/>
          <w:rtl/>
        </w:rPr>
        <w:t>الاخري</w:t>
      </w:r>
      <w:proofErr w:type="spellEnd"/>
      <w:r>
        <w:rPr>
          <w:rFonts w:asciiTheme="minorBidi" w:hAnsiTheme="minorBidi" w:cstheme="minorBidi" w:hint="cs"/>
          <w:sz w:val="32"/>
          <w:szCs w:val="32"/>
          <w:rtl/>
        </w:rPr>
        <w:t xml:space="preserve">، ففي شهر </w:t>
      </w:r>
      <w:proofErr w:type="spellStart"/>
      <w:r>
        <w:rPr>
          <w:rFonts w:asciiTheme="minorBidi" w:hAnsiTheme="minorBidi" w:cstheme="minorBidi" w:hint="cs"/>
          <w:sz w:val="32"/>
          <w:szCs w:val="32"/>
          <w:rtl/>
        </w:rPr>
        <w:t>افريل</w:t>
      </w:r>
      <w:proofErr w:type="spellEnd"/>
      <w:r>
        <w:rPr>
          <w:rFonts w:asciiTheme="minorBidi" w:hAnsiTheme="minorBidi" w:cstheme="minorBidi" w:hint="cs"/>
          <w:sz w:val="32"/>
          <w:szCs w:val="32"/>
          <w:rtl/>
        </w:rPr>
        <w:t xml:space="preserve"> عبد اجتماع في ضواحي معسكر حضره زعماء قبائل بني هاشم ،بني عامر و البرجية تقرر بموجبه إسناد القيادة إلي محي الدين لمحاربة الفرنسيين و إخراجهم من مدن </w:t>
      </w:r>
      <w:proofErr w:type="spellStart"/>
      <w:r>
        <w:rPr>
          <w:rFonts w:asciiTheme="minorBidi" w:hAnsiTheme="minorBidi" w:cstheme="minorBidi" w:hint="cs"/>
          <w:sz w:val="32"/>
          <w:szCs w:val="32"/>
          <w:rtl/>
        </w:rPr>
        <w:t>البايلك</w:t>
      </w:r>
      <w:proofErr w:type="spellEnd"/>
      <w:r>
        <w:rPr>
          <w:rFonts w:asciiTheme="minorBidi" w:hAnsiTheme="minorBidi" w:cstheme="minorBidi" w:hint="cs"/>
          <w:sz w:val="32"/>
          <w:szCs w:val="32"/>
          <w:rtl/>
        </w:rPr>
        <w:t xml:space="preserve"> الغربي</w:t>
      </w:r>
      <w:r>
        <w:rPr>
          <w:rStyle w:val="Appelnotedebasdep"/>
          <w:rFonts w:asciiTheme="minorBidi" w:hAnsiTheme="minorBidi" w:cstheme="minorBidi"/>
          <w:sz w:val="32"/>
          <w:szCs w:val="32"/>
          <w:rtl/>
        </w:rPr>
        <w:footnoteReference w:id="9"/>
      </w:r>
      <w:r>
        <w:rPr>
          <w:rFonts w:asciiTheme="minorBidi" w:hAnsiTheme="minorBidi" w:cstheme="minorBidi" w:hint="cs"/>
          <w:sz w:val="32"/>
          <w:szCs w:val="32"/>
          <w:rtl/>
        </w:rPr>
        <w:t>. عاجز في نفس الشهر محي الدين سرية استطلاع فرنسية ليحق بها خسائر. ثم أخذ الشيخ بالتعبئة بين الجزائر و وهران ليصل عدد المجاهدين إلي حوالي 3آلاف مجاهد.</w:t>
      </w:r>
    </w:p>
    <w:p w14:paraId="47DC7EAF" w14:textId="77777777" w:rsidR="006572E2" w:rsidRDefault="006572E2" w:rsidP="00A52929">
      <w:pPr>
        <w:pStyle w:val="Textebrut"/>
        <w:bidi/>
        <w:jc w:val="center"/>
        <w:rPr>
          <w:rFonts w:cs="Traditional Arabic"/>
          <w:b/>
          <w:bCs/>
          <w:sz w:val="40"/>
          <w:szCs w:val="40"/>
          <w:rtl/>
        </w:rPr>
      </w:pPr>
    </w:p>
    <w:p w14:paraId="70F4E806" w14:textId="77777777" w:rsidR="006572E2" w:rsidRDefault="006572E2" w:rsidP="00A52929">
      <w:pPr>
        <w:pStyle w:val="Textebrut"/>
        <w:bidi/>
        <w:jc w:val="lowKashida"/>
        <w:rPr>
          <w:rFonts w:cs="Simplified Arabic"/>
          <w:sz w:val="28"/>
          <w:szCs w:val="28"/>
        </w:rPr>
      </w:pPr>
    </w:p>
    <w:p w14:paraId="7E760FF5" w14:textId="77777777" w:rsidR="006572E2" w:rsidRDefault="006572E2" w:rsidP="00A52929">
      <w:pPr>
        <w:pStyle w:val="Textebrut"/>
        <w:bidi/>
        <w:jc w:val="lowKashida"/>
        <w:rPr>
          <w:rFonts w:cs="Simplified Arabic"/>
          <w:sz w:val="28"/>
          <w:szCs w:val="28"/>
        </w:rPr>
      </w:pPr>
    </w:p>
    <w:p w14:paraId="124F2BDC" w14:textId="77777777" w:rsidR="006572E2" w:rsidRDefault="006572E2" w:rsidP="00A52929">
      <w:pPr>
        <w:pStyle w:val="Textebrut"/>
        <w:bidi/>
        <w:jc w:val="lowKashida"/>
        <w:rPr>
          <w:rFonts w:cs="Simplified Arabic"/>
          <w:sz w:val="28"/>
          <w:szCs w:val="28"/>
        </w:rPr>
      </w:pPr>
    </w:p>
    <w:p w14:paraId="02524229" w14:textId="77777777" w:rsidR="006572E2" w:rsidRDefault="006572E2" w:rsidP="00A52929">
      <w:pPr>
        <w:pStyle w:val="Textebrut"/>
        <w:bidi/>
        <w:jc w:val="lowKashida"/>
        <w:rPr>
          <w:rFonts w:cs="Simplified Arabic"/>
          <w:sz w:val="28"/>
          <w:szCs w:val="28"/>
        </w:rPr>
      </w:pPr>
    </w:p>
    <w:p w14:paraId="28C0CAF4" w14:textId="77777777" w:rsidR="006572E2" w:rsidRDefault="006572E2" w:rsidP="00A52929">
      <w:pPr>
        <w:pStyle w:val="Textebrut"/>
        <w:bidi/>
        <w:jc w:val="lowKashida"/>
        <w:rPr>
          <w:rFonts w:cs="Simplified Arabic"/>
          <w:sz w:val="28"/>
          <w:szCs w:val="28"/>
        </w:rPr>
      </w:pPr>
    </w:p>
    <w:p w14:paraId="0736C4FE" w14:textId="77777777" w:rsidR="006572E2" w:rsidRDefault="006572E2" w:rsidP="00A52929">
      <w:pPr>
        <w:pStyle w:val="Textebrut"/>
        <w:bidi/>
        <w:jc w:val="lowKashida"/>
        <w:rPr>
          <w:rFonts w:cs="Simplified Arabic"/>
          <w:sz w:val="28"/>
          <w:szCs w:val="28"/>
        </w:rPr>
      </w:pPr>
    </w:p>
    <w:p w14:paraId="5B30004A" w14:textId="77777777" w:rsidR="006572E2" w:rsidRDefault="006572E2" w:rsidP="00A52929">
      <w:pPr>
        <w:pStyle w:val="Textebrut"/>
        <w:bidi/>
        <w:jc w:val="lowKashida"/>
        <w:rPr>
          <w:rFonts w:cs="Simplified Arabic"/>
          <w:sz w:val="28"/>
          <w:szCs w:val="28"/>
        </w:rPr>
      </w:pPr>
    </w:p>
    <w:p w14:paraId="5B8803AD" w14:textId="77777777" w:rsidR="006572E2" w:rsidRDefault="006572E2" w:rsidP="00A52929">
      <w:pPr>
        <w:pStyle w:val="Textebrut"/>
        <w:bidi/>
        <w:jc w:val="lowKashida"/>
        <w:rPr>
          <w:rFonts w:cs="Simplified Arabic"/>
          <w:sz w:val="28"/>
          <w:szCs w:val="28"/>
          <w:rtl/>
        </w:rPr>
      </w:pPr>
    </w:p>
    <w:p w14:paraId="0C01FA2A" w14:textId="77777777" w:rsidR="006572E2" w:rsidRDefault="006572E2" w:rsidP="00A52929">
      <w:pPr>
        <w:pStyle w:val="Textebrut"/>
        <w:bidi/>
        <w:jc w:val="lowKashida"/>
        <w:rPr>
          <w:rFonts w:cs="Simplified Arabic"/>
          <w:sz w:val="28"/>
          <w:szCs w:val="28"/>
          <w:rtl/>
        </w:rPr>
      </w:pPr>
    </w:p>
    <w:p w14:paraId="42E6C977" w14:textId="77777777" w:rsidR="006572E2" w:rsidRDefault="006572E2" w:rsidP="00A52929">
      <w:pPr>
        <w:pStyle w:val="Textebrut"/>
        <w:bidi/>
        <w:jc w:val="lowKashida"/>
        <w:rPr>
          <w:rFonts w:cs="Simplified Arabic"/>
          <w:sz w:val="28"/>
          <w:szCs w:val="28"/>
          <w:rtl/>
        </w:rPr>
      </w:pPr>
    </w:p>
    <w:p w14:paraId="2ACBBA84" w14:textId="77777777" w:rsidR="006572E2" w:rsidRDefault="006572E2" w:rsidP="00A52929">
      <w:pPr>
        <w:pStyle w:val="Textebrut"/>
        <w:bidi/>
        <w:jc w:val="lowKashida"/>
        <w:rPr>
          <w:rFonts w:cs="Simplified Arabic"/>
          <w:sz w:val="28"/>
          <w:szCs w:val="28"/>
          <w:rtl/>
        </w:rPr>
      </w:pPr>
    </w:p>
    <w:p w14:paraId="64BF1D16" w14:textId="77777777" w:rsidR="006572E2" w:rsidRDefault="006572E2" w:rsidP="00A52929">
      <w:pPr>
        <w:pStyle w:val="Textebrut"/>
        <w:bidi/>
        <w:jc w:val="lowKashida"/>
        <w:rPr>
          <w:rFonts w:cs="Simplified Arabic"/>
          <w:sz w:val="28"/>
          <w:szCs w:val="28"/>
          <w:rtl/>
        </w:rPr>
      </w:pPr>
    </w:p>
    <w:p w14:paraId="12CBCB9B" w14:textId="77777777" w:rsidR="006572E2" w:rsidRDefault="006572E2" w:rsidP="00A52929">
      <w:pPr>
        <w:pStyle w:val="Textebrut"/>
        <w:bidi/>
        <w:jc w:val="lowKashida"/>
        <w:rPr>
          <w:rFonts w:cs="Simplified Arabic"/>
          <w:sz w:val="28"/>
          <w:szCs w:val="28"/>
          <w:rtl/>
        </w:rPr>
      </w:pPr>
    </w:p>
    <w:p w14:paraId="2F4EC164" w14:textId="77777777" w:rsidR="006572E2" w:rsidRDefault="006572E2" w:rsidP="00A52929">
      <w:pPr>
        <w:pStyle w:val="Textebrut"/>
        <w:bidi/>
        <w:jc w:val="lowKashida"/>
        <w:rPr>
          <w:rFonts w:cs="Simplified Arabic"/>
          <w:sz w:val="28"/>
          <w:szCs w:val="28"/>
          <w:rtl/>
        </w:rPr>
      </w:pPr>
    </w:p>
    <w:p w14:paraId="7B5DE920" w14:textId="77777777" w:rsidR="006572E2" w:rsidRDefault="006572E2" w:rsidP="00A52929">
      <w:pPr>
        <w:pStyle w:val="Textebrut"/>
        <w:bidi/>
        <w:jc w:val="lowKashida"/>
        <w:rPr>
          <w:rFonts w:cs="Simplified Arabic"/>
          <w:sz w:val="28"/>
          <w:szCs w:val="28"/>
          <w:rtl/>
        </w:rPr>
      </w:pPr>
    </w:p>
    <w:p w14:paraId="5CC55B9F" w14:textId="77777777" w:rsidR="006572E2" w:rsidRDefault="006572E2"/>
    <w:sectPr w:rsidR="006572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14DA7" w14:textId="77777777" w:rsidR="004F4988" w:rsidRDefault="004F4988" w:rsidP="006572E2">
      <w:pPr>
        <w:spacing w:after="0" w:line="240" w:lineRule="auto"/>
      </w:pPr>
      <w:r>
        <w:separator/>
      </w:r>
    </w:p>
  </w:endnote>
  <w:endnote w:type="continuationSeparator" w:id="0">
    <w:p w14:paraId="5EA92E6D" w14:textId="77777777" w:rsidR="004F4988" w:rsidRDefault="004F4988" w:rsidP="0065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B47A8" w14:textId="77777777" w:rsidR="004F4988" w:rsidRDefault="004F4988" w:rsidP="006572E2">
      <w:pPr>
        <w:spacing w:after="0" w:line="240" w:lineRule="auto"/>
      </w:pPr>
      <w:r>
        <w:separator/>
      </w:r>
    </w:p>
  </w:footnote>
  <w:footnote w:type="continuationSeparator" w:id="0">
    <w:p w14:paraId="67512677" w14:textId="77777777" w:rsidR="004F4988" w:rsidRDefault="004F4988" w:rsidP="006572E2">
      <w:pPr>
        <w:spacing w:after="0" w:line="240" w:lineRule="auto"/>
      </w:pPr>
      <w:r>
        <w:continuationSeparator/>
      </w:r>
    </w:p>
  </w:footnote>
  <w:footnote w:id="1">
    <w:p w14:paraId="1BAE7F45" w14:textId="77777777" w:rsidR="006572E2" w:rsidRDefault="006572E2" w:rsidP="00F02474">
      <w:pPr>
        <w:pStyle w:val="Notedebasdepage"/>
        <w:bidi/>
        <w:rPr>
          <w:rtl/>
        </w:rPr>
      </w:pPr>
      <w:r>
        <w:rPr>
          <w:rStyle w:val="Appelnotedebasdep"/>
        </w:rPr>
        <w:footnoteRef/>
      </w:r>
      <w:r>
        <w:rPr>
          <w:rFonts w:hint="cs"/>
          <w:rtl/>
        </w:rPr>
        <w:t>ـ ابو القاسم سعد الله ،</w:t>
      </w:r>
      <w:proofErr w:type="spellStart"/>
      <w:r>
        <w:rPr>
          <w:rFonts w:hint="cs"/>
          <w:rtl/>
        </w:rPr>
        <w:t>مخاضرات</w:t>
      </w:r>
      <w:proofErr w:type="spellEnd"/>
      <w:r>
        <w:rPr>
          <w:rFonts w:hint="cs"/>
          <w:rtl/>
        </w:rPr>
        <w:t xml:space="preserve"> في تاريخ الجزائر الحديث بداية الاحتلال،ش.و.ن.ت،ط3،الجزائر ،ص85</w:t>
      </w:r>
    </w:p>
  </w:footnote>
  <w:footnote w:id="2">
    <w:p w14:paraId="10552BBF" w14:textId="77777777" w:rsidR="006572E2" w:rsidRDefault="006572E2" w:rsidP="00F02474">
      <w:pPr>
        <w:pStyle w:val="Notedebasdepage"/>
        <w:bidi/>
        <w:rPr>
          <w:rtl/>
        </w:rPr>
      </w:pPr>
      <w:r>
        <w:rPr>
          <w:rStyle w:val="Appelnotedebasdep"/>
        </w:rPr>
        <w:footnoteRef/>
      </w:r>
      <w:r>
        <w:rPr>
          <w:rFonts w:hint="cs"/>
          <w:rtl/>
        </w:rPr>
        <w:t xml:space="preserve"> ـ</w:t>
      </w:r>
      <w:r w:rsidRPr="00F02474">
        <w:rPr>
          <w:rFonts w:hint="eastAsia"/>
          <w:rtl/>
        </w:rPr>
        <w:t xml:space="preserve"> </w:t>
      </w:r>
      <w:r>
        <w:rPr>
          <w:rFonts w:cs="Arial" w:hint="cs"/>
          <w:rtl/>
        </w:rPr>
        <w:t>نفس المرجع</w:t>
      </w:r>
      <w:r w:rsidRPr="00F02474">
        <w:rPr>
          <w:rFonts w:cs="Arial" w:hint="eastAsia"/>
          <w:rtl/>
        </w:rPr>
        <w:t>،ص</w:t>
      </w:r>
      <w:r w:rsidRPr="00F02474">
        <w:rPr>
          <w:rFonts w:cs="Arial"/>
          <w:rtl/>
        </w:rPr>
        <w:t>8</w:t>
      </w:r>
      <w:r>
        <w:rPr>
          <w:rFonts w:cs="Arial" w:hint="cs"/>
          <w:rtl/>
        </w:rPr>
        <w:t>5</w:t>
      </w:r>
    </w:p>
  </w:footnote>
  <w:footnote w:id="3">
    <w:p w14:paraId="2E7C0246" w14:textId="77777777" w:rsidR="006572E2" w:rsidRPr="00F02474" w:rsidRDefault="006572E2" w:rsidP="00F02474">
      <w:pPr>
        <w:pStyle w:val="Notedebasdepage"/>
        <w:bidi/>
        <w:rPr>
          <w:rtl/>
        </w:rPr>
      </w:pPr>
      <w:r>
        <w:rPr>
          <w:rStyle w:val="Appelnotedebasdep"/>
        </w:rPr>
        <w:footnoteRef/>
      </w:r>
      <w:r>
        <w:t xml:space="preserve"> </w:t>
      </w:r>
      <w:r>
        <w:rPr>
          <w:rFonts w:hint="cs"/>
          <w:rtl/>
        </w:rPr>
        <w:t>ـ</w:t>
      </w:r>
      <w:r w:rsidRPr="00F02474">
        <w:rPr>
          <w:rFonts w:hint="eastAsia"/>
          <w:rtl/>
        </w:rPr>
        <w:t xml:space="preserve"> </w:t>
      </w:r>
      <w:r w:rsidRPr="00F02474">
        <w:rPr>
          <w:rFonts w:cs="Arial" w:hint="eastAsia"/>
          <w:rtl/>
        </w:rPr>
        <w:t>المرجع</w:t>
      </w:r>
      <w:r>
        <w:rPr>
          <w:rFonts w:cs="Arial" w:hint="cs"/>
          <w:rtl/>
        </w:rPr>
        <w:t xml:space="preserve"> السابق</w:t>
      </w:r>
      <w:r w:rsidRPr="00F02474">
        <w:rPr>
          <w:rFonts w:cs="Arial" w:hint="eastAsia"/>
          <w:rtl/>
        </w:rPr>
        <w:t>،ص</w:t>
      </w:r>
      <w:r w:rsidRPr="00F02474">
        <w:rPr>
          <w:rFonts w:cs="Arial"/>
          <w:rtl/>
        </w:rPr>
        <w:t>8</w:t>
      </w:r>
      <w:r>
        <w:rPr>
          <w:rFonts w:cs="Arial" w:hint="cs"/>
          <w:rtl/>
        </w:rPr>
        <w:t>7</w:t>
      </w:r>
    </w:p>
  </w:footnote>
  <w:footnote w:id="4">
    <w:p w14:paraId="667000A2" w14:textId="77777777" w:rsidR="006572E2" w:rsidRPr="00F02474" w:rsidRDefault="006572E2" w:rsidP="00F02474">
      <w:pPr>
        <w:pStyle w:val="Notedebasdepage"/>
        <w:bidi/>
        <w:rPr>
          <w:rtl/>
        </w:rPr>
      </w:pPr>
      <w:r>
        <w:rPr>
          <w:rStyle w:val="Appelnotedebasdep"/>
        </w:rPr>
        <w:footnoteRef/>
      </w:r>
      <w:r>
        <w:t xml:space="preserve"> </w:t>
      </w:r>
      <w:r>
        <w:rPr>
          <w:rFonts w:hint="cs"/>
          <w:rtl/>
        </w:rPr>
        <w:t>ـ</w:t>
      </w:r>
      <w:r w:rsidRPr="00F02474">
        <w:rPr>
          <w:rFonts w:hint="eastAsia"/>
          <w:rtl/>
        </w:rPr>
        <w:t xml:space="preserve"> </w:t>
      </w:r>
      <w:r>
        <w:rPr>
          <w:rFonts w:cs="Arial" w:hint="cs"/>
          <w:rtl/>
        </w:rPr>
        <w:t>نفسه ،ص88</w:t>
      </w:r>
    </w:p>
  </w:footnote>
  <w:footnote w:id="5">
    <w:p w14:paraId="71D53272" w14:textId="77777777" w:rsidR="006572E2" w:rsidRDefault="006572E2" w:rsidP="000557C2">
      <w:pPr>
        <w:pStyle w:val="Notedebasdepage"/>
        <w:bidi/>
        <w:rPr>
          <w:rtl/>
        </w:rPr>
      </w:pPr>
      <w:r>
        <w:rPr>
          <w:rStyle w:val="Appelnotedebasdep"/>
        </w:rPr>
        <w:footnoteRef/>
      </w:r>
      <w:r>
        <w:t xml:space="preserve"> </w:t>
      </w:r>
      <w:r>
        <w:rPr>
          <w:rFonts w:hint="cs"/>
          <w:rtl/>
        </w:rPr>
        <w:t>ـ</w:t>
      </w:r>
      <w:r w:rsidRPr="000557C2">
        <w:rPr>
          <w:rFonts w:hint="eastAsia"/>
          <w:rtl/>
        </w:rPr>
        <w:t xml:space="preserve"> </w:t>
      </w:r>
      <w:r w:rsidRPr="000557C2">
        <w:rPr>
          <w:rFonts w:cs="Arial" w:hint="eastAsia"/>
          <w:rtl/>
        </w:rPr>
        <w:t>المرجع</w:t>
      </w:r>
      <w:r>
        <w:rPr>
          <w:rFonts w:cs="Arial" w:hint="cs"/>
          <w:rtl/>
        </w:rPr>
        <w:t xml:space="preserve"> السابق</w:t>
      </w:r>
      <w:r w:rsidRPr="000557C2">
        <w:rPr>
          <w:rFonts w:cs="Arial" w:hint="eastAsia"/>
          <w:rtl/>
        </w:rPr>
        <w:t>،ص</w:t>
      </w:r>
      <w:r>
        <w:rPr>
          <w:rFonts w:cs="Arial" w:hint="cs"/>
          <w:rtl/>
        </w:rPr>
        <w:t>89</w:t>
      </w:r>
    </w:p>
  </w:footnote>
  <w:footnote w:id="6">
    <w:p w14:paraId="1AFD3953" w14:textId="77777777" w:rsidR="006572E2" w:rsidRDefault="006572E2" w:rsidP="000557C2">
      <w:pPr>
        <w:pStyle w:val="Notedebasdepage"/>
        <w:bidi/>
        <w:rPr>
          <w:rtl/>
        </w:rPr>
      </w:pPr>
      <w:r>
        <w:rPr>
          <w:rStyle w:val="Appelnotedebasdep"/>
        </w:rPr>
        <w:footnoteRef/>
      </w:r>
      <w:r>
        <w:t xml:space="preserve"> </w:t>
      </w:r>
      <w:r>
        <w:rPr>
          <w:rFonts w:hint="cs"/>
          <w:rtl/>
        </w:rPr>
        <w:t>ـ</w:t>
      </w:r>
      <w:r w:rsidRPr="000557C2">
        <w:rPr>
          <w:rFonts w:hint="eastAsia"/>
          <w:rtl/>
        </w:rPr>
        <w:t xml:space="preserve"> </w:t>
      </w:r>
      <w:r w:rsidRPr="000557C2">
        <w:rPr>
          <w:rFonts w:cs="Arial" w:hint="eastAsia"/>
          <w:rtl/>
        </w:rPr>
        <w:t>نفس</w:t>
      </w:r>
      <w:r w:rsidRPr="000557C2">
        <w:rPr>
          <w:rFonts w:cs="Arial"/>
          <w:rtl/>
        </w:rPr>
        <w:t xml:space="preserve"> </w:t>
      </w:r>
      <w:r w:rsidRPr="000557C2">
        <w:rPr>
          <w:rFonts w:cs="Arial" w:hint="eastAsia"/>
          <w:rtl/>
        </w:rPr>
        <w:t>المرجع،ص</w:t>
      </w:r>
      <w:r>
        <w:rPr>
          <w:rFonts w:cs="Arial" w:hint="cs"/>
          <w:rtl/>
        </w:rPr>
        <w:t>90</w:t>
      </w:r>
    </w:p>
  </w:footnote>
  <w:footnote w:id="7">
    <w:p w14:paraId="7F8CED01" w14:textId="77777777" w:rsidR="006572E2" w:rsidRPr="00F02474" w:rsidRDefault="006572E2" w:rsidP="000557C2">
      <w:pPr>
        <w:pStyle w:val="Notedebasdepage"/>
        <w:bidi/>
        <w:rPr>
          <w:rtl/>
        </w:rPr>
      </w:pPr>
      <w:r>
        <w:rPr>
          <w:rStyle w:val="Appelnotedebasdep"/>
        </w:rPr>
        <w:footnoteRef/>
      </w:r>
      <w:r>
        <w:t xml:space="preserve"> </w:t>
      </w:r>
      <w:r>
        <w:rPr>
          <w:rFonts w:hint="cs"/>
          <w:rtl/>
        </w:rPr>
        <w:t>ـ</w:t>
      </w:r>
      <w:r w:rsidRPr="000557C2">
        <w:rPr>
          <w:rFonts w:hint="eastAsia"/>
          <w:rtl/>
        </w:rPr>
        <w:t xml:space="preserve"> </w:t>
      </w:r>
      <w:r w:rsidRPr="000557C2">
        <w:rPr>
          <w:rFonts w:cs="Arial" w:hint="eastAsia"/>
          <w:rtl/>
        </w:rPr>
        <w:t>نفس</w:t>
      </w:r>
      <w:r>
        <w:rPr>
          <w:rFonts w:cs="Arial" w:hint="cs"/>
          <w:rtl/>
        </w:rPr>
        <w:t>ه</w:t>
      </w:r>
      <w:r w:rsidRPr="000557C2">
        <w:rPr>
          <w:rFonts w:cs="Arial" w:hint="eastAsia"/>
          <w:rtl/>
        </w:rPr>
        <w:t>،ص</w:t>
      </w:r>
      <w:r>
        <w:rPr>
          <w:rFonts w:cs="Arial" w:hint="cs"/>
          <w:rtl/>
        </w:rPr>
        <w:t>92</w:t>
      </w:r>
    </w:p>
  </w:footnote>
  <w:footnote w:id="8">
    <w:p w14:paraId="5C6D46FB" w14:textId="77777777" w:rsidR="006572E2" w:rsidRPr="000557C2" w:rsidRDefault="006572E2" w:rsidP="000557C2">
      <w:pPr>
        <w:pStyle w:val="Notedebasdepage"/>
        <w:bidi/>
        <w:jc w:val="both"/>
        <w:rPr>
          <w:rtl/>
        </w:rPr>
      </w:pPr>
      <w:r>
        <w:rPr>
          <w:rStyle w:val="Appelnotedebasdep"/>
        </w:rPr>
        <w:footnoteRef/>
      </w:r>
      <w:r>
        <w:t xml:space="preserve"> </w:t>
      </w:r>
      <w:r>
        <w:rPr>
          <w:rFonts w:hint="cs"/>
          <w:rtl/>
        </w:rPr>
        <w:t>ـ</w:t>
      </w:r>
      <w:r w:rsidRPr="000557C2">
        <w:rPr>
          <w:rFonts w:hint="eastAsia"/>
          <w:rtl/>
        </w:rPr>
        <w:t xml:space="preserve"> </w:t>
      </w:r>
      <w:r w:rsidRPr="000557C2">
        <w:rPr>
          <w:rFonts w:cs="Arial" w:hint="eastAsia"/>
          <w:rtl/>
        </w:rPr>
        <w:t>ابو</w:t>
      </w:r>
      <w:r w:rsidRPr="000557C2">
        <w:rPr>
          <w:rFonts w:cs="Arial"/>
          <w:rtl/>
        </w:rPr>
        <w:t xml:space="preserve"> </w:t>
      </w:r>
      <w:r w:rsidRPr="000557C2">
        <w:rPr>
          <w:rFonts w:cs="Arial" w:hint="eastAsia"/>
          <w:rtl/>
        </w:rPr>
        <w:t>القاسم</w:t>
      </w:r>
      <w:r w:rsidRPr="000557C2">
        <w:rPr>
          <w:rFonts w:cs="Arial"/>
          <w:rtl/>
        </w:rPr>
        <w:t xml:space="preserve"> </w:t>
      </w:r>
      <w:r w:rsidRPr="000557C2">
        <w:rPr>
          <w:rFonts w:cs="Arial" w:hint="eastAsia"/>
          <w:rtl/>
        </w:rPr>
        <w:t>سعد</w:t>
      </w:r>
      <w:r w:rsidRPr="000557C2">
        <w:rPr>
          <w:rFonts w:cs="Arial"/>
          <w:rtl/>
        </w:rPr>
        <w:t xml:space="preserve"> </w:t>
      </w:r>
      <w:r w:rsidRPr="000557C2">
        <w:rPr>
          <w:rFonts w:cs="Arial" w:hint="eastAsia"/>
          <w:rtl/>
        </w:rPr>
        <w:t>الله</w:t>
      </w:r>
      <w:r w:rsidRPr="000557C2">
        <w:rPr>
          <w:rFonts w:cs="Arial"/>
          <w:rtl/>
        </w:rPr>
        <w:t xml:space="preserve"> </w:t>
      </w:r>
      <w:r w:rsidRPr="000557C2">
        <w:rPr>
          <w:rFonts w:cs="Arial" w:hint="eastAsia"/>
          <w:rtl/>
        </w:rPr>
        <w:t>،نفس</w:t>
      </w:r>
      <w:r w:rsidRPr="000557C2">
        <w:rPr>
          <w:rFonts w:cs="Arial"/>
          <w:rtl/>
        </w:rPr>
        <w:t xml:space="preserve"> </w:t>
      </w:r>
      <w:r w:rsidRPr="000557C2">
        <w:rPr>
          <w:rFonts w:cs="Arial" w:hint="eastAsia"/>
          <w:rtl/>
        </w:rPr>
        <w:t>المرجع،ص</w:t>
      </w:r>
      <w:r>
        <w:rPr>
          <w:rFonts w:cs="Arial" w:hint="cs"/>
          <w:rtl/>
        </w:rPr>
        <w:t>95</w:t>
      </w:r>
    </w:p>
  </w:footnote>
  <w:footnote w:id="9">
    <w:p w14:paraId="674902B1" w14:textId="77777777" w:rsidR="006572E2" w:rsidRDefault="006572E2" w:rsidP="000A7AFB">
      <w:pPr>
        <w:pStyle w:val="Notedebasdepage"/>
        <w:bidi/>
        <w:rPr>
          <w:rtl/>
        </w:rPr>
      </w:pPr>
      <w:r>
        <w:rPr>
          <w:rStyle w:val="Appelnotedebasdep"/>
        </w:rPr>
        <w:footnoteRef/>
      </w:r>
      <w:r>
        <w:t xml:space="preserve"> </w:t>
      </w:r>
      <w:r>
        <w:rPr>
          <w:rFonts w:hint="cs"/>
          <w:rtl/>
        </w:rPr>
        <w:t>.سعد الله. الحركة الوطنية. الجزء الأول. ص 52-54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A0D18"/>
    <w:multiLevelType w:val="hybridMultilevel"/>
    <w:tmpl w:val="25FC7D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E2"/>
    <w:rsid w:val="004F4988"/>
    <w:rsid w:val="006572E2"/>
    <w:rsid w:val="009E74D4"/>
    <w:rsid w:val="00BA61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3847516"/>
  <w15:chartTrackingRefBased/>
  <w15:docId w15:val="{344B2C7E-4D56-E544-96D1-93894E4B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6572E2"/>
    <w:pPr>
      <w:spacing w:after="0" w:line="240" w:lineRule="auto"/>
    </w:pPr>
    <w:rPr>
      <w:sz w:val="20"/>
      <w:szCs w:val="20"/>
    </w:rPr>
  </w:style>
  <w:style w:type="character" w:customStyle="1" w:styleId="NotedebasdepageCar">
    <w:name w:val="Note de bas de page Car"/>
    <w:basedOn w:val="Policepardfaut"/>
    <w:link w:val="Notedebasdepage"/>
    <w:rsid w:val="006572E2"/>
    <w:rPr>
      <w:sz w:val="20"/>
      <w:szCs w:val="20"/>
    </w:rPr>
  </w:style>
  <w:style w:type="character" w:styleId="Appelnotedebasdep">
    <w:name w:val="footnote reference"/>
    <w:basedOn w:val="Policepardfaut"/>
    <w:semiHidden/>
    <w:unhideWhenUsed/>
    <w:rsid w:val="006572E2"/>
    <w:rPr>
      <w:vertAlign w:val="superscript"/>
    </w:rPr>
  </w:style>
  <w:style w:type="paragraph" w:styleId="Textebrut">
    <w:name w:val="Plain Text"/>
    <w:basedOn w:val="Normal"/>
    <w:link w:val="TextebrutCar"/>
    <w:rsid w:val="006572E2"/>
    <w:pPr>
      <w:spacing w:after="0" w:line="240" w:lineRule="auto"/>
    </w:pPr>
    <w:rPr>
      <w:rFonts w:ascii="Courier New" w:eastAsia="Times New Roman" w:hAnsi="Courier New" w:cs="Courier New"/>
      <w:sz w:val="20"/>
      <w:szCs w:val="20"/>
    </w:rPr>
  </w:style>
  <w:style w:type="character" w:customStyle="1" w:styleId="TextebrutCar">
    <w:name w:val="Texte brut Car"/>
    <w:basedOn w:val="Policepardfaut"/>
    <w:link w:val="Textebrut"/>
    <w:rsid w:val="006572E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8746</Characters>
  <Application>Microsoft Office Word</Application>
  <DocSecurity>0</DocSecurity>
  <Lines>72</Lines>
  <Paragraphs>20</Paragraphs>
  <ScaleCrop>false</ScaleCrop>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ferkous</dc:creator>
  <cp:keywords/>
  <dc:description/>
  <cp:lastModifiedBy>yasser ferkous</cp:lastModifiedBy>
  <cp:revision>2</cp:revision>
  <dcterms:created xsi:type="dcterms:W3CDTF">2021-01-20T10:26:00Z</dcterms:created>
  <dcterms:modified xsi:type="dcterms:W3CDTF">2021-01-20T10:26:00Z</dcterms:modified>
</cp:coreProperties>
</file>