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54280" w14:textId="77777777" w:rsidR="00233B87" w:rsidRDefault="00233B87" w:rsidP="007A71A6">
      <w:pPr>
        <w:pStyle w:val="Textebrut"/>
        <w:bidi/>
        <w:jc w:val="lowKashida"/>
        <w:rPr>
          <w:rFonts w:cs="Simplified Arabic"/>
          <w:sz w:val="28"/>
          <w:szCs w:val="28"/>
        </w:rPr>
      </w:pPr>
    </w:p>
    <w:p w14:paraId="65251F2F" w14:textId="77777777" w:rsidR="00233B87" w:rsidRDefault="00233B87" w:rsidP="007A71A6">
      <w:pPr>
        <w:pStyle w:val="Textebrut"/>
        <w:bidi/>
        <w:jc w:val="lowKashida"/>
        <w:rPr>
          <w:rFonts w:cs="Simplified Arabic"/>
          <w:sz w:val="28"/>
          <w:szCs w:val="28"/>
          <w:rtl/>
        </w:rPr>
      </w:pPr>
    </w:p>
    <w:p w14:paraId="5C2A437C" w14:textId="77777777" w:rsidR="00233B87" w:rsidRDefault="00233B87" w:rsidP="007A71A6">
      <w:pPr>
        <w:pStyle w:val="Textebrut"/>
        <w:bidi/>
        <w:ind w:firstLine="708"/>
        <w:jc w:val="lowKashida"/>
        <w:rPr>
          <w:rFonts w:cs="Simplified Arabic"/>
          <w:sz w:val="28"/>
          <w:szCs w:val="28"/>
          <w:rtl/>
        </w:rPr>
      </w:pPr>
    </w:p>
    <w:p w14:paraId="5C6BDE16" w14:textId="77777777" w:rsidR="00233B87" w:rsidRDefault="00233B87" w:rsidP="007A71A6">
      <w:pPr>
        <w:pStyle w:val="Textebrut"/>
        <w:bidi/>
        <w:ind w:firstLine="708"/>
        <w:jc w:val="center"/>
        <w:rPr>
          <w:rFonts w:asciiTheme="minorBidi" w:hAnsiTheme="minorBidi" w:cstheme="minorBidi"/>
          <w:b/>
          <w:bCs/>
          <w:i/>
          <w:iCs/>
          <w:sz w:val="36"/>
          <w:szCs w:val="36"/>
          <w:u w:val="single"/>
          <w:rtl/>
        </w:rPr>
      </w:pPr>
      <w:r w:rsidRPr="00B852A5">
        <w:rPr>
          <w:rFonts w:asciiTheme="minorBidi" w:hAnsiTheme="minorBidi" w:cstheme="minorBidi"/>
          <w:b/>
          <w:bCs/>
          <w:i/>
          <w:iCs/>
          <w:sz w:val="36"/>
          <w:szCs w:val="36"/>
          <w:u w:val="single"/>
          <w:rtl/>
        </w:rPr>
        <w:t>المحاضرة الرابعة</w:t>
      </w:r>
    </w:p>
    <w:p w14:paraId="3133DD5E" w14:textId="77777777" w:rsidR="00233B87" w:rsidRDefault="00233B87" w:rsidP="007A71A6">
      <w:pPr>
        <w:pStyle w:val="Textebrut"/>
        <w:bidi/>
        <w:ind w:firstLine="708"/>
        <w:jc w:val="center"/>
        <w:rPr>
          <w:rFonts w:asciiTheme="minorBidi" w:hAnsiTheme="minorBidi" w:cstheme="minorBidi"/>
          <w:b/>
          <w:bCs/>
          <w:i/>
          <w:iCs/>
          <w:sz w:val="36"/>
          <w:szCs w:val="36"/>
          <w:u w:val="single"/>
          <w:rtl/>
        </w:rPr>
      </w:pPr>
      <w:r w:rsidRPr="00B852A5">
        <w:rPr>
          <w:rFonts w:asciiTheme="minorBidi" w:hAnsiTheme="minorBidi" w:cstheme="minorBidi"/>
          <w:b/>
          <w:bCs/>
          <w:i/>
          <w:iCs/>
          <w:sz w:val="36"/>
          <w:szCs w:val="36"/>
          <w:u w:val="single"/>
          <w:rtl/>
        </w:rPr>
        <w:t>دولة الأمير عبد القادر</w:t>
      </w:r>
    </w:p>
    <w:p w14:paraId="2DC01DCA" w14:textId="77777777" w:rsidR="00233B87" w:rsidRDefault="00233B87" w:rsidP="007A71A6">
      <w:pPr>
        <w:pStyle w:val="Textebrut"/>
        <w:bidi/>
        <w:ind w:firstLine="708"/>
        <w:jc w:val="lowKashida"/>
        <w:rPr>
          <w:rFonts w:asciiTheme="minorBidi" w:hAnsiTheme="minorBidi" w:cstheme="minorBidi"/>
          <w:b/>
          <w:bCs/>
          <w:i/>
          <w:iCs/>
          <w:sz w:val="36"/>
          <w:szCs w:val="36"/>
          <w:u w:val="single"/>
          <w:rtl/>
        </w:rPr>
      </w:pPr>
      <w:r>
        <w:rPr>
          <w:rFonts w:asciiTheme="minorBidi" w:hAnsiTheme="minorBidi" w:cstheme="minorBidi" w:hint="cs"/>
          <w:b/>
          <w:bCs/>
          <w:i/>
          <w:iCs/>
          <w:sz w:val="36"/>
          <w:szCs w:val="36"/>
          <w:u w:val="single"/>
          <w:rtl/>
        </w:rPr>
        <w:t xml:space="preserve"> ظروف </w:t>
      </w:r>
      <w:proofErr w:type="spellStart"/>
      <w:r>
        <w:rPr>
          <w:rFonts w:asciiTheme="minorBidi" w:hAnsiTheme="minorBidi" w:cstheme="minorBidi" w:hint="cs"/>
          <w:b/>
          <w:bCs/>
          <w:i/>
          <w:iCs/>
          <w:sz w:val="36"/>
          <w:szCs w:val="36"/>
          <w:u w:val="single"/>
          <w:rtl/>
        </w:rPr>
        <w:t>إختيار</w:t>
      </w:r>
      <w:proofErr w:type="spellEnd"/>
      <w:r>
        <w:rPr>
          <w:rFonts w:asciiTheme="minorBidi" w:hAnsiTheme="minorBidi" w:cstheme="minorBidi" w:hint="cs"/>
          <w:b/>
          <w:bCs/>
          <w:i/>
          <w:iCs/>
          <w:sz w:val="36"/>
          <w:szCs w:val="36"/>
          <w:u w:val="single"/>
          <w:rtl/>
        </w:rPr>
        <w:t xml:space="preserve"> الأمير عبد القادر:</w:t>
      </w:r>
    </w:p>
    <w:p w14:paraId="3E43A287" w14:textId="77777777" w:rsidR="00233B87" w:rsidRPr="00561347" w:rsidRDefault="00233B87" w:rsidP="007A71A6">
      <w:pPr>
        <w:pStyle w:val="Textebrut"/>
        <w:bidi/>
        <w:ind w:firstLine="708"/>
        <w:jc w:val="both"/>
        <w:rPr>
          <w:rFonts w:asciiTheme="minorBidi" w:hAnsiTheme="minorBidi" w:cstheme="minorBidi"/>
          <w:b/>
          <w:bCs/>
          <w:i/>
          <w:iCs/>
          <w:sz w:val="36"/>
          <w:szCs w:val="36"/>
          <w:u w:val="single"/>
          <w:rtl/>
        </w:rPr>
      </w:pPr>
      <w:r w:rsidRPr="00561347">
        <w:rPr>
          <w:rFonts w:asciiTheme="minorBidi" w:hAnsiTheme="minorBidi" w:cs="Arial" w:hint="eastAsia"/>
          <w:b/>
          <w:bCs/>
          <w:i/>
          <w:iCs/>
          <w:sz w:val="36"/>
          <w:szCs w:val="36"/>
          <w:u w:val="single"/>
          <w:rtl/>
        </w:rPr>
        <w:t>مـولده</w:t>
      </w:r>
      <w:r w:rsidRPr="00561347">
        <w:rPr>
          <w:rFonts w:asciiTheme="minorBidi" w:hAnsiTheme="minorBidi" w:cstheme="minorBidi"/>
          <w:b/>
          <w:bCs/>
          <w:i/>
          <w:iCs/>
          <w:sz w:val="36"/>
          <w:szCs w:val="36"/>
          <w:u w:val="single"/>
        </w:rPr>
        <w:t xml:space="preserve">: </w:t>
      </w:r>
    </w:p>
    <w:p w14:paraId="43BEEE35" w14:textId="77777777" w:rsidR="00233B87" w:rsidRDefault="00233B87" w:rsidP="007A71A6">
      <w:pPr>
        <w:pStyle w:val="Textebrut"/>
        <w:bidi/>
        <w:jc w:val="both"/>
        <w:rPr>
          <w:rFonts w:asciiTheme="minorBidi" w:hAnsiTheme="minorBidi" w:cs="Arial"/>
          <w:sz w:val="32"/>
          <w:szCs w:val="32"/>
          <w:rtl/>
        </w:rPr>
      </w:pPr>
      <w:r>
        <w:rPr>
          <w:rFonts w:asciiTheme="minorBidi" w:hAnsiTheme="minorBidi" w:cs="Arial" w:hint="cs"/>
          <w:sz w:val="32"/>
          <w:szCs w:val="32"/>
          <w:rtl/>
        </w:rPr>
        <w:t xml:space="preserve">  </w:t>
      </w:r>
      <w:r w:rsidRPr="00561347">
        <w:rPr>
          <w:rFonts w:asciiTheme="minorBidi" w:hAnsiTheme="minorBidi" w:cs="Arial" w:hint="eastAsia"/>
          <w:sz w:val="32"/>
          <w:szCs w:val="32"/>
          <w:rtl/>
        </w:rPr>
        <w:t>هو</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عبد</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القادر</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ناصر</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الدين،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الابن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الرابع</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لعبد</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القادر</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محي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الدين،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ولد</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في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شهر</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ماي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سنة</w:t>
      </w:r>
      <w:r w:rsidRPr="00561347">
        <w:rPr>
          <w:rFonts w:asciiTheme="minorBidi" w:hAnsiTheme="minorBidi" w:cs="Arial"/>
          <w:sz w:val="32"/>
          <w:szCs w:val="32"/>
          <w:rtl/>
        </w:rPr>
        <w:t xml:space="preserve"> 1807 </w:t>
      </w:r>
      <w:r w:rsidRPr="00561347">
        <w:rPr>
          <w:rFonts w:asciiTheme="minorBidi" w:hAnsiTheme="minorBidi" w:cs="Arial" w:hint="eastAsia"/>
          <w:sz w:val="32"/>
          <w:szCs w:val="32"/>
          <w:rtl/>
        </w:rPr>
        <w:t>في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قرية</w:t>
      </w:r>
      <w:r w:rsidRPr="00561347">
        <w:rPr>
          <w:rFonts w:asciiTheme="minorBidi" w:hAnsiTheme="minorBidi" w:cs="Arial"/>
          <w:sz w:val="32"/>
          <w:szCs w:val="32"/>
          <w:rtl/>
        </w:rPr>
        <w:t xml:space="preserve"> </w:t>
      </w:r>
      <w:proofErr w:type="spellStart"/>
      <w:r w:rsidRPr="00561347">
        <w:rPr>
          <w:rFonts w:asciiTheme="minorBidi" w:hAnsiTheme="minorBidi" w:cs="Arial" w:hint="eastAsia"/>
          <w:sz w:val="32"/>
          <w:szCs w:val="32"/>
          <w:rtl/>
        </w:rPr>
        <w:t>القيطنة</w:t>
      </w:r>
      <w:proofErr w:type="spellEnd"/>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في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منطقة</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أغريس</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التي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تقع</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في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إقليم</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وهران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في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الجزائر</w:t>
      </w:r>
    </w:p>
    <w:p w14:paraId="0EC546F1" w14:textId="77777777" w:rsidR="00233B87" w:rsidRDefault="00233B87" w:rsidP="007A71A6">
      <w:pPr>
        <w:pStyle w:val="Textebrut"/>
        <w:bidi/>
        <w:jc w:val="both"/>
        <w:rPr>
          <w:rFonts w:asciiTheme="minorBidi" w:hAnsiTheme="minorBidi" w:cs="Arial"/>
          <w:sz w:val="32"/>
          <w:szCs w:val="32"/>
          <w:rtl/>
        </w:rPr>
      </w:pPr>
    </w:p>
    <w:p w14:paraId="413F3D4E" w14:textId="77777777" w:rsidR="00233B87" w:rsidRPr="00561347" w:rsidRDefault="00233B87" w:rsidP="007A71A6">
      <w:pPr>
        <w:pStyle w:val="Textebrut"/>
        <w:bidi/>
        <w:jc w:val="both"/>
        <w:rPr>
          <w:rFonts w:asciiTheme="minorBidi" w:hAnsiTheme="minorBidi" w:cstheme="minorBidi"/>
          <w:sz w:val="32"/>
          <w:szCs w:val="32"/>
          <w:rtl/>
        </w:rPr>
      </w:pPr>
      <w:r w:rsidRPr="00561347">
        <w:rPr>
          <w:rFonts w:asciiTheme="minorBidi" w:hAnsiTheme="minorBidi" w:cs="Arial" w:hint="eastAsia"/>
          <w:sz w:val="32"/>
          <w:szCs w:val="32"/>
          <w:rtl/>
        </w:rPr>
        <w:t>أما</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الملكات</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العقلية</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للولد</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فقد</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كانت</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تدل</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على</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نبوغ</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غير</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عادي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فقد</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كان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يقرأ</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ويكتب</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عندما</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كان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الخامسة</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من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عمره،</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وقد</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أصبح</w:t>
      </w:r>
      <w:r w:rsidRPr="00561347">
        <w:rPr>
          <w:rFonts w:asciiTheme="minorBidi" w:hAnsiTheme="minorBidi" w:cs="Arial"/>
          <w:sz w:val="32"/>
          <w:szCs w:val="32"/>
          <w:rtl/>
        </w:rPr>
        <w:t xml:space="preserve"> ( </w:t>
      </w:r>
      <w:r w:rsidRPr="00561347">
        <w:rPr>
          <w:rFonts w:asciiTheme="minorBidi" w:hAnsiTheme="minorBidi" w:cs="Arial" w:hint="eastAsia"/>
          <w:sz w:val="32"/>
          <w:szCs w:val="32"/>
          <w:rtl/>
        </w:rPr>
        <w:t>طالبا</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عندما</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كان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في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الثانية</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عشرة،</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أي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أنه</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في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هذه</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السن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كان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متمكنا</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من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القرآن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والحديث</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وأصول</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الشريعة،</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وبعد</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سنتين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حصل</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على</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تسمية</w:t>
      </w:r>
      <w:r w:rsidRPr="00561347">
        <w:rPr>
          <w:rFonts w:asciiTheme="minorBidi" w:hAnsiTheme="minorBidi" w:cs="Arial"/>
          <w:sz w:val="32"/>
          <w:szCs w:val="32"/>
          <w:rtl/>
        </w:rPr>
        <w:t xml:space="preserve"> ( </w:t>
      </w:r>
      <w:r w:rsidRPr="00561347">
        <w:rPr>
          <w:rFonts w:asciiTheme="minorBidi" w:hAnsiTheme="minorBidi" w:cs="Arial" w:hint="eastAsia"/>
          <w:sz w:val="32"/>
          <w:szCs w:val="32"/>
          <w:rtl/>
        </w:rPr>
        <w:t>حافظ</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،وذلك</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يعني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أنه</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أصبح</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يستطيع</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ترتيل</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القرآن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عن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ظهر</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قلب</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وفي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هذه</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المرحلة</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بدأ</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يعطي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دروسا</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في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جامع</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الأسرة</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حيث</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كان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يعقب</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ويفسر</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أصعب</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وأعمق</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الآيات</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والشواهد</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لقد</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كان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طموحه</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الأكبر</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في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شبابه</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هو</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أن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يصبح</w:t>
      </w:r>
      <w:r w:rsidRPr="00561347">
        <w:rPr>
          <w:rFonts w:asciiTheme="minorBidi" w:hAnsiTheme="minorBidi" w:cs="Arial"/>
          <w:sz w:val="32"/>
          <w:szCs w:val="32"/>
          <w:rtl/>
        </w:rPr>
        <w:t xml:space="preserve"> ( </w:t>
      </w:r>
      <w:r w:rsidRPr="00561347">
        <w:rPr>
          <w:rFonts w:asciiTheme="minorBidi" w:hAnsiTheme="minorBidi" w:cs="Arial" w:hint="eastAsia"/>
          <w:sz w:val="32"/>
          <w:szCs w:val="32"/>
          <w:rtl/>
        </w:rPr>
        <w:t>مرابطا</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مثل</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والده</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الذي</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كان</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يحبه</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ويتحمس</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له</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تحمسا</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بلغ</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حد</w:t>
      </w:r>
      <w:r w:rsidRPr="00561347">
        <w:rPr>
          <w:rFonts w:asciiTheme="minorBidi" w:hAnsiTheme="minorBidi" w:cs="Arial"/>
          <w:sz w:val="32"/>
          <w:szCs w:val="32"/>
          <w:rtl/>
        </w:rPr>
        <w:t xml:space="preserve"> </w:t>
      </w:r>
      <w:r w:rsidRPr="00561347">
        <w:rPr>
          <w:rFonts w:asciiTheme="minorBidi" w:hAnsiTheme="minorBidi" w:cs="Arial" w:hint="eastAsia"/>
          <w:sz w:val="32"/>
          <w:szCs w:val="32"/>
          <w:rtl/>
        </w:rPr>
        <w:t>العبادة</w:t>
      </w:r>
      <w:r>
        <w:rPr>
          <w:rStyle w:val="Appelnotedebasdep"/>
          <w:rFonts w:asciiTheme="minorBidi" w:hAnsiTheme="minorBidi" w:cstheme="minorBidi"/>
          <w:sz w:val="32"/>
          <w:szCs w:val="32"/>
          <w:rtl/>
        </w:rPr>
        <w:footnoteReference w:id="1"/>
      </w:r>
    </w:p>
    <w:p w14:paraId="321FA431" w14:textId="77777777" w:rsidR="00233B87" w:rsidRDefault="00233B87" w:rsidP="007A71A6">
      <w:pPr>
        <w:pStyle w:val="Textebrut"/>
        <w:bidi/>
        <w:ind w:firstLine="708"/>
        <w:jc w:val="lowKashida"/>
        <w:rPr>
          <w:rFonts w:asciiTheme="minorBidi" w:hAnsiTheme="minorBidi" w:cstheme="minorBidi"/>
          <w:b/>
          <w:bCs/>
          <w:i/>
          <w:iCs/>
          <w:sz w:val="36"/>
          <w:szCs w:val="36"/>
          <w:u w:val="single"/>
          <w:rtl/>
        </w:rPr>
      </w:pPr>
    </w:p>
    <w:p w14:paraId="02EAB0E4" w14:textId="77777777" w:rsidR="00233B87" w:rsidRDefault="00233B87" w:rsidP="007A71A6">
      <w:pPr>
        <w:pStyle w:val="Textebrut"/>
        <w:bidi/>
        <w:ind w:firstLine="708"/>
        <w:jc w:val="lowKashida"/>
        <w:rPr>
          <w:rFonts w:asciiTheme="minorBidi" w:hAnsiTheme="minorBidi" w:cstheme="minorBidi"/>
          <w:sz w:val="32"/>
          <w:szCs w:val="32"/>
          <w:rtl/>
        </w:rPr>
      </w:pPr>
      <w:proofErr w:type="spellStart"/>
      <w:r w:rsidRPr="0092389F">
        <w:rPr>
          <w:rFonts w:asciiTheme="minorBidi" w:hAnsiTheme="minorBidi" w:cstheme="minorBidi" w:hint="cs"/>
          <w:sz w:val="32"/>
          <w:szCs w:val="32"/>
          <w:rtl/>
        </w:rPr>
        <w:t>يذكرهنري</w:t>
      </w:r>
      <w:proofErr w:type="spellEnd"/>
      <w:r w:rsidRPr="0092389F">
        <w:rPr>
          <w:rFonts w:asciiTheme="minorBidi" w:hAnsiTheme="minorBidi" w:cstheme="minorBidi" w:hint="cs"/>
          <w:sz w:val="32"/>
          <w:szCs w:val="32"/>
          <w:rtl/>
        </w:rPr>
        <w:t xml:space="preserve"> </w:t>
      </w:r>
      <w:proofErr w:type="spellStart"/>
      <w:r w:rsidRPr="0092389F">
        <w:rPr>
          <w:rFonts w:asciiTheme="minorBidi" w:hAnsiTheme="minorBidi" w:cstheme="minorBidi" w:hint="cs"/>
          <w:sz w:val="32"/>
          <w:szCs w:val="32"/>
          <w:rtl/>
        </w:rPr>
        <w:t>تشارشل</w:t>
      </w:r>
      <w:proofErr w:type="spellEnd"/>
      <w:r w:rsidRPr="0092389F">
        <w:rPr>
          <w:rFonts w:asciiTheme="minorBidi" w:hAnsiTheme="minorBidi" w:cstheme="minorBidi" w:hint="cs"/>
          <w:sz w:val="32"/>
          <w:szCs w:val="32"/>
          <w:rtl/>
        </w:rPr>
        <w:t xml:space="preserve"> في </w:t>
      </w:r>
      <w:proofErr w:type="spellStart"/>
      <w:r w:rsidRPr="0092389F">
        <w:rPr>
          <w:rFonts w:asciiTheme="minorBidi" w:hAnsiTheme="minorBidi" w:cstheme="minorBidi" w:hint="cs"/>
          <w:sz w:val="32"/>
          <w:szCs w:val="32"/>
          <w:rtl/>
        </w:rPr>
        <w:t>في</w:t>
      </w:r>
      <w:proofErr w:type="spellEnd"/>
      <w:r w:rsidRPr="0092389F">
        <w:rPr>
          <w:rFonts w:asciiTheme="minorBidi" w:hAnsiTheme="minorBidi" w:cstheme="minorBidi" w:hint="cs"/>
          <w:sz w:val="32"/>
          <w:szCs w:val="32"/>
          <w:rtl/>
        </w:rPr>
        <w:t xml:space="preserve"> كتابه حياة الأمير عبد القادر لما تصاعدت الأمور في البلاد و استصعب عليهم فتح مدينة وهران ليطلبوا نجدة السلطان المغربي ليكون علي رأسهم في مواجهة الملك الفرنسي ما دامت حالة الجزائر فارغة سياسيا ولا زعيم عليهم لكن السلطان عبد الرحمان قبل ثم هدد فعاد أدراجه نحو حدوده لذلك يقول </w:t>
      </w:r>
      <w:proofErr w:type="spellStart"/>
      <w:r w:rsidRPr="0092389F">
        <w:rPr>
          <w:rFonts w:asciiTheme="minorBidi" w:hAnsiTheme="minorBidi" w:cstheme="minorBidi" w:hint="cs"/>
          <w:sz w:val="32"/>
          <w:szCs w:val="32"/>
          <w:rtl/>
        </w:rPr>
        <w:t>تشارشل</w:t>
      </w:r>
      <w:proofErr w:type="spellEnd"/>
      <w:r>
        <w:rPr>
          <w:rStyle w:val="Appelnotedebasdep"/>
          <w:rFonts w:asciiTheme="minorBidi" w:hAnsiTheme="minorBidi" w:cstheme="minorBidi"/>
          <w:sz w:val="32"/>
          <w:szCs w:val="32"/>
          <w:rtl/>
        </w:rPr>
        <w:footnoteReference w:id="2"/>
      </w:r>
      <w:r>
        <w:rPr>
          <w:rFonts w:asciiTheme="minorBidi" w:hAnsiTheme="minorBidi" w:cstheme="minorBidi" w:hint="cs"/>
          <w:sz w:val="32"/>
          <w:szCs w:val="32"/>
          <w:rtl/>
        </w:rPr>
        <w:t>:</w:t>
      </w:r>
    </w:p>
    <w:p w14:paraId="0090BA14" w14:textId="77777777" w:rsidR="00233B87" w:rsidRPr="0092389F" w:rsidRDefault="00233B87" w:rsidP="007A71A6">
      <w:pPr>
        <w:pStyle w:val="Textebrut"/>
        <w:bidi/>
        <w:ind w:firstLine="708"/>
        <w:jc w:val="lowKashida"/>
        <w:rPr>
          <w:rFonts w:asciiTheme="minorBidi" w:hAnsiTheme="minorBidi" w:cstheme="minorBidi"/>
          <w:sz w:val="32"/>
          <w:szCs w:val="32"/>
          <w:rtl/>
        </w:rPr>
      </w:pPr>
    </w:p>
    <w:p w14:paraId="4B3F3AEE" w14:textId="77777777" w:rsidR="00233B87" w:rsidRPr="006B00FB" w:rsidRDefault="00233B87" w:rsidP="007A71A6">
      <w:pPr>
        <w:bidi/>
        <w:jc w:val="lowKashida"/>
        <w:rPr>
          <w:rFonts w:asciiTheme="minorBidi" w:hAnsiTheme="minorBidi"/>
          <w:sz w:val="32"/>
          <w:szCs w:val="32"/>
          <w:rtl/>
        </w:rPr>
      </w:pPr>
      <w:r w:rsidRPr="00211DC5">
        <w:rPr>
          <w:rFonts w:cs="Traditional Arabic" w:hint="cs"/>
          <w:sz w:val="32"/>
          <w:szCs w:val="32"/>
          <w:rtl/>
        </w:rPr>
        <w:t xml:space="preserve"> </w:t>
      </w:r>
      <w:r w:rsidRPr="006B00FB">
        <w:rPr>
          <w:rFonts w:asciiTheme="minorBidi" w:hAnsiTheme="minorBidi"/>
          <w:sz w:val="32"/>
          <w:szCs w:val="32"/>
          <w:rtl/>
        </w:rPr>
        <w:t xml:space="preserve">    </w:t>
      </w:r>
      <w:r>
        <w:rPr>
          <w:rFonts w:asciiTheme="minorBidi" w:hAnsiTheme="minorBidi" w:hint="cs"/>
          <w:sz w:val="32"/>
          <w:szCs w:val="32"/>
          <w:rtl/>
        </w:rPr>
        <w:t>"</w:t>
      </w:r>
      <w:r w:rsidRPr="006B00FB">
        <w:rPr>
          <w:rFonts w:asciiTheme="minorBidi" w:hAnsiTheme="minorBidi"/>
          <w:sz w:val="32"/>
          <w:szCs w:val="32"/>
          <w:rtl/>
        </w:rPr>
        <w:t xml:space="preserve"> اتجهت جميع الأنظار نحو محي الدين، ومرة أخرى توسل إليه العرب أن يكون سلطانهم. ولكنه أجابهم" لا. إنني لا أصلح أن أقوم بواجبات هذا المنصب ولكنني </w:t>
      </w:r>
      <w:proofErr w:type="spellStart"/>
      <w:r w:rsidRPr="006B00FB">
        <w:rPr>
          <w:rFonts w:asciiTheme="minorBidi" w:hAnsiTheme="minorBidi"/>
          <w:sz w:val="32"/>
          <w:szCs w:val="32"/>
          <w:rtl/>
        </w:rPr>
        <w:t>ساقوم</w:t>
      </w:r>
      <w:proofErr w:type="spellEnd"/>
      <w:r w:rsidRPr="006B00FB">
        <w:rPr>
          <w:rFonts w:asciiTheme="minorBidi" w:hAnsiTheme="minorBidi"/>
          <w:sz w:val="32"/>
          <w:szCs w:val="32"/>
          <w:rtl/>
        </w:rPr>
        <w:t xml:space="preserve"> بما يحتمه علي الدين، وإنني سأذهب معكم إلى الجهاد" ومنذ وقت كان العرب يقومون بمحاولات متعددة لاستعادة وهران التي هي الآن تحت سيطرة الفرنسيين القوية، أما عبد القادر فقد دخل الميدان بينما كان والده يعمل تحت إمرته.</w:t>
      </w:r>
    </w:p>
    <w:p w14:paraId="53C486A2" w14:textId="77777777" w:rsidR="00233B87" w:rsidRPr="006B00FB" w:rsidRDefault="00233B87" w:rsidP="007A71A6">
      <w:pPr>
        <w:bidi/>
        <w:jc w:val="lowKashida"/>
        <w:rPr>
          <w:rFonts w:asciiTheme="minorBidi" w:hAnsiTheme="minorBidi"/>
          <w:sz w:val="32"/>
          <w:szCs w:val="32"/>
          <w:rtl/>
        </w:rPr>
      </w:pPr>
      <w:r w:rsidRPr="006B00FB">
        <w:rPr>
          <w:rFonts w:asciiTheme="minorBidi" w:hAnsiTheme="minorBidi"/>
          <w:sz w:val="32"/>
          <w:szCs w:val="32"/>
          <w:rtl/>
        </w:rPr>
        <w:t xml:space="preserve">        </w:t>
      </w:r>
      <w:r>
        <w:rPr>
          <w:rFonts w:asciiTheme="minorBidi" w:hAnsiTheme="minorBidi" w:hint="cs"/>
          <w:sz w:val="32"/>
          <w:szCs w:val="32"/>
          <w:rtl/>
        </w:rPr>
        <w:t>ل</w:t>
      </w:r>
      <w:r w:rsidRPr="006B00FB">
        <w:rPr>
          <w:rFonts w:asciiTheme="minorBidi" w:hAnsiTheme="minorBidi"/>
          <w:sz w:val="32"/>
          <w:szCs w:val="32"/>
          <w:rtl/>
        </w:rPr>
        <w:t>قد شعر</w:t>
      </w:r>
      <w:r>
        <w:rPr>
          <w:rFonts w:asciiTheme="minorBidi" w:hAnsiTheme="minorBidi" w:hint="cs"/>
          <w:sz w:val="32"/>
          <w:szCs w:val="32"/>
          <w:rtl/>
        </w:rPr>
        <w:t xml:space="preserve"> الجزائريون </w:t>
      </w:r>
      <w:r w:rsidRPr="006B00FB">
        <w:rPr>
          <w:rFonts w:asciiTheme="minorBidi" w:hAnsiTheme="minorBidi"/>
          <w:sz w:val="32"/>
          <w:szCs w:val="32"/>
          <w:rtl/>
        </w:rPr>
        <w:t>بأن الهجوم المفكك لم يكن حربا لقد رأوا بكل وعي بأن كل جهودهم ستكون بلا طائل وأن كل تضحياتهم ستكون بلا نتيجة إذا لم يكن هناك قائد مسؤول عن التنظيم، وعلى جباية الضرائب بانتظام، وعلى استخدام وتنمية الموارد، وعلى وضع وتنفيذ خطة حملة محددة واضحة، وفي اجتماع كبير عقد في مدينة معسكر، نوقشت هذه الموضوعات بكل جدية.</w:t>
      </w:r>
    </w:p>
    <w:p w14:paraId="356DDB34" w14:textId="77777777" w:rsidR="00233B87" w:rsidRPr="006B00FB" w:rsidRDefault="00233B87" w:rsidP="007A71A6">
      <w:pPr>
        <w:bidi/>
        <w:ind w:firstLine="708"/>
        <w:jc w:val="lowKashida"/>
        <w:rPr>
          <w:rFonts w:asciiTheme="minorBidi" w:hAnsiTheme="minorBidi"/>
          <w:sz w:val="32"/>
          <w:szCs w:val="32"/>
          <w:rtl/>
        </w:rPr>
      </w:pPr>
      <w:r w:rsidRPr="006B00FB">
        <w:rPr>
          <w:rFonts w:asciiTheme="minorBidi" w:hAnsiTheme="minorBidi"/>
          <w:sz w:val="32"/>
          <w:szCs w:val="32"/>
          <w:rtl/>
        </w:rPr>
        <w:lastRenderedPageBreak/>
        <w:t xml:space="preserve">وقد </w:t>
      </w:r>
      <w:proofErr w:type="spellStart"/>
      <w:r w:rsidRPr="006B00FB">
        <w:rPr>
          <w:rFonts w:asciiTheme="minorBidi" w:hAnsiTheme="minorBidi"/>
          <w:sz w:val="32"/>
          <w:szCs w:val="32"/>
          <w:rtl/>
        </w:rPr>
        <w:t>دعى</w:t>
      </w:r>
      <w:proofErr w:type="spellEnd"/>
      <w:r w:rsidRPr="006B00FB">
        <w:rPr>
          <w:rFonts w:asciiTheme="minorBidi" w:hAnsiTheme="minorBidi"/>
          <w:sz w:val="32"/>
          <w:szCs w:val="32"/>
          <w:rtl/>
        </w:rPr>
        <w:t xml:space="preserve"> محي الدين، الذي كان في </w:t>
      </w:r>
      <w:proofErr w:type="spellStart"/>
      <w:r w:rsidRPr="006B00FB">
        <w:rPr>
          <w:rFonts w:asciiTheme="minorBidi" w:hAnsiTheme="minorBidi"/>
          <w:sz w:val="32"/>
          <w:szCs w:val="32"/>
          <w:rtl/>
        </w:rPr>
        <w:t>القيطنة</w:t>
      </w:r>
      <w:proofErr w:type="spellEnd"/>
      <w:r w:rsidRPr="006B00FB">
        <w:rPr>
          <w:rFonts w:asciiTheme="minorBidi" w:hAnsiTheme="minorBidi"/>
          <w:sz w:val="32"/>
          <w:szCs w:val="32"/>
          <w:rtl/>
        </w:rPr>
        <w:t xml:space="preserve"> في استراحة قصيرة، إلى حضور الإجتماع، ولم يكد يصل ويترجل حتى تجمهر من حوله خلق كثير هائج، وقد ارتفعت أصوات كالرعد ووجه إلى حضور الاجتماع، ولم يكد يصل ويترجل حتى تجمهر من حوله خلق كثير هائج، وقد ارتفعت أصوات كالرعد ووجه إليه الخطاب من كل الجهات " إلى متى يا محي الدين ونحن بلا قائد ؟ إلى متى وأنت واقف جامد متفرج على حيرتنا، أنت يا من يكفي اسمه فقط أن يجمع كل القلوب لتشجيع القانط وردع الخبيث، وتدعيم وتماسك القضية المشتركة؟ إن كثيرا من أشجع شجاعتنا قد سقطوا ضحية الحيرة والغم، إنهم يقولون من سيعوض ما فقدناه، ويعيد خيولنا التي قتلت، وأسلحتنا المكسورة الفاسدة؟ أنت يا محي الدين هو المسؤول عن كل هذا"، ثم أحاطوا صدره بسيوفهم وناداه رؤساؤهم </w:t>
      </w:r>
      <w:proofErr w:type="spellStart"/>
      <w:r w:rsidRPr="006B00FB">
        <w:rPr>
          <w:rFonts w:asciiTheme="minorBidi" w:hAnsiTheme="minorBidi"/>
          <w:sz w:val="32"/>
          <w:szCs w:val="32"/>
          <w:rtl/>
        </w:rPr>
        <w:t>قائلين:"اختر</w:t>
      </w:r>
      <w:proofErr w:type="spellEnd"/>
      <w:r w:rsidRPr="006B00FB">
        <w:rPr>
          <w:rFonts w:asciiTheme="minorBidi" w:hAnsiTheme="minorBidi"/>
          <w:sz w:val="32"/>
          <w:szCs w:val="32"/>
          <w:rtl/>
        </w:rPr>
        <w:t xml:space="preserve"> ب</w:t>
      </w:r>
      <w:r>
        <w:rPr>
          <w:rFonts w:asciiTheme="minorBidi" w:hAnsiTheme="minorBidi"/>
          <w:sz w:val="32"/>
          <w:szCs w:val="32"/>
          <w:rtl/>
        </w:rPr>
        <w:t>ين أن تكون سلطانا أو الموت الآن</w:t>
      </w:r>
      <w:r w:rsidRPr="006B00FB">
        <w:rPr>
          <w:rFonts w:asciiTheme="minorBidi" w:hAnsiTheme="minorBidi"/>
          <w:sz w:val="32"/>
          <w:szCs w:val="32"/>
          <w:rtl/>
        </w:rPr>
        <w:t>.</w:t>
      </w:r>
    </w:p>
    <w:p w14:paraId="527F3860" w14:textId="77777777" w:rsidR="00233B87" w:rsidRPr="006B00FB" w:rsidRDefault="00233B87" w:rsidP="007A71A6">
      <w:pPr>
        <w:bidi/>
        <w:ind w:firstLine="708"/>
        <w:jc w:val="lowKashida"/>
        <w:rPr>
          <w:rFonts w:asciiTheme="minorBidi" w:hAnsiTheme="minorBidi"/>
          <w:sz w:val="32"/>
          <w:szCs w:val="32"/>
          <w:rtl/>
        </w:rPr>
      </w:pPr>
      <w:r w:rsidRPr="006B00FB">
        <w:rPr>
          <w:rFonts w:asciiTheme="minorBidi" w:hAnsiTheme="minorBidi"/>
          <w:sz w:val="32"/>
          <w:szCs w:val="32"/>
          <w:rtl/>
        </w:rPr>
        <w:t xml:space="preserve">اهتز الدين من هذا الموقف، ولكنه </w:t>
      </w:r>
      <w:proofErr w:type="spellStart"/>
      <w:r w:rsidRPr="006B00FB">
        <w:rPr>
          <w:rFonts w:asciiTheme="minorBidi" w:hAnsiTheme="minorBidi"/>
          <w:sz w:val="32"/>
          <w:szCs w:val="32"/>
          <w:rtl/>
        </w:rPr>
        <w:t>حافض</w:t>
      </w:r>
      <w:proofErr w:type="spellEnd"/>
      <w:r w:rsidRPr="006B00FB">
        <w:rPr>
          <w:rFonts w:asciiTheme="minorBidi" w:hAnsiTheme="minorBidi"/>
          <w:sz w:val="32"/>
          <w:szCs w:val="32"/>
          <w:rtl/>
        </w:rPr>
        <w:t xml:space="preserve"> على توازنه العقلي وطلب الاستماع إليه، </w:t>
      </w:r>
      <w:proofErr w:type="spellStart"/>
      <w:r w:rsidRPr="006B00FB">
        <w:rPr>
          <w:rFonts w:asciiTheme="minorBidi" w:hAnsiTheme="minorBidi"/>
          <w:sz w:val="32"/>
          <w:szCs w:val="32"/>
          <w:rtl/>
        </w:rPr>
        <w:t>فقال"إنكم</w:t>
      </w:r>
      <w:proofErr w:type="spellEnd"/>
      <w:r w:rsidRPr="006B00FB">
        <w:rPr>
          <w:rFonts w:asciiTheme="minorBidi" w:hAnsiTheme="minorBidi"/>
          <w:sz w:val="32"/>
          <w:szCs w:val="32"/>
          <w:rtl/>
        </w:rPr>
        <w:t xml:space="preserve"> جميعا تعرفون أنني رجل سلام مكرس نفسه لعبادة الله" وأن الحكم يقتضي استعمال القوة بغلظة وسفك الدماء. ولكن ما دمتم تصرون على أن أكون سلطانكم فإني أقبل، ولكني أتنازل عن ذلك لصالح ابني عبد القادر</w:t>
      </w:r>
      <w:r>
        <w:rPr>
          <w:rStyle w:val="Appelnotedebasdep"/>
          <w:rFonts w:asciiTheme="minorBidi" w:hAnsiTheme="minorBidi"/>
          <w:sz w:val="32"/>
          <w:szCs w:val="32"/>
          <w:rtl/>
        </w:rPr>
        <w:footnoteReference w:id="3"/>
      </w:r>
      <w:r w:rsidRPr="006B00FB">
        <w:rPr>
          <w:rFonts w:asciiTheme="minorBidi" w:hAnsiTheme="minorBidi"/>
          <w:sz w:val="32"/>
          <w:szCs w:val="32"/>
          <w:rtl/>
        </w:rPr>
        <w:t>.</w:t>
      </w:r>
    </w:p>
    <w:p w14:paraId="75A29696" w14:textId="77777777" w:rsidR="00233B87" w:rsidRPr="006B00FB" w:rsidRDefault="00233B87" w:rsidP="007A71A6">
      <w:pPr>
        <w:bidi/>
        <w:ind w:firstLine="708"/>
        <w:jc w:val="lowKashida"/>
        <w:rPr>
          <w:rFonts w:asciiTheme="minorBidi" w:hAnsiTheme="minorBidi"/>
          <w:sz w:val="32"/>
          <w:szCs w:val="32"/>
          <w:rtl/>
        </w:rPr>
      </w:pPr>
      <w:r w:rsidRPr="006B00FB">
        <w:rPr>
          <w:rFonts w:asciiTheme="minorBidi" w:hAnsiTheme="minorBidi"/>
          <w:sz w:val="32"/>
          <w:szCs w:val="32"/>
          <w:rtl/>
        </w:rPr>
        <w:t>وقد استقبل الحاضرون هذا الحل الفجائي وغير المنتظر للمشكل بأصوات الموافقة العالية. فاسم عبد القادر قد ردد بحماس.</w:t>
      </w:r>
      <w:r>
        <w:rPr>
          <w:rFonts w:asciiTheme="minorBidi" w:hAnsiTheme="minorBidi" w:hint="cs"/>
          <w:sz w:val="32"/>
          <w:szCs w:val="32"/>
          <w:rtl/>
        </w:rPr>
        <w:t xml:space="preserve"> </w:t>
      </w:r>
      <w:r w:rsidRPr="006B00FB">
        <w:rPr>
          <w:rFonts w:asciiTheme="minorBidi" w:hAnsiTheme="minorBidi"/>
          <w:sz w:val="32"/>
          <w:szCs w:val="32"/>
          <w:rtl/>
        </w:rPr>
        <w:t xml:space="preserve">ونتيجة لذلك أرسل إليه فارس لإحضاره من </w:t>
      </w:r>
      <w:proofErr w:type="spellStart"/>
      <w:r w:rsidRPr="006B00FB">
        <w:rPr>
          <w:rFonts w:asciiTheme="minorBidi" w:hAnsiTheme="minorBidi"/>
          <w:sz w:val="32"/>
          <w:szCs w:val="32"/>
          <w:rtl/>
        </w:rPr>
        <w:t>القيطة</w:t>
      </w:r>
      <w:proofErr w:type="spellEnd"/>
      <w:r w:rsidRPr="006B00FB">
        <w:rPr>
          <w:rFonts w:asciiTheme="minorBidi" w:hAnsiTheme="minorBidi"/>
          <w:sz w:val="32"/>
          <w:szCs w:val="32"/>
          <w:rtl/>
        </w:rPr>
        <w:t>.</w:t>
      </w:r>
    </w:p>
    <w:p w14:paraId="7977DEEA" w14:textId="77777777" w:rsidR="00233B87" w:rsidRPr="006B00FB" w:rsidRDefault="00233B87" w:rsidP="007A71A6">
      <w:pPr>
        <w:bidi/>
        <w:ind w:firstLine="708"/>
        <w:jc w:val="lowKashida"/>
        <w:rPr>
          <w:rFonts w:asciiTheme="minorBidi" w:hAnsiTheme="minorBidi"/>
          <w:sz w:val="32"/>
          <w:szCs w:val="32"/>
          <w:rtl/>
        </w:rPr>
      </w:pPr>
      <w:r w:rsidRPr="006B00FB">
        <w:rPr>
          <w:rFonts w:asciiTheme="minorBidi" w:hAnsiTheme="minorBidi"/>
          <w:sz w:val="32"/>
          <w:szCs w:val="32"/>
          <w:rtl/>
        </w:rPr>
        <w:t>وفي الصباح الباكر من اليوم التالي، الموافق21 نوفمبر 1832 دخل عبد القادر مدينة معسكر</w:t>
      </w:r>
      <w:r>
        <w:rPr>
          <w:rFonts w:asciiTheme="minorBidi" w:hAnsiTheme="minorBidi" w:hint="cs"/>
          <w:sz w:val="32"/>
          <w:szCs w:val="32"/>
          <w:rtl/>
        </w:rPr>
        <w:t xml:space="preserve"> ، </w:t>
      </w:r>
      <w:r w:rsidRPr="006B00FB">
        <w:rPr>
          <w:rFonts w:asciiTheme="minorBidi" w:hAnsiTheme="minorBidi"/>
          <w:sz w:val="32"/>
          <w:szCs w:val="32"/>
          <w:rtl/>
        </w:rPr>
        <w:t>وبعد إدخاله إلى الرحبة حيث كان المجلس منعقدا اعلم عبد القادر بكل ما دار. وفي هدوء، وانضباط نفس، وبدون زهو قال</w:t>
      </w:r>
      <w:r>
        <w:rPr>
          <w:rStyle w:val="Appelnotedebasdep"/>
          <w:rFonts w:asciiTheme="minorBidi" w:hAnsiTheme="minorBidi"/>
          <w:sz w:val="32"/>
          <w:szCs w:val="32"/>
          <w:rtl/>
        </w:rPr>
        <w:footnoteReference w:id="4"/>
      </w:r>
      <w:r w:rsidRPr="006B00FB">
        <w:rPr>
          <w:rFonts w:asciiTheme="minorBidi" w:hAnsiTheme="minorBidi"/>
          <w:sz w:val="32"/>
          <w:szCs w:val="32"/>
          <w:rtl/>
        </w:rPr>
        <w:t>: "إن من واجبي طاعة أوامر والدي".</w:t>
      </w:r>
    </w:p>
    <w:p w14:paraId="06AFC2E7" w14:textId="77777777" w:rsidR="00233B87" w:rsidRPr="00DF11C3" w:rsidRDefault="00233B87" w:rsidP="007A71A6">
      <w:pPr>
        <w:bidi/>
        <w:rPr>
          <w:rFonts w:asciiTheme="minorBidi" w:hAnsiTheme="minorBidi"/>
          <w:b/>
          <w:bCs/>
          <w:i/>
          <w:iCs/>
          <w:sz w:val="32"/>
          <w:szCs w:val="32"/>
          <w:u w:val="single"/>
          <w:rtl/>
        </w:rPr>
      </w:pPr>
      <w:r w:rsidRPr="00DF11C3">
        <w:rPr>
          <w:rFonts w:asciiTheme="minorBidi" w:hAnsiTheme="minorBidi"/>
          <w:b/>
          <w:bCs/>
          <w:i/>
          <w:iCs/>
          <w:sz w:val="32"/>
          <w:szCs w:val="32"/>
          <w:u w:val="single"/>
          <w:rtl/>
        </w:rPr>
        <w:t>-  بيعة الأمير عبد القادر:</w:t>
      </w:r>
    </w:p>
    <w:p w14:paraId="1FD4D031" w14:textId="77777777" w:rsidR="00233B87" w:rsidRPr="006B00FB" w:rsidRDefault="00233B87" w:rsidP="007A71A6">
      <w:pPr>
        <w:bidi/>
        <w:jc w:val="lowKashida"/>
        <w:rPr>
          <w:rFonts w:asciiTheme="minorBidi" w:hAnsiTheme="minorBidi"/>
          <w:sz w:val="32"/>
          <w:szCs w:val="32"/>
          <w:rtl/>
        </w:rPr>
      </w:pPr>
      <w:r w:rsidRPr="006B00FB">
        <w:rPr>
          <w:rFonts w:asciiTheme="minorBidi" w:hAnsiTheme="minorBidi"/>
          <w:sz w:val="32"/>
          <w:szCs w:val="32"/>
          <w:rtl/>
        </w:rPr>
        <w:tab/>
      </w:r>
      <w:r>
        <w:rPr>
          <w:rFonts w:asciiTheme="minorBidi" w:hAnsiTheme="minorBidi"/>
          <w:sz w:val="32"/>
          <w:szCs w:val="32"/>
          <w:rtl/>
        </w:rPr>
        <w:t xml:space="preserve"> لم </w:t>
      </w:r>
      <w:proofErr w:type="spellStart"/>
      <w:r>
        <w:rPr>
          <w:rFonts w:asciiTheme="minorBidi" w:hAnsiTheme="minorBidi"/>
          <w:sz w:val="32"/>
          <w:szCs w:val="32"/>
          <w:rtl/>
        </w:rPr>
        <w:t>يتجاوز</w:t>
      </w:r>
      <w:r w:rsidRPr="006B00FB">
        <w:rPr>
          <w:rFonts w:asciiTheme="minorBidi" w:hAnsiTheme="minorBidi"/>
          <w:sz w:val="32"/>
          <w:szCs w:val="32"/>
          <w:rtl/>
        </w:rPr>
        <w:t>عمر</w:t>
      </w:r>
      <w:proofErr w:type="spellEnd"/>
      <w:r w:rsidRPr="006B00FB">
        <w:rPr>
          <w:rFonts w:asciiTheme="minorBidi" w:hAnsiTheme="minorBidi"/>
          <w:sz w:val="32"/>
          <w:szCs w:val="32"/>
          <w:rtl/>
        </w:rPr>
        <w:t xml:space="preserve"> عبد القا</w:t>
      </w:r>
      <w:r>
        <w:rPr>
          <w:rFonts w:asciiTheme="minorBidi" w:hAnsiTheme="minorBidi"/>
          <w:sz w:val="32"/>
          <w:szCs w:val="32"/>
          <w:rtl/>
        </w:rPr>
        <w:t>د</w:t>
      </w:r>
      <w:r w:rsidRPr="006B00FB">
        <w:rPr>
          <w:rFonts w:asciiTheme="minorBidi" w:hAnsiTheme="minorBidi"/>
          <w:sz w:val="32"/>
          <w:szCs w:val="32"/>
          <w:rtl/>
        </w:rPr>
        <w:t xml:space="preserve">ر </w:t>
      </w:r>
      <w:r>
        <w:rPr>
          <w:rFonts w:asciiTheme="minorBidi" w:hAnsiTheme="minorBidi"/>
          <w:sz w:val="32"/>
          <w:szCs w:val="32"/>
          <w:rtl/>
        </w:rPr>
        <w:t xml:space="preserve">آنذاك </w:t>
      </w:r>
      <w:r w:rsidRPr="006B00FB">
        <w:rPr>
          <w:rFonts w:asciiTheme="minorBidi" w:hAnsiTheme="minorBidi"/>
          <w:sz w:val="32"/>
          <w:szCs w:val="32"/>
          <w:rtl/>
        </w:rPr>
        <w:t xml:space="preserve">25 سنة. وبدأ يتقبل البيعة </w:t>
      </w:r>
      <w:proofErr w:type="spellStart"/>
      <w:r w:rsidRPr="006B00FB">
        <w:rPr>
          <w:rFonts w:asciiTheme="minorBidi" w:hAnsiTheme="minorBidi"/>
          <w:sz w:val="32"/>
          <w:szCs w:val="32"/>
          <w:rtl/>
        </w:rPr>
        <w:t>البيعة</w:t>
      </w:r>
      <w:proofErr w:type="spellEnd"/>
      <w:r w:rsidRPr="006B00FB">
        <w:rPr>
          <w:rFonts w:asciiTheme="minorBidi" w:hAnsiTheme="minorBidi"/>
          <w:sz w:val="32"/>
          <w:szCs w:val="32"/>
          <w:rtl/>
        </w:rPr>
        <w:t xml:space="preserve"> من النبلاء والرؤساء الذين تجمعوا حوله. وقد انفجرت أصوات عالية من المجلس كله مرددة "الحياة والنصر لسلطاننا عبد القادر!" وبلغ صدى ذلك إلى الجماهير خارج المجلس فرددت هي بدورها نفس </w:t>
      </w:r>
      <w:r w:rsidRPr="006B00FB">
        <w:rPr>
          <w:rFonts w:asciiTheme="minorBidi" w:hAnsiTheme="minorBidi" w:hint="cs"/>
          <w:sz w:val="32"/>
          <w:szCs w:val="32"/>
          <w:rtl/>
        </w:rPr>
        <w:t>العبارة</w:t>
      </w:r>
      <w:r w:rsidRPr="006B00FB">
        <w:rPr>
          <w:rFonts w:asciiTheme="minorBidi" w:hAnsiTheme="minorBidi"/>
          <w:sz w:val="32"/>
          <w:szCs w:val="32"/>
          <w:rtl/>
        </w:rPr>
        <w:t>.</w:t>
      </w:r>
    </w:p>
    <w:p w14:paraId="4243AB16" w14:textId="77777777" w:rsidR="00233B87" w:rsidRPr="006B00FB" w:rsidRDefault="00233B87" w:rsidP="007A71A6">
      <w:pPr>
        <w:bidi/>
        <w:jc w:val="lowKashida"/>
        <w:rPr>
          <w:rFonts w:asciiTheme="minorBidi" w:hAnsiTheme="minorBidi"/>
          <w:sz w:val="32"/>
          <w:szCs w:val="32"/>
          <w:rtl/>
        </w:rPr>
      </w:pPr>
      <w:r w:rsidRPr="006B00FB">
        <w:rPr>
          <w:rFonts w:asciiTheme="minorBidi" w:hAnsiTheme="minorBidi"/>
          <w:sz w:val="32"/>
          <w:szCs w:val="32"/>
          <w:rtl/>
        </w:rPr>
        <w:tab/>
        <w:t>وبعد الظهر ذهب عبد القادر إلى الجامع الذي كان غاصا بالناس إلى حد الاختناق. وعندما انتهى من أداء واجباته الدينية وقف، بينما تقلد مصحفا في يده وأخذ يقرأه ويشرحه</w:t>
      </w:r>
      <w:r>
        <w:rPr>
          <w:rFonts w:asciiTheme="minorBidi" w:hAnsiTheme="minorBidi" w:hint="cs"/>
          <w:sz w:val="32"/>
          <w:szCs w:val="32"/>
          <w:rtl/>
        </w:rPr>
        <w:t xml:space="preserve">  ن</w:t>
      </w:r>
      <w:r w:rsidRPr="006B00FB">
        <w:rPr>
          <w:rFonts w:asciiTheme="minorBidi" w:hAnsiTheme="minorBidi"/>
          <w:sz w:val="32"/>
          <w:szCs w:val="32"/>
          <w:rtl/>
        </w:rPr>
        <w:t xml:space="preserve">ادى قومه، بذراع مفتوحة ونظرة بارقة وفي كلمات تتألق بنور الوحي، أن يصمدوا للدفاع عن دين الله والنبي، وان يلتفوا جميعا حول راية الجهاد، وأن يفعلوا مثل ما فعل شهداء الملة السمحة الأبرار، ورسم أمامهم لوحة معبرة لأرواح الشهداء </w:t>
      </w:r>
      <w:proofErr w:type="spellStart"/>
      <w:r w:rsidRPr="006B00FB">
        <w:rPr>
          <w:rFonts w:asciiTheme="minorBidi" w:hAnsiTheme="minorBidi"/>
          <w:sz w:val="32"/>
          <w:szCs w:val="32"/>
          <w:rtl/>
        </w:rPr>
        <w:t>المرفرة</w:t>
      </w:r>
      <w:proofErr w:type="spellEnd"/>
      <w:r w:rsidRPr="006B00FB">
        <w:rPr>
          <w:rFonts w:asciiTheme="minorBidi" w:hAnsiTheme="minorBidi"/>
          <w:sz w:val="32"/>
          <w:szCs w:val="32"/>
          <w:rtl/>
        </w:rPr>
        <w:t xml:space="preserve"> وهي تدخل المنازل </w:t>
      </w:r>
      <w:r w:rsidRPr="006B00FB">
        <w:rPr>
          <w:rFonts w:asciiTheme="minorBidi" w:hAnsiTheme="minorBidi"/>
          <w:sz w:val="32"/>
          <w:szCs w:val="32"/>
          <w:rtl/>
        </w:rPr>
        <w:lastRenderedPageBreak/>
        <w:t>المباركة- نهض قومه على أقدامهم ولوحوا برماحهم، وعقدوا سيوفهم، وبكوا بصوت عال، ثم بزمجرة عالية تنادوا " الجهاد! الجهاد!"</w:t>
      </w:r>
      <w:r>
        <w:rPr>
          <w:rStyle w:val="Appelnotedebasdep"/>
          <w:rFonts w:asciiTheme="minorBidi" w:hAnsiTheme="minorBidi"/>
          <w:sz w:val="32"/>
          <w:szCs w:val="32"/>
          <w:rtl/>
        </w:rPr>
        <w:footnoteReference w:id="5"/>
      </w:r>
      <w:r w:rsidRPr="006B00FB">
        <w:rPr>
          <w:rFonts w:asciiTheme="minorBidi" w:hAnsiTheme="minorBidi"/>
          <w:sz w:val="32"/>
          <w:szCs w:val="32"/>
          <w:rtl/>
        </w:rPr>
        <w:t>.</w:t>
      </w:r>
    </w:p>
    <w:p w14:paraId="3907492E" w14:textId="77777777" w:rsidR="00233B87" w:rsidRPr="006B00FB" w:rsidRDefault="00233B87" w:rsidP="007A71A6">
      <w:pPr>
        <w:bidi/>
        <w:jc w:val="lowKashida"/>
        <w:rPr>
          <w:rFonts w:asciiTheme="minorBidi" w:hAnsiTheme="minorBidi"/>
          <w:sz w:val="32"/>
          <w:szCs w:val="32"/>
          <w:rtl/>
        </w:rPr>
      </w:pPr>
      <w:r w:rsidRPr="006B00FB">
        <w:rPr>
          <w:rFonts w:asciiTheme="minorBidi" w:hAnsiTheme="minorBidi"/>
          <w:sz w:val="32"/>
          <w:szCs w:val="32"/>
          <w:rtl/>
        </w:rPr>
        <w:tab/>
        <w:t xml:space="preserve">و في اليوم التالي ( 22 نوفمبر 1832 ) ذهب عبد القادر إلى وادي </w:t>
      </w:r>
      <w:proofErr w:type="spellStart"/>
      <w:r w:rsidRPr="006B00FB">
        <w:rPr>
          <w:rFonts w:asciiTheme="minorBidi" w:hAnsiTheme="minorBidi"/>
          <w:sz w:val="32"/>
          <w:szCs w:val="32"/>
          <w:rtl/>
        </w:rPr>
        <w:t>خصيبية</w:t>
      </w:r>
      <w:proofErr w:type="spellEnd"/>
      <w:r w:rsidRPr="006B00FB">
        <w:rPr>
          <w:rFonts w:asciiTheme="minorBidi" w:hAnsiTheme="minorBidi"/>
          <w:sz w:val="32"/>
          <w:szCs w:val="32"/>
          <w:rtl/>
        </w:rPr>
        <w:t xml:space="preserve"> الذي يبعد مسافة عشر دقائق من معسكر. و كان هناك في </w:t>
      </w:r>
      <w:proofErr w:type="spellStart"/>
      <w:r w:rsidRPr="006B00FB">
        <w:rPr>
          <w:rFonts w:asciiTheme="minorBidi" w:hAnsiTheme="minorBidi"/>
          <w:sz w:val="32"/>
          <w:szCs w:val="32"/>
          <w:rtl/>
        </w:rPr>
        <w:t>الإنتظار</w:t>
      </w:r>
      <w:proofErr w:type="spellEnd"/>
      <w:r w:rsidRPr="006B00FB">
        <w:rPr>
          <w:rFonts w:asciiTheme="minorBidi" w:hAnsiTheme="minorBidi"/>
          <w:sz w:val="32"/>
          <w:szCs w:val="32"/>
          <w:rtl/>
        </w:rPr>
        <w:t xml:space="preserve"> عشرة آلاف فارس عربي </w:t>
      </w:r>
      <w:proofErr w:type="spellStart"/>
      <w:r w:rsidRPr="006B00FB">
        <w:rPr>
          <w:rFonts w:asciiTheme="minorBidi" w:hAnsiTheme="minorBidi"/>
          <w:sz w:val="32"/>
          <w:szCs w:val="32"/>
          <w:rtl/>
        </w:rPr>
        <w:t>للإستقبال</w:t>
      </w:r>
      <w:proofErr w:type="spellEnd"/>
      <w:r w:rsidRPr="006B00FB">
        <w:rPr>
          <w:rFonts w:asciiTheme="minorBidi" w:hAnsiTheme="minorBidi"/>
          <w:sz w:val="32"/>
          <w:szCs w:val="32"/>
          <w:rtl/>
        </w:rPr>
        <w:t xml:space="preserve"> و الترحيب برئيسهم المنتخب الجديد. كانوا قد اصطفوا في شكل هلال، حسب قبائلهم، حول خيمة ضخمة نصبت وسط السهل. و كان جميع أهالي معسكر قد تجمعوا أيضا  في المنطقة.</w:t>
      </w:r>
    </w:p>
    <w:p w14:paraId="678F298C" w14:textId="77777777" w:rsidR="00233B87" w:rsidRPr="006B00FB" w:rsidRDefault="00233B87" w:rsidP="007A71A6">
      <w:pPr>
        <w:bidi/>
        <w:jc w:val="lowKashida"/>
        <w:rPr>
          <w:rFonts w:asciiTheme="minorBidi" w:hAnsiTheme="minorBidi"/>
          <w:sz w:val="32"/>
          <w:szCs w:val="32"/>
          <w:rtl/>
        </w:rPr>
      </w:pPr>
      <w:r w:rsidRPr="006B00FB">
        <w:rPr>
          <w:rFonts w:asciiTheme="minorBidi" w:hAnsiTheme="minorBidi"/>
          <w:sz w:val="32"/>
          <w:szCs w:val="32"/>
          <w:rtl/>
        </w:rPr>
        <w:tab/>
        <w:t xml:space="preserve">ثم تقدم محي الدين آخذا عبد القادر من يده لتقديمه إلى الشعب، وقال: " أنظروا هذا هو السلطان الذي أعلنته" </w:t>
      </w:r>
      <w:proofErr w:type="spellStart"/>
      <w:r w:rsidRPr="006B00FB">
        <w:rPr>
          <w:rFonts w:asciiTheme="minorBidi" w:hAnsiTheme="minorBidi"/>
          <w:sz w:val="32"/>
          <w:szCs w:val="32"/>
          <w:rtl/>
        </w:rPr>
        <w:t>أطيعوه</w:t>
      </w:r>
      <w:proofErr w:type="spellEnd"/>
      <w:r w:rsidRPr="006B00FB">
        <w:rPr>
          <w:rFonts w:asciiTheme="minorBidi" w:hAnsiTheme="minorBidi"/>
          <w:sz w:val="32"/>
          <w:szCs w:val="32"/>
          <w:rtl/>
        </w:rPr>
        <w:t xml:space="preserve"> كما كنتم تطيعوني. فرد الناس " حياتنا، و أملاكنا، و كل ما عندنا له ! لن نطيع قانونا غير قانون سلطاننا عبد القادر.</w:t>
      </w:r>
    </w:p>
    <w:p w14:paraId="7A39D6C4" w14:textId="77777777" w:rsidR="00233B87" w:rsidRDefault="00233B87" w:rsidP="007A71A6">
      <w:pPr>
        <w:bidi/>
        <w:jc w:val="lowKashida"/>
        <w:rPr>
          <w:rFonts w:asciiTheme="minorBidi" w:hAnsiTheme="minorBidi"/>
          <w:sz w:val="32"/>
          <w:szCs w:val="32"/>
          <w:rtl/>
        </w:rPr>
      </w:pPr>
      <w:r w:rsidRPr="006B00FB">
        <w:rPr>
          <w:rFonts w:asciiTheme="minorBidi" w:hAnsiTheme="minorBidi"/>
          <w:sz w:val="32"/>
          <w:szCs w:val="32"/>
          <w:rtl/>
        </w:rPr>
        <w:tab/>
        <w:t>و قد أجاب عبد القادر على ذلك قائلا " و أنا بدوري لن آخذ بقانون غير القرآن و لن يكون مرشدي غير تعاليم القرآن، و القرآن وحده. فلو أن أخي الشقيق قد أحل دمه بمخالفة القرآن لمات".</w:t>
      </w:r>
    </w:p>
    <w:p w14:paraId="17F12786" w14:textId="77777777" w:rsidR="00233B87" w:rsidRPr="006B00FB" w:rsidRDefault="00233B87" w:rsidP="007A71A6">
      <w:pPr>
        <w:bidi/>
        <w:jc w:val="lowKashida"/>
        <w:rPr>
          <w:rFonts w:asciiTheme="minorBidi" w:hAnsiTheme="minorBidi"/>
          <w:sz w:val="32"/>
          <w:szCs w:val="32"/>
          <w:rtl/>
        </w:rPr>
      </w:pPr>
      <w:r>
        <w:rPr>
          <w:rFonts w:asciiTheme="minorBidi" w:hAnsiTheme="minorBidi" w:hint="cs"/>
          <w:sz w:val="32"/>
          <w:szCs w:val="32"/>
          <w:rtl/>
        </w:rPr>
        <w:t>ولقد أخذنا لمحة من الخطاب التاريخي الذي ألقاه علي مسامع الحاضرين يعلن فيه بداية مرحلة جديدة من حكم الجزائر حاملا فيها راية الجهاد في سبيل الله ، فيقول</w:t>
      </w:r>
      <w:r>
        <w:rPr>
          <w:rStyle w:val="Appelnotedebasdep"/>
          <w:rFonts w:asciiTheme="minorBidi" w:hAnsiTheme="minorBidi"/>
          <w:sz w:val="32"/>
          <w:szCs w:val="32"/>
          <w:rtl/>
        </w:rPr>
        <w:footnoteReference w:id="6"/>
      </w:r>
      <w:r>
        <w:rPr>
          <w:rFonts w:asciiTheme="minorBidi" w:hAnsiTheme="minorBidi" w:hint="cs"/>
          <w:sz w:val="32"/>
          <w:szCs w:val="32"/>
          <w:rtl/>
        </w:rPr>
        <w:t>:</w:t>
      </w:r>
    </w:p>
    <w:p w14:paraId="1985FF26" w14:textId="77777777" w:rsidR="00233B87" w:rsidRPr="009A41B3" w:rsidRDefault="00233B87" w:rsidP="007A71A6">
      <w:pPr>
        <w:bidi/>
        <w:jc w:val="lowKashida"/>
        <w:rPr>
          <w:rFonts w:asciiTheme="minorBidi" w:hAnsiTheme="minorBidi"/>
          <w:sz w:val="32"/>
          <w:szCs w:val="32"/>
          <w:rtl/>
        </w:rPr>
      </w:pPr>
      <w:r w:rsidRPr="006B00FB">
        <w:rPr>
          <w:rFonts w:asciiTheme="minorBidi" w:hAnsiTheme="minorBidi"/>
          <w:sz w:val="32"/>
          <w:szCs w:val="32"/>
          <w:rtl/>
        </w:rPr>
        <w:tab/>
      </w:r>
      <w:r>
        <w:rPr>
          <w:rFonts w:asciiTheme="minorBidi" w:hAnsiTheme="minorBidi" w:hint="cs"/>
          <w:sz w:val="32"/>
          <w:szCs w:val="32"/>
          <w:rtl/>
        </w:rPr>
        <w:t xml:space="preserve">" </w:t>
      </w:r>
      <w:r w:rsidRPr="006B00FB">
        <w:rPr>
          <w:rFonts w:asciiTheme="minorBidi" w:hAnsiTheme="minorBidi"/>
          <w:sz w:val="32"/>
          <w:szCs w:val="32"/>
          <w:rtl/>
        </w:rPr>
        <w:t xml:space="preserve">الحمد لله و حده، الصلاة و السلام على من لا نبي بعده. إلى ( قبيلة كذا و قبيلة كذا " و خصوصا </w:t>
      </w:r>
      <w:proofErr w:type="spellStart"/>
      <w:r w:rsidRPr="006B00FB">
        <w:rPr>
          <w:rFonts w:asciiTheme="minorBidi" w:hAnsiTheme="minorBidi"/>
          <w:sz w:val="32"/>
          <w:szCs w:val="32"/>
          <w:rtl/>
        </w:rPr>
        <w:t>نبلائها</w:t>
      </w:r>
      <w:proofErr w:type="spellEnd"/>
      <w:r w:rsidRPr="006B00FB">
        <w:rPr>
          <w:rFonts w:asciiTheme="minorBidi" w:hAnsiTheme="minorBidi"/>
          <w:sz w:val="32"/>
          <w:szCs w:val="32"/>
          <w:rtl/>
        </w:rPr>
        <w:t xml:space="preserve">، و شيوخها، و أعيانها، هداكم الله و أرشدكم  ووجهكم إلى الطريق المستقيم و نجح أعمالكم و مساعيكم. إن أهالي معسكر وشرق و غرب أغريس و جيرانهم                    و خلفائهم، بني شقران، و البرجيين، و بني عباس، و </w:t>
      </w:r>
      <w:proofErr w:type="spellStart"/>
      <w:r w:rsidRPr="006B00FB">
        <w:rPr>
          <w:rFonts w:asciiTheme="minorBidi" w:hAnsiTheme="minorBidi"/>
          <w:sz w:val="32"/>
          <w:szCs w:val="32"/>
          <w:rtl/>
        </w:rPr>
        <w:t>اليعقوبيين</w:t>
      </w:r>
      <w:proofErr w:type="spellEnd"/>
      <w:r w:rsidRPr="006B00FB">
        <w:rPr>
          <w:rFonts w:asciiTheme="minorBidi" w:hAnsiTheme="minorBidi"/>
          <w:sz w:val="32"/>
          <w:szCs w:val="32"/>
          <w:rtl/>
        </w:rPr>
        <w:t xml:space="preserve"> و بني عامر، و بني مجاهر، و غيرهم قد وافقوا بالإجماع على تعييني، و بناء عليه انتخبوني لإدارة حكومة بلادنا، و قد تعهدوا أن يطيعوني في السراء و الضراء، و في الرخاء و الشدة، و أن يقدموا حياتهم و حياة أبنائهم و أملاكهم فداء للقضية المقدسة</w:t>
      </w:r>
      <w:r>
        <w:rPr>
          <w:rFonts w:asciiTheme="minorBidi" w:hAnsiTheme="minorBidi" w:hint="cs"/>
          <w:sz w:val="32"/>
          <w:szCs w:val="32"/>
          <w:rtl/>
        </w:rPr>
        <w:t>.</w:t>
      </w:r>
    </w:p>
    <w:p w14:paraId="449A0283" w14:textId="77777777" w:rsidR="00233B87" w:rsidRDefault="00233B87" w:rsidP="007A71A6">
      <w:pPr>
        <w:bidi/>
        <w:jc w:val="lowKashida"/>
        <w:rPr>
          <w:rFonts w:asciiTheme="minorBidi" w:hAnsiTheme="minorBidi"/>
          <w:sz w:val="32"/>
          <w:szCs w:val="32"/>
          <w:rtl/>
          <w:lang w:val="en-US"/>
        </w:rPr>
      </w:pPr>
      <w:r w:rsidRPr="006B00FB">
        <w:rPr>
          <w:rFonts w:asciiTheme="minorBidi" w:hAnsiTheme="minorBidi"/>
          <w:sz w:val="32"/>
          <w:szCs w:val="32"/>
          <w:rtl/>
          <w:lang w:val="en-US"/>
        </w:rPr>
        <w:tab/>
        <w:t>" ولذلك ندعوكم إلى أن تشاركوا في هذا العهد أو العقد، بيننا وبينكم. سارعوا إذن، لإعلان ولائكم وطاعتكم. والله يجازيكم في الدنيا والآخرة. إن هدفي الأساسي هو الإصلاح وفعل الخير ما دمت حيا. إن ثقتي في الله، ومنه هو وحده أطلب الثواب والنجاح".</w:t>
      </w:r>
    </w:p>
    <w:p w14:paraId="635F2DC9" w14:textId="77777777" w:rsidR="00233B87" w:rsidRPr="005A3C1E" w:rsidRDefault="00233B87" w:rsidP="007A71A6">
      <w:pPr>
        <w:bidi/>
        <w:jc w:val="lowKashida"/>
        <w:rPr>
          <w:rFonts w:asciiTheme="minorBidi" w:hAnsiTheme="minorBidi"/>
          <w:sz w:val="32"/>
          <w:szCs w:val="32"/>
          <w:rtl/>
          <w:lang w:val="en-US"/>
        </w:rPr>
      </w:pPr>
      <w:r>
        <w:rPr>
          <w:rFonts w:asciiTheme="minorBidi" w:hAnsiTheme="minorBidi" w:hint="cs"/>
          <w:sz w:val="32"/>
          <w:szCs w:val="32"/>
          <w:rtl/>
          <w:lang w:val="en-US"/>
        </w:rPr>
        <w:t>اذا بويع الأمير و عهد إلي الذين عاهدوه بان يكون النصر حليفهم ، لكن الأمر لم يتوقف علي حد البيعة بل كانت هناك مصاعب في انتظاره لذلك اختير الرجل حتي يوحد الصفوف ضد المحتل .</w:t>
      </w:r>
    </w:p>
    <w:p w14:paraId="556C5BD3" w14:textId="77777777" w:rsidR="00233B87" w:rsidRPr="005A3C1E" w:rsidRDefault="00233B87" w:rsidP="007A71A6">
      <w:pPr>
        <w:bidi/>
        <w:jc w:val="both"/>
        <w:rPr>
          <w:rFonts w:cs="Arabic Transparent"/>
          <w:b/>
          <w:bCs/>
          <w:i/>
          <w:iCs/>
          <w:sz w:val="36"/>
          <w:szCs w:val="36"/>
          <w:u w:val="single"/>
          <w:rtl/>
          <w:lang w:bidi="ar-DZ"/>
        </w:rPr>
      </w:pPr>
      <w:r w:rsidRPr="005A3C1E">
        <w:rPr>
          <w:rFonts w:cs="Arabic Transparent" w:hint="cs"/>
          <w:b/>
          <w:bCs/>
          <w:i/>
          <w:iCs/>
          <w:sz w:val="36"/>
          <w:szCs w:val="36"/>
          <w:u w:val="single"/>
          <w:rtl/>
          <w:lang w:bidi="ar-DZ"/>
        </w:rPr>
        <w:t xml:space="preserve">توطين جغرافية الأمير عبد القادر: </w:t>
      </w:r>
    </w:p>
    <w:p w14:paraId="390B8565" w14:textId="77777777" w:rsidR="00233B87" w:rsidRDefault="00233B87" w:rsidP="007A71A6">
      <w:pPr>
        <w:bidi/>
        <w:jc w:val="both"/>
        <w:rPr>
          <w:rFonts w:cs="Arabic Transparent"/>
          <w:sz w:val="32"/>
          <w:szCs w:val="32"/>
          <w:lang w:bidi="ar-DZ"/>
        </w:rPr>
      </w:pPr>
      <w:r>
        <w:rPr>
          <w:rFonts w:cs="Arabic Transparent" w:hint="cs"/>
          <w:sz w:val="32"/>
          <w:szCs w:val="32"/>
          <w:rtl/>
          <w:lang w:bidi="ar-DZ"/>
        </w:rPr>
        <w:lastRenderedPageBreak/>
        <w:t xml:space="preserve">في شهر فيفري من </w:t>
      </w:r>
      <w:r>
        <w:rPr>
          <w:rFonts w:cs="Arabic Transparent"/>
          <w:sz w:val="32"/>
          <w:szCs w:val="32"/>
          <w:rtl/>
          <w:lang w:bidi="ar-DZ"/>
        </w:rPr>
        <w:t>العام</w:t>
      </w:r>
      <w:r>
        <w:rPr>
          <w:rFonts w:cs="Arabic Transparent" w:hint="cs"/>
          <w:sz w:val="32"/>
          <w:szCs w:val="32"/>
          <w:rtl/>
          <w:lang w:bidi="ar-DZ"/>
        </w:rPr>
        <w:t xml:space="preserve"> 1833م تمت مبايعة الأمير مبايعة ثانية لتبدأ مرحلة اصعب من </w:t>
      </w:r>
      <w:proofErr w:type="spellStart"/>
      <w:r>
        <w:rPr>
          <w:rFonts w:cs="Arabic Transparent" w:hint="cs"/>
          <w:sz w:val="32"/>
          <w:szCs w:val="32"/>
          <w:rtl/>
          <w:lang w:bidi="ar-DZ"/>
        </w:rPr>
        <w:t>نظاله</w:t>
      </w:r>
      <w:proofErr w:type="spellEnd"/>
      <w:r>
        <w:rPr>
          <w:rFonts w:cs="Arabic Transparent" w:hint="cs"/>
          <w:sz w:val="32"/>
          <w:szCs w:val="32"/>
          <w:rtl/>
          <w:lang w:bidi="ar-DZ"/>
        </w:rPr>
        <w:t xml:space="preserve"> ضد العدو ليجد نفسه محاطا بخونة متعاملين مع الاستعمار و </w:t>
      </w:r>
      <w:proofErr w:type="spellStart"/>
      <w:r>
        <w:rPr>
          <w:rFonts w:cs="Arabic Transparent" w:hint="cs"/>
          <w:sz w:val="32"/>
          <w:szCs w:val="32"/>
          <w:rtl/>
          <w:lang w:bidi="ar-DZ"/>
        </w:rPr>
        <w:t>مغبطين</w:t>
      </w:r>
      <w:proofErr w:type="spellEnd"/>
      <w:r>
        <w:rPr>
          <w:rFonts w:cs="Arabic Transparent" w:hint="cs"/>
          <w:sz w:val="32"/>
          <w:szCs w:val="32"/>
          <w:rtl/>
          <w:lang w:bidi="ar-DZ"/>
        </w:rPr>
        <w:t xml:space="preserve"> منافسين علي الزعامة ، فكانت أولي اهتماماته إخضاع هؤلاء و منهم :قبيلتي الدوائر و الزمالة ، سيدي العريبي في سهل الشليف، ابن نونه في تلمسان هذا اعتبر نفسه ممثلا </w:t>
      </w:r>
      <w:proofErr w:type="spellStart"/>
      <w:r>
        <w:rPr>
          <w:rFonts w:cs="Arabic Transparent" w:hint="cs"/>
          <w:sz w:val="32"/>
          <w:szCs w:val="32"/>
          <w:rtl/>
          <w:lang w:bidi="ar-DZ"/>
        </w:rPr>
        <w:t>لسطان</w:t>
      </w:r>
      <w:proofErr w:type="spellEnd"/>
      <w:r>
        <w:rPr>
          <w:rFonts w:cs="Arabic Transparent" w:hint="cs"/>
          <w:sz w:val="32"/>
          <w:szCs w:val="32"/>
          <w:rtl/>
          <w:lang w:bidi="ar-DZ"/>
        </w:rPr>
        <w:t xml:space="preserve"> المغرب الأقصى و سيدي أحمد بن طاهر في ارزيو، العمري في الجنوب شيخ قبلة الانجاد و اخيرا ابراهيم بأي قاضي عنابة أعلن نفسه هو الآخر </w:t>
      </w:r>
      <w:proofErr w:type="spellStart"/>
      <w:r>
        <w:rPr>
          <w:rFonts w:cs="Arabic Transparent" w:hint="cs"/>
          <w:sz w:val="32"/>
          <w:szCs w:val="32"/>
          <w:rtl/>
          <w:lang w:bidi="ar-DZ"/>
        </w:rPr>
        <w:t>بايا</w:t>
      </w:r>
      <w:proofErr w:type="spellEnd"/>
      <w:r>
        <w:rPr>
          <w:rFonts w:cs="Arabic Transparent" w:hint="cs"/>
          <w:sz w:val="32"/>
          <w:szCs w:val="32"/>
          <w:rtl/>
          <w:lang w:bidi="ar-DZ"/>
        </w:rPr>
        <w:t xml:space="preserve"> مستقلا</w:t>
      </w:r>
      <w:r>
        <w:rPr>
          <w:rStyle w:val="Appelnotedebasdep"/>
          <w:rFonts w:cs="Arabic Transparent"/>
          <w:sz w:val="32"/>
          <w:szCs w:val="32"/>
          <w:rtl/>
          <w:lang w:bidi="ar-DZ"/>
        </w:rPr>
        <w:footnoteReference w:id="7"/>
      </w:r>
      <w:r>
        <w:rPr>
          <w:rFonts w:cs="Arabic Transparent" w:hint="cs"/>
          <w:sz w:val="32"/>
          <w:szCs w:val="32"/>
          <w:rtl/>
          <w:lang w:bidi="ar-DZ"/>
        </w:rPr>
        <w:t xml:space="preserve">.  </w:t>
      </w:r>
    </w:p>
    <w:p w14:paraId="0A094212" w14:textId="77777777" w:rsidR="00233B87" w:rsidRDefault="00233B87" w:rsidP="007A71A6">
      <w:pPr>
        <w:bidi/>
        <w:jc w:val="both"/>
        <w:rPr>
          <w:rFonts w:cs="Arabic Transparent"/>
          <w:sz w:val="32"/>
          <w:szCs w:val="32"/>
          <w:rtl/>
          <w:lang w:bidi="ar-DZ"/>
        </w:rPr>
      </w:pPr>
      <w:r w:rsidRPr="00150962">
        <w:rPr>
          <w:rFonts w:cs="Arabic Transparent" w:hint="cs"/>
          <w:sz w:val="32"/>
          <w:szCs w:val="32"/>
          <w:rtl/>
          <w:lang w:bidi="ar-DZ"/>
        </w:rPr>
        <w:t xml:space="preserve">قبل أن يلجأ إلى القوة حاول عبد القادر طريقة الترغيب، فقد كتب رسالة إلى القبائل النافرة دعاهم فيها، أن يطيعوا القانون و أن يقتدوا بقبائل الشمال و الغرب في الطاعة، و أن يحذروا كلام المغرضين الوبيل، و في نفس الرسالة وعدهم بأنه سينسى الماضي إذا حسنت نواياهم وقدموا أنفسهم إليه طائعين مع " خيول الطاعة" وختم رسالته إليهم قائلا " لا يغرنكم كثرة محاربيكم لأنني قادر على هزيمتهم حتى و لو تضاعف عددهم، لأن الله معي و لا أطيع سواه، و لا </w:t>
      </w:r>
      <w:proofErr w:type="spellStart"/>
      <w:r w:rsidRPr="00150962">
        <w:rPr>
          <w:rFonts w:cs="Arabic Transparent" w:hint="cs"/>
          <w:sz w:val="32"/>
          <w:szCs w:val="32"/>
          <w:rtl/>
          <w:lang w:bidi="ar-DZ"/>
        </w:rPr>
        <w:t>تغرنكم</w:t>
      </w:r>
      <w:proofErr w:type="spellEnd"/>
      <w:r w:rsidRPr="00150962">
        <w:rPr>
          <w:rFonts w:cs="Arabic Transparent" w:hint="cs"/>
          <w:sz w:val="32"/>
          <w:szCs w:val="32"/>
          <w:rtl/>
          <w:lang w:bidi="ar-DZ"/>
        </w:rPr>
        <w:t xml:space="preserve"> الأماني بأنكم تستطيعون الفرار مني لأنني أقسم أنكم في نظري لستم أكثر من الماء في يد عطشان"</w:t>
      </w:r>
      <w:r>
        <w:rPr>
          <w:rStyle w:val="Appelnotedebasdep"/>
          <w:rFonts w:cs="Arabic Transparent"/>
          <w:sz w:val="32"/>
          <w:szCs w:val="32"/>
          <w:rtl/>
          <w:lang w:bidi="ar-DZ"/>
        </w:rPr>
        <w:footnoteReference w:id="8"/>
      </w:r>
    </w:p>
    <w:p w14:paraId="20385FDE" w14:textId="77777777" w:rsidR="00233B87" w:rsidRDefault="00233B87" w:rsidP="007A71A6">
      <w:pPr>
        <w:bidi/>
        <w:jc w:val="both"/>
        <w:rPr>
          <w:rFonts w:cs="Arabic Transparent"/>
          <w:sz w:val="32"/>
          <w:szCs w:val="32"/>
          <w:rtl/>
          <w:lang w:bidi="ar-DZ"/>
        </w:rPr>
      </w:pPr>
    </w:p>
    <w:p w14:paraId="2DC28B63" w14:textId="77777777" w:rsidR="00233B87" w:rsidRDefault="00233B87" w:rsidP="007A71A6">
      <w:pPr>
        <w:bidi/>
        <w:jc w:val="both"/>
        <w:rPr>
          <w:rFonts w:cs="Arabic Transparent"/>
          <w:sz w:val="32"/>
          <w:szCs w:val="32"/>
          <w:rtl/>
          <w:lang w:bidi="ar-DZ"/>
        </w:rPr>
      </w:pPr>
      <w:r>
        <w:rPr>
          <w:rFonts w:cs="Arabic Transparent" w:hint="cs"/>
          <w:sz w:val="32"/>
          <w:szCs w:val="32"/>
          <w:rtl/>
          <w:lang w:bidi="ar-DZ"/>
        </w:rPr>
        <w:t>عمل الأمير علي إخضاع هاته القبائل و زعمائها في حملات عسكرية و أخري في رسائل تنبيهية حتي تردع و تخاف و تنضم إلى صفه لمجابهة العدو ، فجعل من معسكر عاصمة و مقرا له في تسيير شؤون دولته الفتية، قام الأمير بمهاجمة العريبي في الشليف و حمله علي الطاعة وعدم توجيه سلاحه في وجه قوات الأمير و تقديم ابنه رهينة .</w:t>
      </w:r>
    </w:p>
    <w:p w14:paraId="1B6A103C" w14:textId="77777777" w:rsidR="00233B87" w:rsidRDefault="00233B87" w:rsidP="007A71A6">
      <w:pPr>
        <w:bidi/>
        <w:jc w:val="both"/>
        <w:rPr>
          <w:rFonts w:cs="Arabic Transparent"/>
          <w:sz w:val="32"/>
          <w:szCs w:val="32"/>
          <w:rtl/>
          <w:lang w:bidi="ar-DZ"/>
        </w:rPr>
      </w:pPr>
      <w:r>
        <w:rPr>
          <w:rFonts w:cs="Arabic Transparent" w:hint="cs"/>
          <w:sz w:val="32"/>
          <w:szCs w:val="32"/>
          <w:rtl/>
          <w:lang w:bidi="ar-DZ"/>
        </w:rPr>
        <w:t>كما أمسك بأحمد بن طاهر في ارزيو و هو يرسل للفرنسيين المؤن الغذائية ليصدر والد الأمير قرارا بإعدامه ، و في تلمسان أصبح ابن نونه من أكبر مؤيدي عبد القادر</w:t>
      </w:r>
      <w:r>
        <w:rPr>
          <w:rStyle w:val="Appelnotedebasdep"/>
          <w:rFonts w:cs="Arabic Transparent"/>
          <w:sz w:val="32"/>
          <w:szCs w:val="32"/>
          <w:rtl/>
          <w:lang w:bidi="ar-DZ"/>
        </w:rPr>
        <w:footnoteReference w:id="9"/>
      </w:r>
      <w:r>
        <w:rPr>
          <w:rFonts w:cs="Arabic Transparent" w:hint="cs"/>
          <w:sz w:val="32"/>
          <w:szCs w:val="32"/>
          <w:rtl/>
          <w:lang w:bidi="ar-DZ"/>
        </w:rPr>
        <w:t xml:space="preserve">. </w:t>
      </w:r>
    </w:p>
    <w:p w14:paraId="4EFD9B46" w14:textId="77777777" w:rsidR="00233B87" w:rsidRPr="00150962" w:rsidRDefault="00233B87" w:rsidP="007A71A6">
      <w:pPr>
        <w:bidi/>
        <w:jc w:val="both"/>
        <w:rPr>
          <w:rFonts w:cs="Arabic Transparent"/>
          <w:sz w:val="32"/>
          <w:szCs w:val="32"/>
          <w:rtl/>
          <w:lang w:bidi="ar-DZ"/>
        </w:rPr>
      </w:pPr>
    </w:p>
    <w:p w14:paraId="723A9F39" w14:textId="77777777" w:rsidR="00233B87" w:rsidRPr="003A7976" w:rsidRDefault="00233B87" w:rsidP="007A71A6">
      <w:pPr>
        <w:bidi/>
        <w:jc w:val="both"/>
        <w:rPr>
          <w:rFonts w:asciiTheme="minorBidi" w:hAnsiTheme="minorBidi"/>
          <w:b/>
          <w:bCs/>
          <w:i/>
          <w:iCs/>
          <w:sz w:val="36"/>
          <w:szCs w:val="36"/>
          <w:u w:val="single"/>
          <w:rtl/>
        </w:rPr>
      </w:pPr>
      <w:r w:rsidRPr="003A7976">
        <w:rPr>
          <w:rFonts w:asciiTheme="minorBidi" w:hAnsiTheme="minorBidi" w:hint="cs"/>
          <w:b/>
          <w:bCs/>
          <w:i/>
          <w:iCs/>
          <w:sz w:val="36"/>
          <w:szCs w:val="36"/>
          <w:u w:val="single"/>
          <w:rtl/>
        </w:rPr>
        <w:t>ترسانة</w:t>
      </w:r>
      <w:r>
        <w:rPr>
          <w:rFonts w:asciiTheme="minorBidi" w:hAnsiTheme="minorBidi" w:hint="cs"/>
          <w:b/>
          <w:bCs/>
          <w:i/>
          <w:iCs/>
          <w:sz w:val="36"/>
          <w:szCs w:val="36"/>
          <w:u w:val="single"/>
          <w:rtl/>
        </w:rPr>
        <w:t xml:space="preserve"> </w:t>
      </w:r>
      <w:r w:rsidRPr="003A7976">
        <w:rPr>
          <w:rFonts w:asciiTheme="minorBidi" w:hAnsiTheme="minorBidi" w:hint="cs"/>
          <w:b/>
          <w:bCs/>
          <w:i/>
          <w:iCs/>
          <w:sz w:val="36"/>
          <w:szCs w:val="36"/>
          <w:u w:val="single"/>
          <w:rtl/>
        </w:rPr>
        <w:t>جيش</w:t>
      </w:r>
      <w:r>
        <w:rPr>
          <w:rFonts w:asciiTheme="minorBidi" w:hAnsiTheme="minorBidi" w:hint="cs"/>
          <w:b/>
          <w:bCs/>
          <w:i/>
          <w:iCs/>
          <w:sz w:val="36"/>
          <w:szCs w:val="36"/>
          <w:u w:val="single"/>
          <w:rtl/>
        </w:rPr>
        <w:t xml:space="preserve"> الأمير عبد القادر </w:t>
      </w:r>
      <w:r w:rsidRPr="003A7976">
        <w:rPr>
          <w:rFonts w:asciiTheme="minorBidi" w:hAnsiTheme="minorBidi" w:hint="cs"/>
          <w:b/>
          <w:bCs/>
          <w:i/>
          <w:iCs/>
          <w:sz w:val="36"/>
          <w:szCs w:val="36"/>
          <w:u w:val="single"/>
          <w:rtl/>
        </w:rPr>
        <w:t>:</w:t>
      </w:r>
    </w:p>
    <w:p w14:paraId="4DFB42E5" w14:textId="77777777" w:rsidR="00233B87" w:rsidRDefault="00233B87" w:rsidP="007A71A6">
      <w:pPr>
        <w:bidi/>
        <w:ind w:firstLine="708"/>
        <w:jc w:val="lowKashida"/>
        <w:rPr>
          <w:rFonts w:asciiTheme="minorBidi" w:hAnsiTheme="minorBidi"/>
          <w:sz w:val="32"/>
          <w:szCs w:val="32"/>
          <w:rtl/>
        </w:rPr>
      </w:pPr>
      <w:r>
        <w:rPr>
          <w:rFonts w:asciiTheme="minorBidi" w:hAnsiTheme="minorBidi" w:hint="cs"/>
          <w:sz w:val="32"/>
          <w:szCs w:val="32"/>
          <w:rtl/>
          <w:lang w:bidi="ar-DZ"/>
        </w:rPr>
        <w:t>ويذكر تشرشل عن القفزة التي قام بها الأمير في الجيش و تطويره فقد فاق كل التصورات وواكب كل ما هو جديد في المجال الإستراتيجي فيقول:"</w:t>
      </w:r>
      <w:r w:rsidRPr="00AC02AA">
        <w:rPr>
          <w:rFonts w:cs="Traditional Arabic" w:hint="cs"/>
          <w:sz w:val="32"/>
          <w:szCs w:val="32"/>
          <w:rtl/>
        </w:rPr>
        <w:t xml:space="preserve"> </w:t>
      </w:r>
      <w:r w:rsidRPr="00B8362D">
        <w:rPr>
          <w:rFonts w:asciiTheme="minorBidi" w:hAnsiTheme="minorBidi"/>
          <w:sz w:val="32"/>
          <w:szCs w:val="32"/>
          <w:rtl/>
        </w:rPr>
        <w:t xml:space="preserve">ومن جهة أخرى نظم جيشا نظاميا مكونا من الفرسان والمشاة، وكان المشاة يتدبرون ويتعلمون على أيدي ضباط فرنسيين مسرحين سمح لهم بالقيم هذه المهمة للغرض المذكور  وقد أقام عبد القادر </w:t>
      </w:r>
      <w:r>
        <w:rPr>
          <w:rFonts w:asciiTheme="minorBidi" w:hAnsiTheme="minorBidi" w:hint="cs"/>
          <w:sz w:val="32"/>
          <w:szCs w:val="32"/>
          <w:rtl/>
        </w:rPr>
        <w:t>مصانع</w:t>
      </w:r>
      <w:r w:rsidRPr="00B8362D">
        <w:rPr>
          <w:rFonts w:asciiTheme="minorBidi" w:hAnsiTheme="minorBidi"/>
          <w:sz w:val="32"/>
          <w:szCs w:val="32"/>
          <w:rtl/>
        </w:rPr>
        <w:t xml:space="preserve"> للمدافع و للبارود ومصانع الأسلحة الخفيفة وكان الخبراء الأوروبيين هم الذين يديرون هذه </w:t>
      </w:r>
      <w:r w:rsidRPr="00B8362D">
        <w:rPr>
          <w:rFonts w:asciiTheme="minorBidi" w:hAnsiTheme="minorBidi"/>
          <w:sz w:val="32"/>
          <w:szCs w:val="32"/>
          <w:rtl/>
        </w:rPr>
        <w:lastRenderedPageBreak/>
        <w:t>المنشآت أما العرب فكانوا يتعجبون من هذه الأعمال الجديدة وقد شعروا أن نظاما جديدا لحياتهم قد سقط عليهم فجأة"</w:t>
      </w:r>
      <w:r>
        <w:rPr>
          <w:rStyle w:val="Appelnotedebasdep"/>
          <w:rFonts w:asciiTheme="minorBidi" w:hAnsiTheme="minorBidi"/>
          <w:sz w:val="32"/>
          <w:szCs w:val="32"/>
          <w:rtl/>
        </w:rPr>
        <w:footnoteReference w:id="10"/>
      </w:r>
      <w:r w:rsidRPr="00B8362D">
        <w:rPr>
          <w:rFonts w:asciiTheme="minorBidi" w:hAnsiTheme="minorBidi"/>
          <w:sz w:val="32"/>
          <w:szCs w:val="32"/>
          <w:rtl/>
        </w:rPr>
        <w:t>.</w:t>
      </w:r>
    </w:p>
    <w:p w14:paraId="3B422854" w14:textId="77777777" w:rsidR="00233B87" w:rsidRPr="00EC1244" w:rsidRDefault="00233B87" w:rsidP="007A71A6">
      <w:pPr>
        <w:bidi/>
        <w:ind w:left="-108"/>
        <w:rPr>
          <w:rFonts w:asciiTheme="minorBidi" w:hAnsiTheme="minorBidi"/>
          <w:sz w:val="32"/>
          <w:szCs w:val="32"/>
          <w:rtl/>
        </w:rPr>
      </w:pPr>
      <w:r w:rsidRPr="00EC1244">
        <w:rPr>
          <w:rFonts w:asciiTheme="minorBidi" w:hAnsiTheme="minorBidi"/>
          <w:sz w:val="32"/>
          <w:szCs w:val="32"/>
          <w:rtl/>
        </w:rPr>
        <w:tab/>
        <w:t xml:space="preserve">" وكان مدربو جيشي النظامي من المشاة هم جنود " النظام" من تونس وطرابلس، بالإضافة إلى الفارين من الجيش الفرنسي. وقد ازداد هؤلاء الفارون إلى أن أصبحوا أخيرا يكونون كتيبة خاصة بهم. وقد حاربوا ضد مواطنيهم بكل شجاعة وإقدام لا يكاد الجندي المسلم </w:t>
      </w:r>
      <w:proofErr w:type="spellStart"/>
      <w:r w:rsidRPr="00EC1244">
        <w:rPr>
          <w:rFonts w:asciiTheme="minorBidi" w:hAnsiTheme="minorBidi"/>
          <w:sz w:val="32"/>
          <w:szCs w:val="32"/>
          <w:rtl/>
        </w:rPr>
        <w:t>يزاحمهم</w:t>
      </w:r>
      <w:proofErr w:type="spellEnd"/>
      <w:r w:rsidRPr="00EC1244">
        <w:rPr>
          <w:rFonts w:asciiTheme="minorBidi" w:hAnsiTheme="minorBidi"/>
          <w:sz w:val="32"/>
          <w:szCs w:val="32"/>
          <w:rtl/>
        </w:rPr>
        <w:t xml:space="preserve"> فيهما. ولقد وزعتهم على خلفائي"</w:t>
      </w:r>
      <w:r>
        <w:rPr>
          <w:rStyle w:val="Appelnotedebasdep"/>
          <w:rFonts w:asciiTheme="minorBidi" w:hAnsiTheme="minorBidi"/>
          <w:sz w:val="32"/>
          <w:szCs w:val="32"/>
          <w:rtl/>
        </w:rPr>
        <w:footnoteReference w:id="11"/>
      </w:r>
      <w:r w:rsidRPr="00EC1244">
        <w:rPr>
          <w:rFonts w:asciiTheme="minorBidi" w:hAnsiTheme="minorBidi"/>
          <w:sz w:val="32"/>
          <w:szCs w:val="32"/>
          <w:rtl/>
        </w:rPr>
        <w:t>.</w:t>
      </w:r>
    </w:p>
    <w:p w14:paraId="7411EFE3" w14:textId="77777777" w:rsidR="00233B87" w:rsidRPr="00EC1244" w:rsidRDefault="00233B87" w:rsidP="007A71A6">
      <w:pPr>
        <w:bidi/>
        <w:ind w:left="-108"/>
        <w:rPr>
          <w:rFonts w:asciiTheme="minorBidi" w:hAnsiTheme="minorBidi"/>
          <w:sz w:val="32"/>
          <w:szCs w:val="32"/>
          <w:rtl/>
        </w:rPr>
      </w:pPr>
      <w:r w:rsidRPr="00EC1244">
        <w:rPr>
          <w:rFonts w:asciiTheme="minorBidi" w:hAnsiTheme="minorBidi"/>
          <w:sz w:val="32"/>
          <w:szCs w:val="32"/>
          <w:rtl/>
        </w:rPr>
        <w:tab/>
      </w:r>
      <w:r w:rsidRPr="00EC1244">
        <w:rPr>
          <w:rFonts w:asciiTheme="minorBidi" w:hAnsiTheme="minorBidi"/>
          <w:sz w:val="32"/>
          <w:szCs w:val="32"/>
          <w:rtl/>
        </w:rPr>
        <w:tab/>
        <w:t xml:space="preserve">" كل جيشي النظامي كان مسلحا ببنادق فرنسية أو انكليزية. وقد حصلت على هذه البنادق كغنائم بعد المعارك، أو من لجنود الفرنسيين الفارين أو بالشراء من المغرب الأقصى. </w:t>
      </w:r>
    </w:p>
    <w:p w14:paraId="6F2CBB57" w14:textId="77777777" w:rsidR="00233B87" w:rsidRPr="00211DC5" w:rsidRDefault="00233B87" w:rsidP="007A71A6">
      <w:pPr>
        <w:bidi/>
        <w:ind w:left="-108"/>
        <w:rPr>
          <w:rFonts w:cs="Traditional Arabic"/>
          <w:sz w:val="32"/>
          <w:szCs w:val="32"/>
          <w:rtl/>
        </w:rPr>
      </w:pPr>
      <w:r w:rsidRPr="00EC1244">
        <w:rPr>
          <w:rFonts w:asciiTheme="minorBidi" w:hAnsiTheme="minorBidi"/>
          <w:sz w:val="32"/>
          <w:szCs w:val="32"/>
          <w:rtl/>
        </w:rPr>
        <w:tab/>
      </w:r>
      <w:r w:rsidRPr="00EC1244">
        <w:rPr>
          <w:rFonts w:asciiTheme="minorBidi" w:hAnsiTheme="minorBidi"/>
          <w:sz w:val="32"/>
          <w:szCs w:val="32"/>
          <w:rtl/>
        </w:rPr>
        <w:tab/>
        <w:t xml:space="preserve">" وأثناء فترة السلام كانت المدن الفرنسية الساحلية تمدني بالرصاص. كما أن المغرب الأقصى قد أمدني منه بكمية هائلة، ثم أني فتحت منجما للرصاص في جبال </w:t>
      </w:r>
      <w:proofErr w:type="spellStart"/>
      <w:r w:rsidRPr="00EC1244">
        <w:rPr>
          <w:rFonts w:asciiTheme="minorBidi" w:hAnsiTheme="minorBidi"/>
          <w:sz w:val="32"/>
          <w:szCs w:val="32"/>
          <w:rtl/>
        </w:rPr>
        <w:t>الونشريس</w:t>
      </w:r>
      <w:proofErr w:type="spellEnd"/>
      <w:r w:rsidRPr="00EC1244">
        <w:rPr>
          <w:rFonts w:asciiTheme="minorBidi" w:hAnsiTheme="minorBidi"/>
          <w:sz w:val="32"/>
          <w:szCs w:val="32"/>
          <w:rtl/>
        </w:rPr>
        <w:t>. ولكن كل هذا كان يكلفني كثيرا</w:t>
      </w:r>
      <w:r>
        <w:rPr>
          <w:rStyle w:val="Appelnotedebasdep"/>
          <w:rFonts w:asciiTheme="minorBidi" w:hAnsiTheme="minorBidi"/>
          <w:sz w:val="32"/>
          <w:szCs w:val="32"/>
          <w:rtl/>
        </w:rPr>
        <w:footnoteReference w:id="12"/>
      </w:r>
      <w:r w:rsidRPr="00EC1244">
        <w:rPr>
          <w:rFonts w:asciiTheme="minorBidi" w:hAnsiTheme="minorBidi"/>
          <w:sz w:val="32"/>
          <w:szCs w:val="32"/>
          <w:rtl/>
        </w:rPr>
        <w:t>.</w:t>
      </w:r>
      <w:r w:rsidRPr="00211DC5">
        <w:rPr>
          <w:rFonts w:cs="Traditional Arabic" w:hint="cs"/>
          <w:sz w:val="32"/>
          <w:szCs w:val="32"/>
          <w:rtl/>
        </w:rPr>
        <w:t xml:space="preserve"> </w:t>
      </w:r>
    </w:p>
    <w:p w14:paraId="221BFDC1" w14:textId="77777777" w:rsidR="00233B87" w:rsidRPr="00211DC5" w:rsidRDefault="00233B87" w:rsidP="007A71A6">
      <w:pPr>
        <w:bidi/>
        <w:ind w:left="-108"/>
        <w:rPr>
          <w:rFonts w:cs="Traditional Arabic"/>
          <w:sz w:val="32"/>
          <w:szCs w:val="32"/>
          <w:rtl/>
        </w:rPr>
      </w:pPr>
      <w:r w:rsidRPr="0083226D">
        <w:rPr>
          <w:rFonts w:asciiTheme="minorBidi" w:hAnsiTheme="minorBidi"/>
          <w:b/>
          <w:bCs/>
          <w:sz w:val="32"/>
          <w:szCs w:val="32"/>
          <w:rtl/>
        </w:rPr>
        <w:t>الجيش النظامي</w:t>
      </w:r>
      <w:r w:rsidRPr="00211DC5">
        <w:rPr>
          <w:rFonts w:cs="Traditional Arabic" w:hint="cs"/>
          <w:sz w:val="32"/>
          <w:szCs w:val="32"/>
          <w:rtl/>
        </w:rPr>
        <w:t>:</w:t>
      </w:r>
    </w:p>
    <w:p w14:paraId="26E2A66A" w14:textId="77777777" w:rsidR="00233B87" w:rsidRPr="00433DCD" w:rsidRDefault="00233B87" w:rsidP="007A71A6">
      <w:pPr>
        <w:bidi/>
        <w:ind w:left="-108"/>
        <w:rPr>
          <w:rFonts w:asciiTheme="minorBidi" w:hAnsiTheme="minorBidi"/>
          <w:sz w:val="32"/>
          <w:szCs w:val="32"/>
          <w:rtl/>
        </w:rPr>
      </w:pPr>
      <w:r w:rsidRPr="00433DCD">
        <w:rPr>
          <w:rFonts w:asciiTheme="minorBidi" w:hAnsiTheme="minorBidi"/>
          <w:sz w:val="32"/>
          <w:szCs w:val="32"/>
          <w:rtl/>
        </w:rPr>
        <w:t xml:space="preserve">وعندما بدأ عبد القادر في تكوين جيشه النظامي وضع و نشر تنظيمات عسكرية تحتوي على آخر التفاصيل بالانضباط و الرواتب و ملابس جنده و كانت هذه التنظيمات تقرأ مرتين في الشهر لمختلف الوحدات، وكانت تتخللها الوصايا و الوعود للسلوك الطيب، ويكفي أن نورد منها كمثال ما يلي: </w:t>
      </w:r>
    </w:p>
    <w:p w14:paraId="6016E70E" w14:textId="77777777" w:rsidR="00233B87" w:rsidRPr="00433DCD" w:rsidRDefault="00233B87" w:rsidP="007A71A6">
      <w:pPr>
        <w:bidi/>
        <w:ind w:left="-108"/>
        <w:rPr>
          <w:rFonts w:asciiTheme="minorBidi" w:hAnsiTheme="minorBidi"/>
          <w:sz w:val="32"/>
          <w:szCs w:val="32"/>
          <w:rtl/>
        </w:rPr>
      </w:pPr>
      <w:r w:rsidRPr="00433DCD">
        <w:rPr>
          <w:rFonts w:asciiTheme="minorBidi" w:hAnsiTheme="minorBidi"/>
          <w:sz w:val="32"/>
          <w:szCs w:val="32"/>
          <w:rtl/>
        </w:rPr>
        <w:t>" من الضروري أن يكون القائد شخصيا شجاعا ومقداما،  وان يكون من اسرة محترمة، ليس محلا للانتقاد الأخلاقي، محافظا على دينه، صبورا، حليما، حذرا، حاضر البديهة، ذكيا في ساعة العسر و الخطر ذلك أن القائد بالنسبة لجنوده هو بمنزلة القلب للجسم،و إذا كان القلب عليلا فلا فائدة من الجسم.</w:t>
      </w:r>
    </w:p>
    <w:p w14:paraId="69AAE6EA" w14:textId="77777777" w:rsidR="00233B87" w:rsidRPr="00864D3A" w:rsidRDefault="00233B87" w:rsidP="007A71A6">
      <w:pPr>
        <w:bidi/>
        <w:ind w:left="-108"/>
        <w:rPr>
          <w:rFonts w:asciiTheme="minorBidi" w:hAnsiTheme="minorBidi"/>
          <w:b/>
          <w:bCs/>
          <w:sz w:val="32"/>
          <w:szCs w:val="32"/>
          <w:rtl/>
        </w:rPr>
      </w:pPr>
      <w:r w:rsidRPr="00864D3A">
        <w:rPr>
          <w:rFonts w:asciiTheme="minorBidi" w:hAnsiTheme="minorBidi"/>
          <w:b/>
          <w:bCs/>
          <w:sz w:val="32"/>
          <w:szCs w:val="32"/>
          <w:rtl/>
        </w:rPr>
        <w:t>جندي الأمير عبد القادر:</w:t>
      </w:r>
    </w:p>
    <w:p w14:paraId="5C698F40" w14:textId="77777777" w:rsidR="00233B87" w:rsidRPr="00076C5C" w:rsidRDefault="00233B87" w:rsidP="007A71A6">
      <w:pPr>
        <w:bidi/>
        <w:ind w:left="-108" w:firstLine="816"/>
        <w:rPr>
          <w:rFonts w:asciiTheme="minorBidi" w:hAnsiTheme="minorBidi"/>
          <w:sz w:val="32"/>
          <w:szCs w:val="32"/>
          <w:rtl/>
        </w:rPr>
      </w:pPr>
      <w:r w:rsidRPr="00076C5C">
        <w:rPr>
          <w:rFonts w:asciiTheme="minorBidi" w:hAnsiTheme="minorBidi"/>
          <w:sz w:val="32"/>
          <w:szCs w:val="32"/>
          <w:rtl/>
        </w:rPr>
        <w:t xml:space="preserve">و كانت كسوة الجندي تتكون من سروال أزرق داكن مع حمرة ومن معطف بني له غطاء للرأس و طاقية و شاش </w:t>
      </w:r>
      <w:proofErr w:type="spellStart"/>
      <w:r w:rsidRPr="00076C5C">
        <w:rPr>
          <w:rFonts w:asciiTheme="minorBidi" w:hAnsiTheme="minorBidi"/>
          <w:sz w:val="32"/>
          <w:szCs w:val="32"/>
          <w:rtl/>
        </w:rPr>
        <w:t>صغيرين،و</w:t>
      </w:r>
      <w:proofErr w:type="spellEnd"/>
      <w:r w:rsidRPr="00076C5C">
        <w:rPr>
          <w:rFonts w:asciiTheme="minorBidi" w:hAnsiTheme="minorBidi"/>
          <w:sz w:val="32"/>
          <w:szCs w:val="32"/>
          <w:rtl/>
        </w:rPr>
        <w:t xml:space="preserve"> كان راتبه يباع تسعة فرنكات شهريا، وعلى الكم الأيمن لكل قائد خيطت العبارة التالية: "الصبر و المثابرة مفتاح النصر" وعلى الكم الأيسر" لا إله إلا الله محمدا رسول الله" و على الكتف الأيمن </w:t>
      </w:r>
      <w:proofErr w:type="spellStart"/>
      <w:r w:rsidRPr="00076C5C">
        <w:rPr>
          <w:rFonts w:asciiTheme="minorBidi" w:hAnsiTheme="minorBidi"/>
          <w:sz w:val="32"/>
          <w:szCs w:val="32"/>
          <w:rtl/>
        </w:rPr>
        <w:t>للآغا</w:t>
      </w:r>
      <w:proofErr w:type="spellEnd"/>
      <w:r w:rsidRPr="00076C5C">
        <w:rPr>
          <w:rFonts w:asciiTheme="minorBidi" w:hAnsiTheme="minorBidi"/>
          <w:sz w:val="32"/>
          <w:szCs w:val="32"/>
          <w:rtl/>
        </w:rPr>
        <w:t xml:space="preserve">، بدل الشارة العسكرية ( عند </w:t>
      </w:r>
      <w:proofErr w:type="spellStart"/>
      <w:r w:rsidRPr="00076C5C">
        <w:rPr>
          <w:rFonts w:asciiTheme="minorBidi" w:hAnsiTheme="minorBidi"/>
          <w:sz w:val="32"/>
          <w:szCs w:val="32"/>
          <w:rtl/>
        </w:rPr>
        <w:t>الأروبيين</w:t>
      </w:r>
      <w:proofErr w:type="spellEnd"/>
      <w:r w:rsidRPr="00076C5C">
        <w:rPr>
          <w:rFonts w:asciiTheme="minorBidi" w:hAnsiTheme="minorBidi"/>
          <w:sz w:val="32"/>
          <w:szCs w:val="32"/>
          <w:rtl/>
        </w:rPr>
        <w:t xml:space="preserve">) كتبت العبارة التالية:" </w:t>
      </w:r>
      <w:proofErr w:type="spellStart"/>
      <w:r w:rsidRPr="00076C5C">
        <w:rPr>
          <w:rFonts w:asciiTheme="minorBidi" w:hAnsiTheme="minorBidi"/>
          <w:sz w:val="32"/>
          <w:szCs w:val="32"/>
          <w:rtl/>
        </w:rPr>
        <w:t>لاشيء</w:t>
      </w:r>
      <w:proofErr w:type="spellEnd"/>
      <w:r w:rsidRPr="00076C5C">
        <w:rPr>
          <w:rFonts w:asciiTheme="minorBidi" w:hAnsiTheme="minorBidi"/>
          <w:sz w:val="32"/>
          <w:szCs w:val="32"/>
          <w:rtl/>
        </w:rPr>
        <w:t xml:space="preserve"> يفيد كالورع و الشجاعة" وعلى الكتف الأيسر "لا شيء يضر كالجهل والعصيان"</w:t>
      </w:r>
      <w:r>
        <w:rPr>
          <w:rStyle w:val="Appelnotedebasdep"/>
          <w:rFonts w:asciiTheme="minorBidi" w:hAnsiTheme="minorBidi"/>
          <w:sz w:val="32"/>
          <w:szCs w:val="32"/>
          <w:rtl/>
        </w:rPr>
        <w:footnoteReference w:id="13"/>
      </w:r>
    </w:p>
    <w:p w14:paraId="58A967D6" w14:textId="77777777" w:rsidR="00233B87" w:rsidRPr="009A5B47" w:rsidRDefault="00233B87" w:rsidP="007A71A6">
      <w:pPr>
        <w:bidi/>
        <w:ind w:left="-108"/>
        <w:rPr>
          <w:rFonts w:cs="Traditional Arabic"/>
          <w:sz w:val="32"/>
          <w:szCs w:val="32"/>
          <w:rtl/>
        </w:rPr>
      </w:pPr>
      <w:r w:rsidRPr="00076C5C">
        <w:rPr>
          <w:rFonts w:asciiTheme="minorBidi" w:hAnsiTheme="minorBidi"/>
          <w:sz w:val="32"/>
          <w:szCs w:val="32"/>
          <w:rtl/>
        </w:rPr>
        <w:lastRenderedPageBreak/>
        <w:t xml:space="preserve">و كان جميع ضباط الجيش يحملون عبارات مكتوبة على بدلاتهم تعبر عن نفس الاتجاه فالصبائحية أو الفرسان النظاميون كانوا يلبسون بدلات بلون بتي فقط، وكان قوادهم يحملون عبارة :" ثق في الله ورسوله – جاهد و انتصر" و كان </w:t>
      </w:r>
      <w:r w:rsidRPr="00076C5C">
        <w:rPr>
          <w:rFonts w:asciiTheme="minorBidi" w:hAnsiTheme="minorBidi" w:hint="cs"/>
          <w:sz w:val="32"/>
          <w:szCs w:val="32"/>
          <w:rtl/>
        </w:rPr>
        <w:t>المدفعين</w:t>
      </w:r>
      <w:r w:rsidRPr="00076C5C">
        <w:rPr>
          <w:rFonts w:asciiTheme="minorBidi" w:hAnsiTheme="minorBidi"/>
          <w:sz w:val="32"/>
          <w:szCs w:val="32"/>
          <w:rtl/>
        </w:rPr>
        <w:t xml:space="preserve"> يحملون عبارة "أنا لا أوجه الطلقة بل الله هو الذي </w:t>
      </w:r>
      <w:r w:rsidRPr="00076C5C">
        <w:rPr>
          <w:rFonts w:asciiTheme="minorBidi" w:hAnsiTheme="minorBidi" w:hint="cs"/>
          <w:sz w:val="32"/>
          <w:szCs w:val="32"/>
          <w:rtl/>
        </w:rPr>
        <w:t>يوجهها</w:t>
      </w:r>
      <w:r>
        <w:rPr>
          <w:rFonts w:asciiTheme="minorBidi" w:hAnsiTheme="minorBidi" w:hint="cs"/>
          <w:sz w:val="32"/>
          <w:szCs w:val="32"/>
          <w:rtl/>
        </w:rPr>
        <w:t>".</w:t>
      </w:r>
      <w:r w:rsidRPr="00076C5C">
        <w:rPr>
          <w:rFonts w:asciiTheme="minorBidi" w:hAnsiTheme="minorBidi"/>
          <w:sz w:val="32"/>
          <w:szCs w:val="32"/>
          <w:rtl/>
        </w:rPr>
        <w:t xml:space="preserve"> هكذا كان الدين بواجباته و سلطانه، قد وضعه الأمير عبد القادر عاليا لا في جيشه فقط، ولكن في كل إدارته، باعتبار أن الدين أساس ضروري وداعم للجهد الإنساني</w:t>
      </w:r>
      <w:r>
        <w:rPr>
          <w:rStyle w:val="Appelnotedebasdep"/>
          <w:rFonts w:cs="Traditional Arabic"/>
          <w:sz w:val="32"/>
          <w:szCs w:val="32"/>
          <w:rtl/>
        </w:rPr>
        <w:footnoteReference w:id="14"/>
      </w:r>
      <w:r w:rsidRPr="00211DC5">
        <w:rPr>
          <w:rFonts w:cs="Traditional Arabic" w:hint="cs"/>
          <w:sz w:val="32"/>
          <w:szCs w:val="32"/>
          <w:rtl/>
        </w:rPr>
        <w:t>.</w:t>
      </w:r>
    </w:p>
    <w:p w14:paraId="7601518F" w14:textId="77777777" w:rsidR="00233B87" w:rsidRPr="00476A37" w:rsidRDefault="00233B87" w:rsidP="007A71A6">
      <w:pPr>
        <w:bidi/>
        <w:rPr>
          <w:rFonts w:cs="Arabic Transparent"/>
          <w:b/>
          <w:bCs/>
          <w:i/>
          <w:iCs/>
          <w:sz w:val="36"/>
          <w:szCs w:val="36"/>
          <w:u w:val="single"/>
          <w:rtl/>
          <w:lang w:bidi="ar-DZ"/>
        </w:rPr>
      </w:pPr>
      <w:r w:rsidRPr="00476A37">
        <w:rPr>
          <w:rFonts w:cs="Arabic Transparent" w:hint="cs"/>
          <w:b/>
          <w:bCs/>
          <w:i/>
          <w:iCs/>
          <w:sz w:val="36"/>
          <w:szCs w:val="36"/>
          <w:u w:val="single"/>
          <w:rtl/>
          <w:lang w:bidi="ar-DZ"/>
        </w:rPr>
        <w:t xml:space="preserve">- </w:t>
      </w:r>
      <w:r w:rsidRPr="00476A37">
        <w:rPr>
          <w:rFonts w:cs="Arabic Transparent"/>
          <w:b/>
          <w:bCs/>
          <w:i/>
          <w:iCs/>
          <w:sz w:val="36"/>
          <w:szCs w:val="36"/>
          <w:u w:val="single"/>
          <w:rtl/>
          <w:lang w:bidi="ar-DZ"/>
        </w:rPr>
        <w:t xml:space="preserve">التنظيم الإداري و الإقليمي لدولة الأمير عبد القادر </w:t>
      </w:r>
      <w:r>
        <w:rPr>
          <w:rFonts w:cs="Arabic Transparent"/>
          <w:b/>
          <w:bCs/>
          <w:i/>
          <w:iCs/>
          <w:sz w:val="36"/>
          <w:szCs w:val="36"/>
          <w:u w:val="single"/>
          <w:rtl/>
          <w:lang w:bidi="ar-DZ"/>
        </w:rPr>
        <w:t>:</w:t>
      </w:r>
    </w:p>
    <w:p w14:paraId="2BA2CC78" w14:textId="77777777" w:rsidR="00233B87" w:rsidRPr="00150962" w:rsidRDefault="00233B87" w:rsidP="007A71A6">
      <w:pPr>
        <w:bidi/>
        <w:rPr>
          <w:rFonts w:cs="Arabic Transparent"/>
          <w:sz w:val="32"/>
          <w:szCs w:val="32"/>
          <w:rtl/>
          <w:lang w:bidi="ar-DZ"/>
        </w:rPr>
      </w:pPr>
      <w:r w:rsidRPr="00150962">
        <w:rPr>
          <w:rFonts w:cs="Arabic Transparent" w:hint="cs"/>
          <w:sz w:val="32"/>
          <w:szCs w:val="32"/>
          <w:rtl/>
          <w:lang w:bidi="ar-DZ"/>
        </w:rPr>
        <w:t xml:space="preserve">     </w:t>
      </w:r>
      <w:r>
        <w:rPr>
          <w:rFonts w:cs="Arabic Transparent"/>
          <w:sz w:val="32"/>
          <w:szCs w:val="32"/>
          <w:rtl/>
          <w:lang w:bidi="ar-DZ"/>
        </w:rPr>
        <w:t xml:space="preserve">لما سافر الأمير مع والده إلي الحج  كان لتلك الرحلة اثر كبير قبل الاحتلال علي </w:t>
      </w:r>
      <w:proofErr w:type="spellStart"/>
      <w:r>
        <w:rPr>
          <w:rFonts w:cs="Arabic Transparent"/>
          <w:sz w:val="32"/>
          <w:szCs w:val="32"/>
          <w:rtl/>
          <w:lang w:bidi="ar-DZ"/>
        </w:rPr>
        <w:t>الأمير،حيث</w:t>
      </w:r>
      <w:proofErr w:type="spellEnd"/>
      <w:r>
        <w:rPr>
          <w:rFonts w:cs="Arabic Transparent"/>
          <w:sz w:val="32"/>
          <w:szCs w:val="32"/>
          <w:rtl/>
          <w:lang w:bidi="ar-DZ"/>
        </w:rPr>
        <w:t xml:space="preserve"> أن </w:t>
      </w:r>
      <w:proofErr w:type="spellStart"/>
      <w:r>
        <w:rPr>
          <w:rFonts w:cs="Arabic Transparent"/>
          <w:sz w:val="32"/>
          <w:szCs w:val="32"/>
          <w:rtl/>
          <w:lang w:bidi="ar-DZ"/>
        </w:rPr>
        <w:t>إلرحلة</w:t>
      </w:r>
      <w:proofErr w:type="spellEnd"/>
      <w:r>
        <w:rPr>
          <w:rFonts w:cs="Arabic Transparent"/>
          <w:sz w:val="32"/>
          <w:szCs w:val="32"/>
          <w:rtl/>
          <w:lang w:bidi="ar-DZ"/>
        </w:rPr>
        <w:t xml:space="preserve"> كانت برية فلذلك كانت المحطات التي توقف فيها كلها </w:t>
      </w:r>
      <w:r w:rsidRPr="00150962">
        <w:rPr>
          <w:rFonts w:cs="Arabic Transparent"/>
          <w:sz w:val="32"/>
          <w:szCs w:val="32"/>
          <w:rtl/>
          <w:lang w:bidi="ar-DZ"/>
        </w:rPr>
        <w:t xml:space="preserve"> </w:t>
      </w:r>
      <w:r w:rsidRPr="00150962">
        <w:rPr>
          <w:rFonts w:cs="Arabic Transparent" w:hint="cs"/>
          <w:sz w:val="32"/>
          <w:szCs w:val="32"/>
          <w:rtl/>
          <w:lang w:bidi="ar-DZ"/>
        </w:rPr>
        <w:t xml:space="preserve">مهدت مرحلة الهدوء و </w:t>
      </w:r>
      <w:proofErr w:type="spellStart"/>
      <w:r w:rsidRPr="00150962">
        <w:rPr>
          <w:rFonts w:cs="Arabic Transparent" w:hint="cs"/>
          <w:sz w:val="32"/>
          <w:szCs w:val="32"/>
          <w:rtl/>
          <w:lang w:bidi="ar-DZ"/>
        </w:rPr>
        <w:t>الإستقرار</w:t>
      </w:r>
      <w:proofErr w:type="spellEnd"/>
      <w:r w:rsidRPr="00150962">
        <w:rPr>
          <w:rFonts w:cs="Arabic Transparent" w:hint="cs"/>
          <w:sz w:val="32"/>
          <w:szCs w:val="32"/>
          <w:rtl/>
          <w:lang w:bidi="ar-DZ"/>
        </w:rPr>
        <w:t xml:space="preserve"> للأمير من إقامة دولته التي وضع نواة إدارتها في الحقيقة- منذ أن بويع، و تمكّن بفضل حكمته و قوته العسكرية لإقامة مؤسساتها و ترسيخ مبادئ العدالة و المساواة.</w:t>
      </w:r>
    </w:p>
    <w:p w14:paraId="1F8AD244" w14:textId="77777777" w:rsidR="00233B87" w:rsidRPr="00150962" w:rsidRDefault="00233B87" w:rsidP="007A71A6">
      <w:pPr>
        <w:bidi/>
        <w:rPr>
          <w:rFonts w:cs="Arabic Transparent"/>
          <w:sz w:val="32"/>
          <w:szCs w:val="32"/>
          <w:rtl/>
          <w:lang w:bidi="ar-DZ"/>
        </w:rPr>
      </w:pPr>
      <w:r w:rsidRPr="00150962">
        <w:rPr>
          <w:rFonts w:cs="Arabic Transparent" w:hint="cs"/>
          <w:sz w:val="32"/>
          <w:szCs w:val="32"/>
          <w:rtl/>
          <w:lang w:bidi="ar-DZ"/>
        </w:rPr>
        <w:t xml:space="preserve">    </w:t>
      </w:r>
      <w:r w:rsidRPr="00150962">
        <w:rPr>
          <w:rFonts w:cs="Arabic Transparent" w:hint="cs"/>
          <w:b/>
          <w:bCs/>
          <w:sz w:val="32"/>
          <w:szCs w:val="32"/>
          <w:rtl/>
          <w:lang w:bidi="ar-DZ"/>
        </w:rPr>
        <w:t>1- السلطة التنفيذية</w:t>
      </w:r>
      <w:r>
        <w:rPr>
          <w:rStyle w:val="Appelnotedebasdep"/>
          <w:rFonts w:cs="Arabic Transparent"/>
          <w:b/>
          <w:bCs/>
          <w:sz w:val="32"/>
          <w:szCs w:val="32"/>
          <w:rtl/>
          <w:lang w:bidi="ar-DZ"/>
        </w:rPr>
        <w:footnoteReference w:id="15"/>
      </w:r>
      <w:r w:rsidRPr="00150962">
        <w:rPr>
          <w:rFonts w:cs="Arabic Transparent" w:hint="cs"/>
          <w:sz w:val="32"/>
          <w:szCs w:val="32"/>
          <w:rtl/>
          <w:lang w:bidi="ar-DZ"/>
        </w:rPr>
        <w:t xml:space="preserve">: كان يمثلها الأمير بعد مبايعته فكان قائدا سياسيا و عسكريا يفصل في الأمور الخطيرة و يصدر أوامره بسلطات واسعة، فقد حرص على إبعاد الطابع </w:t>
      </w:r>
      <w:proofErr w:type="spellStart"/>
      <w:r w:rsidRPr="00150962">
        <w:rPr>
          <w:rFonts w:cs="Arabic Transparent" w:hint="cs"/>
          <w:sz w:val="32"/>
          <w:szCs w:val="32"/>
          <w:rtl/>
          <w:lang w:bidi="ar-DZ"/>
        </w:rPr>
        <w:t>الإستبدادي</w:t>
      </w:r>
      <w:proofErr w:type="spellEnd"/>
      <w:r w:rsidRPr="00150962">
        <w:rPr>
          <w:rFonts w:cs="Arabic Transparent" w:hint="cs"/>
          <w:sz w:val="32"/>
          <w:szCs w:val="32"/>
          <w:rtl/>
          <w:lang w:bidi="ar-DZ"/>
        </w:rPr>
        <w:t xml:space="preserve"> في إدارة دولته، حيث أشرك ممثلين من العلماء و شيوخ القبائل في حكومته بمعسكر.</w:t>
      </w:r>
    </w:p>
    <w:p w14:paraId="2BB136CC" w14:textId="77777777" w:rsidR="00233B87" w:rsidRPr="00150962" w:rsidRDefault="00233B87" w:rsidP="007A71A6">
      <w:pPr>
        <w:bidi/>
        <w:rPr>
          <w:rFonts w:cs="Arabic Transparent"/>
          <w:b/>
          <w:bCs/>
          <w:sz w:val="32"/>
          <w:szCs w:val="32"/>
          <w:rtl/>
          <w:lang w:bidi="ar-DZ"/>
        </w:rPr>
      </w:pPr>
      <w:r w:rsidRPr="00150962">
        <w:rPr>
          <w:rFonts w:cs="Arabic Transparent" w:hint="cs"/>
          <w:b/>
          <w:bCs/>
          <w:sz w:val="32"/>
          <w:szCs w:val="32"/>
          <w:rtl/>
          <w:lang w:bidi="ar-DZ"/>
        </w:rPr>
        <w:t>- تشكيل الوزارات :</w:t>
      </w:r>
    </w:p>
    <w:p w14:paraId="488FFD83" w14:textId="77777777" w:rsidR="00233B87" w:rsidRPr="00150962" w:rsidRDefault="00233B87" w:rsidP="007A71A6">
      <w:pPr>
        <w:numPr>
          <w:ilvl w:val="0"/>
          <w:numId w:val="1"/>
        </w:numPr>
        <w:bidi/>
        <w:spacing w:after="0" w:line="240" w:lineRule="auto"/>
        <w:rPr>
          <w:rFonts w:cs="Arabic Transparent"/>
          <w:sz w:val="32"/>
          <w:szCs w:val="32"/>
          <w:lang w:bidi="ar-DZ"/>
        </w:rPr>
      </w:pPr>
      <w:r w:rsidRPr="00150962">
        <w:rPr>
          <w:rFonts w:cs="Arabic Transparent" w:hint="cs"/>
          <w:sz w:val="32"/>
          <w:szCs w:val="32"/>
          <w:rtl/>
          <w:lang w:bidi="ar-DZ"/>
        </w:rPr>
        <w:t>وزير الخارجية: الحاج بن ميلود بن عراش</w:t>
      </w:r>
    </w:p>
    <w:p w14:paraId="56FD566B" w14:textId="77777777" w:rsidR="00233B87" w:rsidRPr="00150962" w:rsidRDefault="00233B87" w:rsidP="007A71A6">
      <w:pPr>
        <w:numPr>
          <w:ilvl w:val="0"/>
          <w:numId w:val="1"/>
        </w:numPr>
        <w:bidi/>
        <w:spacing w:after="0" w:line="240" w:lineRule="auto"/>
        <w:rPr>
          <w:rFonts w:cs="Arabic Transparent"/>
          <w:sz w:val="32"/>
          <w:szCs w:val="32"/>
          <w:lang w:bidi="ar-DZ"/>
        </w:rPr>
      </w:pPr>
      <w:r w:rsidRPr="00150962">
        <w:rPr>
          <w:rFonts w:cs="Arabic Transparent" w:hint="cs"/>
          <w:sz w:val="32"/>
          <w:szCs w:val="32"/>
          <w:rtl/>
          <w:lang w:bidi="ar-DZ"/>
        </w:rPr>
        <w:t>وزير الداخلية: محمد بن السيد العربي يساعده كاتبان.</w:t>
      </w:r>
    </w:p>
    <w:p w14:paraId="4FE919D1" w14:textId="77777777" w:rsidR="00233B87" w:rsidRPr="00150962" w:rsidRDefault="00233B87" w:rsidP="007A71A6">
      <w:pPr>
        <w:numPr>
          <w:ilvl w:val="0"/>
          <w:numId w:val="1"/>
        </w:numPr>
        <w:bidi/>
        <w:spacing w:after="0" w:line="240" w:lineRule="auto"/>
        <w:rPr>
          <w:rFonts w:cs="Arabic Transparent"/>
          <w:sz w:val="32"/>
          <w:szCs w:val="32"/>
          <w:lang w:bidi="ar-DZ"/>
        </w:rPr>
      </w:pPr>
      <w:r w:rsidRPr="00150962">
        <w:rPr>
          <w:rFonts w:cs="Arabic Transparent" w:hint="cs"/>
          <w:sz w:val="32"/>
          <w:szCs w:val="32"/>
          <w:rtl/>
          <w:lang w:bidi="ar-DZ"/>
        </w:rPr>
        <w:t>وزير الدفاع: محمد بن الجيلاني.</w:t>
      </w:r>
    </w:p>
    <w:p w14:paraId="3C9043B0" w14:textId="77777777" w:rsidR="00233B87" w:rsidRPr="00150962" w:rsidRDefault="00233B87" w:rsidP="007A71A6">
      <w:pPr>
        <w:numPr>
          <w:ilvl w:val="0"/>
          <w:numId w:val="1"/>
        </w:numPr>
        <w:bidi/>
        <w:spacing w:after="0" w:line="240" w:lineRule="auto"/>
        <w:rPr>
          <w:rFonts w:cs="Arabic Transparent"/>
          <w:sz w:val="32"/>
          <w:szCs w:val="32"/>
          <w:lang w:bidi="ar-DZ"/>
        </w:rPr>
      </w:pPr>
      <w:r w:rsidRPr="00150962">
        <w:rPr>
          <w:rFonts w:cs="Arabic Transparent" w:hint="cs"/>
          <w:sz w:val="32"/>
          <w:szCs w:val="32"/>
          <w:rtl/>
          <w:lang w:bidi="ar-DZ"/>
        </w:rPr>
        <w:t>وزير المالية: الحاج بن أبي عبد الله الحاج الجيلاني.</w:t>
      </w:r>
    </w:p>
    <w:p w14:paraId="05818BD6" w14:textId="77777777" w:rsidR="00233B87" w:rsidRPr="00150962" w:rsidRDefault="00233B87" w:rsidP="007A71A6">
      <w:pPr>
        <w:numPr>
          <w:ilvl w:val="0"/>
          <w:numId w:val="1"/>
        </w:numPr>
        <w:bidi/>
        <w:spacing w:after="0" w:line="240" w:lineRule="auto"/>
        <w:rPr>
          <w:rFonts w:cs="Arabic Transparent"/>
          <w:sz w:val="32"/>
          <w:szCs w:val="32"/>
          <w:lang w:bidi="ar-DZ"/>
        </w:rPr>
      </w:pPr>
      <w:r w:rsidRPr="00150962">
        <w:rPr>
          <w:rFonts w:cs="Arabic Transparent" w:hint="cs"/>
          <w:sz w:val="32"/>
          <w:szCs w:val="32"/>
          <w:rtl/>
          <w:lang w:bidi="ar-DZ"/>
        </w:rPr>
        <w:t xml:space="preserve">وزير الخزينة أو المالية </w:t>
      </w:r>
      <w:proofErr w:type="spellStart"/>
      <w:r w:rsidRPr="00150962">
        <w:rPr>
          <w:rFonts w:cs="Arabic Transparent" w:hint="cs"/>
          <w:sz w:val="32"/>
          <w:szCs w:val="32"/>
          <w:rtl/>
          <w:lang w:bidi="ar-DZ"/>
        </w:rPr>
        <w:t>الخاصة:أبو</w:t>
      </w:r>
      <w:proofErr w:type="spellEnd"/>
      <w:r w:rsidRPr="00150962">
        <w:rPr>
          <w:rFonts w:cs="Arabic Transparent" w:hint="cs"/>
          <w:sz w:val="32"/>
          <w:szCs w:val="32"/>
          <w:rtl/>
          <w:lang w:bidi="ar-DZ"/>
        </w:rPr>
        <w:t xml:space="preserve"> سعيد محمد بن </w:t>
      </w:r>
      <w:proofErr w:type="spellStart"/>
      <w:r w:rsidRPr="00150962">
        <w:rPr>
          <w:rFonts w:cs="Arabic Transparent" w:hint="cs"/>
          <w:sz w:val="32"/>
          <w:szCs w:val="32"/>
          <w:rtl/>
          <w:lang w:bidi="ar-DZ"/>
        </w:rPr>
        <w:t>فاخة</w:t>
      </w:r>
      <w:proofErr w:type="spellEnd"/>
      <w:r w:rsidRPr="00150962">
        <w:rPr>
          <w:rFonts w:cs="Arabic Transparent" w:hint="cs"/>
          <w:sz w:val="32"/>
          <w:szCs w:val="32"/>
          <w:rtl/>
          <w:lang w:bidi="ar-DZ"/>
        </w:rPr>
        <w:t>.</w:t>
      </w:r>
    </w:p>
    <w:p w14:paraId="55DE3C80" w14:textId="77777777" w:rsidR="00233B87" w:rsidRPr="00150962" w:rsidRDefault="00233B87" w:rsidP="007A71A6">
      <w:pPr>
        <w:numPr>
          <w:ilvl w:val="0"/>
          <w:numId w:val="1"/>
        </w:numPr>
        <w:bidi/>
        <w:spacing w:after="0" w:line="240" w:lineRule="auto"/>
        <w:rPr>
          <w:rFonts w:cs="Arabic Transparent"/>
          <w:sz w:val="32"/>
          <w:szCs w:val="32"/>
          <w:lang w:bidi="ar-DZ"/>
        </w:rPr>
      </w:pPr>
      <w:r w:rsidRPr="00150962">
        <w:rPr>
          <w:rFonts w:cs="Arabic Transparent" w:hint="cs"/>
          <w:sz w:val="32"/>
          <w:szCs w:val="32"/>
          <w:rtl/>
          <w:lang w:bidi="ar-DZ"/>
        </w:rPr>
        <w:t>وزير الأوقاف: الحاج الطاهر أو زيد.</w:t>
      </w:r>
    </w:p>
    <w:p w14:paraId="49C3D756" w14:textId="77777777" w:rsidR="00233B87" w:rsidRPr="00150962" w:rsidRDefault="00233B87" w:rsidP="007A71A6">
      <w:pPr>
        <w:numPr>
          <w:ilvl w:val="0"/>
          <w:numId w:val="1"/>
        </w:numPr>
        <w:bidi/>
        <w:spacing w:after="0" w:line="240" w:lineRule="auto"/>
        <w:rPr>
          <w:rFonts w:cs="Arabic Transparent"/>
          <w:sz w:val="32"/>
          <w:szCs w:val="32"/>
          <w:lang w:bidi="ar-DZ"/>
        </w:rPr>
      </w:pPr>
      <w:r w:rsidRPr="00150962">
        <w:rPr>
          <w:rFonts w:cs="Arabic Transparent" w:hint="cs"/>
          <w:sz w:val="32"/>
          <w:szCs w:val="32"/>
          <w:rtl/>
          <w:lang w:bidi="ar-DZ"/>
        </w:rPr>
        <w:t>وزير الزكاة و العشور: أبو  محمد الجيلاني العلوي.</w:t>
      </w:r>
    </w:p>
    <w:p w14:paraId="7928DA1A" w14:textId="77777777" w:rsidR="00233B87" w:rsidRPr="00150962" w:rsidRDefault="00233B87" w:rsidP="007A71A6">
      <w:pPr>
        <w:numPr>
          <w:ilvl w:val="0"/>
          <w:numId w:val="1"/>
        </w:numPr>
        <w:bidi/>
        <w:spacing w:after="0" w:line="240" w:lineRule="auto"/>
        <w:rPr>
          <w:rFonts w:cs="Arabic Transparent"/>
          <w:sz w:val="32"/>
          <w:szCs w:val="32"/>
          <w:lang w:bidi="ar-DZ"/>
        </w:rPr>
      </w:pPr>
      <w:r w:rsidRPr="00150962">
        <w:rPr>
          <w:rFonts w:cs="Arabic Transparent" w:hint="cs"/>
          <w:sz w:val="32"/>
          <w:szCs w:val="32"/>
          <w:rtl/>
          <w:lang w:bidi="ar-DZ"/>
        </w:rPr>
        <w:t xml:space="preserve">وزير العدل ( قاضي القضاة): الحاج أحمد بن الهاشمي </w:t>
      </w:r>
      <w:proofErr w:type="spellStart"/>
      <w:r w:rsidRPr="00150962">
        <w:rPr>
          <w:rFonts w:cs="Arabic Transparent" w:hint="cs"/>
          <w:sz w:val="32"/>
          <w:szCs w:val="32"/>
          <w:rtl/>
          <w:lang w:bidi="ar-DZ"/>
        </w:rPr>
        <w:t>المراحي</w:t>
      </w:r>
      <w:proofErr w:type="spellEnd"/>
      <w:r w:rsidRPr="00150962">
        <w:rPr>
          <w:rFonts w:cs="Arabic Transparent" w:hint="cs"/>
          <w:sz w:val="32"/>
          <w:szCs w:val="32"/>
          <w:rtl/>
          <w:lang w:bidi="ar-DZ"/>
        </w:rPr>
        <w:t>.</w:t>
      </w:r>
    </w:p>
    <w:p w14:paraId="2F440BCF" w14:textId="77777777" w:rsidR="00233B87" w:rsidRPr="00150962" w:rsidRDefault="00233B87" w:rsidP="007A71A6">
      <w:pPr>
        <w:numPr>
          <w:ilvl w:val="0"/>
          <w:numId w:val="1"/>
        </w:numPr>
        <w:bidi/>
        <w:spacing w:after="0" w:line="240" w:lineRule="auto"/>
        <w:rPr>
          <w:rFonts w:cs="Arabic Transparent"/>
          <w:sz w:val="32"/>
          <w:szCs w:val="32"/>
          <w:lang w:bidi="ar-DZ"/>
        </w:rPr>
      </w:pPr>
      <w:r w:rsidRPr="00150962">
        <w:rPr>
          <w:rFonts w:cs="Arabic Transparent" w:hint="cs"/>
          <w:sz w:val="32"/>
          <w:szCs w:val="32"/>
          <w:rtl/>
          <w:lang w:bidi="ar-DZ"/>
        </w:rPr>
        <w:t>رئيس الديوان: الحاج مصطفى بن التهامي.</w:t>
      </w:r>
    </w:p>
    <w:p w14:paraId="6085E17C" w14:textId="77777777" w:rsidR="00233B87" w:rsidRPr="00150962" w:rsidRDefault="00233B87" w:rsidP="007A71A6">
      <w:pPr>
        <w:bidi/>
        <w:rPr>
          <w:rFonts w:cs="Arabic Transparent"/>
          <w:sz w:val="32"/>
          <w:szCs w:val="32"/>
          <w:rtl/>
          <w:lang w:bidi="ar-DZ"/>
        </w:rPr>
      </w:pPr>
      <w:r w:rsidRPr="00150962">
        <w:rPr>
          <w:rFonts w:cs="Arabic Transparent" w:hint="cs"/>
          <w:b/>
          <w:bCs/>
          <w:sz w:val="32"/>
          <w:szCs w:val="32"/>
          <w:rtl/>
          <w:lang w:bidi="ar-DZ"/>
        </w:rPr>
        <w:t xml:space="preserve">2- السلطة التشريعية: </w:t>
      </w:r>
      <w:r w:rsidRPr="00150962">
        <w:rPr>
          <w:rFonts w:cs="Arabic Transparent" w:hint="cs"/>
          <w:sz w:val="32"/>
          <w:szCs w:val="32"/>
          <w:rtl/>
          <w:lang w:bidi="ar-DZ"/>
        </w:rPr>
        <w:t>عين الأمير مجلسا للشورى من أحد عشر عضوا من كبار العلماء و الفقهاء، يرأسه الأمير.</w:t>
      </w:r>
    </w:p>
    <w:p w14:paraId="0B28315C" w14:textId="77777777" w:rsidR="00233B87" w:rsidRDefault="00233B87" w:rsidP="007A71A6">
      <w:pPr>
        <w:bidi/>
        <w:rPr>
          <w:rFonts w:cs="Arabic Transparent"/>
          <w:sz w:val="32"/>
          <w:szCs w:val="32"/>
          <w:lang w:bidi="ar-DZ"/>
        </w:rPr>
      </w:pPr>
      <w:r w:rsidRPr="00150962">
        <w:rPr>
          <w:rFonts w:cs="Arabic Transparent" w:hint="cs"/>
          <w:sz w:val="32"/>
          <w:szCs w:val="32"/>
          <w:rtl/>
          <w:lang w:bidi="ar-DZ"/>
        </w:rPr>
        <w:t xml:space="preserve">كان مقر المجلس معسكر. اتخذ القرآن الكريم و السنة النبوية </w:t>
      </w:r>
      <w:proofErr w:type="spellStart"/>
      <w:r w:rsidRPr="00150962">
        <w:rPr>
          <w:rFonts w:cs="Arabic Transparent" w:hint="cs"/>
          <w:sz w:val="32"/>
          <w:szCs w:val="32"/>
          <w:rtl/>
          <w:lang w:bidi="ar-DZ"/>
        </w:rPr>
        <w:t>الشريفةو</w:t>
      </w:r>
      <w:proofErr w:type="spellEnd"/>
      <w:r w:rsidRPr="00150962">
        <w:rPr>
          <w:rFonts w:cs="Arabic Transparent" w:hint="cs"/>
          <w:sz w:val="32"/>
          <w:szCs w:val="32"/>
          <w:rtl/>
          <w:lang w:bidi="ar-DZ"/>
        </w:rPr>
        <w:t xml:space="preserve"> المذهب المالكي دستورا لها. </w:t>
      </w:r>
      <w:proofErr w:type="spellStart"/>
      <w:r w:rsidRPr="00150962">
        <w:rPr>
          <w:rFonts w:cs="Arabic Transparent" w:hint="cs"/>
          <w:sz w:val="32"/>
          <w:szCs w:val="32"/>
          <w:rtl/>
          <w:lang w:bidi="ar-DZ"/>
        </w:rPr>
        <w:t>صدرعن</w:t>
      </w:r>
      <w:proofErr w:type="spellEnd"/>
      <w:r w:rsidRPr="00150962">
        <w:rPr>
          <w:rFonts w:cs="Arabic Transparent" w:hint="cs"/>
          <w:sz w:val="32"/>
          <w:szCs w:val="32"/>
          <w:rtl/>
          <w:lang w:bidi="ar-DZ"/>
        </w:rPr>
        <w:t xml:space="preserve"> هذا المجلس عدة قوانين، أهمها قانون الجيش </w:t>
      </w:r>
      <w:proofErr w:type="spellStart"/>
      <w:r w:rsidRPr="00150962">
        <w:rPr>
          <w:rFonts w:cs="Arabic Transparent" w:hint="cs"/>
          <w:sz w:val="32"/>
          <w:szCs w:val="32"/>
          <w:rtl/>
          <w:lang w:bidi="ar-DZ"/>
        </w:rPr>
        <w:t>المجمدي</w:t>
      </w:r>
      <w:proofErr w:type="spellEnd"/>
      <w:r w:rsidRPr="00150962">
        <w:rPr>
          <w:rFonts w:cs="Arabic Transparent" w:hint="cs"/>
          <w:sz w:val="32"/>
          <w:szCs w:val="32"/>
          <w:rtl/>
          <w:lang w:bidi="ar-DZ"/>
        </w:rPr>
        <w:t xml:space="preserve"> الذي دوّنه </w:t>
      </w:r>
      <w:r w:rsidRPr="00150962">
        <w:rPr>
          <w:rFonts w:cs="Arabic Transparent" w:hint="cs"/>
          <w:sz w:val="32"/>
          <w:szCs w:val="32"/>
          <w:rtl/>
          <w:lang w:bidi="ar-DZ"/>
        </w:rPr>
        <w:lastRenderedPageBreak/>
        <w:t xml:space="preserve">قدور بن </w:t>
      </w:r>
      <w:proofErr w:type="spellStart"/>
      <w:r w:rsidRPr="00150962">
        <w:rPr>
          <w:rFonts w:cs="Arabic Transparent" w:hint="cs"/>
          <w:sz w:val="32"/>
          <w:szCs w:val="32"/>
          <w:rtl/>
          <w:lang w:bidi="ar-DZ"/>
        </w:rPr>
        <w:t>رويلة</w:t>
      </w:r>
      <w:proofErr w:type="spellEnd"/>
      <w:r w:rsidRPr="00150962">
        <w:rPr>
          <w:rFonts w:cs="Arabic Transparent" w:hint="cs"/>
          <w:sz w:val="32"/>
          <w:szCs w:val="32"/>
          <w:rtl/>
          <w:lang w:bidi="ar-DZ"/>
        </w:rPr>
        <w:t xml:space="preserve"> في كتابه " وشائح الكتاب". كما كان المجلس يوزع مناشير تشريعية على شيوخ القبائل و يراجع الأحكام الصادرة عن</w:t>
      </w:r>
      <w:r>
        <w:rPr>
          <w:rFonts w:cs="Arabic Transparent" w:hint="cs"/>
          <w:sz w:val="32"/>
          <w:szCs w:val="32"/>
          <w:rtl/>
          <w:lang w:bidi="ar-DZ"/>
        </w:rPr>
        <w:t>ه</w:t>
      </w:r>
      <w:r>
        <w:rPr>
          <w:rStyle w:val="Appelnotedebasdep"/>
          <w:rFonts w:cs="Arabic Transparent"/>
          <w:sz w:val="32"/>
          <w:szCs w:val="32"/>
          <w:rtl/>
          <w:lang w:bidi="ar-DZ"/>
        </w:rPr>
        <w:footnoteReference w:id="16"/>
      </w:r>
      <w:r>
        <w:rPr>
          <w:rFonts w:cs="Arabic Transparent" w:hint="cs"/>
          <w:sz w:val="32"/>
          <w:szCs w:val="32"/>
          <w:rtl/>
          <w:lang w:bidi="ar-DZ"/>
        </w:rPr>
        <w:t>.</w:t>
      </w:r>
    </w:p>
    <w:p w14:paraId="1FFA4BB3" w14:textId="77777777" w:rsidR="00233B87" w:rsidRDefault="00233B87" w:rsidP="007A71A6">
      <w:pPr>
        <w:bidi/>
        <w:rPr>
          <w:rFonts w:cs="Arabic Transparent"/>
          <w:b/>
          <w:bCs/>
          <w:i/>
          <w:iCs/>
          <w:sz w:val="32"/>
          <w:szCs w:val="32"/>
          <w:u w:val="single"/>
          <w:rtl/>
          <w:lang w:bidi="ar-DZ"/>
        </w:rPr>
      </w:pPr>
    </w:p>
    <w:p w14:paraId="6036CB1F" w14:textId="77777777" w:rsidR="00233B87" w:rsidRPr="00E90DC2" w:rsidRDefault="00233B87" w:rsidP="007A71A6">
      <w:pPr>
        <w:bidi/>
        <w:rPr>
          <w:rFonts w:cs="Arabic Transparent"/>
          <w:sz w:val="36"/>
          <w:szCs w:val="36"/>
          <w:rtl/>
          <w:lang w:bidi="ar-DZ"/>
        </w:rPr>
      </w:pPr>
      <w:r w:rsidRPr="00E90DC2">
        <w:rPr>
          <w:rFonts w:cs="Arabic Transparent" w:hint="cs"/>
          <w:b/>
          <w:bCs/>
          <w:i/>
          <w:iCs/>
          <w:sz w:val="36"/>
          <w:szCs w:val="36"/>
          <w:u w:val="single"/>
          <w:rtl/>
          <w:lang w:bidi="ar-DZ"/>
        </w:rPr>
        <w:t>الجهاز القضائي</w:t>
      </w:r>
      <w:r>
        <w:rPr>
          <w:rFonts w:cs="Arabic Transparent"/>
          <w:b/>
          <w:bCs/>
          <w:i/>
          <w:iCs/>
          <w:sz w:val="36"/>
          <w:szCs w:val="36"/>
          <w:u w:val="single"/>
          <w:rtl/>
          <w:lang w:bidi="ar-DZ"/>
        </w:rPr>
        <w:t xml:space="preserve"> الأمير عبد القادر </w:t>
      </w:r>
      <w:r w:rsidRPr="00E90DC2">
        <w:rPr>
          <w:rFonts w:cs="Arabic Transparent" w:hint="cs"/>
          <w:b/>
          <w:bCs/>
          <w:i/>
          <w:iCs/>
          <w:sz w:val="36"/>
          <w:szCs w:val="36"/>
          <w:u w:val="single"/>
          <w:rtl/>
          <w:lang w:bidi="ar-DZ"/>
        </w:rPr>
        <w:t xml:space="preserve">: </w:t>
      </w:r>
    </w:p>
    <w:p w14:paraId="311B4DD6" w14:textId="77777777" w:rsidR="00233B87" w:rsidRPr="006A6933" w:rsidRDefault="00233B87" w:rsidP="007A71A6">
      <w:pPr>
        <w:bidi/>
        <w:jc w:val="both"/>
        <w:rPr>
          <w:rFonts w:cs="Arabic Transparent"/>
          <w:b/>
          <w:bCs/>
          <w:sz w:val="32"/>
          <w:szCs w:val="32"/>
          <w:rtl/>
          <w:lang w:bidi="ar-DZ"/>
        </w:rPr>
      </w:pPr>
      <w:r w:rsidRPr="00150962">
        <w:rPr>
          <w:rFonts w:cs="Arabic Transparent" w:hint="cs"/>
          <w:b/>
          <w:bCs/>
          <w:sz w:val="32"/>
          <w:szCs w:val="32"/>
          <w:rtl/>
          <w:lang w:bidi="ar-DZ"/>
        </w:rPr>
        <w:t xml:space="preserve"> </w:t>
      </w:r>
      <w:r>
        <w:rPr>
          <w:rFonts w:cs="Arabic Transparent" w:hint="cs"/>
          <w:sz w:val="32"/>
          <w:szCs w:val="32"/>
          <w:rtl/>
          <w:lang w:bidi="ar-DZ"/>
        </w:rPr>
        <w:t xml:space="preserve">قسم الأمير الجهاز القضائي إلي ثلاثة أقسام :قسم مدني و عسكري و الآخر إداري </w:t>
      </w:r>
      <w:r w:rsidRPr="00150962">
        <w:rPr>
          <w:rFonts w:cs="Arabic Transparent" w:hint="cs"/>
          <w:sz w:val="32"/>
          <w:szCs w:val="32"/>
          <w:rtl/>
          <w:lang w:bidi="ar-DZ"/>
        </w:rPr>
        <w:t>كان رئيس مجلس الشورى بمعسكر مسؤولا عن هذه السلطة</w:t>
      </w:r>
      <w:r>
        <w:rPr>
          <w:rFonts w:cs="Arabic Transparent" w:hint="cs"/>
          <w:sz w:val="32"/>
          <w:szCs w:val="32"/>
          <w:rtl/>
          <w:lang w:bidi="ar-DZ"/>
        </w:rPr>
        <w:t xml:space="preserve"> و ذلك منذ </w:t>
      </w:r>
      <w:proofErr w:type="spellStart"/>
      <w:r>
        <w:rPr>
          <w:rFonts w:cs="Arabic Transparent" w:hint="cs"/>
          <w:sz w:val="32"/>
          <w:szCs w:val="32"/>
          <w:rtl/>
          <w:lang w:bidi="ar-DZ"/>
        </w:rPr>
        <w:t>البدأ</w:t>
      </w:r>
      <w:proofErr w:type="spellEnd"/>
      <w:r>
        <w:rPr>
          <w:rFonts w:cs="Arabic Transparent" w:hint="cs"/>
          <w:sz w:val="32"/>
          <w:szCs w:val="32"/>
          <w:rtl/>
          <w:lang w:bidi="ar-DZ"/>
        </w:rPr>
        <w:t xml:space="preserve"> بتخطيط دولته عام 1834م</w:t>
      </w:r>
      <w:r>
        <w:rPr>
          <w:rStyle w:val="Appelnotedebasdep"/>
          <w:rFonts w:cs="Arabic Transparent"/>
          <w:sz w:val="32"/>
          <w:szCs w:val="32"/>
          <w:rtl/>
          <w:lang w:bidi="ar-DZ"/>
        </w:rPr>
        <w:footnoteReference w:id="17"/>
      </w:r>
      <w:r>
        <w:rPr>
          <w:rFonts w:cs="Arabic Transparent" w:hint="cs"/>
          <w:sz w:val="32"/>
          <w:szCs w:val="32"/>
          <w:rtl/>
          <w:lang w:bidi="ar-DZ"/>
        </w:rPr>
        <w:t>.</w:t>
      </w:r>
    </w:p>
    <w:p w14:paraId="7F85E1F5" w14:textId="77777777" w:rsidR="00233B87" w:rsidRPr="005954BC" w:rsidRDefault="00233B87" w:rsidP="007A71A6">
      <w:pPr>
        <w:bidi/>
        <w:jc w:val="both"/>
        <w:rPr>
          <w:rFonts w:cs="Arabic Transparent"/>
          <w:b/>
          <w:bCs/>
          <w:sz w:val="32"/>
          <w:szCs w:val="32"/>
          <w:rtl/>
          <w:lang w:bidi="ar-DZ"/>
        </w:rPr>
      </w:pPr>
      <w:r>
        <w:rPr>
          <w:rFonts w:cs="Arabic Transparent" w:hint="cs"/>
          <w:b/>
          <w:bCs/>
          <w:sz w:val="32"/>
          <w:szCs w:val="32"/>
          <w:rtl/>
          <w:lang w:bidi="ar-DZ"/>
        </w:rPr>
        <w:t xml:space="preserve"> 1 القضاء العسكري:</w:t>
      </w:r>
    </w:p>
    <w:p w14:paraId="4E3A5E54" w14:textId="77777777" w:rsidR="00233B87" w:rsidRPr="00150962" w:rsidRDefault="00233B87" w:rsidP="007A71A6">
      <w:pPr>
        <w:bidi/>
        <w:jc w:val="both"/>
        <w:rPr>
          <w:rFonts w:cs="Arabic Transparent"/>
          <w:sz w:val="32"/>
          <w:szCs w:val="32"/>
          <w:rtl/>
          <w:lang w:bidi="ar-DZ"/>
        </w:rPr>
      </w:pPr>
      <w:r w:rsidRPr="00150962">
        <w:rPr>
          <w:rFonts w:cs="Arabic Transparent" w:hint="cs"/>
          <w:sz w:val="32"/>
          <w:szCs w:val="32"/>
          <w:rtl/>
          <w:lang w:bidi="ar-DZ"/>
        </w:rPr>
        <w:t xml:space="preserve">    كان يرافق كل كتيبة من جيوش الأمير قاض يساعده اثنان من العدول. كانت أحكامه تنفذ من طرف قادة الشواش. كما كان الأمير يقضي في الناس بطريقة سريعة و بصرامة، حيث كان المتهم يمثل أمام محكمة مشكلة من علماء يقررون ما إذا كان قد اقترف جرما يخالف مبادئ القرآن الكريم، فكان قرار الحكم ينفذ في الحين . أما إذا كان الحكم بالإعدام، فإن المحكوم عليه يقاد إلى مكان التنفيذ و يعدم بقطع رأسه.</w:t>
      </w:r>
    </w:p>
    <w:p w14:paraId="30418CC4" w14:textId="77777777" w:rsidR="00233B87" w:rsidRDefault="00233B87" w:rsidP="007A71A6">
      <w:pPr>
        <w:bidi/>
        <w:jc w:val="both"/>
        <w:rPr>
          <w:rFonts w:cs="Arabic Transparent"/>
          <w:sz w:val="32"/>
          <w:szCs w:val="32"/>
          <w:rtl/>
          <w:lang w:bidi="ar-DZ"/>
        </w:rPr>
      </w:pPr>
      <w:r w:rsidRPr="00150962">
        <w:rPr>
          <w:rFonts w:cs="Arabic Transparent" w:hint="cs"/>
          <w:sz w:val="32"/>
          <w:szCs w:val="32"/>
          <w:rtl/>
          <w:lang w:bidi="ar-DZ"/>
        </w:rPr>
        <w:t xml:space="preserve">      و كان يحذّر أعداء الدين و خصومه، فيقول :" من أعان عدوا بما له يسلب منه ماله، ومن أعانه بيده، يقطع رأسه. كما كان يرجع إلى فقهاء الإسلام بالمغرب الأقصى أو بمصر يراسلهم في المسائل المشتبه فيها قبل أن يصدر فيها أحكامه</w:t>
      </w:r>
      <w:r>
        <w:rPr>
          <w:rStyle w:val="Appelnotedebasdep"/>
          <w:rFonts w:cs="Arabic Transparent"/>
          <w:sz w:val="32"/>
          <w:szCs w:val="32"/>
          <w:rtl/>
          <w:lang w:bidi="ar-DZ"/>
        </w:rPr>
        <w:footnoteReference w:id="18"/>
      </w:r>
      <w:r w:rsidRPr="00150962">
        <w:rPr>
          <w:rFonts w:cs="Arabic Transparent" w:hint="cs"/>
          <w:sz w:val="32"/>
          <w:szCs w:val="32"/>
          <w:rtl/>
          <w:lang w:bidi="ar-DZ"/>
        </w:rPr>
        <w:t>.</w:t>
      </w:r>
    </w:p>
    <w:p w14:paraId="5DC20348" w14:textId="77777777" w:rsidR="00233B87" w:rsidRPr="000211CF" w:rsidRDefault="00233B87" w:rsidP="007A71A6">
      <w:pPr>
        <w:bidi/>
        <w:jc w:val="both"/>
        <w:rPr>
          <w:rFonts w:cs="Arabic Transparent"/>
          <w:b/>
          <w:bCs/>
          <w:sz w:val="32"/>
          <w:szCs w:val="32"/>
          <w:rtl/>
          <w:lang w:bidi="ar-DZ"/>
        </w:rPr>
      </w:pPr>
      <w:r>
        <w:rPr>
          <w:rFonts w:cs="Arabic Transparent" w:hint="cs"/>
          <w:b/>
          <w:bCs/>
          <w:sz w:val="32"/>
          <w:szCs w:val="32"/>
          <w:rtl/>
          <w:lang w:bidi="ar-DZ"/>
        </w:rPr>
        <w:t>2 القضاء الإداري:</w:t>
      </w:r>
    </w:p>
    <w:p w14:paraId="7704D751" w14:textId="77777777" w:rsidR="00233B87" w:rsidRDefault="00233B87" w:rsidP="007A71A6">
      <w:pPr>
        <w:bidi/>
        <w:rPr>
          <w:rFonts w:cs="Arabic Transparent"/>
          <w:rtl/>
          <w:lang w:bidi="ar-DZ"/>
        </w:rPr>
      </w:pPr>
      <w:r w:rsidRPr="00150962">
        <w:rPr>
          <w:rFonts w:cs="Arabic Transparent" w:hint="cs"/>
          <w:sz w:val="32"/>
          <w:szCs w:val="32"/>
          <w:rtl/>
          <w:lang w:bidi="ar-DZ"/>
        </w:rPr>
        <w:t xml:space="preserve">      و فيما يتعلق بمسائل الدولة و مصالحها الخاصة قد كانت من اختصاصه و </w:t>
      </w:r>
      <w:proofErr w:type="spellStart"/>
      <w:r w:rsidRPr="00150962">
        <w:rPr>
          <w:rFonts w:cs="Arabic Transparent" w:hint="cs"/>
          <w:sz w:val="32"/>
          <w:szCs w:val="32"/>
          <w:rtl/>
          <w:lang w:bidi="ar-DZ"/>
        </w:rPr>
        <w:t>إختصاص</w:t>
      </w:r>
      <w:proofErr w:type="spellEnd"/>
      <w:r w:rsidRPr="00150962">
        <w:rPr>
          <w:rFonts w:cs="Arabic Transparent" w:hint="cs"/>
          <w:sz w:val="32"/>
          <w:szCs w:val="32"/>
          <w:rtl/>
          <w:lang w:bidi="ar-DZ"/>
        </w:rPr>
        <w:t xml:space="preserve"> خلفائه . لقد كان القائد مرتبا براتب محدد تضاف إليه بعض الحقوق حول بعض القضايا، في حين كان يتولى البت في القضايا الأخرى شيوخ القبائل. و كان الأمير قد وضع ممثلين للقضاء في كل مكان. وكان لا يسمح بأي تنفيذ لعقوبة جريمة إلا بمقتضى إصدار حكم وفق </w:t>
      </w:r>
      <w:r>
        <w:rPr>
          <w:rFonts w:cs="Arabic Transparent" w:hint="cs"/>
          <w:sz w:val="32"/>
          <w:szCs w:val="32"/>
          <w:rtl/>
          <w:lang w:bidi="ar-DZ"/>
        </w:rPr>
        <w:t>ل</w:t>
      </w:r>
      <w:r w:rsidRPr="00150962">
        <w:rPr>
          <w:rFonts w:cs="Arabic Transparent" w:hint="cs"/>
          <w:sz w:val="32"/>
          <w:szCs w:val="32"/>
          <w:rtl/>
          <w:lang w:bidi="ar-DZ"/>
        </w:rPr>
        <w:t xml:space="preserve">أعوانه و قياده استطاع هؤلاء أن يبسطوا الأمن و </w:t>
      </w:r>
      <w:proofErr w:type="spellStart"/>
      <w:r w:rsidRPr="00150962">
        <w:rPr>
          <w:rFonts w:cs="Arabic Transparent" w:hint="cs"/>
          <w:sz w:val="32"/>
          <w:szCs w:val="32"/>
          <w:rtl/>
          <w:lang w:bidi="ar-DZ"/>
        </w:rPr>
        <w:t>الإستقرار</w:t>
      </w:r>
      <w:proofErr w:type="spellEnd"/>
      <w:r w:rsidRPr="00150962">
        <w:rPr>
          <w:rFonts w:cs="Arabic Transparent" w:hint="cs"/>
          <w:sz w:val="32"/>
          <w:szCs w:val="32"/>
          <w:rtl/>
          <w:lang w:bidi="ar-DZ"/>
        </w:rPr>
        <w:t xml:space="preserve"> في أوساط القبائل، و أن تختفي كثير من الاعتداءات كالسرقة و القتل و الزنا و غيرها</w:t>
      </w:r>
      <w:r>
        <w:rPr>
          <w:rStyle w:val="Appelnotedebasdep"/>
          <w:rFonts w:cs="Arabic Transparent"/>
          <w:sz w:val="32"/>
          <w:szCs w:val="32"/>
          <w:rtl/>
          <w:lang w:bidi="ar-DZ"/>
        </w:rPr>
        <w:footnoteReference w:id="19"/>
      </w:r>
      <w:r w:rsidRPr="00150962">
        <w:rPr>
          <w:rFonts w:cs="Arabic Transparent" w:hint="cs"/>
          <w:sz w:val="32"/>
          <w:szCs w:val="32"/>
          <w:rtl/>
          <w:lang w:bidi="ar-DZ"/>
        </w:rPr>
        <w:t>.</w:t>
      </w:r>
    </w:p>
    <w:p w14:paraId="0FC5296D" w14:textId="77777777" w:rsidR="00233B87" w:rsidRPr="0000007C" w:rsidRDefault="00233B87" w:rsidP="007A71A6">
      <w:pPr>
        <w:bidi/>
        <w:rPr>
          <w:rFonts w:cs="Arabic Transparent"/>
          <w:b/>
          <w:bCs/>
          <w:sz w:val="32"/>
          <w:szCs w:val="32"/>
          <w:rtl/>
          <w:lang w:bidi="ar-DZ"/>
        </w:rPr>
      </w:pPr>
      <w:r>
        <w:rPr>
          <w:rFonts w:asciiTheme="minorBidi" w:hAnsiTheme="minorBidi" w:hint="cs"/>
          <w:b/>
          <w:bCs/>
          <w:sz w:val="32"/>
          <w:szCs w:val="32"/>
          <w:rtl/>
        </w:rPr>
        <w:t xml:space="preserve">3 القضاء المدني </w:t>
      </w:r>
      <w:r>
        <w:rPr>
          <w:rFonts w:cs="Arabic Transparent" w:hint="cs"/>
          <w:b/>
          <w:bCs/>
          <w:sz w:val="32"/>
          <w:szCs w:val="32"/>
          <w:rtl/>
          <w:lang w:bidi="ar-DZ"/>
        </w:rPr>
        <w:t>:</w:t>
      </w:r>
    </w:p>
    <w:p w14:paraId="19D2FCC3" w14:textId="77777777" w:rsidR="00233B87" w:rsidRDefault="00233B87" w:rsidP="007A71A6">
      <w:pPr>
        <w:bidi/>
        <w:jc w:val="both"/>
        <w:rPr>
          <w:rFonts w:asciiTheme="minorBidi" w:hAnsiTheme="minorBidi"/>
          <w:sz w:val="32"/>
          <w:szCs w:val="32"/>
        </w:rPr>
      </w:pPr>
      <w:r w:rsidRPr="00FD30AD">
        <w:rPr>
          <w:rFonts w:asciiTheme="minorBidi" w:hAnsiTheme="minorBidi"/>
          <w:sz w:val="32"/>
          <w:szCs w:val="32"/>
          <w:rtl/>
        </w:rPr>
        <w:t xml:space="preserve">وبالإضافة إلى تلك الأعمال، كانت هناك اليقظة المستمرة لا كتشاف الجرائم وتأكيد وتشديد العقاب. كل ذلك كان له أثره على المجتمع فكل الإقليم الذي كان منذ ثمانية شهور خلت ضحية لكل أنواع الفوضى والاضطراب، أصبح الآن يتمتع بهدوء كامل. وقد كان الشعور بالأمن </w:t>
      </w:r>
      <w:r w:rsidRPr="00FD30AD">
        <w:rPr>
          <w:rFonts w:asciiTheme="minorBidi" w:hAnsiTheme="minorBidi"/>
          <w:sz w:val="32"/>
          <w:szCs w:val="32"/>
          <w:rtl/>
        </w:rPr>
        <w:lastRenderedPageBreak/>
        <w:t>سائدا شاملا إلى درجة أن استعمال التعبير العبير بخصوص الحكومة الحقيقية الفاضلة في هذا المقام ومعناه " يمكن لفتاة أن تتنقل في طول البلاد وعرضها حاملة سلة من الجواهر على رأسها دون خوف من الإزعاج</w:t>
      </w:r>
      <w:r>
        <w:rPr>
          <w:rStyle w:val="Appelnotedebasdep"/>
          <w:rFonts w:asciiTheme="minorBidi" w:hAnsiTheme="minorBidi"/>
          <w:sz w:val="32"/>
          <w:szCs w:val="32"/>
          <w:rtl/>
        </w:rPr>
        <w:footnoteReference w:id="20"/>
      </w:r>
      <w:r>
        <w:rPr>
          <w:rFonts w:asciiTheme="minorBidi" w:hAnsiTheme="minorBidi" w:hint="cs"/>
          <w:sz w:val="32"/>
          <w:szCs w:val="32"/>
          <w:rtl/>
        </w:rPr>
        <w:t>.</w:t>
      </w:r>
    </w:p>
    <w:p w14:paraId="4E37873A" w14:textId="77777777" w:rsidR="00233B87" w:rsidRDefault="00233B87" w:rsidP="007A71A6">
      <w:pPr>
        <w:bidi/>
        <w:jc w:val="both"/>
        <w:rPr>
          <w:rFonts w:asciiTheme="minorBidi" w:hAnsiTheme="minorBidi"/>
          <w:sz w:val="32"/>
          <w:szCs w:val="32"/>
          <w:rtl/>
        </w:rPr>
      </w:pPr>
    </w:p>
    <w:p w14:paraId="434B935D" w14:textId="77777777" w:rsidR="00233B87" w:rsidRPr="008C2928" w:rsidRDefault="00233B87" w:rsidP="007A71A6">
      <w:pPr>
        <w:bidi/>
        <w:ind w:left="-108"/>
        <w:rPr>
          <w:rFonts w:cs="Traditional Arabic"/>
          <w:sz w:val="36"/>
          <w:szCs w:val="36"/>
          <w:rtl/>
        </w:rPr>
      </w:pPr>
      <w:r w:rsidRPr="008C2928">
        <w:rPr>
          <w:rFonts w:asciiTheme="minorBidi" w:hAnsiTheme="minorBidi" w:hint="cs"/>
          <w:b/>
          <w:bCs/>
          <w:i/>
          <w:iCs/>
          <w:sz w:val="36"/>
          <w:szCs w:val="36"/>
          <w:u w:val="single"/>
          <w:rtl/>
        </w:rPr>
        <w:t>النظام الاقتصادي للأمير عبد القادر :</w:t>
      </w:r>
    </w:p>
    <w:p w14:paraId="456121B7" w14:textId="77777777" w:rsidR="00233B87" w:rsidRPr="00F26E7A" w:rsidRDefault="00233B87" w:rsidP="007A71A6">
      <w:pPr>
        <w:bidi/>
        <w:ind w:left="-108" w:firstLine="816"/>
        <w:jc w:val="both"/>
        <w:rPr>
          <w:rFonts w:asciiTheme="minorBidi" w:hAnsiTheme="minorBidi"/>
          <w:sz w:val="32"/>
          <w:szCs w:val="32"/>
          <w:rtl/>
        </w:rPr>
      </w:pPr>
      <w:r w:rsidRPr="00F26E7A">
        <w:rPr>
          <w:rFonts w:asciiTheme="minorBidi" w:hAnsiTheme="minorBidi"/>
          <w:sz w:val="32"/>
          <w:szCs w:val="32"/>
          <w:rtl/>
        </w:rPr>
        <w:t xml:space="preserve">وفي الوقت الذي  كنت أطلب فيه من القبائل ما هو ضروري لتأييد الدولة، كنت أسعى قدر المستطاع أن أجعل مصالحهم تتلاءم مع مصالح الدولة، فقد أعطيت الأمر إلى خلفائي أن يقبلوا، بدل الضرائب و الغرامات، المواد الاستهلاكية و البغال و الإبل، و بالأخص الخيول، وكنت أستفيد من هذا كله، فاركب فرساني على الخيول، و أجعل من البغال و الإبل وسائل للنقل، أما المراد الاستهلاكية  فقد كنت أمون بها جنودي أو أملأ بها مخازني. </w:t>
      </w:r>
    </w:p>
    <w:p w14:paraId="3A573589" w14:textId="77777777" w:rsidR="00233B87" w:rsidRPr="00F26E7A" w:rsidRDefault="00233B87" w:rsidP="007A71A6">
      <w:pPr>
        <w:bidi/>
        <w:ind w:left="-108"/>
        <w:jc w:val="both"/>
        <w:rPr>
          <w:rFonts w:asciiTheme="minorBidi" w:hAnsiTheme="minorBidi"/>
          <w:sz w:val="32"/>
          <w:szCs w:val="32"/>
          <w:rtl/>
        </w:rPr>
      </w:pPr>
      <w:r w:rsidRPr="00F26E7A">
        <w:rPr>
          <w:rFonts w:asciiTheme="minorBidi" w:hAnsiTheme="minorBidi"/>
          <w:sz w:val="32"/>
          <w:szCs w:val="32"/>
          <w:rtl/>
        </w:rPr>
        <w:t xml:space="preserve">و كانت الأغنام و الأبقار التي تدفع بعنوان الزكاة تعطى للقبائل، تحت إشراف القواد، وكان واجب هؤلاء </w:t>
      </w:r>
      <w:r w:rsidRPr="00F26E7A">
        <w:rPr>
          <w:rFonts w:asciiTheme="minorBidi" w:hAnsiTheme="minorBidi" w:hint="cs"/>
          <w:sz w:val="32"/>
          <w:szCs w:val="32"/>
          <w:rtl/>
        </w:rPr>
        <w:t>المسؤولي</w:t>
      </w:r>
      <w:r w:rsidRPr="00F26E7A">
        <w:rPr>
          <w:rFonts w:asciiTheme="minorBidi" w:hAnsiTheme="minorBidi" w:hint="eastAsia"/>
          <w:sz w:val="32"/>
          <w:szCs w:val="32"/>
          <w:rtl/>
        </w:rPr>
        <w:t>ن</w:t>
      </w:r>
      <w:r w:rsidRPr="00F26E7A">
        <w:rPr>
          <w:rFonts w:asciiTheme="minorBidi" w:hAnsiTheme="minorBidi"/>
          <w:sz w:val="32"/>
          <w:szCs w:val="32"/>
          <w:rtl/>
        </w:rPr>
        <w:t xml:space="preserve"> أن يحسبوها وان يعينوا لها رعاة، و أن يطعموها و يعتنوا بها، وكانت هذه الحيوانات التي  توجد في مقر حكم كل خليفة، تستخدم لسد تكاليف الضيوف، و لمعونة الفقراء، و مساعدة الطلبة، و لتموين جيشي الذي كان يأكل اللحم مرتين في الأسبوع، و بهذه الطريقة استطعت أن أقيم نظاما كاملا لإدارة الضرائب في كل ولاية (خلافة) ولكن عندما استؤنفت الحرب  لم يستطع أن أمنع الغش، وفد اغتنم العرب في كل مكان فرصة انشغالي، ولم يستطع سوى خليفتين أن يحافظا على  النظام الذي أقمته إلى آخر لحظة وهما </w:t>
      </w:r>
      <w:proofErr w:type="spellStart"/>
      <w:r w:rsidRPr="00F26E7A">
        <w:rPr>
          <w:rFonts w:asciiTheme="minorBidi" w:hAnsiTheme="minorBidi"/>
          <w:sz w:val="32"/>
          <w:szCs w:val="32"/>
          <w:rtl/>
        </w:rPr>
        <w:t>البوحميدي</w:t>
      </w:r>
      <w:proofErr w:type="spellEnd"/>
      <w:r w:rsidRPr="00F26E7A">
        <w:rPr>
          <w:rFonts w:asciiTheme="minorBidi" w:hAnsiTheme="minorBidi"/>
          <w:sz w:val="32"/>
          <w:szCs w:val="32"/>
          <w:rtl/>
        </w:rPr>
        <w:t xml:space="preserve"> و ابن علال، وقد كان الناس يخشون كلا منهما لصرامته</w:t>
      </w:r>
      <w:r>
        <w:rPr>
          <w:rStyle w:val="Appelnotedebasdep"/>
          <w:rFonts w:asciiTheme="minorBidi" w:hAnsiTheme="minorBidi"/>
          <w:sz w:val="32"/>
          <w:szCs w:val="32"/>
          <w:rtl/>
        </w:rPr>
        <w:footnoteReference w:id="21"/>
      </w:r>
      <w:r w:rsidRPr="00F26E7A">
        <w:rPr>
          <w:rFonts w:asciiTheme="minorBidi" w:hAnsiTheme="minorBidi"/>
          <w:sz w:val="32"/>
          <w:szCs w:val="32"/>
          <w:rtl/>
        </w:rPr>
        <w:t>.</w:t>
      </w:r>
    </w:p>
    <w:p w14:paraId="3EAD8A42" w14:textId="77777777" w:rsidR="00233B87" w:rsidRPr="00F26E7A" w:rsidRDefault="00233B87" w:rsidP="007A71A6">
      <w:pPr>
        <w:bidi/>
        <w:ind w:left="-108"/>
        <w:jc w:val="both"/>
        <w:rPr>
          <w:rFonts w:asciiTheme="minorBidi" w:hAnsiTheme="minorBidi"/>
          <w:sz w:val="32"/>
          <w:szCs w:val="32"/>
          <w:rtl/>
        </w:rPr>
      </w:pPr>
      <w:r w:rsidRPr="00F26E7A">
        <w:rPr>
          <w:rFonts w:asciiTheme="minorBidi" w:hAnsiTheme="minorBidi"/>
          <w:sz w:val="32"/>
          <w:szCs w:val="32"/>
          <w:rtl/>
        </w:rPr>
        <w:t xml:space="preserve">" ولم تكن الاحتياجات التي ذكرتها تكفي لتموين جيشي في كل المجالات التي دعاه واجب الحرب للعمل فيها، لذلك أمرت، تفاديا لوضع حمل جديد على الأهالي قد يؤدي بهم إلى  السخط علي، بإقامة مخازن، للحبوب تحت الأرض في  كل ولاية( خلافة)، وكانت هذه المخازن التي كانت تحت </w:t>
      </w:r>
      <w:proofErr w:type="spellStart"/>
      <w:r w:rsidRPr="00F26E7A">
        <w:rPr>
          <w:rFonts w:asciiTheme="minorBidi" w:hAnsiTheme="minorBidi"/>
          <w:sz w:val="32"/>
          <w:szCs w:val="32"/>
          <w:rtl/>
        </w:rPr>
        <w:t>مسؤلية</w:t>
      </w:r>
      <w:proofErr w:type="spellEnd"/>
      <w:r w:rsidRPr="00F26E7A">
        <w:rPr>
          <w:rFonts w:asciiTheme="minorBidi" w:hAnsiTheme="minorBidi"/>
          <w:sz w:val="32"/>
          <w:szCs w:val="32"/>
          <w:rtl/>
        </w:rPr>
        <w:t xml:space="preserve"> قائد كل قبيلة والتي كان العدو لا يستطيع العثور عليها، تحتوي على الحبوب التي تدفع كعشور، أو من أراضي الدولة والتي كان يحرثها عمال تارة بالقوة و تارة بالأجرة"</w:t>
      </w:r>
      <w:r>
        <w:rPr>
          <w:rStyle w:val="Appelnotedebasdep"/>
          <w:rFonts w:asciiTheme="minorBidi" w:hAnsiTheme="minorBidi"/>
          <w:sz w:val="32"/>
          <w:szCs w:val="32"/>
          <w:rtl/>
        </w:rPr>
        <w:footnoteReference w:id="22"/>
      </w:r>
      <w:r w:rsidRPr="00F26E7A">
        <w:rPr>
          <w:rFonts w:asciiTheme="minorBidi" w:hAnsiTheme="minorBidi"/>
          <w:sz w:val="32"/>
          <w:szCs w:val="32"/>
          <w:rtl/>
        </w:rPr>
        <w:t xml:space="preserve">.      </w:t>
      </w:r>
    </w:p>
    <w:p w14:paraId="229DD660" w14:textId="77777777" w:rsidR="00233B87" w:rsidRPr="00F26E7A" w:rsidRDefault="00233B87" w:rsidP="007A71A6">
      <w:pPr>
        <w:bidi/>
        <w:jc w:val="both"/>
        <w:rPr>
          <w:rFonts w:asciiTheme="minorBidi" w:hAnsiTheme="minorBidi"/>
          <w:sz w:val="32"/>
          <w:szCs w:val="32"/>
          <w:rtl/>
        </w:rPr>
      </w:pPr>
      <w:r w:rsidRPr="00F26E7A">
        <w:rPr>
          <w:rFonts w:asciiTheme="minorBidi" w:hAnsiTheme="minorBidi"/>
          <w:sz w:val="32"/>
          <w:szCs w:val="32"/>
          <w:rtl/>
        </w:rPr>
        <w:t xml:space="preserve">" وبذلك كان في استطاعتي باستمرار أن أنادي العرب للتضحيات الكبيرة، لأنني أريتهم أن الزكاة والعشور والغرامات والمساعدات، وكل مواردي في الحقيقة، كانت مكرسة فقط لخدمة الصالح العام، وعندما استؤنفت الحرب سنة 1839 دعوت العرب لمنحى قرضا كبيرا غير أنهم استجابوا ببطيء وفي الحال بعت في المزاد كل مجوهرات عائلتي في أسواق معسكر </w:t>
      </w:r>
      <w:r w:rsidRPr="00F26E7A">
        <w:rPr>
          <w:rFonts w:asciiTheme="minorBidi" w:hAnsiTheme="minorBidi"/>
          <w:sz w:val="32"/>
          <w:szCs w:val="32"/>
          <w:rtl/>
        </w:rPr>
        <w:lastRenderedPageBreak/>
        <w:t>معلنا على الملأ أن دخلها سيرسل إلى الخزينة العامة. فجاء القرض حينئذ بسرعة، وكان الأمر يتعلق فقط بمن يدفع أولا</w:t>
      </w:r>
      <w:r>
        <w:rPr>
          <w:rStyle w:val="Appelnotedebasdep"/>
          <w:rFonts w:asciiTheme="minorBidi" w:hAnsiTheme="minorBidi"/>
          <w:sz w:val="32"/>
          <w:szCs w:val="32"/>
          <w:rtl/>
        </w:rPr>
        <w:footnoteReference w:id="23"/>
      </w:r>
      <w:r w:rsidRPr="00F26E7A">
        <w:rPr>
          <w:rFonts w:asciiTheme="minorBidi" w:hAnsiTheme="minorBidi"/>
          <w:sz w:val="32"/>
          <w:szCs w:val="32"/>
          <w:rtl/>
        </w:rPr>
        <w:t>.</w:t>
      </w:r>
    </w:p>
    <w:p w14:paraId="1C35F6E5" w14:textId="77777777" w:rsidR="00233B87" w:rsidRPr="00F26E7A" w:rsidRDefault="00233B87" w:rsidP="007A71A6">
      <w:pPr>
        <w:pStyle w:val="Paragraphedeliste"/>
        <w:numPr>
          <w:ilvl w:val="0"/>
          <w:numId w:val="2"/>
        </w:numPr>
        <w:bidi/>
        <w:spacing w:after="0" w:line="240" w:lineRule="auto"/>
        <w:jc w:val="both"/>
        <w:rPr>
          <w:rFonts w:asciiTheme="minorBidi" w:hAnsiTheme="minorBidi" w:cstheme="minorBidi"/>
          <w:sz w:val="32"/>
          <w:szCs w:val="32"/>
          <w:lang w:bidi="ar-DZ"/>
        </w:rPr>
      </w:pPr>
      <w:r w:rsidRPr="0013213B">
        <w:rPr>
          <w:rFonts w:asciiTheme="minorBidi" w:hAnsiTheme="minorBidi" w:cstheme="minorBidi"/>
          <w:b/>
          <w:bCs/>
          <w:i/>
          <w:iCs/>
          <w:sz w:val="36"/>
          <w:szCs w:val="36"/>
          <w:u w:val="single"/>
          <w:rtl/>
          <w:lang w:bidi="ar-DZ"/>
        </w:rPr>
        <w:t>نظام التعليم</w:t>
      </w:r>
      <w:r w:rsidRPr="00F26E7A">
        <w:rPr>
          <w:rFonts w:asciiTheme="minorBidi" w:hAnsiTheme="minorBidi" w:cstheme="minorBidi"/>
          <w:sz w:val="32"/>
          <w:szCs w:val="32"/>
          <w:rtl/>
          <w:lang w:bidi="ar-DZ"/>
        </w:rPr>
        <w:t>: عرف التعليم في عهد الأمير ثلاث مراحل</w:t>
      </w:r>
      <w:r w:rsidRPr="00F26E7A">
        <w:rPr>
          <w:rFonts w:asciiTheme="minorBidi" w:hAnsiTheme="minorBidi" w:cstheme="minorBidi"/>
          <w:sz w:val="32"/>
          <w:szCs w:val="32"/>
          <w:vertAlign w:val="superscript"/>
          <w:rtl/>
          <w:lang w:bidi="ar-DZ"/>
        </w:rPr>
        <w:t>(</w:t>
      </w:r>
      <w:r w:rsidRPr="00F26E7A">
        <w:rPr>
          <w:rStyle w:val="Appelnotedebasdep"/>
          <w:rFonts w:asciiTheme="minorBidi" w:hAnsiTheme="minorBidi" w:cstheme="minorBidi"/>
          <w:sz w:val="32"/>
          <w:szCs w:val="32"/>
          <w:lang w:bidi="ar-DZ"/>
        </w:rPr>
        <w:footnoteReference w:customMarkFollows="1" w:id="24"/>
        <w:t>3</w:t>
      </w:r>
      <w:r w:rsidRPr="00F26E7A">
        <w:rPr>
          <w:rStyle w:val="Appelnotedebasdep"/>
          <w:rFonts w:asciiTheme="minorBidi" w:hAnsiTheme="minorBidi" w:cstheme="minorBidi"/>
          <w:sz w:val="32"/>
          <w:szCs w:val="32"/>
          <w:rtl/>
          <w:lang w:bidi="ar-DZ"/>
        </w:rPr>
        <w:t>)</w:t>
      </w:r>
      <w:r w:rsidRPr="00F26E7A">
        <w:rPr>
          <w:rFonts w:asciiTheme="minorBidi" w:hAnsiTheme="minorBidi" w:cstheme="minorBidi"/>
          <w:sz w:val="32"/>
          <w:szCs w:val="32"/>
          <w:rtl/>
          <w:lang w:bidi="ar-DZ"/>
        </w:rPr>
        <w:t>:</w:t>
      </w:r>
    </w:p>
    <w:p w14:paraId="5D4D76BF" w14:textId="77777777" w:rsidR="00233B87" w:rsidRPr="00F26E7A" w:rsidRDefault="00233B87" w:rsidP="007A71A6">
      <w:pPr>
        <w:bidi/>
        <w:spacing w:after="0" w:line="240" w:lineRule="auto"/>
        <w:ind w:firstLine="708"/>
        <w:jc w:val="both"/>
        <w:rPr>
          <w:rFonts w:asciiTheme="minorBidi" w:hAnsiTheme="minorBidi"/>
          <w:sz w:val="32"/>
          <w:szCs w:val="32"/>
          <w:rtl/>
          <w:lang w:bidi="ar-DZ"/>
        </w:rPr>
      </w:pPr>
      <w:r w:rsidRPr="00F26E7A">
        <w:rPr>
          <w:rFonts w:asciiTheme="minorBidi" w:hAnsiTheme="minorBidi"/>
          <w:sz w:val="32"/>
          <w:szCs w:val="32"/>
          <w:rtl/>
          <w:lang w:bidi="ar-DZ"/>
        </w:rPr>
        <w:t xml:space="preserve">1 – </w:t>
      </w:r>
      <w:r w:rsidRPr="00DD21AC">
        <w:rPr>
          <w:rFonts w:asciiTheme="minorBidi" w:hAnsiTheme="minorBidi"/>
          <w:b/>
          <w:bCs/>
          <w:sz w:val="32"/>
          <w:szCs w:val="32"/>
          <w:rtl/>
          <w:lang w:bidi="ar-DZ"/>
        </w:rPr>
        <w:t xml:space="preserve">مرحلة </w:t>
      </w:r>
      <w:proofErr w:type="spellStart"/>
      <w:r w:rsidRPr="00DD21AC">
        <w:rPr>
          <w:rFonts w:asciiTheme="minorBidi" w:hAnsiTheme="minorBidi"/>
          <w:b/>
          <w:bCs/>
          <w:sz w:val="32"/>
          <w:szCs w:val="32"/>
          <w:rtl/>
          <w:lang w:bidi="ar-DZ"/>
        </w:rPr>
        <w:t>الإبتدائي</w:t>
      </w:r>
      <w:proofErr w:type="spellEnd"/>
      <w:r w:rsidRPr="00F26E7A">
        <w:rPr>
          <w:rFonts w:asciiTheme="minorBidi" w:hAnsiTheme="minorBidi"/>
          <w:sz w:val="32"/>
          <w:szCs w:val="32"/>
          <w:rtl/>
          <w:lang w:bidi="ar-DZ"/>
        </w:rPr>
        <w:t>: مدتها أربع سنوات تقريبا، يتعلم الطفل خلالها مبادئ القراءة و يحفظ القرآن. و في كل قرية كانت هناك خيمة تدعى الشريعة يشرف عليها مؤدب يختاره سكانها و ينال نحو فرنكين أجره في اليوم.</w:t>
      </w:r>
    </w:p>
    <w:p w14:paraId="7FD16921" w14:textId="77777777" w:rsidR="00233B87" w:rsidRPr="00F26E7A" w:rsidRDefault="00233B87" w:rsidP="007A71A6">
      <w:pPr>
        <w:bidi/>
        <w:spacing w:after="0" w:line="240" w:lineRule="auto"/>
        <w:ind w:firstLine="708"/>
        <w:jc w:val="both"/>
        <w:rPr>
          <w:rFonts w:asciiTheme="minorBidi" w:hAnsiTheme="minorBidi"/>
          <w:sz w:val="32"/>
          <w:szCs w:val="32"/>
          <w:rtl/>
          <w:lang w:bidi="ar-DZ"/>
        </w:rPr>
      </w:pPr>
      <w:r w:rsidRPr="00F26E7A">
        <w:rPr>
          <w:rFonts w:asciiTheme="minorBidi" w:hAnsiTheme="minorBidi"/>
          <w:sz w:val="32"/>
          <w:szCs w:val="32"/>
          <w:rtl/>
          <w:lang w:bidi="ar-DZ"/>
        </w:rPr>
        <w:t>2 –</w:t>
      </w:r>
      <w:r w:rsidRPr="00DD21AC">
        <w:rPr>
          <w:rFonts w:asciiTheme="minorBidi" w:hAnsiTheme="minorBidi"/>
          <w:b/>
          <w:bCs/>
          <w:sz w:val="32"/>
          <w:szCs w:val="32"/>
          <w:rtl/>
          <w:lang w:bidi="ar-DZ"/>
        </w:rPr>
        <w:t xml:space="preserve"> مرحلة الثانوي</w:t>
      </w:r>
      <w:r w:rsidRPr="00F26E7A">
        <w:rPr>
          <w:rFonts w:asciiTheme="minorBidi" w:hAnsiTheme="minorBidi"/>
          <w:sz w:val="32"/>
          <w:szCs w:val="32"/>
          <w:rtl/>
          <w:lang w:bidi="ar-DZ"/>
        </w:rPr>
        <w:t xml:space="preserve">: يلتحق بعد ذلك التلميذ ليواصل مجانا تعليمه في الجامع أو في مدرسة ملحقة بالأوقاف يشرف عليها مدرس و كانت الدروس تشمل النحو و التفسير و القرآن خاصة. و لما ينال الإجازة يصبح مؤدبا </w:t>
      </w:r>
      <w:r w:rsidRPr="00F26E7A">
        <w:rPr>
          <w:rFonts w:asciiTheme="minorBidi" w:hAnsiTheme="minorBidi"/>
          <w:sz w:val="32"/>
          <w:szCs w:val="32"/>
          <w:rtl/>
          <w:lang w:bidi="ar-DZ"/>
        </w:rPr>
        <w:br/>
        <w:t>أو كاتبا.</w:t>
      </w:r>
    </w:p>
    <w:p w14:paraId="1FBB1ED6" w14:textId="77777777" w:rsidR="00233B87" w:rsidRPr="00F26E7A" w:rsidRDefault="00233B87" w:rsidP="007A71A6">
      <w:pPr>
        <w:bidi/>
        <w:spacing w:after="0" w:line="240" w:lineRule="auto"/>
        <w:ind w:firstLine="708"/>
        <w:jc w:val="both"/>
        <w:rPr>
          <w:rFonts w:asciiTheme="minorBidi" w:hAnsiTheme="minorBidi"/>
          <w:sz w:val="32"/>
          <w:szCs w:val="32"/>
          <w:rtl/>
          <w:lang w:bidi="ar-DZ"/>
        </w:rPr>
      </w:pPr>
      <w:r w:rsidRPr="00F26E7A">
        <w:rPr>
          <w:rFonts w:asciiTheme="minorBidi" w:hAnsiTheme="minorBidi"/>
          <w:sz w:val="32"/>
          <w:szCs w:val="32"/>
          <w:rtl/>
          <w:lang w:bidi="ar-DZ"/>
        </w:rPr>
        <w:t xml:space="preserve">3 – </w:t>
      </w:r>
      <w:r w:rsidRPr="00DD21AC">
        <w:rPr>
          <w:rFonts w:asciiTheme="minorBidi" w:hAnsiTheme="minorBidi"/>
          <w:b/>
          <w:bCs/>
          <w:sz w:val="32"/>
          <w:szCs w:val="32"/>
          <w:rtl/>
          <w:lang w:bidi="ar-DZ"/>
        </w:rPr>
        <w:t>مرحلة التعليم العالي</w:t>
      </w:r>
      <w:r w:rsidRPr="00F26E7A">
        <w:rPr>
          <w:rFonts w:asciiTheme="minorBidi" w:hAnsiTheme="minorBidi"/>
          <w:sz w:val="32"/>
          <w:szCs w:val="32"/>
          <w:rtl/>
          <w:lang w:bidi="ar-DZ"/>
        </w:rPr>
        <w:t xml:space="preserve">: ليس هناك فصل واضح بين الثانوي </w:t>
      </w:r>
      <w:r w:rsidRPr="00F26E7A">
        <w:rPr>
          <w:rFonts w:asciiTheme="minorBidi" w:hAnsiTheme="minorBidi"/>
          <w:sz w:val="32"/>
          <w:szCs w:val="32"/>
          <w:rtl/>
          <w:lang w:bidi="ar-DZ"/>
        </w:rPr>
        <w:br/>
        <w:t xml:space="preserve">و العالي. و كانت الدروس تتألف من النحو و الفقه و الحساب و الفلك </w:t>
      </w:r>
      <w:r w:rsidRPr="00F26E7A">
        <w:rPr>
          <w:rFonts w:asciiTheme="minorBidi" w:hAnsiTheme="minorBidi"/>
          <w:sz w:val="32"/>
          <w:szCs w:val="32"/>
          <w:rtl/>
          <w:lang w:bidi="ar-DZ"/>
        </w:rPr>
        <w:br/>
        <w:t>و التاريخ، و تعطى في الزوايا و أهم الجوامع.</w:t>
      </w:r>
    </w:p>
    <w:p w14:paraId="689AB75B" w14:textId="77777777" w:rsidR="00233B87" w:rsidRPr="00F26E7A" w:rsidRDefault="00233B87" w:rsidP="007A71A6">
      <w:pPr>
        <w:bidi/>
        <w:spacing w:after="0" w:line="240" w:lineRule="auto"/>
        <w:ind w:firstLine="708"/>
        <w:jc w:val="both"/>
        <w:rPr>
          <w:rFonts w:asciiTheme="minorBidi" w:hAnsiTheme="minorBidi"/>
          <w:sz w:val="32"/>
          <w:szCs w:val="32"/>
          <w:rtl/>
          <w:lang w:bidi="ar-DZ"/>
        </w:rPr>
      </w:pPr>
      <w:r w:rsidRPr="00F26E7A">
        <w:rPr>
          <w:rFonts w:asciiTheme="minorBidi" w:hAnsiTheme="minorBidi"/>
          <w:sz w:val="32"/>
          <w:szCs w:val="32"/>
          <w:rtl/>
          <w:lang w:bidi="ar-DZ"/>
        </w:rPr>
        <w:t>يقول تشرشل: ".. و ما دام عبد القادر لا يكل في مساعيه من أجل إيقاظ الشعور الوطني للعرب و توحيده و توجيهه، فقد أسس منذ البداية نظاما للتعليم العام بين جميع القبائل. و قال فيما بعد إن "واجبي كحاكم و مسلم أن أؤيد و أبعث العلوم و الدين. لذلك فتحت المدارس في المدن و بين القبائل"</w:t>
      </w:r>
      <w:r w:rsidRPr="00F26E7A">
        <w:rPr>
          <w:rFonts w:asciiTheme="minorBidi" w:hAnsiTheme="minorBidi"/>
          <w:sz w:val="32"/>
          <w:szCs w:val="32"/>
          <w:vertAlign w:val="superscript"/>
          <w:rtl/>
          <w:lang w:bidi="ar-DZ"/>
        </w:rPr>
        <w:t>(</w:t>
      </w:r>
      <w:r w:rsidRPr="00F26E7A">
        <w:rPr>
          <w:rStyle w:val="Appelnotedebasdep"/>
          <w:rFonts w:asciiTheme="minorBidi" w:hAnsiTheme="minorBidi"/>
          <w:sz w:val="32"/>
          <w:szCs w:val="32"/>
          <w:lang w:bidi="ar-DZ"/>
        </w:rPr>
        <w:footnoteReference w:customMarkFollows="1" w:id="25"/>
        <w:t>1</w:t>
      </w:r>
      <w:r w:rsidRPr="00F26E7A">
        <w:rPr>
          <w:rFonts w:asciiTheme="minorBidi" w:hAnsiTheme="minorBidi"/>
          <w:sz w:val="32"/>
          <w:szCs w:val="32"/>
          <w:vertAlign w:val="superscript"/>
          <w:rtl/>
          <w:lang w:bidi="ar-DZ"/>
        </w:rPr>
        <w:t>)</w:t>
      </w:r>
      <w:r w:rsidRPr="00F26E7A">
        <w:rPr>
          <w:rFonts w:asciiTheme="minorBidi" w:hAnsiTheme="minorBidi"/>
          <w:sz w:val="32"/>
          <w:szCs w:val="32"/>
          <w:rtl/>
          <w:lang w:bidi="ar-DZ"/>
        </w:rPr>
        <w:t>. و كان الطلبة يرسلون كذلك إلى الزوايا و المساجد يتعلمون بدون مقابل. يقول الأمير: "لقد خصصت للطلبة رواتب على حسب معارفهم و درجاتهم .. حتى لقد عفوت أكثر من مرة على أناس مجرمين محكوم عليهم بالموت لمجرد أنهم طلبة. و بذلت أقصى الجهود في المحافظة على الكتب و المخطوطات من الضياع.. و وضعتها في أماكن أمينة في الزوايا و المساجد و أوكلتها إلى الطلبة الذين كانوا موضع ثقتي"</w:t>
      </w:r>
      <w:r w:rsidRPr="00F26E7A">
        <w:rPr>
          <w:rFonts w:asciiTheme="minorBidi" w:hAnsiTheme="minorBidi"/>
          <w:sz w:val="32"/>
          <w:szCs w:val="32"/>
          <w:vertAlign w:val="superscript"/>
          <w:rtl/>
          <w:lang w:bidi="ar-DZ"/>
        </w:rPr>
        <w:t>(</w:t>
      </w:r>
      <w:r w:rsidRPr="00F26E7A">
        <w:rPr>
          <w:rStyle w:val="Appelnotedebasdep"/>
          <w:rFonts w:asciiTheme="minorBidi" w:hAnsiTheme="minorBidi"/>
          <w:sz w:val="32"/>
          <w:szCs w:val="32"/>
          <w:lang w:bidi="ar-DZ"/>
        </w:rPr>
        <w:footnoteReference w:customMarkFollows="1" w:id="26"/>
        <w:t>2</w:t>
      </w:r>
      <w:r w:rsidRPr="00F26E7A">
        <w:rPr>
          <w:rFonts w:asciiTheme="minorBidi" w:hAnsiTheme="minorBidi"/>
          <w:sz w:val="32"/>
          <w:szCs w:val="32"/>
          <w:vertAlign w:val="superscript"/>
          <w:rtl/>
          <w:lang w:bidi="ar-DZ"/>
        </w:rPr>
        <w:t>)</w:t>
      </w:r>
      <w:r w:rsidRPr="00F26E7A">
        <w:rPr>
          <w:rFonts w:asciiTheme="minorBidi" w:hAnsiTheme="minorBidi"/>
          <w:sz w:val="32"/>
          <w:szCs w:val="32"/>
          <w:rtl/>
          <w:lang w:bidi="ar-DZ"/>
        </w:rPr>
        <w:t>.</w:t>
      </w:r>
    </w:p>
    <w:p w14:paraId="12790011" w14:textId="77777777" w:rsidR="00233B87" w:rsidRPr="00F26E7A" w:rsidRDefault="00233B87" w:rsidP="007A71A6">
      <w:pPr>
        <w:bidi/>
        <w:jc w:val="both"/>
        <w:rPr>
          <w:rFonts w:asciiTheme="minorBidi" w:hAnsiTheme="minorBidi"/>
          <w:sz w:val="32"/>
          <w:szCs w:val="32"/>
          <w:rtl/>
        </w:rPr>
      </w:pPr>
      <w:r w:rsidRPr="00F26E7A">
        <w:rPr>
          <w:rFonts w:asciiTheme="minorBidi" w:hAnsiTheme="minorBidi"/>
          <w:sz w:val="32"/>
          <w:szCs w:val="32"/>
          <w:rtl/>
          <w:lang w:bidi="ar-DZ"/>
        </w:rPr>
        <w:t>و كان</w:t>
      </w:r>
      <w:r w:rsidRPr="00F26E7A">
        <w:rPr>
          <w:rFonts w:asciiTheme="minorBidi" w:hAnsiTheme="minorBidi"/>
          <w:color w:val="FF0000"/>
          <w:sz w:val="32"/>
          <w:szCs w:val="32"/>
          <w:rtl/>
          <w:lang w:bidi="ar-DZ"/>
        </w:rPr>
        <w:t>ت</w:t>
      </w:r>
      <w:r w:rsidRPr="00F26E7A">
        <w:rPr>
          <w:rFonts w:asciiTheme="minorBidi" w:hAnsiTheme="minorBidi"/>
          <w:sz w:val="32"/>
          <w:szCs w:val="32"/>
          <w:rtl/>
          <w:lang w:bidi="ar-DZ"/>
        </w:rPr>
        <w:t xml:space="preserve"> له مكتبة إسلامية خاصة به. و لما استولى الجيش الفرنسي على زمالة الأمير كان أكبر ما تألم له هو ضياع مكتبته التي قدر البعض ما كانت تحتوي عليه من المجلدات بما لا يقل عن خمسة آلاف مجلد</w:t>
      </w:r>
      <w:r w:rsidRPr="00F26E7A">
        <w:rPr>
          <w:rFonts w:asciiTheme="minorBidi" w:hAnsiTheme="minorBidi"/>
          <w:sz w:val="32"/>
          <w:szCs w:val="32"/>
          <w:vertAlign w:val="superscript"/>
          <w:rtl/>
          <w:lang w:bidi="ar-DZ"/>
        </w:rPr>
        <w:t>(</w:t>
      </w:r>
      <w:r w:rsidRPr="00F26E7A">
        <w:rPr>
          <w:rStyle w:val="Appelnotedebasdep"/>
          <w:rFonts w:asciiTheme="minorBidi" w:hAnsiTheme="minorBidi"/>
          <w:sz w:val="32"/>
          <w:szCs w:val="32"/>
          <w:lang w:bidi="ar-DZ"/>
        </w:rPr>
        <w:footnoteReference w:customMarkFollows="1" w:id="27"/>
        <w:t>3</w:t>
      </w:r>
      <w:r w:rsidRPr="00F26E7A">
        <w:rPr>
          <w:rFonts w:asciiTheme="minorBidi" w:hAnsiTheme="minorBidi"/>
          <w:sz w:val="32"/>
          <w:szCs w:val="32"/>
          <w:vertAlign w:val="superscript"/>
          <w:rtl/>
          <w:lang w:bidi="ar-DZ"/>
        </w:rPr>
        <w:t>)</w:t>
      </w:r>
      <w:r w:rsidRPr="00F26E7A">
        <w:rPr>
          <w:rFonts w:asciiTheme="minorBidi" w:hAnsiTheme="minorBidi"/>
          <w:sz w:val="32"/>
          <w:szCs w:val="32"/>
          <w:rtl/>
          <w:lang w:bidi="ar-DZ"/>
        </w:rPr>
        <w:t>.</w:t>
      </w:r>
    </w:p>
    <w:p w14:paraId="47045621" w14:textId="77777777" w:rsidR="00233B87" w:rsidRDefault="00233B87"/>
    <w:sectPr w:rsidR="00233B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E3BAD" w14:textId="77777777" w:rsidR="00233B87" w:rsidRDefault="00233B87" w:rsidP="00233B87">
      <w:pPr>
        <w:spacing w:after="0" w:line="240" w:lineRule="auto"/>
      </w:pPr>
      <w:r>
        <w:separator/>
      </w:r>
    </w:p>
  </w:endnote>
  <w:endnote w:type="continuationSeparator" w:id="0">
    <w:p w14:paraId="417EE6A8" w14:textId="77777777" w:rsidR="00233B87" w:rsidRDefault="00233B87" w:rsidP="0023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Arabic Transparen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086B9" w14:textId="77777777" w:rsidR="00233B87" w:rsidRDefault="00233B87" w:rsidP="00233B87">
      <w:pPr>
        <w:spacing w:after="0" w:line="240" w:lineRule="auto"/>
      </w:pPr>
      <w:r>
        <w:separator/>
      </w:r>
    </w:p>
  </w:footnote>
  <w:footnote w:type="continuationSeparator" w:id="0">
    <w:p w14:paraId="6CF0A9F5" w14:textId="77777777" w:rsidR="00233B87" w:rsidRDefault="00233B87" w:rsidP="00233B87">
      <w:pPr>
        <w:spacing w:after="0" w:line="240" w:lineRule="auto"/>
      </w:pPr>
      <w:r>
        <w:continuationSeparator/>
      </w:r>
    </w:p>
  </w:footnote>
  <w:footnote w:id="1">
    <w:p w14:paraId="016B8D32" w14:textId="77777777" w:rsidR="00233B87" w:rsidRDefault="00233B87" w:rsidP="00561347">
      <w:pPr>
        <w:pStyle w:val="Notedebasdepage"/>
        <w:bidi/>
        <w:rPr>
          <w:rtl/>
        </w:rPr>
      </w:pPr>
      <w:r>
        <w:rPr>
          <w:rStyle w:val="Appelnotedebasdep"/>
        </w:rPr>
        <w:footnoteRef/>
      </w:r>
      <w:r>
        <w:t xml:space="preserve"> </w:t>
      </w:r>
      <w:r>
        <w:rPr>
          <w:rFonts w:hint="cs"/>
          <w:rtl/>
        </w:rPr>
        <w:t>ـ شارل هنري تشرشل ، حياة الامير عبد القادر ،ص 2</w:t>
      </w:r>
    </w:p>
  </w:footnote>
  <w:footnote w:id="2">
    <w:p w14:paraId="16146672" w14:textId="77777777" w:rsidR="00233B87" w:rsidRDefault="00233B87" w:rsidP="00561347">
      <w:pPr>
        <w:pStyle w:val="Notedebasdepage"/>
        <w:bidi/>
        <w:rPr>
          <w:rtl/>
        </w:rPr>
      </w:pPr>
      <w:r>
        <w:rPr>
          <w:rStyle w:val="Appelnotedebasdep"/>
        </w:rPr>
        <w:footnoteRef/>
      </w:r>
      <w:r>
        <w:t xml:space="preserve"> </w:t>
      </w:r>
      <w:r>
        <w:rPr>
          <w:rFonts w:hint="cs"/>
          <w:rtl/>
        </w:rPr>
        <w:t>ـ</w:t>
      </w:r>
      <w:r w:rsidRPr="00561347">
        <w:rPr>
          <w:rFonts w:hint="eastAsia"/>
          <w:rtl/>
        </w:rPr>
        <w:t xml:space="preserve"> </w:t>
      </w:r>
      <w:proofErr w:type="spellStart"/>
      <w:r>
        <w:rPr>
          <w:rFonts w:cs="Arial" w:hint="cs"/>
          <w:rtl/>
        </w:rPr>
        <w:t>نفسه</w:t>
      </w:r>
      <w:r w:rsidRPr="00561347">
        <w:rPr>
          <w:rFonts w:cs="Arial" w:hint="eastAsia"/>
          <w:rtl/>
        </w:rPr>
        <w:t>،ص</w:t>
      </w:r>
      <w:proofErr w:type="spellEnd"/>
      <w:r>
        <w:rPr>
          <w:rFonts w:cs="Arial"/>
          <w:rtl/>
        </w:rPr>
        <w:t xml:space="preserve"> </w:t>
      </w:r>
      <w:r>
        <w:rPr>
          <w:rFonts w:cs="Arial" w:hint="cs"/>
          <w:rtl/>
        </w:rPr>
        <w:t>14</w:t>
      </w:r>
    </w:p>
  </w:footnote>
  <w:footnote w:id="3">
    <w:p w14:paraId="27AAEE7F" w14:textId="77777777" w:rsidR="00233B87" w:rsidRDefault="00233B87" w:rsidP="00C82E0E">
      <w:pPr>
        <w:pStyle w:val="Notedebasdepage"/>
        <w:bidi/>
        <w:rPr>
          <w:rtl/>
        </w:rPr>
      </w:pPr>
      <w:r>
        <w:rPr>
          <w:rStyle w:val="Appelnotedebasdep"/>
        </w:rPr>
        <w:footnoteRef/>
      </w:r>
      <w:r>
        <w:t xml:space="preserve"> </w:t>
      </w:r>
      <w:r>
        <w:rPr>
          <w:rFonts w:hint="cs"/>
          <w:rtl/>
        </w:rPr>
        <w:t xml:space="preserve">ـ </w:t>
      </w:r>
      <w:r w:rsidRPr="00C82E0E">
        <w:rPr>
          <w:rFonts w:cs="Arial" w:hint="eastAsia"/>
          <w:rtl/>
        </w:rPr>
        <w:t>المصدر</w:t>
      </w:r>
      <w:r>
        <w:rPr>
          <w:rFonts w:cs="Arial" w:hint="cs"/>
          <w:rtl/>
        </w:rPr>
        <w:t xml:space="preserve"> السابق</w:t>
      </w:r>
      <w:r w:rsidRPr="00C82E0E">
        <w:rPr>
          <w:rFonts w:cs="Arial" w:hint="eastAsia"/>
          <w:rtl/>
        </w:rPr>
        <w:t>،</w:t>
      </w:r>
      <w:r w:rsidRPr="00C82E0E">
        <w:rPr>
          <w:rFonts w:cs="Arial"/>
          <w:rtl/>
        </w:rPr>
        <w:t xml:space="preserve"> </w:t>
      </w:r>
      <w:r w:rsidRPr="00C82E0E">
        <w:rPr>
          <w:rFonts w:cs="Arial" w:hint="eastAsia"/>
          <w:rtl/>
        </w:rPr>
        <w:t>ص</w:t>
      </w:r>
      <w:r>
        <w:rPr>
          <w:rFonts w:hint="cs"/>
          <w:rtl/>
        </w:rPr>
        <w:t>15</w:t>
      </w:r>
    </w:p>
  </w:footnote>
  <w:footnote w:id="4">
    <w:p w14:paraId="638C3D43" w14:textId="77777777" w:rsidR="00233B87" w:rsidRDefault="00233B87" w:rsidP="00C82E0E">
      <w:pPr>
        <w:pStyle w:val="Notedebasdepage"/>
        <w:bidi/>
        <w:rPr>
          <w:rtl/>
        </w:rPr>
      </w:pPr>
      <w:r>
        <w:rPr>
          <w:rStyle w:val="Appelnotedebasdep"/>
        </w:rPr>
        <w:footnoteRef/>
      </w:r>
      <w:r>
        <w:t xml:space="preserve"> </w:t>
      </w:r>
      <w:r>
        <w:rPr>
          <w:rFonts w:hint="cs"/>
          <w:rtl/>
        </w:rPr>
        <w:t>ـ نفسه ، ص 16</w:t>
      </w:r>
    </w:p>
  </w:footnote>
  <w:footnote w:id="5">
    <w:p w14:paraId="1617219A" w14:textId="77777777" w:rsidR="00233B87" w:rsidRDefault="00233B87" w:rsidP="00C82E0E">
      <w:pPr>
        <w:pStyle w:val="Notedebasdepage"/>
        <w:bidi/>
        <w:rPr>
          <w:rtl/>
        </w:rPr>
      </w:pPr>
      <w:r>
        <w:rPr>
          <w:rStyle w:val="Appelnotedebasdep"/>
        </w:rPr>
        <w:footnoteRef/>
      </w:r>
      <w:r>
        <w:t xml:space="preserve"> </w:t>
      </w:r>
      <w:r>
        <w:rPr>
          <w:rFonts w:hint="cs"/>
          <w:rtl/>
        </w:rPr>
        <w:t>ـ نفسه ، ص19</w:t>
      </w:r>
    </w:p>
  </w:footnote>
  <w:footnote w:id="6">
    <w:p w14:paraId="1070BC1B" w14:textId="77777777" w:rsidR="00233B87" w:rsidRDefault="00233B87" w:rsidP="00C82E0E">
      <w:pPr>
        <w:pStyle w:val="Notedebasdepage"/>
        <w:bidi/>
        <w:rPr>
          <w:rtl/>
        </w:rPr>
      </w:pPr>
      <w:r>
        <w:rPr>
          <w:rStyle w:val="Appelnotedebasdep"/>
        </w:rPr>
        <w:footnoteRef/>
      </w:r>
      <w:r>
        <w:t xml:space="preserve"> </w:t>
      </w:r>
      <w:r>
        <w:rPr>
          <w:rFonts w:hint="cs"/>
          <w:rtl/>
        </w:rPr>
        <w:t>ـ</w:t>
      </w:r>
      <w:r w:rsidRPr="00C82E0E">
        <w:rPr>
          <w:rFonts w:hint="eastAsia"/>
          <w:rtl/>
        </w:rPr>
        <w:t xml:space="preserve"> </w:t>
      </w:r>
      <w:r w:rsidRPr="00C82E0E">
        <w:rPr>
          <w:rFonts w:cs="Arial"/>
          <w:rtl/>
        </w:rPr>
        <w:t xml:space="preserve"> </w:t>
      </w:r>
      <w:r w:rsidRPr="00C82E0E">
        <w:rPr>
          <w:rFonts w:cs="Arial" w:hint="eastAsia"/>
          <w:rtl/>
        </w:rPr>
        <w:t>المصدر</w:t>
      </w:r>
      <w:r>
        <w:rPr>
          <w:rFonts w:cs="Arial" w:hint="cs"/>
          <w:rtl/>
        </w:rPr>
        <w:t xml:space="preserve"> السابق</w:t>
      </w:r>
      <w:r w:rsidRPr="00C82E0E">
        <w:rPr>
          <w:rFonts w:cs="Arial"/>
          <w:rtl/>
        </w:rPr>
        <w:t xml:space="preserve"> </w:t>
      </w:r>
      <w:r w:rsidRPr="00C82E0E">
        <w:rPr>
          <w:rFonts w:cs="Arial" w:hint="eastAsia"/>
          <w:rtl/>
        </w:rPr>
        <w:t>،</w:t>
      </w:r>
      <w:r w:rsidRPr="00C82E0E">
        <w:rPr>
          <w:rFonts w:cs="Arial"/>
          <w:rtl/>
        </w:rPr>
        <w:t xml:space="preserve"> </w:t>
      </w:r>
      <w:r w:rsidRPr="00C82E0E">
        <w:rPr>
          <w:rFonts w:cs="Arial" w:hint="eastAsia"/>
          <w:rtl/>
        </w:rPr>
        <w:t>ص</w:t>
      </w:r>
      <w:r>
        <w:rPr>
          <w:rFonts w:hint="cs"/>
          <w:rtl/>
        </w:rPr>
        <w:t>18</w:t>
      </w:r>
    </w:p>
  </w:footnote>
  <w:footnote w:id="7">
    <w:p w14:paraId="4FED2343" w14:textId="77777777" w:rsidR="00233B87" w:rsidRDefault="00233B87" w:rsidP="00FA12C5">
      <w:pPr>
        <w:pStyle w:val="Notedebasdepage"/>
        <w:bidi/>
      </w:pPr>
      <w:r>
        <w:rPr>
          <w:rStyle w:val="Appelnotedebasdep"/>
        </w:rPr>
        <w:footnoteRef/>
      </w:r>
      <w:r>
        <w:t xml:space="preserve"> . </w:t>
      </w:r>
      <w:r>
        <w:rPr>
          <w:rtl/>
        </w:rPr>
        <w:t>أديب حرب .</w:t>
      </w:r>
      <w:r>
        <w:rPr>
          <w:rFonts w:hint="cs"/>
          <w:rtl/>
        </w:rPr>
        <w:t xml:space="preserve">التاريخ العسكري و الاداري </w:t>
      </w:r>
      <w:proofErr w:type="spellStart"/>
      <w:r>
        <w:rPr>
          <w:rFonts w:hint="cs"/>
          <w:rtl/>
        </w:rPr>
        <w:t>للامير</w:t>
      </w:r>
      <w:proofErr w:type="spellEnd"/>
      <w:r>
        <w:rPr>
          <w:rFonts w:hint="cs"/>
          <w:rtl/>
        </w:rPr>
        <w:t xml:space="preserve"> عبد القادر ، دار الرائد ،ج1 ،ط2، الجزائر ،ص </w:t>
      </w:r>
      <w:proofErr w:type="spellStart"/>
      <w:r>
        <w:rPr>
          <w:rFonts w:hint="cs"/>
          <w:rtl/>
        </w:rPr>
        <w:t>ص</w:t>
      </w:r>
      <w:proofErr w:type="spellEnd"/>
      <w:r>
        <w:rPr>
          <w:rFonts w:hint="cs"/>
          <w:rtl/>
        </w:rPr>
        <w:t xml:space="preserve"> 92 ـ94</w:t>
      </w:r>
    </w:p>
  </w:footnote>
  <w:footnote w:id="8">
    <w:p w14:paraId="576E97CE" w14:textId="77777777" w:rsidR="00233B87" w:rsidRDefault="00233B87" w:rsidP="00AE0D62">
      <w:pPr>
        <w:pStyle w:val="Notedebasdepage"/>
        <w:bidi/>
      </w:pPr>
      <w:r>
        <w:rPr>
          <w:rStyle w:val="Appelnotedebasdep"/>
        </w:rPr>
        <w:footnoteRef/>
      </w:r>
      <w:r>
        <w:t xml:space="preserve"> .  </w:t>
      </w:r>
      <w:r>
        <w:rPr>
          <w:rtl/>
        </w:rPr>
        <w:t xml:space="preserve">نفس </w:t>
      </w:r>
      <w:r>
        <w:rPr>
          <w:rFonts w:hint="cs"/>
          <w:rtl/>
        </w:rPr>
        <w:t>المرجع</w:t>
      </w:r>
      <w:r>
        <w:rPr>
          <w:rtl/>
        </w:rPr>
        <w:t xml:space="preserve"> ، ص </w:t>
      </w:r>
      <w:r>
        <w:rPr>
          <w:rFonts w:hint="cs"/>
          <w:rtl/>
        </w:rPr>
        <w:t>93</w:t>
      </w:r>
    </w:p>
  </w:footnote>
  <w:footnote w:id="9">
    <w:p w14:paraId="48C2AB34" w14:textId="77777777" w:rsidR="00233B87" w:rsidRPr="00362766" w:rsidRDefault="00233B87" w:rsidP="00AE0D62">
      <w:pPr>
        <w:pStyle w:val="Notedebasdepage"/>
        <w:bidi/>
        <w:rPr>
          <w:rtl/>
          <w:lang w:bidi="ar-DZ"/>
        </w:rPr>
      </w:pPr>
      <w:r>
        <w:rPr>
          <w:rStyle w:val="Appelnotedebasdep"/>
        </w:rPr>
        <w:footnoteRef/>
      </w:r>
      <w:r>
        <w:t xml:space="preserve"> </w:t>
      </w:r>
      <w:r>
        <w:rPr>
          <w:rFonts w:hint="cs"/>
          <w:rtl/>
          <w:lang w:bidi="ar-DZ"/>
        </w:rPr>
        <w:t>ـ أديب حرب ، نفس المرجع، ص 93</w:t>
      </w:r>
    </w:p>
  </w:footnote>
  <w:footnote w:id="10">
    <w:p w14:paraId="6F2EBCE9" w14:textId="77777777" w:rsidR="00233B87" w:rsidRDefault="00233B87" w:rsidP="00AE0D62">
      <w:pPr>
        <w:pStyle w:val="Notedebasdepage"/>
        <w:bidi/>
        <w:rPr>
          <w:rtl/>
        </w:rPr>
      </w:pPr>
      <w:r>
        <w:rPr>
          <w:rStyle w:val="Appelnotedebasdep"/>
        </w:rPr>
        <w:footnoteRef/>
      </w:r>
      <w:r>
        <w:t xml:space="preserve"> </w:t>
      </w:r>
      <w:r>
        <w:rPr>
          <w:rFonts w:hint="cs"/>
          <w:rtl/>
        </w:rPr>
        <w:t>ـتشرشل ،المصدر السابق، ص67</w:t>
      </w:r>
    </w:p>
  </w:footnote>
  <w:footnote w:id="11">
    <w:p w14:paraId="6F121A5F" w14:textId="77777777" w:rsidR="00233B87" w:rsidRDefault="00233B87" w:rsidP="00AE0D62">
      <w:pPr>
        <w:pStyle w:val="Notedebasdepage"/>
        <w:bidi/>
        <w:rPr>
          <w:rtl/>
        </w:rPr>
      </w:pPr>
      <w:r>
        <w:rPr>
          <w:rStyle w:val="Appelnotedebasdep"/>
        </w:rPr>
        <w:footnoteRef/>
      </w:r>
      <w:r>
        <w:t xml:space="preserve"> </w:t>
      </w:r>
      <w:r w:rsidRPr="00AE0D62">
        <w:rPr>
          <w:rFonts w:cs="Arial" w:hint="eastAsia"/>
          <w:rtl/>
        </w:rPr>
        <w:t>ـتشرشل</w:t>
      </w:r>
      <w:r w:rsidRPr="00AE0D62">
        <w:rPr>
          <w:rFonts w:cs="Arial"/>
          <w:rtl/>
        </w:rPr>
        <w:t xml:space="preserve"> </w:t>
      </w:r>
      <w:r w:rsidRPr="00AE0D62">
        <w:rPr>
          <w:rFonts w:cs="Arial" w:hint="eastAsia"/>
          <w:rtl/>
        </w:rPr>
        <w:t>،المصدر</w:t>
      </w:r>
      <w:r w:rsidRPr="00AE0D62">
        <w:rPr>
          <w:rFonts w:cs="Arial"/>
          <w:rtl/>
        </w:rPr>
        <w:t xml:space="preserve"> </w:t>
      </w:r>
      <w:r w:rsidRPr="00AE0D62">
        <w:rPr>
          <w:rFonts w:cs="Arial" w:hint="eastAsia"/>
          <w:rtl/>
        </w:rPr>
        <w:t>السابق،</w:t>
      </w:r>
      <w:r w:rsidRPr="00AE0D62">
        <w:rPr>
          <w:rFonts w:cs="Arial"/>
          <w:rtl/>
        </w:rPr>
        <w:t xml:space="preserve"> </w:t>
      </w:r>
      <w:r w:rsidRPr="00AE0D62">
        <w:rPr>
          <w:rFonts w:cs="Arial" w:hint="eastAsia"/>
          <w:rtl/>
        </w:rPr>
        <w:t>ص</w:t>
      </w:r>
      <w:r>
        <w:rPr>
          <w:rFonts w:cs="Arial" w:hint="cs"/>
          <w:rtl/>
        </w:rPr>
        <w:t>68</w:t>
      </w:r>
    </w:p>
  </w:footnote>
  <w:footnote w:id="12">
    <w:p w14:paraId="248AA5BA" w14:textId="77777777" w:rsidR="00233B87" w:rsidRDefault="00233B87" w:rsidP="00AE0D62">
      <w:pPr>
        <w:pStyle w:val="Notedebasdepage"/>
        <w:bidi/>
        <w:rPr>
          <w:rtl/>
        </w:rPr>
      </w:pPr>
      <w:r>
        <w:rPr>
          <w:rStyle w:val="Appelnotedebasdep"/>
        </w:rPr>
        <w:footnoteRef/>
      </w:r>
      <w:r>
        <w:t xml:space="preserve"> </w:t>
      </w:r>
      <w:r w:rsidRPr="00AE0D62">
        <w:rPr>
          <w:rFonts w:cs="Arial" w:hint="eastAsia"/>
          <w:rtl/>
        </w:rPr>
        <w:t>ـ</w:t>
      </w:r>
      <w:r>
        <w:rPr>
          <w:rFonts w:cs="Arial" w:hint="cs"/>
          <w:rtl/>
        </w:rPr>
        <w:t xml:space="preserve"> نفسه </w:t>
      </w:r>
      <w:r w:rsidRPr="00AE0D62">
        <w:rPr>
          <w:rFonts w:cs="Arial" w:hint="eastAsia"/>
          <w:rtl/>
        </w:rPr>
        <w:t>،</w:t>
      </w:r>
      <w:r w:rsidRPr="00AE0D62">
        <w:rPr>
          <w:rFonts w:cs="Arial"/>
          <w:rtl/>
        </w:rPr>
        <w:t xml:space="preserve"> </w:t>
      </w:r>
      <w:r w:rsidRPr="00AE0D62">
        <w:rPr>
          <w:rFonts w:cs="Arial" w:hint="eastAsia"/>
          <w:rtl/>
        </w:rPr>
        <w:t>ص</w:t>
      </w:r>
      <w:r>
        <w:rPr>
          <w:rFonts w:cs="Arial" w:hint="cs"/>
          <w:rtl/>
        </w:rPr>
        <w:t>68ـ69</w:t>
      </w:r>
    </w:p>
  </w:footnote>
  <w:footnote w:id="13">
    <w:p w14:paraId="760483BE" w14:textId="77777777" w:rsidR="00233B87" w:rsidRPr="005B7C13" w:rsidRDefault="00233B87" w:rsidP="005B7C13">
      <w:pPr>
        <w:pStyle w:val="Notedebasdepage"/>
        <w:bidi/>
        <w:rPr>
          <w:rtl/>
        </w:rPr>
      </w:pPr>
      <w:r>
        <w:rPr>
          <w:rStyle w:val="Appelnotedebasdep"/>
        </w:rPr>
        <w:footnoteRef/>
      </w:r>
      <w:r>
        <w:t xml:space="preserve"> </w:t>
      </w:r>
      <w:r>
        <w:rPr>
          <w:rFonts w:hint="cs"/>
          <w:rtl/>
        </w:rPr>
        <w:t xml:space="preserve"> نفسه ،ص40</w:t>
      </w:r>
    </w:p>
  </w:footnote>
  <w:footnote w:id="14">
    <w:p w14:paraId="263F128D" w14:textId="77777777" w:rsidR="00233B87" w:rsidRDefault="00233B87" w:rsidP="00746C3A">
      <w:pPr>
        <w:pStyle w:val="Notedebasdepage"/>
        <w:bidi/>
        <w:rPr>
          <w:rtl/>
        </w:rPr>
      </w:pPr>
      <w:r>
        <w:rPr>
          <w:rStyle w:val="Appelnotedebasdep"/>
        </w:rPr>
        <w:footnoteRef/>
      </w:r>
      <w:r>
        <w:t xml:space="preserve"> </w:t>
      </w:r>
      <w:r>
        <w:rPr>
          <w:rFonts w:hint="cs"/>
          <w:rtl/>
        </w:rPr>
        <w:t>ـ المصدر السابق ، ص 70</w:t>
      </w:r>
    </w:p>
  </w:footnote>
  <w:footnote w:id="15">
    <w:p w14:paraId="5CB76EE2" w14:textId="77777777" w:rsidR="00233B87" w:rsidRDefault="00233B87" w:rsidP="00566279">
      <w:pPr>
        <w:pStyle w:val="Notedebasdepage"/>
        <w:bidi/>
        <w:rPr>
          <w:rtl/>
        </w:rPr>
      </w:pPr>
      <w:r>
        <w:rPr>
          <w:rStyle w:val="Appelnotedebasdep"/>
        </w:rPr>
        <w:footnoteRef/>
      </w:r>
      <w:r>
        <w:t xml:space="preserve"> </w:t>
      </w:r>
      <w:r>
        <w:rPr>
          <w:rFonts w:hint="cs"/>
          <w:rtl/>
        </w:rPr>
        <w:t>فركوس صالح، المرجع السابق، ص38</w:t>
      </w:r>
    </w:p>
  </w:footnote>
  <w:footnote w:id="16">
    <w:p w14:paraId="0425AEC5" w14:textId="77777777" w:rsidR="00233B87" w:rsidRPr="00746C3A" w:rsidRDefault="00233B87" w:rsidP="00746C3A">
      <w:pPr>
        <w:pStyle w:val="Notedebasdepage"/>
        <w:bidi/>
        <w:rPr>
          <w:rtl/>
          <w:lang w:bidi="ar-DZ"/>
        </w:rPr>
      </w:pPr>
      <w:r>
        <w:rPr>
          <w:rStyle w:val="Appelnotedebasdep"/>
        </w:rPr>
        <w:footnoteRef/>
      </w:r>
      <w:r>
        <w:t xml:space="preserve"> </w:t>
      </w:r>
      <w:r>
        <w:rPr>
          <w:rFonts w:hint="cs"/>
          <w:rtl/>
          <w:lang w:bidi="ar-DZ"/>
        </w:rPr>
        <w:t>ـ</w:t>
      </w:r>
      <w:r w:rsidRPr="00746C3A">
        <w:rPr>
          <w:rFonts w:hint="eastAsia"/>
          <w:rtl/>
        </w:rPr>
        <w:t xml:space="preserve"> </w:t>
      </w:r>
      <w:r w:rsidRPr="00746C3A">
        <w:rPr>
          <w:rFonts w:cs="Arial"/>
          <w:rtl/>
          <w:lang w:bidi="ar-DZ"/>
        </w:rPr>
        <w:t xml:space="preserve"> </w:t>
      </w:r>
      <w:r w:rsidRPr="00746C3A">
        <w:rPr>
          <w:rFonts w:cs="Arial" w:hint="eastAsia"/>
          <w:rtl/>
          <w:lang w:bidi="ar-DZ"/>
        </w:rPr>
        <w:t>المرجع</w:t>
      </w:r>
      <w:r w:rsidRPr="00746C3A">
        <w:rPr>
          <w:rFonts w:cs="Arial"/>
          <w:rtl/>
          <w:lang w:bidi="ar-DZ"/>
        </w:rPr>
        <w:t xml:space="preserve"> </w:t>
      </w:r>
      <w:r>
        <w:rPr>
          <w:rFonts w:cs="Arial" w:hint="cs"/>
          <w:rtl/>
          <w:lang w:bidi="ar-DZ"/>
        </w:rPr>
        <w:t>نفسه</w:t>
      </w:r>
      <w:r w:rsidRPr="00746C3A">
        <w:rPr>
          <w:rFonts w:cs="Arial" w:hint="eastAsia"/>
          <w:rtl/>
          <w:lang w:bidi="ar-DZ"/>
        </w:rPr>
        <w:t>،</w:t>
      </w:r>
      <w:r w:rsidRPr="00746C3A">
        <w:rPr>
          <w:rFonts w:cs="Arial"/>
          <w:rtl/>
          <w:lang w:bidi="ar-DZ"/>
        </w:rPr>
        <w:t xml:space="preserve"> </w:t>
      </w:r>
      <w:r w:rsidRPr="00746C3A">
        <w:rPr>
          <w:rFonts w:cs="Arial" w:hint="eastAsia"/>
          <w:rtl/>
          <w:lang w:bidi="ar-DZ"/>
        </w:rPr>
        <w:t>ص</w:t>
      </w:r>
      <w:r>
        <w:rPr>
          <w:rFonts w:cs="Arial"/>
          <w:rtl/>
          <w:lang w:bidi="ar-DZ"/>
        </w:rPr>
        <w:t xml:space="preserve"> 3</w:t>
      </w:r>
      <w:r>
        <w:rPr>
          <w:rFonts w:cs="Arial" w:hint="cs"/>
          <w:rtl/>
          <w:lang w:bidi="ar-DZ"/>
        </w:rPr>
        <w:t>8</w:t>
      </w:r>
    </w:p>
  </w:footnote>
  <w:footnote w:id="17">
    <w:p w14:paraId="34AE66CD" w14:textId="77777777" w:rsidR="00233B87" w:rsidRDefault="00233B87" w:rsidP="006757F0">
      <w:pPr>
        <w:pStyle w:val="Notedebasdepage"/>
        <w:bidi/>
        <w:rPr>
          <w:rtl/>
        </w:rPr>
      </w:pPr>
      <w:r>
        <w:rPr>
          <w:rStyle w:val="Appelnotedebasdep"/>
        </w:rPr>
        <w:footnoteRef/>
      </w:r>
      <w:r>
        <w:t xml:space="preserve"> </w:t>
      </w:r>
      <w:r>
        <w:rPr>
          <w:rFonts w:hint="cs"/>
          <w:rtl/>
          <w:lang w:bidi="ar-DZ"/>
        </w:rPr>
        <w:t xml:space="preserve">ـ فركوس صالح ، المرجع السابق ، ص 39 </w:t>
      </w:r>
    </w:p>
  </w:footnote>
  <w:footnote w:id="18">
    <w:p w14:paraId="21AA98E5" w14:textId="77777777" w:rsidR="00233B87" w:rsidRDefault="00233B87" w:rsidP="006757F0">
      <w:pPr>
        <w:pStyle w:val="Notedebasdepage"/>
        <w:bidi/>
        <w:rPr>
          <w:rtl/>
          <w:lang w:bidi="ar-DZ"/>
        </w:rPr>
      </w:pPr>
      <w:r>
        <w:rPr>
          <w:rStyle w:val="Appelnotedebasdep"/>
        </w:rPr>
        <w:footnoteRef/>
      </w:r>
      <w:r>
        <w:t xml:space="preserve"> </w:t>
      </w:r>
      <w:r>
        <w:rPr>
          <w:rFonts w:hint="cs"/>
          <w:rtl/>
          <w:lang w:bidi="ar-DZ"/>
        </w:rPr>
        <w:t xml:space="preserve">ـ </w:t>
      </w:r>
      <w:r w:rsidRPr="006757F0">
        <w:rPr>
          <w:rFonts w:cs="Arial" w:hint="eastAsia"/>
          <w:rtl/>
          <w:lang w:bidi="ar-DZ"/>
        </w:rPr>
        <w:t>تشرشل</w:t>
      </w:r>
      <w:r w:rsidRPr="006757F0">
        <w:rPr>
          <w:rFonts w:cs="Arial"/>
          <w:rtl/>
          <w:lang w:bidi="ar-DZ"/>
        </w:rPr>
        <w:t xml:space="preserve"> </w:t>
      </w:r>
      <w:r w:rsidRPr="006757F0">
        <w:rPr>
          <w:rFonts w:cs="Arial" w:hint="eastAsia"/>
          <w:rtl/>
          <w:lang w:bidi="ar-DZ"/>
        </w:rPr>
        <w:t>،نفس</w:t>
      </w:r>
      <w:r w:rsidRPr="006757F0">
        <w:rPr>
          <w:rFonts w:cs="Arial"/>
          <w:rtl/>
          <w:lang w:bidi="ar-DZ"/>
        </w:rPr>
        <w:t xml:space="preserve"> </w:t>
      </w:r>
      <w:r w:rsidRPr="006757F0">
        <w:rPr>
          <w:rFonts w:cs="Arial" w:hint="eastAsia"/>
          <w:rtl/>
          <w:lang w:bidi="ar-DZ"/>
        </w:rPr>
        <w:t>المصدر</w:t>
      </w:r>
      <w:r w:rsidRPr="006757F0">
        <w:rPr>
          <w:rFonts w:cs="Arial"/>
          <w:rtl/>
          <w:lang w:bidi="ar-DZ"/>
        </w:rPr>
        <w:t xml:space="preserve"> </w:t>
      </w:r>
      <w:r w:rsidRPr="006757F0">
        <w:rPr>
          <w:rFonts w:cs="Arial" w:hint="eastAsia"/>
          <w:rtl/>
          <w:lang w:bidi="ar-DZ"/>
        </w:rPr>
        <w:t>،</w:t>
      </w:r>
      <w:r w:rsidRPr="006757F0">
        <w:rPr>
          <w:rFonts w:cs="Arial"/>
          <w:rtl/>
          <w:lang w:bidi="ar-DZ"/>
        </w:rPr>
        <w:t xml:space="preserve"> </w:t>
      </w:r>
      <w:r w:rsidRPr="006757F0">
        <w:rPr>
          <w:rFonts w:cs="Arial" w:hint="eastAsia"/>
          <w:rtl/>
          <w:lang w:bidi="ar-DZ"/>
        </w:rPr>
        <w:t>ص</w:t>
      </w:r>
      <w:r>
        <w:rPr>
          <w:rFonts w:hint="cs"/>
          <w:rtl/>
          <w:lang w:bidi="ar-DZ"/>
        </w:rPr>
        <w:t>40</w:t>
      </w:r>
    </w:p>
  </w:footnote>
  <w:footnote w:id="19">
    <w:p w14:paraId="28B85B8A" w14:textId="77777777" w:rsidR="00233B87" w:rsidRDefault="00233B87" w:rsidP="006757F0">
      <w:pPr>
        <w:pStyle w:val="Notedebasdepage"/>
        <w:bidi/>
        <w:rPr>
          <w:rtl/>
          <w:lang w:bidi="ar-DZ"/>
        </w:rPr>
      </w:pPr>
      <w:r>
        <w:rPr>
          <w:rStyle w:val="Appelnotedebasdep"/>
        </w:rPr>
        <w:footnoteRef/>
      </w:r>
      <w:r>
        <w:t xml:space="preserve"> </w:t>
      </w:r>
      <w:r>
        <w:rPr>
          <w:rFonts w:hint="cs"/>
          <w:rtl/>
          <w:lang w:bidi="ar-DZ"/>
        </w:rPr>
        <w:t>ـ</w:t>
      </w:r>
      <w:r w:rsidRPr="006757F0">
        <w:rPr>
          <w:rFonts w:hint="eastAsia"/>
          <w:rtl/>
        </w:rPr>
        <w:t xml:space="preserve"> </w:t>
      </w:r>
      <w:r w:rsidRPr="006757F0">
        <w:rPr>
          <w:rFonts w:cs="Arial"/>
          <w:rtl/>
          <w:lang w:bidi="ar-DZ"/>
        </w:rPr>
        <w:t xml:space="preserve"> </w:t>
      </w:r>
      <w:r w:rsidRPr="006757F0">
        <w:rPr>
          <w:rFonts w:cs="Arial" w:hint="eastAsia"/>
          <w:rtl/>
          <w:lang w:bidi="ar-DZ"/>
        </w:rPr>
        <w:t>المرجع</w:t>
      </w:r>
      <w:r w:rsidRPr="006757F0">
        <w:rPr>
          <w:rFonts w:cs="Arial"/>
          <w:rtl/>
          <w:lang w:bidi="ar-DZ"/>
        </w:rPr>
        <w:t xml:space="preserve"> </w:t>
      </w:r>
      <w:r>
        <w:rPr>
          <w:rFonts w:cs="Arial" w:hint="cs"/>
          <w:rtl/>
          <w:lang w:bidi="ar-DZ"/>
        </w:rPr>
        <w:t>نفسه</w:t>
      </w:r>
      <w:r w:rsidRPr="006757F0">
        <w:rPr>
          <w:rFonts w:cs="Arial"/>
          <w:rtl/>
          <w:lang w:bidi="ar-DZ"/>
        </w:rPr>
        <w:t xml:space="preserve"> </w:t>
      </w:r>
      <w:r w:rsidRPr="006757F0">
        <w:rPr>
          <w:rFonts w:cs="Arial" w:hint="eastAsia"/>
          <w:rtl/>
          <w:lang w:bidi="ar-DZ"/>
        </w:rPr>
        <w:t>،</w:t>
      </w:r>
      <w:r w:rsidRPr="006757F0">
        <w:rPr>
          <w:rFonts w:cs="Arial"/>
          <w:rtl/>
          <w:lang w:bidi="ar-DZ"/>
        </w:rPr>
        <w:t xml:space="preserve"> </w:t>
      </w:r>
      <w:r w:rsidRPr="006757F0">
        <w:rPr>
          <w:rFonts w:cs="Arial" w:hint="eastAsia"/>
          <w:rtl/>
          <w:lang w:bidi="ar-DZ"/>
        </w:rPr>
        <w:t>ص</w:t>
      </w:r>
      <w:r w:rsidRPr="006757F0">
        <w:rPr>
          <w:rFonts w:cs="Arial"/>
          <w:rtl/>
          <w:lang w:bidi="ar-DZ"/>
        </w:rPr>
        <w:t xml:space="preserve"> 39</w:t>
      </w:r>
    </w:p>
  </w:footnote>
  <w:footnote w:id="20">
    <w:p w14:paraId="439C8883" w14:textId="77777777" w:rsidR="00233B87" w:rsidRDefault="00233B87" w:rsidP="00AE0D62">
      <w:pPr>
        <w:pStyle w:val="Notedebasdepage"/>
        <w:bidi/>
      </w:pPr>
      <w:r>
        <w:rPr>
          <w:rStyle w:val="Appelnotedebasdep"/>
        </w:rPr>
        <w:footnoteRef/>
      </w:r>
      <w:r>
        <w:t xml:space="preserve"> </w:t>
      </w:r>
      <w:r>
        <w:rPr>
          <w:rFonts w:hint="cs"/>
          <w:rtl/>
        </w:rPr>
        <w:t xml:space="preserve">ـ </w:t>
      </w:r>
      <w:r>
        <w:rPr>
          <w:rFonts w:cs="Arial" w:hint="cs"/>
          <w:rtl/>
        </w:rPr>
        <w:t>نفس المصدر ، ص</w:t>
      </w:r>
      <w:r>
        <w:rPr>
          <w:rFonts w:cs="Arial"/>
          <w:rtl/>
        </w:rPr>
        <w:softHyphen/>
      </w:r>
      <w:r>
        <w:rPr>
          <w:rFonts w:cs="Arial" w:hint="cs"/>
          <w:rtl/>
        </w:rPr>
        <w:t>69</w:t>
      </w:r>
    </w:p>
  </w:footnote>
  <w:footnote w:id="21">
    <w:p w14:paraId="672DD916" w14:textId="77777777" w:rsidR="00233B87" w:rsidRPr="006757F0" w:rsidRDefault="00233B87" w:rsidP="00AE0D62">
      <w:pPr>
        <w:pStyle w:val="Notedebasdepage"/>
        <w:bidi/>
        <w:rPr>
          <w:rtl/>
        </w:rPr>
      </w:pPr>
      <w:r>
        <w:rPr>
          <w:rStyle w:val="Appelnotedebasdep"/>
        </w:rPr>
        <w:footnoteRef/>
      </w:r>
      <w:r>
        <w:t xml:space="preserve"> </w:t>
      </w:r>
      <w:r w:rsidRPr="005B7C13">
        <w:rPr>
          <w:rFonts w:cs="Arial" w:hint="eastAsia"/>
          <w:rtl/>
        </w:rPr>
        <w:t>ـ</w:t>
      </w:r>
      <w:r>
        <w:rPr>
          <w:rFonts w:cs="Arial" w:hint="cs"/>
          <w:rtl/>
        </w:rPr>
        <w:t xml:space="preserve"> </w:t>
      </w:r>
      <w:r w:rsidRPr="005B7C13">
        <w:rPr>
          <w:rFonts w:cs="Arial" w:hint="eastAsia"/>
          <w:rtl/>
        </w:rPr>
        <w:t>المصدر</w:t>
      </w:r>
      <w:r>
        <w:rPr>
          <w:rFonts w:cs="Arial" w:hint="cs"/>
          <w:rtl/>
        </w:rPr>
        <w:t xml:space="preserve"> السابق</w:t>
      </w:r>
      <w:r w:rsidRPr="005B7C13">
        <w:rPr>
          <w:rFonts w:cs="Arial"/>
          <w:rtl/>
        </w:rPr>
        <w:t xml:space="preserve"> </w:t>
      </w:r>
      <w:r w:rsidRPr="005B7C13">
        <w:rPr>
          <w:rFonts w:cs="Arial" w:hint="eastAsia"/>
          <w:rtl/>
        </w:rPr>
        <w:t>،ص</w:t>
      </w:r>
      <w:r>
        <w:rPr>
          <w:rFonts w:hint="cs"/>
          <w:rtl/>
        </w:rPr>
        <w:t>69</w:t>
      </w:r>
    </w:p>
  </w:footnote>
  <w:footnote w:id="22">
    <w:p w14:paraId="64EE167A" w14:textId="77777777" w:rsidR="00233B87" w:rsidRDefault="00233B87" w:rsidP="00746C3A">
      <w:pPr>
        <w:pStyle w:val="Notedebasdepage"/>
        <w:bidi/>
        <w:rPr>
          <w:rtl/>
        </w:rPr>
      </w:pPr>
      <w:r>
        <w:rPr>
          <w:rStyle w:val="Appelnotedebasdep"/>
        </w:rPr>
        <w:footnoteRef/>
      </w:r>
      <w:r>
        <w:t xml:space="preserve"> </w:t>
      </w:r>
      <w:r>
        <w:rPr>
          <w:rFonts w:hint="cs"/>
          <w:rtl/>
        </w:rPr>
        <w:t>ـ</w:t>
      </w:r>
      <w:r w:rsidRPr="00AE0D62">
        <w:rPr>
          <w:rFonts w:hint="eastAsia"/>
          <w:rtl/>
        </w:rPr>
        <w:t xml:space="preserve"> </w:t>
      </w:r>
      <w:r>
        <w:rPr>
          <w:rFonts w:cs="Arial" w:hint="cs"/>
          <w:rtl/>
        </w:rPr>
        <w:t>نفسه</w:t>
      </w:r>
      <w:r w:rsidRPr="00AE0D62">
        <w:rPr>
          <w:rFonts w:cs="Arial" w:hint="eastAsia"/>
          <w:rtl/>
        </w:rPr>
        <w:t>،</w:t>
      </w:r>
      <w:r w:rsidRPr="00AE0D62">
        <w:rPr>
          <w:rFonts w:cs="Arial"/>
          <w:rtl/>
        </w:rPr>
        <w:t xml:space="preserve"> </w:t>
      </w:r>
      <w:r w:rsidRPr="00AE0D62">
        <w:rPr>
          <w:rFonts w:cs="Arial" w:hint="eastAsia"/>
          <w:rtl/>
        </w:rPr>
        <w:t>ص</w:t>
      </w:r>
      <w:r>
        <w:rPr>
          <w:rFonts w:cs="Arial" w:hint="cs"/>
          <w:rtl/>
        </w:rPr>
        <w:t>70</w:t>
      </w:r>
    </w:p>
  </w:footnote>
  <w:footnote w:id="23">
    <w:p w14:paraId="1CE13F55" w14:textId="77777777" w:rsidR="00233B87" w:rsidRPr="00AE0D62" w:rsidRDefault="00233B87" w:rsidP="00AE0D62">
      <w:pPr>
        <w:pStyle w:val="Notedebasdepage"/>
        <w:bidi/>
        <w:rPr>
          <w:rtl/>
        </w:rPr>
      </w:pPr>
      <w:r>
        <w:rPr>
          <w:rStyle w:val="Appelnotedebasdep"/>
        </w:rPr>
        <w:footnoteRef/>
      </w:r>
      <w:r>
        <w:t xml:space="preserve"> </w:t>
      </w:r>
      <w:r w:rsidRPr="00AE0D62">
        <w:rPr>
          <w:rFonts w:cs="Arial" w:hint="eastAsia"/>
          <w:rtl/>
        </w:rPr>
        <w:t>ـ</w:t>
      </w:r>
      <w:r>
        <w:rPr>
          <w:rFonts w:cs="Arial" w:hint="cs"/>
          <w:rtl/>
        </w:rPr>
        <w:t xml:space="preserve"> نفسه </w:t>
      </w:r>
      <w:r w:rsidRPr="00AE0D62">
        <w:rPr>
          <w:rFonts w:cs="Arial" w:hint="eastAsia"/>
          <w:rtl/>
        </w:rPr>
        <w:t>،</w:t>
      </w:r>
      <w:r w:rsidRPr="00AE0D62">
        <w:rPr>
          <w:rFonts w:cs="Arial"/>
          <w:rtl/>
        </w:rPr>
        <w:t xml:space="preserve"> </w:t>
      </w:r>
      <w:r w:rsidRPr="00AE0D62">
        <w:rPr>
          <w:rFonts w:cs="Arial" w:hint="eastAsia"/>
          <w:rtl/>
        </w:rPr>
        <w:t>ص</w:t>
      </w:r>
      <w:r>
        <w:rPr>
          <w:rFonts w:cs="Arial"/>
          <w:rtl/>
        </w:rPr>
        <w:t>6</w:t>
      </w:r>
      <w:r>
        <w:rPr>
          <w:rFonts w:cs="Arial" w:hint="cs"/>
          <w:rtl/>
        </w:rPr>
        <w:t>9ـ70</w:t>
      </w:r>
    </w:p>
  </w:footnote>
  <w:footnote w:id="24">
    <w:p w14:paraId="084760C5" w14:textId="77777777" w:rsidR="00233B87" w:rsidRDefault="00233B87" w:rsidP="003638C5">
      <w:pPr>
        <w:pStyle w:val="Notedebasdepage"/>
        <w:bidi/>
        <w:jc w:val="both"/>
      </w:pPr>
      <w:r>
        <w:rPr>
          <w:rtl/>
        </w:rPr>
        <w:t>(</w:t>
      </w:r>
      <w:r w:rsidRPr="00A2263E">
        <w:rPr>
          <w:rStyle w:val="Appelnotedebasdep"/>
          <w:rFonts w:cs="Arial"/>
        </w:rPr>
        <w:t>3</w:t>
      </w:r>
      <w:r>
        <w:rPr>
          <w:rtl/>
        </w:rPr>
        <w:t xml:space="preserve">)  – </w:t>
      </w:r>
      <w:r>
        <w:rPr>
          <w:rFonts w:hint="cs"/>
          <w:rtl/>
        </w:rPr>
        <w:t>أديب</w:t>
      </w:r>
      <w:r>
        <w:rPr>
          <w:rtl/>
        </w:rPr>
        <w:t xml:space="preserve"> </w:t>
      </w:r>
      <w:r>
        <w:rPr>
          <w:rFonts w:hint="cs"/>
          <w:rtl/>
        </w:rPr>
        <w:t>حرب،</w:t>
      </w:r>
      <w:r>
        <w:rPr>
          <w:rtl/>
        </w:rPr>
        <w:t xml:space="preserve"> </w:t>
      </w:r>
      <w:r>
        <w:rPr>
          <w:rFonts w:hint="cs"/>
          <w:rtl/>
        </w:rPr>
        <w:t>ص</w:t>
      </w:r>
      <w:r>
        <w:rPr>
          <w:rtl/>
        </w:rPr>
        <w:t>. 70- 71.</w:t>
      </w:r>
    </w:p>
  </w:footnote>
  <w:footnote w:id="25">
    <w:p w14:paraId="35582495" w14:textId="77777777" w:rsidR="00233B87" w:rsidRDefault="00233B87" w:rsidP="003638C5">
      <w:pPr>
        <w:pStyle w:val="Notedebasdepage"/>
        <w:bidi/>
        <w:jc w:val="both"/>
      </w:pPr>
      <w:r w:rsidRPr="001B6255">
        <w:rPr>
          <w:rStyle w:val="Appelnotedebasdep"/>
          <w:rFonts w:cs="Arial"/>
          <w:rtl/>
        </w:rPr>
        <w:t>(</w:t>
      </w:r>
      <w:r w:rsidRPr="001B6255">
        <w:rPr>
          <w:rStyle w:val="Appelnotedebasdep"/>
          <w:rFonts w:cs="Arial"/>
        </w:rPr>
        <w:t>1</w:t>
      </w:r>
      <w:r w:rsidRPr="001B6255">
        <w:rPr>
          <w:rtl/>
        </w:rPr>
        <w:t>)-</w:t>
      </w:r>
      <w:r>
        <w:rPr>
          <w:vertAlign w:val="superscript"/>
          <w:rtl/>
        </w:rPr>
        <w:t xml:space="preserve"> </w:t>
      </w:r>
      <w:r w:rsidRPr="008B679B">
        <w:rPr>
          <w:rFonts w:hint="cs"/>
          <w:rtl/>
        </w:rPr>
        <w:t>تشرشل،</w:t>
      </w:r>
      <w:r>
        <w:rPr>
          <w:vertAlign w:val="superscript"/>
          <w:rtl/>
        </w:rPr>
        <w:t xml:space="preserve"> </w:t>
      </w:r>
      <w:r>
        <w:rPr>
          <w:rFonts w:hint="cs"/>
          <w:rtl/>
          <w:lang w:bidi="ar-DZ"/>
        </w:rPr>
        <w:t>ص</w:t>
      </w:r>
      <w:r>
        <w:rPr>
          <w:rtl/>
          <w:lang w:bidi="ar-DZ"/>
        </w:rPr>
        <w:t>. 199 - 200.</w:t>
      </w:r>
    </w:p>
  </w:footnote>
  <w:footnote w:id="26">
    <w:p w14:paraId="118038C1" w14:textId="77777777" w:rsidR="00233B87" w:rsidRDefault="00233B87" w:rsidP="003638C5">
      <w:pPr>
        <w:pStyle w:val="Notedebasdepage"/>
        <w:bidi/>
        <w:jc w:val="both"/>
      </w:pPr>
      <w:r w:rsidRPr="001B6255">
        <w:rPr>
          <w:rStyle w:val="Appelnotedebasdep"/>
          <w:rFonts w:cs="Arial"/>
          <w:rtl/>
        </w:rPr>
        <w:t>(</w:t>
      </w:r>
      <w:r w:rsidRPr="001B6255">
        <w:rPr>
          <w:rStyle w:val="Appelnotedebasdep"/>
          <w:rFonts w:cs="Arial"/>
        </w:rPr>
        <w:t>2</w:t>
      </w:r>
      <w:r w:rsidRPr="001B6255">
        <w:rPr>
          <w:rtl/>
          <w:lang w:bidi="ar-DZ"/>
        </w:rPr>
        <w:t>)</w:t>
      </w:r>
      <w:r>
        <w:rPr>
          <w:rtl/>
          <w:lang w:bidi="ar-DZ"/>
        </w:rPr>
        <w:t xml:space="preserve"> – </w:t>
      </w:r>
      <w:r>
        <w:rPr>
          <w:rFonts w:hint="cs"/>
          <w:rtl/>
          <w:lang w:bidi="ar-DZ"/>
        </w:rPr>
        <w:t>المصدر</w:t>
      </w:r>
      <w:r>
        <w:rPr>
          <w:rtl/>
          <w:lang w:bidi="ar-DZ"/>
        </w:rPr>
        <w:t xml:space="preserve"> </w:t>
      </w:r>
      <w:r>
        <w:rPr>
          <w:rFonts w:hint="cs"/>
          <w:rtl/>
          <w:lang w:bidi="ar-DZ"/>
        </w:rPr>
        <w:t>نفسه،</w:t>
      </w:r>
      <w:r>
        <w:rPr>
          <w:rtl/>
          <w:lang w:bidi="ar-DZ"/>
        </w:rPr>
        <w:t xml:space="preserve"> </w:t>
      </w:r>
      <w:r>
        <w:rPr>
          <w:rFonts w:hint="cs"/>
          <w:rtl/>
          <w:lang w:bidi="ar-DZ"/>
        </w:rPr>
        <w:t>ص</w:t>
      </w:r>
      <w:r>
        <w:rPr>
          <w:rtl/>
          <w:lang w:bidi="ar-DZ"/>
        </w:rPr>
        <w:t>. 200 – 201.</w:t>
      </w:r>
    </w:p>
  </w:footnote>
  <w:footnote w:id="27">
    <w:p w14:paraId="7F0E08AB" w14:textId="77777777" w:rsidR="00233B87" w:rsidRDefault="00233B87" w:rsidP="003638C5">
      <w:pPr>
        <w:pStyle w:val="Notedebasdepage"/>
        <w:bidi/>
        <w:jc w:val="both"/>
      </w:pPr>
      <w:r w:rsidRPr="001B6255">
        <w:rPr>
          <w:rStyle w:val="Appelnotedebasdep"/>
          <w:rFonts w:cs="Arial"/>
          <w:rtl/>
        </w:rPr>
        <w:t>(</w:t>
      </w:r>
      <w:r w:rsidRPr="001B6255">
        <w:rPr>
          <w:rStyle w:val="Appelnotedebasdep"/>
          <w:rFonts w:cs="Arial"/>
        </w:rPr>
        <w:t>3</w:t>
      </w:r>
      <w:r w:rsidRPr="001B6255">
        <w:rPr>
          <w:rtl/>
          <w:lang w:bidi="ar-DZ"/>
        </w:rPr>
        <w:t>)</w:t>
      </w:r>
      <w:r>
        <w:rPr>
          <w:rtl/>
          <w:lang w:bidi="ar-DZ"/>
        </w:rPr>
        <w:t xml:space="preserve"> - </w:t>
      </w:r>
      <w:r>
        <w:rPr>
          <w:rFonts w:hint="cs"/>
          <w:rtl/>
          <w:lang w:bidi="ar-DZ"/>
        </w:rPr>
        <w:t>إسماعيل</w:t>
      </w:r>
      <w:r>
        <w:rPr>
          <w:rtl/>
          <w:lang w:bidi="ar-DZ"/>
        </w:rPr>
        <w:t xml:space="preserve"> </w:t>
      </w:r>
      <w:r>
        <w:rPr>
          <w:rFonts w:hint="cs"/>
          <w:rtl/>
          <w:lang w:bidi="ar-DZ"/>
        </w:rPr>
        <w:t>العربي</w:t>
      </w:r>
      <w:r>
        <w:rPr>
          <w:rtl/>
          <w:lang w:bidi="ar-DZ"/>
        </w:rPr>
        <w:t xml:space="preserve">: </w:t>
      </w:r>
      <w:r>
        <w:rPr>
          <w:rFonts w:hint="cs"/>
          <w:rtl/>
          <w:lang w:bidi="ar-DZ"/>
        </w:rPr>
        <w:t>الأمير</w:t>
      </w:r>
      <w:r>
        <w:rPr>
          <w:rtl/>
          <w:lang w:bidi="ar-DZ"/>
        </w:rPr>
        <w:t xml:space="preserve"> </w:t>
      </w:r>
      <w:r>
        <w:rPr>
          <w:rFonts w:hint="cs"/>
          <w:rtl/>
          <w:lang w:bidi="ar-DZ"/>
        </w:rPr>
        <w:t>عبد</w:t>
      </w:r>
      <w:r>
        <w:rPr>
          <w:rtl/>
          <w:lang w:bidi="ar-DZ"/>
        </w:rPr>
        <w:t xml:space="preserve"> </w:t>
      </w:r>
      <w:r>
        <w:rPr>
          <w:rFonts w:hint="cs"/>
          <w:rtl/>
          <w:lang w:bidi="ar-DZ"/>
        </w:rPr>
        <w:t>القادر</w:t>
      </w:r>
      <w:r>
        <w:rPr>
          <w:rtl/>
          <w:lang w:bidi="ar-DZ"/>
        </w:rPr>
        <w:t xml:space="preserve"> </w:t>
      </w:r>
      <w:r>
        <w:rPr>
          <w:rFonts w:hint="cs"/>
          <w:rtl/>
          <w:lang w:bidi="ar-DZ"/>
        </w:rPr>
        <w:t>الجزائري</w:t>
      </w:r>
      <w:r>
        <w:rPr>
          <w:rtl/>
          <w:lang w:bidi="ar-DZ"/>
        </w:rPr>
        <w:t xml:space="preserve"> </w:t>
      </w:r>
      <w:r>
        <w:rPr>
          <w:rFonts w:hint="cs"/>
          <w:rtl/>
          <w:lang w:bidi="ar-DZ"/>
        </w:rPr>
        <w:t>مؤسس</w:t>
      </w:r>
      <w:r>
        <w:rPr>
          <w:rtl/>
          <w:lang w:bidi="ar-DZ"/>
        </w:rPr>
        <w:t xml:space="preserve"> </w:t>
      </w:r>
      <w:r>
        <w:rPr>
          <w:rFonts w:hint="cs"/>
          <w:rtl/>
          <w:lang w:bidi="ar-DZ"/>
        </w:rPr>
        <w:t>دولة</w:t>
      </w:r>
      <w:r>
        <w:rPr>
          <w:rtl/>
          <w:lang w:bidi="ar-DZ"/>
        </w:rPr>
        <w:t xml:space="preserve"> </w:t>
      </w:r>
      <w:r>
        <w:rPr>
          <w:rFonts w:hint="cs"/>
          <w:rtl/>
          <w:lang w:bidi="ar-DZ"/>
        </w:rPr>
        <w:t>و</w:t>
      </w:r>
      <w:r>
        <w:rPr>
          <w:rtl/>
          <w:lang w:bidi="ar-DZ"/>
        </w:rPr>
        <w:t xml:space="preserve"> </w:t>
      </w:r>
      <w:r>
        <w:rPr>
          <w:rFonts w:hint="cs"/>
          <w:rtl/>
          <w:lang w:bidi="ar-DZ"/>
        </w:rPr>
        <w:t>قائد</w:t>
      </w:r>
      <w:r>
        <w:rPr>
          <w:rtl/>
          <w:lang w:bidi="ar-DZ"/>
        </w:rPr>
        <w:t xml:space="preserve"> </w:t>
      </w:r>
      <w:r>
        <w:rPr>
          <w:rFonts w:hint="cs"/>
          <w:rtl/>
          <w:lang w:bidi="ar-DZ"/>
        </w:rPr>
        <w:t>جيش،</w:t>
      </w:r>
      <w:r>
        <w:rPr>
          <w:rtl/>
          <w:lang w:bidi="ar-DZ"/>
        </w:rPr>
        <w:t xml:space="preserve"> </w:t>
      </w:r>
      <w:r>
        <w:rPr>
          <w:rFonts w:hint="cs"/>
          <w:rtl/>
          <w:lang w:bidi="ar-DZ"/>
        </w:rPr>
        <w:t>ص</w:t>
      </w:r>
      <w:r>
        <w:rPr>
          <w:rtl/>
          <w:lang w:bidi="ar-DZ"/>
        </w:rPr>
        <w:t>.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47124"/>
    <w:multiLevelType w:val="hybridMultilevel"/>
    <w:tmpl w:val="F77CE278"/>
    <w:lvl w:ilvl="0" w:tplc="62360CA2">
      <w:start w:val="3"/>
      <w:numFmt w:val="bullet"/>
      <w:lvlText w:val="-"/>
      <w:lvlJc w:val="left"/>
      <w:pPr>
        <w:ind w:left="1636" w:hanging="360"/>
      </w:pPr>
      <w:rPr>
        <w:rFonts w:ascii="Calibri" w:eastAsia="Times New Roman" w:hAnsi="Calibri" w:hint="default"/>
        <w:color w:val="auto"/>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665F1D8D"/>
    <w:multiLevelType w:val="hybridMultilevel"/>
    <w:tmpl w:val="0B5069A8"/>
    <w:lvl w:ilvl="0" w:tplc="AB92884A">
      <w:start w:val="1"/>
      <w:numFmt w:val="bullet"/>
      <w:lvlText w:val=""/>
      <w:lvlJc w:val="left"/>
      <w:pPr>
        <w:tabs>
          <w:tab w:val="num" w:pos="1620"/>
        </w:tabs>
        <w:ind w:left="1620" w:hanging="360"/>
      </w:pPr>
      <w:rPr>
        <w:rFonts w:ascii="Symbol" w:hAnsi="Symbol"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87"/>
    <w:rsid w:val="00233B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0649BA4"/>
  <w15:chartTrackingRefBased/>
  <w15:docId w15:val="{8590F5A5-FE81-3E41-B8A2-9CFA50A1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33B87"/>
    <w:pPr>
      <w:spacing w:after="0" w:line="240" w:lineRule="auto"/>
    </w:pPr>
    <w:rPr>
      <w:sz w:val="20"/>
      <w:szCs w:val="20"/>
    </w:rPr>
  </w:style>
  <w:style w:type="character" w:customStyle="1" w:styleId="NotedebasdepageCar">
    <w:name w:val="Note de bas de page Car"/>
    <w:basedOn w:val="Policepardfaut"/>
    <w:link w:val="Notedebasdepage"/>
    <w:rsid w:val="00233B87"/>
    <w:rPr>
      <w:sz w:val="20"/>
      <w:szCs w:val="20"/>
    </w:rPr>
  </w:style>
  <w:style w:type="character" w:styleId="Appelnotedebasdep">
    <w:name w:val="footnote reference"/>
    <w:basedOn w:val="Policepardfaut"/>
    <w:semiHidden/>
    <w:unhideWhenUsed/>
    <w:rsid w:val="00233B87"/>
    <w:rPr>
      <w:vertAlign w:val="superscript"/>
    </w:rPr>
  </w:style>
  <w:style w:type="paragraph" w:styleId="Textebrut">
    <w:name w:val="Plain Text"/>
    <w:basedOn w:val="Normal"/>
    <w:link w:val="TextebrutCar"/>
    <w:rsid w:val="00233B87"/>
    <w:pPr>
      <w:spacing w:after="0" w:line="240" w:lineRule="auto"/>
    </w:pPr>
    <w:rPr>
      <w:rFonts w:ascii="Courier New" w:eastAsia="Times New Roman" w:hAnsi="Courier New" w:cs="Courier New"/>
      <w:sz w:val="20"/>
      <w:szCs w:val="20"/>
    </w:rPr>
  </w:style>
  <w:style w:type="character" w:customStyle="1" w:styleId="TextebrutCar">
    <w:name w:val="Texte brut Car"/>
    <w:basedOn w:val="Policepardfaut"/>
    <w:link w:val="Textebrut"/>
    <w:rsid w:val="00233B87"/>
    <w:rPr>
      <w:rFonts w:ascii="Courier New" w:eastAsia="Times New Roman" w:hAnsi="Courier New" w:cs="Courier New"/>
      <w:sz w:val="20"/>
      <w:szCs w:val="20"/>
    </w:rPr>
  </w:style>
  <w:style w:type="paragraph" w:styleId="Paragraphedeliste">
    <w:name w:val="List Paragraph"/>
    <w:basedOn w:val="Normal"/>
    <w:uiPriority w:val="99"/>
    <w:qFormat/>
    <w:rsid w:val="00233B87"/>
    <w:pPr>
      <w:spacing w:after="200" w:line="276" w:lineRule="auto"/>
      <w:ind w:left="720"/>
    </w:pPr>
    <w:rPr>
      <w:rFonts w:ascii="Calibri" w:eastAsia="Calibri" w:hAnsi="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2527</Words>
  <Characters>13902</Characters>
  <Application>Microsoft Office Word</Application>
  <DocSecurity>0</DocSecurity>
  <Lines>115</Lines>
  <Paragraphs>32</Paragraphs>
  <ScaleCrop>false</ScaleCrop>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ferkous</dc:creator>
  <cp:keywords/>
  <dc:description/>
  <cp:lastModifiedBy>yasser ferkous</cp:lastModifiedBy>
  <cp:revision>2</cp:revision>
  <dcterms:created xsi:type="dcterms:W3CDTF">2021-02-07T05:00:00Z</dcterms:created>
  <dcterms:modified xsi:type="dcterms:W3CDTF">2021-02-07T05:00:00Z</dcterms:modified>
</cp:coreProperties>
</file>