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F1" w:rsidRDefault="006C1FCA">
      <w:pPr>
        <w:spacing w:after="407" w:line="259" w:lineRule="auto"/>
        <w:ind w:left="-3" w:right="0" w:hanging="10"/>
        <w:jc w:val="left"/>
      </w:pPr>
      <w:r>
        <w:rPr>
          <w:b/>
          <w:bCs/>
          <w:szCs w:val="32"/>
          <w:rtl/>
        </w:rPr>
        <w:t xml:space="preserve">جامعة </w:t>
      </w:r>
      <w:r>
        <w:rPr>
          <w:b/>
          <w:bCs/>
          <w:szCs w:val="32"/>
        </w:rPr>
        <w:t>8</w:t>
      </w:r>
      <w:r>
        <w:rPr>
          <w:b/>
          <w:bCs/>
          <w:szCs w:val="32"/>
          <w:rtl/>
        </w:rPr>
        <w:t xml:space="preserve"> ماي </w:t>
      </w:r>
      <w:r>
        <w:rPr>
          <w:b/>
          <w:bCs/>
          <w:szCs w:val="32"/>
        </w:rPr>
        <w:t>1945</w:t>
      </w:r>
      <w:r>
        <w:rPr>
          <w:b/>
          <w:bCs/>
          <w:szCs w:val="32"/>
          <w:rtl/>
        </w:rPr>
        <w:t xml:space="preserve"> </w:t>
      </w:r>
      <w:r>
        <w:rPr>
          <w:szCs w:val="32"/>
          <w:rtl/>
        </w:rPr>
        <w:t xml:space="preserve">  </w:t>
      </w:r>
    </w:p>
    <w:p w:rsidR="00030AF1" w:rsidRDefault="006C1FCA">
      <w:pPr>
        <w:spacing w:after="382" w:line="259" w:lineRule="auto"/>
        <w:ind w:left="-3" w:right="0" w:hanging="10"/>
        <w:jc w:val="left"/>
      </w:pPr>
      <w:r>
        <w:rPr>
          <w:b/>
          <w:bCs/>
          <w:szCs w:val="32"/>
          <w:rtl/>
        </w:rPr>
        <w:t xml:space="preserve">كلية العلوم الانسانية والاجتماعية   </w:t>
      </w:r>
    </w:p>
    <w:p w:rsidR="00030AF1" w:rsidRDefault="006C1FCA">
      <w:pPr>
        <w:spacing w:after="300" w:line="259" w:lineRule="auto"/>
        <w:ind w:left="-3" w:right="0" w:hanging="10"/>
        <w:jc w:val="left"/>
      </w:pPr>
      <w:r>
        <w:rPr>
          <w:b/>
          <w:bCs/>
          <w:szCs w:val="32"/>
          <w:rtl/>
        </w:rPr>
        <w:t xml:space="preserve">قسم التاريخ                                                         </w:t>
      </w:r>
      <w:proofErr w:type="gramStart"/>
      <w:r>
        <w:rPr>
          <w:b/>
          <w:bCs/>
          <w:szCs w:val="32"/>
          <w:rtl/>
        </w:rPr>
        <w:t>المستوى :</w:t>
      </w:r>
      <w:proofErr w:type="gramEnd"/>
      <w:r>
        <w:rPr>
          <w:b/>
          <w:bCs/>
          <w:szCs w:val="32"/>
          <w:rtl/>
        </w:rPr>
        <w:t xml:space="preserve"> </w:t>
      </w:r>
      <w:r>
        <w:rPr>
          <w:b/>
          <w:bCs/>
          <w:szCs w:val="32"/>
        </w:rPr>
        <w:t>2</w:t>
      </w:r>
      <w:r>
        <w:rPr>
          <w:b/>
          <w:bCs/>
          <w:szCs w:val="32"/>
          <w:rtl/>
        </w:rPr>
        <w:t xml:space="preserve"> تاريخ  </w:t>
      </w:r>
    </w:p>
    <w:p w:rsidR="00030AF1" w:rsidRDefault="006C1FCA">
      <w:pPr>
        <w:bidi w:val="0"/>
        <w:spacing w:after="316" w:line="259" w:lineRule="auto"/>
        <w:ind w:right="4" w:firstLine="0"/>
        <w:jc w:val="right"/>
      </w:pPr>
      <w:r>
        <w:rPr>
          <w:rFonts w:ascii="Arial" w:eastAsia="Arial" w:hAnsi="Arial" w:cs="Arial"/>
          <w:b/>
        </w:rPr>
        <w:t xml:space="preserve">  </w:t>
      </w:r>
    </w:p>
    <w:p w:rsidR="00030AF1" w:rsidRDefault="006C1FCA">
      <w:pPr>
        <w:bidi w:val="0"/>
        <w:spacing w:after="540" w:line="259" w:lineRule="auto"/>
        <w:ind w:right="4" w:firstLine="0"/>
        <w:jc w:val="right"/>
      </w:pPr>
      <w:r>
        <w:rPr>
          <w:rFonts w:ascii="Arial" w:eastAsia="Arial" w:hAnsi="Arial" w:cs="Arial"/>
          <w:b/>
        </w:rPr>
        <w:t xml:space="preserve">  </w:t>
      </w:r>
    </w:p>
    <w:p w:rsidR="00030AF1" w:rsidRDefault="007643F9" w:rsidP="007643F9">
      <w:pPr>
        <w:spacing w:after="469" w:line="259" w:lineRule="auto"/>
        <w:ind w:left="10" w:right="-5" w:hanging="10"/>
        <w:jc w:val="right"/>
      </w:pPr>
      <w:r>
        <w:rPr>
          <w:b/>
          <w:bCs/>
          <w:sz w:val="44"/>
          <w:szCs w:val="44"/>
          <w:rtl/>
        </w:rPr>
        <w:t>محاض</w:t>
      </w:r>
      <w:r w:rsidR="006C1FCA">
        <w:rPr>
          <w:b/>
          <w:bCs/>
          <w:sz w:val="44"/>
          <w:szCs w:val="44"/>
          <w:rtl/>
        </w:rPr>
        <w:t xml:space="preserve">رت مقياس عالم عربي معاصر للسداسي </w:t>
      </w:r>
      <w:r>
        <w:rPr>
          <w:rFonts w:hint="cs"/>
          <w:b/>
          <w:bCs/>
          <w:sz w:val="44"/>
          <w:szCs w:val="44"/>
          <w:rtl/>
        </w:rPr>
        <w:t xml:space="preserve">الرابع </w:t>
      </w:r>
      <w:bookmarkStart w:id="0" w:name="_GoBack"/>
      <w:bookmarkEnd w:id="0"/>
    </w:p>
    <w:p w:rsidR="00030AF1" w:rsidRDefault="006C1FCA">
      <w:pPr>
        <w:bidi w:val="0"/>
        <w:spacing w:after="469" w:line="259" w:lineRule="auto"/>
        <w:ind w:right="4" w:firstLine="0"/>
        <w:jc w:val="right"/>
      </w:pPr>
      <w:r>
        <w:rPr>
          <w:b/>
          <w:sz w:val="44"/>
        </w:rPr>
        <w:t xml:space="preserve">  </w:t>
      </w:r>
    </w:p>
    <w:p w:rsidR="00030AF1" w:rsidRDefault="006C1FCA">
      <w:pPr>
        <w:bidi w:val="0"/>
        <w:spacing w:after="469" w:line="259" w:lineRule="auto"/>
        <w:ind w:right="4" w:firstLine="0"/>
        <w:jc w:val="right"/>
      </w:pPr>
      <w:r>
        <w:rPr>
          <w:b/>
          <w:sz w:val="44"/>
        </w:rPr>
        <w:t xml:space="preserve">  </w:t>
      </w:r>
    </w:p>
    <w:p w:rsidR="00030AF1" w:rsidRDefault="006C1FCA">
      <w:pPr>
        <w:bidi w:val="0"/>
        <w:spacing w:after="469" w:line="259" w:lineRule="auto"/>
        <w:ind w:right="4" w:firstLine="0"/>
        <w:jc w:val="right"/>
      </w:pPr>
      <w:r>
        <w:rPr>
          <w:b/>
          <w:sz w:val="44"/>
        </w:rPr>
        <w:t xml:space="preserve">  </w:t>
      </w:r>
    </w:p>
    <w:p w:rsidR="00030AF1" w:rsidRDefault="006C1FCA">
      <w:pPr>
        <w:spacing w:after="469" w:line="259" w:lineRule="auto"/>
        <w:ind w:left="10" w:right="-5" w:hanging="10"/>
        <w:jc w:val="right"/>
      </w:pPr>
      <w:proofErr w:type="gramStart"/>
      <w:r>
        <w:rPr>
          <w:b/>
          <w:bCs/>
          <w:sz w:val="44"/>
          <w:szCs w:val="44"/>
          <w:rtl/>
        </w:rPr>
        <w:t>الدكتورة :</w:t>
      </w:r>
      <w:proofErr w:type="gramEnd"/>
      <w:r>
        <w:rPr>
          <w:b/>
          <w:bCs/>
          <w:sz w:val="44"/>
          <w:szCs w:val="44"/>
          <w:rtl/>
        </w:rPr>
        <w:t xml:space="preserve"> بولجويجة سعاد   </w:t>
      </w:r>
    </w:p>
    <w:p w:rsidR="00030AF1" w:rsidRDefault="006C1FCA">
      <w:pPr>
        <w:bidi w:val="0"/>
        <w:spacing w:after="243" w:line="259" w:lineRule="auto"/>
        <w:ind w:right="1" w:firstLine="0"/>
        <w:jc w:val="right"/>
      </w:pPr>
      <w:r>
        <w:rPr>
          <w:b/>
          <w:sz w:val="44"/>
        </w:rPr>
        <w:t xml:space="preserve">   </w:t>
      </w:r>
    </w:p>
    <w:p w:rsidR="00030AF1" w:rsidRDefault="006C1FCA">
      <w:pPr>
        <w:bidi w:val="0"/>
        <w:spacing w:after="314" w:line="259" w:lineRule="auto"/>
        <w:ind w:right="4" w:firstLine="0"/>
        <w:jc w:val="right"/>
      </w:pPr>
      <w:r>
        <w:rPr>
          <w:rFonts w:ascii="Arial" w:eastAsia="Arial" w:hAnsi="Arial" w:cs="Arial"/>
          <w:b/>
        </w:rPr>
        <w:t xml:space="preserve">  </w:t>
      </w:r>
    </w:p>
    <w:p w:rsidR="00030AF1" w:rsidRDefault="006C1FCA">
      <w:pPr>
        <w:bidi w:val="0"/>
        <w:spacing w:after="316" w:line="259" w:lineRule="auto"/>
        <w:ind w:right="4" w:firstLine="0"/>
        <w:jc w:val="right"/>
      </w:pPr>
      <w:r>
        <w:rPr>
          <w:rFonts w:ascii="Arial" w:eastAsia="Arial" w:hAnsi="Arial" w:cs="Arial"/>
          <w:b/>
        </w:rPr>
        <w:t xml:space="preserve">  </w:t>
      </w:r>
    </w:p>
    <w:p w:rsidR="00030AF1" w:rsidRDefault="006C1FCA">
      <w:pPr>
        <w:bidi w:val="0"/>
        <w:spacing w:after="0" w:line="259" w:lineRule="auto"/>
        <w:ind w:right="4" w:firstLine="0"/>
        <w:jc w:val="right"/>
      </w:pPr>
      <w:r>
        <w:rPr>
          <w:rFonts w:ascii="Arial" w:eastAsia="Arial" w:hAnsi="Arial" w:cs="Arial"/>
          <w:b/>
        </w:rPr>
        <w:lastRenderedPageBreak/>
        <w:t xml:space="preserve">  </w:t>
      </w:r>
    </w:p>
    <w:p w:rsidR="00030AF1" w:rsidRDefault="006C1FCA">
      <w:pPr>
        <w:spacing w:after="426" w:line="259" w:lineRule="auto"/>
        <w:ind w:left="-4" w:right="0" w:hanging="10"/>
        <w:jc w:val="left"/>
      </w:pPr>
      <w:proofErr w:type="gramStart"/>
      <w:r>
        <w:rPr>
          <w:rFonts w:ascii="Arial" w:eastAsia="Arial" w:hAnsi="Arial" w:cs="Arial"/>
          <w:b/>
          <w:bCs/>
          <w:szCs w:val="32"/>
          <w:u w:val="single" w:color="000000"/>
          <w:rtl/>
        </w:rPr>
        <w:t>أو :</w:t>
      </w:r>
      <w:proofErr w:type="gramEnd"/>
      <w:r>
        <w:rPr>
          <w:rFonts w:ascii="Arial" w:eastAsia="Arial" w:hAnsi="Arial" w:cs="Arial"/>
          <w:b/>
          <w:bCs/>
          <w:szCs w:val="32"/>
          <w:u w:val="single" w:color="000000"/>
          <w:rtl/>
        </w:rPr>
        <w:t xml:space="preserve"> ا</w:t>
      </w:r>
      <w:r>
        <w:rPr>
          <w:b/>
          <w:bCs/>
          <w:szCs w:val="32"/>
          <w:u w:val="single" w:color="000000"/>
          <w:rtl/>
        </w:rPr>
        <w:t>تفاقيّة سان ريمو:</w:t>
      </w:r>
      <w:r>
        <w:rPr>
          <w:b/>
          <w:bCs/>
          <w:szCs w:val="32"/>
          <w:rtl/>
        </w:rPr>
        <w:t xml:space="preserve">  </w:t>
      </w:r>
    </w:p>
    <w:p w:rsidR="00030AF1" w:rsidRDefault="006C1FCA">
      <w:pPr>
        <w:spacing w:after="382" w:line="259" w:lineRule="auto"/>
        <w:ind w:left="-3" w:right="0" w:hanging="10"/>
        <w:jc w:val="left"/>
      </w:pPr>
      <w:r>
        <w:rPr>
          <w:szCs w:val="32"/>
        </w:rPr>
        <w:t>1</w:t>
      </w:r>
      <w:r>
        <w:rPr>
          <w:szCs w:val="32"/>
          <w:rtl/>
        </w:rPr>
        <w:t xml:space="preserve">- </w:t>
      </w:r>
      <w:r>
        <w:rPr>
          <w:b/>
          <w:bCs/>
          <w:szCs w:val="32"/>
          <w:rtl/>
        </w:rPr>
        <w:t xml:space="preserve">تعريف الإتفاقية :   </w:t>
      </w:r>
    </w:p>
    <w:p w:rsidR="00030AF1" w:rsidRDefault="006C1FCA">
      <w:pPr>
        <w:spacing w:after="150"/>
        <w:ind w:left="-13" w:right="9"/>
      </w:pPr>
      <w:r>
        <w:rPr>
          <w:szCs w:val="32"/>
          <w:rtl/>
        </w:rPr>
        <w:t xml:space="preserve">اتفاقيّة سان ريمو هي اتفاقيّة عُقِدت في مدينة سان ريمو الإيطاليّة في التاسع عشر من أفريل من عام </w:t>
      </w:r>
      <w:r>
        <w:rPr>
          <w:szCs w:val="32"/>
        </w:rPr>
        <w:t>1920</w:t>
      </w:r>
      <w:r>
        <w:rPr>
          <w:szCs w:val="32"/>
          <w:rtl/>
        </w:rPr>
        <w:t xml:space="preserve">م، وعقدها المجلس الأعلى للحلفاء؛ حيث تمّ في تلك الاتفاقيّة مُباحثة شروط </w:t>
      </w:r>
      <w:r>
        <w:t></w:t>
      </w:r>
      <w:r>
        <w:rPr>
          <w:szCs w:val="32"/>
          <w:rtl/>
        </w:rPr>
        <w:t xml:space="preserve">الصلح مع تركيا، بالإضافة إلى </w:t>
      </w:r>
      <w:r>
        <w:rPr>
          <w:szCs w:val="32"/>
          <w:rtl/>
        </w:rPr>
        <w:t>وضع ترتيبات الانتداب في المناطق العربيّة، ورسم مستقبل المنطقة العربيّة المبنيّ على التجزئة والانتداب، وقد انتهت تلك الاتفاقيّة في الخامس والعشرين من أفريل من العام نفسه، وقد نتج عنها معاهدة سيفر وقد كانت ق ارارتها مُجحِفةً وظالمةً بحقّ العرب، وذات شروط قاس</w:t>
      </w:r>
      <w:r>
        <w:rPr>
          <w:szCs w:val="32"/>
          <w:rtl/>
        </w:rPr>
        <w:t xml:space="preserve">ية على تركيا.  </w:t>
      </w:r>
    </w:p>
    <w:p w:rsidR="00030AF1" w:rsidRDefault="006C1FCA">
      <w:pPr>
        <w:spacing w:after="382" w:line="259" w:lineRule="auto"/>
        <w:ind w:left="-3" w:right="0" w:hanging="10"/>
        <w:jc w:val="left"/>
      </w:pPr>
      <w:r>
        <w:rPr>
          <w:b/>
          <w:bCs/>
          <w:szCs w:val="32"/>
        </w:rPr>
        <w:t>2</w:t>
      </w:r>
      <w:r>
        <w:rPr>
          <w:b/>
          <w:bCs/>
          <w:szCs w:val="32"/>
          <w:rtl/>
        </w:rPr>
        <w:t xml:space="preserve">-أسباب عقد اتفاقيّة سان </w:t>
      </w:r>
      <w:proofErr w:type="gramStart"/>
      <w:r>
        <w:rPr>
          <w:b/>
          <w:bCs/>
          <w:szCs w:val="32"/>
          <w:rtl/>
        </w:rPr>
        <w:t>ريمو:</w:t>
      </w:r>
      <w:proofErr w:type="gramEnd"/>
      <w:r>
        <w:rPr>
          <w:b/>
          <w:bCs/>
          <w:szCs w:val="32"/>
          <w:rtl/>
        </w:rPr>
        <w:t xml:space="preserve">   </w:t>
      </w:r>
    </w:p>
    <w:p w:rsidR="00030AF1" w:rsidRDefault="006C1FCA">
      <w:pPr>
        <w:spacing w:after="149"/>
        <w:ind w:left="-13" w:right="9"/>
      </w:pPr>
      <w:r>
        <w:rPr>
          <w:szCs w:val="32"/>
          <w:rtl/>
        </w:rPr>
        <w:t xml:space="preserve">عُقِدت اتفاقيّة سان ريمو بسبب عقد المؤتمر السوريّ في دمشق في شهر مارس من عام </w:t>
      </w:r>
      <w:r>
        <w:rPr>
          <w:szCs w:val="32"/>
        </w:rPr>
        <w:t>1920</w:t>
      </w:r>
      <w:r>
        <w:rPr>
          <w:szCs w:val="32"/>
          <w:rtl/>
        </w:rPr>
        <w:t>م، حيث حضر ذلك المؤتمر عدد من مُمثلي المُدن المجاورة، مثل: القدس، وحيفا ،ويافا، والخليل، وأنطاكيا، وٕإدلب، واللاذقيّة، ودمشق</w:t>
      </w:r>
      <w:r>
        <w:rPr>
          <w:szCs w:val="32"/>
          <w:rtl/>
        </w:rPr>
        <w:t>، وحلب، وحماة، وبعض المدن الأخ رى ،وقد كان المؤتمر بمثابة برلمان عن جميع تلك المناطق، وقد أُعلنت به بعض النتائج التي تتمثل في استقلال سوريا ومناطقها التي كانت تحت الحُكم التركيّ، بالإضافة إلى لبنان وفلسطين والأردن، وجمعها كاملة تحت اسم المملكة السورّيّة ال</w:t>
      </w:r>
      <w:r>
        <w:rPr>
          <w:szCs w:val="32"/>
          <w:rtl/>
        </w:rPr>
        <w:t xml:space="preserve">عربيّة، كما نوِدِي بأن يكون </w:t>
      </w:r>
      <w:r>
        <w:rPr>
          <w:szCs w:val="32"/>
          <w:rtl/>
        </w:rPr>
        <w:lastRenderedPageBreak/>
        <w:t>الملك هو فيصل بن الحسين، الذي دعا إلى الوحدة العربيّة بشكل عامّ ووحدة سوريا والع ارق بشكل خاص، وبعد أن سمع الحلفاء عن هذا المؤتمر أحسّوا بالخطر، وكان رّدّ  فعلهم هو عقد اتفاقيّة سان ريمو  .</w:t>
      </w:r>
    </w:p>
    <w:p w:rsidR="00030AF1" w:rsidRDefault="006C1FCA">
      <w:pPr>
        <w:spacing w:after="382" w:line="259" w:lineRule="auto"/>
        <w:ind w:left="-3" w:right="0" w:hanging="10"/>
        <w:jc w:val="left"/>
      </w:pPr>
      <w:r>
        <w:rPr>
          <w:b/>
          <w:bCs/>
          <w:szCs w:val="32"/>
        </w:rPr>
        <w:t>3</w:t>
      </w:r>
      <w:r>
        <w:rPr>
          <w:b/>
          <w:bCs/>
          <w:szCs w:val="32"/>
          <w:rtl/>
        </w:rPr>
        <w:t xml:space="preserve">-قارارت اتفاقيّة سان </w:t>
      </w:r>
      <w:proofErr w:type="gramStart"/>
      <w:r>
        <w:rPr>
          <w:b/>
          <w:bCs/>
          <w:szCs w:val="32"/>
          <w:rtl/>
        </w:rPr>
        <w:t>ريمو:</w:t>
      </w:r>
      <w:proofErr w:type="gramEnd"/>
      <w:r>
        <w:rPr>
          <w:b/>
          <w:bCs/>
          <w:szCs w:val="32"/>
          <w:rtl/>
        </w:rPr>
        <w:t xml:space="preserve">  </w:t>
      </w:r>
    </w:p>
    <w:p w:rsidR="00030AF1" w:rsidRDefault="006C1FCA">
      <w:pPr>
        <w:spacing w:after="137"/>
        <w:ind w:left="-13" w:right="9"/>
      </w:pPr>
      <w:r>
        <w:rPr>
          <w:szCs w:val="32"/>
          <w:rtl/>
        </w:rPr>
        <w:t>برزت عدّ</w:t>
      </w:r>
      <w:r>
        <w:rPr>
          <w:szCs w:val="32"/>
          <w:rtl/>
        </w:rPr>
        <w:t xml:space="preserve">ة نتائج بعد عقد اتفاقيّة سان ريمو التي حضرها رؤساء وزارء عدد من البلدان، وهي بريطانيا، وٕإيطاليا، وفرنسا، كما حضرها ممثلون عن </w:t>
      </w:r>
      <w:r>
        <w:t></w:t>
      </w:r>
      <w:r>
        <w:rPr>
          <w:szCs w:val="32"/>
          <w:rtl/>
        </w:rPr>
        <w:t>كل من بلجيكا، واليابان واليونان، ومن أهمّ الق ارارت التي ات</w:t>
      </w:r>
      <w:r>
        <w:t></w:t>
      </w:r>
      <w:r>
        <w:rPr>
          <w:szCs w:val="32"/>
          <w:rtl/>
        </w:rPr>
        <w:t xml:space="preserve">خِذت ما يأتي:  </w:t>
      </w:r>
    </w:p>
    <w:p w:rsidR="00030AF1" w:rsidRDefault="006C1FCA">
      <w:pPr>
        <w:spacing w:after="148"/>
        <w:ind w:left="-13" w:right="9"/>
      </w:pPr>
      <w:r>
        <w:rPr>
          <w:szCs w:val="32"/>
          <w:rtl/>
        </w:rPr>
        <w:t>-إلغاء معاهدة سيفر الإمب ارطورّيّة العثمانيّة، مع إل</w:t>
      </w:r>
      <w:r>
        <w:rPr>
          <w:szCs w:val="32"/>
          <w:rtl/>
        </w:rPr>
        <w:t xml:space="preserve"> ازمها بالتخلي عن البلدان العربيّة التي تقع في آسيا وشمال أفريقيا.  </w:t>
      </w:r>
    </w:p>
    <w:p w:rsidR="00030AF1" w:rsidRDefault="006C1FCA">
      <w:pPr>
        <w:spacing w:after="386" w:line="259" w:lineRule="auto"/>
        <w:ind w:left="-3" w:right="0" w:hanging="10"/>
        <w:jc w:val="left"/>
      </w:pPr>
      <w:r>
        <w:rPr>
          <w:szCs w:val="32"/>
          <w:rtl/>
        </w:rPr>
        <w:t xml:space="preserve">-عقد معاهدة سلام مع تركيا في العاشر من آب من عام </w:t>
      </w:r>
      <w:r>
        <w:rPr>
          <w:szCs w:val="32"/>
        </w:rPr>
        <w:t>1920</w:t>
      </w:r>
      <w:proofErr w:type="gramStart"/>
      <w:r>
        <w:rPr>
          <w:szCs w:val="32"/>
          <w:rtl/>
        </w:rPr>
        <w:t>م  .</w:t>
      </w:r>
      <w:proofErr w:type="gramEnd"/>
    </w:p>
    <w:p w:rsidR="00030AF1" w:rsidRDefault="006C1FCA">
      <w:pPr>
        <w:spacing w:after="386" w:line="259" w:lineRule="auto"/>
        <w:ind w:left="-3" w:right="0" w:hanging="10"/>
        <w:jc w:val="left"/>
      </w:pPr>
      <w:r>
        <w:rPr>
          <w:szCs w:val="32"/>
          <w:rtl/>
        </w:rPr>
        <w:t xml:space="preserve">-استقلال أرمينيا وكردستان.  </w:t>
      </w:r>
    </w:p>
    <w:p w:rsidR="00030AF1" w:rsidRDefault="006C1FCA">
      <w:pPr>
        <w:spacing w:after="386" w:line="259" w:lineRule="auto"/>
        <w:ind w:left="-3" w:right="0" w:hanging="10"/>
        <w:jc w:val="left"/>
      </w:pPr>
      <w:r>
        <w:rPr>
          <w:szCs w:val="32"/>
          <w:rtl/>
        </w:rPr>
        <w:t xml:space="preserve">-الوجود اليوناني في منطقة شرق ت ارقيا، ومنطقة الساحل الغربيّ للأناضول.  </w:t>
      </w:r>
    </w:p>
    <w:p w:rsidR="00030AF1" w:rsidRDefault="006C1FCA">
      <w:pPr>
        <w:spacing w:after="386" w:line="259" w:lineRule="auto"/>
        <w:ind w:left="-3" w:right="0" w:hanging="10"/>
        <w:jc w:val="left"/>
      </w:pPr>
      <w:r>
        <w:rPr>
          <w:szCs w:val="32"/>
          <w:rtl/>
        </w:rPr>
        <w:t xml:space="preserve">-استعمار اليونان لجزر إيجة </w:t>
      </w:r>
      <w:r>
        <w:rPr>
          <w:szCs w:val="32"/>
          <w:rtl/>
        </w:rPr>
        <w:t xml:space="preserve">التي تقود بدورها منطقة الدردنيل.  </w:t>
      </w:r>
    </w:p>
    <w:p w:rsidR="00030AF1" w:rsidRDefault="006C1FCA">
      <w:pPr>
        <w:spacing w:after="386" w:line="259" w:lineRule="auto"/>
        <w:ind w:left="-3" w:right="0" w:hanging="10"/>
        <w:jc w:val="left"/>
      </w:pPr>
      <w:r>
        <w:rPr>
          <w:szCs w:val="32"/>
          <w:rtl/>
        </w:rPr>
        <w:t xml:space="preserve">-وضع كل من سوريا ولبنان تحت الانتداب </w:t>
      </w:r>
      <w:proofErr w:type="gramStart"/>
      <w:r>
        <w:rPr>
          <w:szCs w:val="32"/>
          <w:rtl/>
        </w:rPr>
        <w:t>الفرنسيّ .</w:t>
      </w:r>
      <w:proofErr w:type="gramEnd"/>
      <w:r>
        <w:rPr>
          <w:szCs w:val="32"/>
          <w:rtl/>
        </w:rPr>
        <w:t xml:space="preserve">  </w:t>
      </w:r>
    </w:p>
    <w:p w:rsidR="00030AF1" w:rsidRDefault="006C1FCA">
      <w:pPr>
        <w:spacing w:after="386" w:line="259" w:lineRule="auto"/>
        <w:ind w:left="-3" w:right="0" w:hanging="10"/>
        <w:jc w:val="left"/>
      </w:pPr>
      <w:r>
        <w:rPr>
          <w:szCs w:val="32"/>
          <w:rtl/>
        </w:rPr>
        <w:t xml:space="preserve">-وضع فلسطين والع ارق تحت الانتداب </w:t>
      </w:r>
      <w:proofErr w:type="gramStart"/>
      <w:r>
        <w:rPr>
          <w:szCs w:val="32"/>
          <w:rtl/>
        </w:rPr>
        <w:t>البريطانيّ .</w:t>
      </w:r>
      <w:proofErr w:type="gramEnd"/>
      <w:r>
        <w:rPr>
          <w:szCs w:val="32"/>
          <w:rtl/>
        </w:rPr>
        <w:t xml:space="preserve">  </w:t>
      </w:r>
    </w:p>
    <w:p w:rsidR="00030AF1" w:rsidRDefault="006C1FCA">
      <w:pPr>
        <w:spacing w:after="147"/>
        <w:ind w:left="-13" w:right="9"/>
      </w:pPr>
      <w:r>
        <w:rPr>
          <w:szCs w:val="32"/>
          <w:rtl/>
        </w:rPr>
        <w:lastRenderedPageBreak/>
        <w:t xml:space="preserve">-وضع باقي الدول المستقلة تحت السلطة الإل ازميّة، إلى أن تصل إلى مرحلة النضج السياسي.  -عقد اتفاقيّة أنجلو للنفط؛ حيث نصّت </w:t>
      </w:r>
      <w:r>
        <w:rPr>
          <w:szCs w:val="32"/>
          <w:rtl/>
        </w:rPr>
        <w:t xml:space="preserve">على تزويد فرنسا بنسبة </w:t>
      </w:r>
      <w:r>
        <w:rPr>
          <w:szCs w:val="32"/>
        </w:rPr>
        <w:t>25</w:t>
      </w:r>
      <w:r>
        <w:rPr>
          <w:szCs w:val="32"/>
          <w:rtl/>
        </w:rPr>
        <w:t xml:space="preserve">% من حِصص النفط الع ارقي، وقد نصت الشروط على إعادة إد ارج الموصل مع الولايات التي تقع تحت الانتداب </w:t>
      </w:r>
      <w:proofErr w:type="gramStart"/>
      <w:r>
        <w:rPr>
          <w:szCs w:val="32"/>
          <w:rtl/>
        </w:rPr>
        <w:t>البريطانيّ .</w:t>
      </w:r>
      <w:proofErr w:type="gramEnd"/>
      <w:r>
        <w:rPr>
          <w:szCs w:val="32"/>
          <w:rtl/>
        </w:rPr>
        <w:t xml:space="preserve">  </w:t>
      </w:r>
    </w:p>
    <w:p w:rsidR="00030AF1" w:rsidRDefault="006C1FCA">
      <w:pPr>
        <w:spacing w:after="148"/>
        <w:ind w:left="-13" w:right="9"/>
      </w:pPr>
      <w:r>
        <w:rPr>
          <w:szCs w:val="32"/>
          <w:rtl/>
        </w:rPr>
        <w:t>-رفض السماح لألمانيا بزيادة حجم جيشها، والسبب في ذلك يعود إلى التوتر القائم بين فرنسا وألمانيا بسبب أحكام معاهدة فرساي</w:t>
      </w:r>
      <w:r>
        <w:rPr>
          <w:szCs w:val="32"/>
          <w:rtl/>
        </w:rPr>
        <w:t xml:space="preserve">.  </w:t>
      </w:r>
    </w:p>
    <w:p w:rsidR="00030AF1" w:rsidRDefault="006C1FCA">
      <w:pPr>
        <w:spacing w:after="147"/>
        <w:ind w:left="-13" w:right="9"/>
      </w:pPr>
      <w:r>
        <w:rPr>
          <w:szCs w:val="32"/>
          <w:rtl/>
        </w:rPr>
        <w:t xml:space="preserve">-الالت </w:t>
      </w:r>
      <w:proofErr w:type="gramStart"/>
      <w:r>
        <w:rPr>
          <w:szCs w:val="32"/>
          <w:rtl/>
        </w:rPr>
        <w:t>ازم</w:t>
      </w:r>
      <w:proofErr w:type="gramEnd"/>
      <w:r>
        <w:rPr>
          <w:szCs w:val="32"/>
          <w:rtl/>
        </w:rPr>
        <w:t xml:space="preserve"> بوعد بلفور، حيث تمّ رسم حدود بين سوريا والع ارق، مع ضمّ مدينة الموصل إلى الع ارق بعد أن كانت جزءاً من سوريا، حسب ما ورد في اتفاقيّة سايكس بيكو.  </w:t>
      </w:r>
    </w:p>
    <w:p w:rsidR="00030AF1" w:rsidRDefault="006C1FCA">
      <w:pPr>
        <w:spacing w:after="150"/>
        <w:ind w:left="-13" w:right="9"/>
      </w:pPr>
      <w:r>
        <w:rPr>
          <w:szCs w:val="32"/>
          <w:rtl/>
        </w:rPr>
        <w:t>-فرض الانتداب البريطاني على فلسطين من قِبل دول التحالف؛ والسّبب في ذلك هو تسهيل هجرة اليهود إلى</w:t>
      </w:r>
      <w:r>
        <w:rPr>
          <w:szCs w:val="32"/>
          <w:rtl/>
        </w:rPr>
        <w:t xml:space="preserve"> فلسطين، وذلك من أجل إنشاء وطن قوميّ لهم مع ضمان حقوقهم في الدول الأخرى، كما أسّست المنظمة الصهيونيّة وكالةً يهوديّةً لجمع اليهود وٕإنشاء وطن لهم في </w:t>
      </w:r>
      <w:proofErr w:type="gramStart"/>
      <w:r>
        <w:rPr>
          <w:szCs w:val="32"/>
          <w:rtl/>
        </w:rPr>
        <w:t>فلسطين ،وقد</w:t>
      </w:r>
      <w:proofErr w:type="gramEnd"/>
      <w:r>
        <w:rPr>
          <w:szCs w:val="32"/>
          <w:rtl/>
        </w:rPr>
        <w:t xml:space="preserve"> كان للانتداب البريطاني دور في تسهيل الهجرة اليهوديّة إليها والتشجيع على استيطانها عن طريق سنّ </w:t>
      </w:r>
      <w:r>
        <w:rPr>
          <w:szCs w:val="32"/>
          <w:rtl/>
        </w:rPr>
        <w:t xml:space="preserve">القوانين التي تسمح لليهود بالحصول على الجنسيّة الفلسطينيّة، مع اعتبار اللغة العبرّيّة لغةً رسميّةً إلى جانب اللغتين العربيّة والإنجليزّيّة.  </w:t>
      </w:r>
    </w:p>
    <w:p w:rsidR="00030AF1" w:rsidRDefault="006C1FCA">
      <w:pPr>
        <w:spacing w:after="382" w:line="259" w:lineRule="auto"/>
        <w:ind w:left="-3" w:right="0" w:hanging="10"/>
        <w:jc w:val="left"/>
      </w:pPr>
      <w:r>
        <w:rPr>
          <w:b/>
          <w:bCs/>
          <w:szCs w:val="32"/>
        </w:rPr>
        <w:t>4</w:t>
      </w:r>
      <w:r>
        <w:rPr>
          <w:b/>
          <w:bCs/>
          <w:szCs w:val="32"/>
          <w:rtl/>
        </w:rPr>
        <w:t xml:space="preserve">-ردود الفعل على اتفاقيّة سان </w:t>
      </w:r>
      <w:proofErr w:type="gramStart"/>
      <w:r>
        <w:rPr>
          <w:b/>
          <w:bCs/>
          <w:szCs w:val="32"/>
          <w:rtl/>
        </w:rPr>
        <w:t>ريمو:</w:t>
      </w:r>
      <w:proofErr w:type="gramEnd"/>
      <w:r>
        <w:rPr>
          <w:b/>
          <w:bCs/>
          <w:szCs w:val="32"/>
          <w:rtl/>
        </w:rPr>
        <w:t xml:space="preserve">  </w:t>
      </w:r>
    </w:p>
    <w:p w:rsidR="00030AF1" w:rsidRDefault="006C1FCA">
      <w:pPr>
        <w:ind w:left="-13" w:right="9"/>
      </w:pPr>
      <w:r>
        <w:rPr>
          <w:szCs w:val="32"/>
          <w:rtl/>
        </w:rPr>
        <w:lastRenderedPageBreak/>
        <w:t>اجتاحت العربَ ثورُةُ غضبٍ ما إن صدرت ق ارارت اتفاقيّة سان ريمو، ومن أهمّ ردو</w:t>
      </w:r>
      <w:r>
        <w:rPr>
          <w:szCs w:val="32"/>
          <w:rtl/>
        </w:rPr>
        <w:t xml:space="preserve">د الفعل ما يأتي:  </w:t>
      </w:r>
    </w:p>
    <w:p w:rsidR="00030AF1" w:rsidRDefault="006C1FCA">
      <w:pPr>
        <w:spacing w:after="386" w:line="259" w:lineRule="auto"/>
        <w:ind w:left="-3" w:right="0" w:hanging="10"/>
        <w:jc w:val="left"/>
      </w:pPr>
      <w:r>
        <w:rPr>
          <w:szCs w:val="32"/>
          <w:rtl/>
        </w:rPr>
        <w:t xml:space="preserve">-احتجاج الفلسطينيّين على سياسة فصل فلسطين عن سوريا.  </w:t>
      </w:r>
    </w:p>
    <w:p w:rsidR="00030AF1" w:rsidRDefault="006C1FCA">
      <w:pPr>
        <w:spacing w:after="148"/>
        <w:ind w:left="-13" w:right="9"/>
      </w:pPr>
      <w:r>
        <w:rPr>
          <w:szCs w:val="32"/>
          <w:rtl/>
        </w:rPr>
        <w:t xml:space="preserve">-وقوع اشتباكات بين البريطانيّين والقبائل العربيّة على منطقة الحدود الفلسطينيّة السورّيّة، وقد وقعت الكثير من الإصابات لكلا الجانبين.  </w:t>
      </w:r>
    </w:p>
    <w:p w:rsidR="00030AF1" w:rsidRDefault="006C1FCA">
      <w:pPr>
        <w:spacing w:after="147"/>
        <w:ind w:left="-13" w:right="9"/>
      </w:pPr>
      <w:r>
        <w:rPr>
          <w:szCs w:val="32"/>
          <w:rtl/>
        </w:rPr>
        <w:t>-عقد اجتماعات سياسيّة بين المسلمين والمسيحيّين ا</w:t>
      </w:r>
      <w:r>
        <w:rPr>
          <w:szCs w:val="32"/>
          <w:rtl/>
        </w:rPr>
        <w:t xml:space="preserve">لفلسطينيّين؛ وذلك من أجل التخطيط للقيام باحتجاجات ضدّ تقسيم سوريا.  </w:t>
      </w:r>
    </w:p>
    <w:p w:rsidR="00030AF1" w:rsidRDefault="006C1FCA">
      <w:pPr>
        <w:spacing w:after="148"/>
        <w:ind w:left="-13" w:right="9"/>
      </w:pPr>
      <w:r>
        <w:rPr>
          <w:szCs w:val="32"/>
          <w:rtl/>
        </w:rPr>
        <w:t xml:space="preserve">-اندلاع ثورتين في سوريا وهي ثورة سلطان باشا الأطرش في منطقة حوارن، وثورة صالح العلي في منطقة جبل العلوّيّين، والسبب في ذلك هو رفض السورّيّين التقسيمات، ممّا كان سبباً في توحيد سوريا لكن </w:t>
      </w:r>
      <w:r>
        <w:rPr>
          <w:szCs w:val="32"/>
          <w:rtl/>
        </w:rPr>
        <w:t xml:space="preserve">دون لبنان، وفلسطين، والأردن.  </w:t>
      </w:r>
    </w:p>
    <w:p w:rsidR="00030AF1" w:rsidRDefault="006C1FCA">
      <w:pPr>
        <w:spacing w:after="150"/>
        <w:ind w:left="-13" w:right="9"/>
      </w:pPr>
      <w:r>
        <w:rPr>
          <w:szCs w:val="32"/>
          <w:rtl/>
        </w:rPr>
        <w:t xml:space="preserve">-اندلاع ثورة كمال أتاتورك؛ وذلك بسبب رفض الأت ارك لمعاهدة سيفر، ممّا أسفر عن ه زيمة الجيوش المحتلة، فطالب كمال أتاتورك بعقد بمعاهدة لوازن التي تنازلت بها تركيا عن المدن العربيّة التي كانت تحت الحكم العثماني.  </w:t>
      </w:r>
    </w:p>
    <w:p w:rsidR="00030AF1" w:rsidRDefault="006C1FCA">
      <w:pPr>
        <w:spacing w:after="382" w:line="259" w:lineRule="auto"/>
        <w:ind w:left="-3" w:right="0" w:hanging="10"/>
        <w:jc w:val="left"/>
      </w:pPr>
      <w:r>
        <w:rPr>
          <w:b/>
          <w:bCs/>
          <w:szCs w:val="32"/>
        </w:rPr>
        <w:t>5</w:t>
      </w:r>
      <w:r>
        <w:rPr>
          <w:b/>
          <w:bCs/>
          <w:szCs w:val="32"/>
          <w:rtl/>
        </w:rPr>
        <w:t>-تبِعات اتفاقي</w:t>
      </w:r>
      <w:r>
        <w:rPr>
          <w:b/>
          <w:bCs/>
          <w:szCs w:val="32"/>
          <w:rtl/>
        </w:rPr>
        <w:t xml:space="preserve">ّة سان </w:t>
      </w:r>
      <w:proofErr w:type="gramStart"/>
      <w:r>
        <w:rPr>
          <w:b/>
          <w:bCs/>
          <w:szCs w:val="32"/>
          <w:rtl/>
        </w:rPr>
        <w:t>ريمو:</w:t>
      </w:r>
      <w:proofErr w:type="gramEnd"/>
      <w:r>
        <w:rPr>
          <w:b/>
          <w:bCs/>
          <w:szCs w:val="32"/>
          <w:rtl/>
        </w:rPr>
        <w:t xml:space="preserve">  </w:t>
      </w:r>
    </w:p>
    <w:p w:rsidR="00030AF1" w:rsidRDefault="006C1FCA">
      <w:pPr>
        <w:spacing w:after="386" w:line="259" w:lineRule="auto"/>
        <w:ind w:left="-3" w:right="0" w:hanging="10"/>
        <w:jc w:val="left"/>
      </w:pPr>
      <w:r>
        <w:rPr>
          <w:szCs w:val="32"/>
          <w:rtl/>
        </w:rPr>
        <w:t xml:space="preserve">ظهرت عقب اتفاقيّة سان ريمو عدّة تبعات وق ارارت، من أهمّها ما يأتي:  </w:t>
      </w:r>
    </w:p>
    <w:p w:rsidR="00030AF1" w:rsidRDefault="006C1FCA">
      <w:pPr>
        <w:bidi w:val="0"/>
        <w:spacing w:after="0" w:line="259" w:lineRule="auto"/>
        <w:ind w:right="3" w:firstLine="0"/>
        <w:jc w:val="right"/>
      </w:pPr>
      <w:r>
        <w:lastRenderedPageBreak/>
        <w:t xml:space="preserve">  </w:t>
      </w:r>
    </w:p>
    <w:p w:rsidR="00030AF1" w:rsidRDefault="006C1FCA">
      <w:pPr>
        <w:spacing w:after="138"/>
        <w:ind w:left="-13" w:right="9"/>
      </w:pPr>
      <w:r>
        <w:rPr>
          <w:szCs w:val="32"/>
          <w:rtl/>
        </w:rPr>
        <w:t xml:space="preserve">-إنشاء فرنسا لدولة لبنان الكبير، المكوّن من بيروت، وط اربلس، وصيدا، وعكار، </w:t>
      </w:r>
      <w:proofErr w:type="gramStart"/>
      <w:r>
        <w:rPr>
          <w:szCs w:val="32"/>
          <w:rtl/>
        </w:rPr>
        <w:t>والبقاع ،وبعلبك</w:t>
      </w:r>
      <w:proofErr w:type="gramEnd"/>
      <w:r>
        <w:rPr>
          <w:szCs w:val="32"/>
          <w:rtl/>
        </w:rPr>
        <w:t xml:space="preserve">، وحاصبيا، </w:t>
      </w:r>
      <w:r>
        <w:t xml:space="preserve"> </w:t>
      </w:r>
      <w:r>
        <w:rPr>
          <w:szCs w:val="32"/>
          <w:rtl/>
        </w:rPr>
        <w:t xml:space="preserve">وكل من جبل لبنان، وعامل، ومن ثمّ أنشأت العديد من </w:t>
      </w:r>
      <w:r>
        <w:t></w:t>
      </w:r>
      <w:r>
        <w:rPr>
          <w:szCs w:val="32"/>
          <w:rtl/>
        </w:rPr>
        <w:t>الدول؛ منها دولة</w:t>
      </w:r>
      <w:r>
        <w:rPr>
          <w:szCs w:val="32"/>
          <w:rtl/>
        </w:rPr>
        <w:t xml:space="preserve"> حلب، ودولة العلويين، ودولة الدّروز.  </w:t>
      </w:r>
    </w:p>
    <w:p w:rsidR="00030AF1" w:rsidRDefault="006C1FCA">
      <w:pPr>
        <w:spacing w:after="386" w:line="259" w:lineRule="auto"/>
        <w:ind w:left="-3" w:right="0" w:hanging="10"/>
        <w:jc w:val="left"/>
      </w:pPr>
      <w:r>
        <w:rPr>
          <w:szCs w:val="32"/>
          <w:rtl/>
        </w:rPr>
        <w:t xml:space="preserve">-تمزيق فرنسا كلّاً من سوريا ولبنان.  </w:t>
      </w:r>
    </w:p>
    <w:p w:rsidR="00030AF1" w:rsidRDefault="006C1FCA">
      <w:pPr>
        <w:spacing w:after="151"/>
        <w:ind w:left="-13" w:right="9"/>
      </w:pPr>
      <w:r>
        <w:rPr>
          <w:szCs w:val="32"/>
          <w:rtl/>
        </w:rPr>
        <w:t xml:space="preserve">-إصدار المفوّض السامي غورو بعض الق ارارت ودخوله إلى سوريا، وذلك عقب محاولة فرنسا تمزيق سوريا، وانتصاره على الجيش العربيّ في معركة ميسلون.  </w:t>
      </w:r>
    </w:p>
    <w:p w:rsidR="00030AF1" w:rsidRDefault="006C1FCA">
      <w:pPr>
        <w:spacing w:after="193"/>
        <w:ind w:left="-13" w:right="9"/>
      </w:pPr>
      <w:r>
        <w:rPr>
          <w:szCs w:val="32"/>
          <w:rtl/>
        </w:rPr>
        <w:t>-اندلاع ثورة سلطان باشا في منطقة جبل ال</w:t>
      </w:r>
      <w:r>
        <w:rPr>
          <w:szCs w:val="32"/>
          <w:rtl/>
        </w:rPr>
        <w:t xml:space="preserve">علويين؛ والسبب في ذلك هو رفض السورّيّين للتقسيمات، ممّا كان سبباً في توحيد سوريا </w:t>
      </w:r>
      <w:proofErr w:type="gramStart"/>
      <w:r>
        <w:rPr>
          <w:szCs w:val="32"/>
          <w:rtl/>
        </w:rPr>
        <w:t>مجدداً .</w:t>
      </w:r>
      <w:proofErr w:type="gramEnd"/>
      <w:r>
        <w:rPr>
          <w:szCs w:val="32"/>
          <w:rtl/>
        </w:rPr>
        <w:t xml:space="preserve">  </w:t>
      </w:r>
    </w:p>
    <w:p w:rsidR="00030AF1" w:rsidRDefault="006C1FCA">
      <w:pPr>
        <w:spacing w:after="386" w:line="259" w:lineRule="auto"/>
        <w:ind w:left="-3" w:right="0" w:hanging="10"/>
        <w:jc w:val="left"/>
      </w:pPr>
      <w:r>
        <w:rPr>
          <w:szCs w:val="32"/>
          <w:rtl/>
        </w:rPr>
        <w:t xml:space="preserve">-رسم حدوٍدٍ </w:t>
      </w:r>
      <w:r>
        <w:t></w:t>
      </w:r>
      <w:r>
        <w:rPr>
          <w:szCs w:val="32"/>
          <w:rtl/>
        </w:rPr>
        <w:t xml:space="preserve">لكل من سوريا، والأردن، والع ارق، وفلسطين.  </w:t>
      </w:r>
    </w:p>
    <w:p w:rsidR="00030AF1" w:rsidRDefault="006C1FCA">
      <w:pPr>
        <w:spacing w:after="151"/>
        <w:ind w:left="-13" w:right="9"/>
      </w:pPr>
      <w:r>
        <w:rPr>
          <w:szCs w:val="32"/>
          <w:rtl/>
        </w:rPr>
        <w:t>-تعيين هربرت صموئيل مندوباً سامياً لبريطانيا في فلسطين؛ حيث كان من المعروف أنّ صموئيل سيكون متحيّاًزً لليهو</w:t>
      </w:r>
      <w:r>
        <w:rPr>
          <w:szCs w:val="32"/>
          <w:rtl/>
        </w:rPr>
        <w:t xml:space="preserve">د.  </w:t>
      </w:r>
    </w:p>
    <w:p w:rsidR="00030AF1" w:rsidRDefault="006C1FCA">
      <w:pPr>
        <w:spacing w:after="384" w:line="259" w:lineRule="auto"/>
        <w:ind w:left="-4" w:right="0" w:hanging="10"/>
        <w:jc w:val="left"/>
      </w:pPr>
      <w:r>
        <w:rPr>
          <w:b/>
          <w:bCs/>
          <w:szCs w:val="32"/>
          <w:u w:val="single" w:color="000000"/>
          <w:rtl/>
        </w:rPr>
        <w:t xml:space="preserve"> </w:t>
      </w:r>
      <w:proofErr w:type="gramStart"/>
      <w:r>
        <w:rPr>
          <w:b/>
          <w:bCs/>
          <w:szCs w:val="32"/>
          <w:u w:val="single" w:color="000000"/>
          <w:rtl/>
        </w:rPr>
        <w:t>ثانيا :</w:t>
      </w:r>
      <w:proofErr w:type="gramEnd"/>
      <w:r>
        <w:rPr>
          <w:b/>
          <w:bCs/>
          <w:szCs w:val="32"/>
          <w:u w:val="single" w:color="000000"/>
          <w:rtl/>
        </w:rPr>
        <w:t xml:space="preserve"> إعلان قيام دولة إسارئيل:</w:t>
      </w:r>
      <w:r>
        <w:rPr>
          <w:b/>
          <w:bCs/>
          <w:szCs w:val="32"/>
          <w:rtl/>
        </w:rPr>
        <w:t xml:space="preserve">   </w:t>
      </w:r>
    </w:p>
    <w:p w:rsidR="00030AF1" w:rsidRDefault="006C1FCA">
      <w:pPr>
        <w:ind w:left="-13" w:right="9"/>
      </w:pPr>
      <w:r>
        <w:rPr>
          <w:szCs w:val="32"/>
          <w:rtl/>
        </w:rPr>
        <w:lastRenderedPageBreak/>
        <w:t xml:space="preserve">انسحبت بريطانيا من فلسطين في </w:t>
      </w:r>
      <w:r>
        <w:rPr>
          <w:szCs w:val="32"/>
        </w:rPr>
        <w:t>14</w:t>
      </w:r>
      <w:r>
        <w:rPr>
          <w:szCs w:val="32"/>
          <w:rtl/>
        </w:rPr>
        <w:t xml:space="preserve"> ماي </w:t>
      </w:r>
      <w:r>
        <w:rPr>
          <w:szCs w:val="32"/>
        </w:rPr>
        <w:t>1948</w:t>
      </w:r>
      <w:r>
        <w:rPr>
          <w:szCs w:val="32"/>
          <w:rtl/>
        </w:rPr>
        <w:t xml:space="preserve">، وأعلن ديفد بن غوريون في اليوم نفسه قيام الدولة الإس ارئيلية وعودة الشعب اليهودي إلى ما أسماه أرضه التاريخية. وفيما </w:t>
      </w:r>
      <w:proofErr w:type="gramStart"/>
      <w:r>
        <w:rPr>
          <w:szCs w:val="32"/>
          <w:rtl/>
        </w:rPr>
        <w:t>يلي  بعض</w:t>
      </w:r>
      <w:proofErr w:type="gramEnd"/>
      <w:r>
        <w:rPr>
          <w:szCs w:val="32"/>
          <w:rtl/>
        </w:rPr>
        <w:t xml:space="preserve"> ماجاء في نص إعلان الدولة:   </w:t>
      </w:r>
    </w:p>
    <w:p w:rsidR="00030AF1" w:rsidRDefault="006C1FCA">
      <w:pPr>
        <w:spacing w:after="156" w:line="363" w:lineRule="auto"/>
        <w:ind w:left="-5" w:right="-5" w:hanging="9"/>
      </w:pPr>
      <w:r>
        <w:rPr>
          <w:szCs w:val="32"/>
          <w:rtl/>
        </w:rPr>
        <w:t>"أ</w:t>
      </w:r>
      <w:r>
        <w:rPr>
          <w:b/>
          <w:bCs/>
          <w:szCs w:val="32"/>
          <w:rtl/>
        </w:rPr>
        <w:t>رض إسارئيل هي مهد</w:t>
      </w:r>
      <w:r>
        <w:rPr>
          <w:b/>
          <w:bCs/>
          <w:szCs w:val="32"/>
          <w:rtl/>
        </w:rPr>
        <w:t xml:space="preserve"> الشعب اليهودي، هنا تكونت شخصيته الروحية </w:t>
      </w:r>
      <w:proofErr w:type="gramStart"/>
      <w:r>
        <w:rPr>
          <w:b/>
          <w:bCs/>
          <w:szCs w:val="32"/>
          <w:rtl/>
        </w:rPr>
        <w:t>والدينية  والسياسية</w:t>
      </w:r>
      <w:proofErr w:type="gramEnd"/>
      <w:r>
        <w:rPr>
          <w:b/>
          <w:bCs/>
          <w:szCs w:val="32"/>
          <w:rtl/>
        </w:rPr>
        <w:t xml:space="preserve">، وهنا أقام دولة للمرة الأولى، وخلق قيما حضارية ذات مغزى قومي وٕإنساني جامع، وفيها أعطى للعالم كتاب الكتب الخالد.  </w:t>
      </w:r>
    </w:p>
    <w:p w:rsidR="00030AF1" w:rsidRDefault="006C1FCA">
      <w:pPr>
        <w:spacing w:after="156" w:line="363" w:lineRule="auto"/>
        <w:ind w:left="-5" w:right="-5" w:hanging="9"/>
      </w:pPr>
      <w:r>
        <w:rPr>
          <w:b/>
          <w:bCs/>
          <w:szCs w:val="32"/>
          <w:rtl/>
        </w:rPr>
        <w:t>بعد أن نفي عنوة من بلاده حافظ الشعب على إيمانه بها طيلة مدة شتاته، ولم يكف عن ا</w:t>
      </w:r>
      <w:r>
        <w:rPr>
          <w:b/>
          <w:bCs/>
          <w:szCs w:val="32"/>
          <w:rtl/>
        </w:rPr>
        <w:t>لصلاة أو يفقد الأمل بعودته إليها واستعادة حريته السياسية فيها .</w:t>
      </w:r>
      <w:r>
        <w:rPr>
          <w:szCs w:val="32"/>
          <w:rtl/>
        </w:rPr>
        <w:t>.....ا</w:t>
      </w:r>
      <w:r>
        <w:rPr>
          <w:b/>
          <w:bCs/>
          <w:szCs w:val="32"/>
          <w:rtl/>
        </w:rPr>
        <w:t xml:space="preserve">نعقد المؤتمر الصهيونى الأول في سنة </w:t>
      </w:r>
      <w:r>
        <w:rPr>
          <w:b/>
          <w:bCs/>
          <w:szCs w:val="32"/>
        </w:rPr>
        <w:t>5657</w:t>
      </w:r>
      <w:r>
        <w:rPr>
          <w:b/>
          <w:bCs/>
          <w:szCs w:val="32"/>
          <w:rtl/>
        </w:rPr>
        <w:t xml:space="preserve"> عبرية (</w:t>
      </w:r>
      <w:r>
        <w:rPr>
          <w:b/>
          <w:bCs/>
          <w:szCs w:val="32"/>
        </w:rPr>
        <w:t>1897</w:t>
      </w:r>
      <w:r>
        <w:rPr>
          <w:b/>
          <w:bCs/>
          <w:szCs w:val="32"/>
          <w:rtl/>
        </w:rPr>
        <w:t xml:space="preserve"> ميلادية) بدعوة من ثيودور هرتزل الأب الروحي للدولة اليهودية، وأعلن المؤتمر حق الشعب اليهودي في تحقيق بعثه الق ومي في بلاده الخاصة </w:t>
      </w:r>
      <w:proofErr w:type="gramStart"/>
      <w:r>
        <w:rPr>
          <w:b/>
          <w:bCs/>
          <w:szCs w:val="32"/>
          <w:rtl/>
        </w:rPr>
        <w:t>به  .</w:t>
      </w:r>
      <w:proofErr w:type="gramEnd"/>
    </w:p>
    <w:p w:rsidR="00030AF1" w:rsidRDefault="006C1FCA">
      <w:pPr>
        <w:spacing w:after="156" w:line="363" w:lineRule="auto"/>
        <w:ind w:left="-5" w:right="-5" w:hanging="9"/>
      </w:pPr>
      <w:r>
        <w:rPr>
          <w:b/>
          <w:bCs/>
          <w:szCs w:val="32"/>
          <w:rtl/>
        </w:rPr>
        <w:t xml:space="preserve">واعترف وعد بلفور الصادر في </w:t>
      </w:r>
      <w:r>
        <w:rPr>
          <w:b/>
          <w:bCs/>
          <w:szCs w:val="32"/>
        </w:rPr>
        <w:t>2</w:t>
      </w:r>
      <w:r>
        <w:rPr>
          <w:b/>
          <w:bCs/>
          <w:szCs w:val="32"/>
          <w:rtl/>
        </w:rPr>
        <w:t xml:space="preserve"> نوفمبر (تشرين الثاني) </w:t>
      </w:r>
      <w:r>
        <w:rPr>
          <w:b/>
          <w:bCs/>
          <w:szCs w:val="32"/>
        </w:rPr>
        <w:t>1917</w:t>
      </w:r>
      <w:r>
        <w:rPr>
          <w:b/>
          <w:bCs/>
          <w:szCs w:val="32"/>
          <w:rtl/>
        </w:rPr>
        <w:t xml:space="preserve"> بهذا الحق، وأكده من جديد صك الانتداب المقرر في عصبة الأمم، وهي التي منحت بصورة خاصة موافقتها العالمية على الصلة التاريخية بين الشعب اليهودي وأرض إسارئيل واعتارفها بحق الشعب اليهودي في إعادة بناء وطنه </w:t>
      </w:r>
      <w:r>
        <w:rPr>
          <w:b/>
          <w:bCs/>
          <w:szCs w:val="32"/>
          <w:rtl/>
        </w:rPr>
        <w:t xml:space="preserve">القومي.  </w:t>
      </w:r>
    </w:p>
    <w:p w:rsidR="00030AF1" w:rsidRDefault="006C1FCA">
      <w:pPr>
        <w:spacing w:after="156" w:line="363" w:lineRule="auto"/>
        <w:ind w:left="-5" w:right="-5" w:hanging="9"/>
      </w:pPr>
      <w:r>
        <w:rPr>
          <w:b/>
          <w:bCs/>
          <w:szCs w:val="32"/>
          <w:rtl/>
        </w:rPr>
        <w:lastRenderedPageBreak/>
        <w:t xml:space="preserve">وكانت النكبة التي حلت مؤخار بالشعب اليهودي وأدت إلى إبادة ملايين اليهود في أوروبا دلالة واضحة أخرى على الضرورة الملحة لحل مشكلة تشرده عن طريق إقامة الدولة اليهودية في أرض إسارئيل من جديد.. تلك الدولة التي سوف تفتح أبواب الوطن على مصارعيه أمام كل </w:t>
      </w:r>
      <w:r>
        <w:rPr>
          <w:b/>
          <w:bCs/>
          <w:szCs w:val="32"/>
          <w:rtl/>
        </w:rPr>
        <w:t>يهودي، وتمنح الشعب اليهودي مكانته المرموقة في مجتمع أسرة الأمم حيث يكون مؤهلا للتمتع بكافة امتياازت تلك العضوية في الأسرة الدولية...</w:t>
      </w:r>
      <w:proofErr w:type="gramStart"/>
      <w:r>
        <w:rPr>
          <w:b/>
          <w:bCs/>
          <w:szCs w:val="32"/>
          <w:rtl/>
        </w:rPr>
        <w:t>..أقرت</w:t>
      </w:r>
      <w:proofErr w:type="gramEnd"/>
      <w:r>
        <w:rPr>
          <w:b/>
          <w:bCs/>
          <w:szCs w:val="32"/>
          <w:rtl/>
        </w:rPr>
        <w:t xml:space="preserve"> الجمعية العامة للأمم المتحدة في التاسع والعشرين من نوفمبر سنة </w:t>
      </w:r>
      <w:r>
        <w:rPr>
          <w:b/>
          <w:bCs/>
          <w:szCs w:val="32"/>
        </w:rPr>
        <w:t>1947</w:t>
      </w:r>
      <w:r>
        <w:rPr>
          <w:b/>
          <w:bCs/>
          <w:szCs w:val="32"/>
          <w:rtl/>
        </w:rPr>
        <w:t xml:space="preserve"> مشروعا يدعو إلى إقامة دولة يهودية في أرض إسارئيل. </w:t>
      </w:r>
      <w:r>
        <w:rPr>
          <w:b/>
          <w:bCs/>
          <w:szCs w:val="32"/>
          <w:rtl/>
        </w:rPr>
        <w:t xml:space="preserve">وطالبت الجمعية العامة سكان أرض إسرائيل باتخاذ الخطوات اللازمة من جانبهم لتنفيذ ذلك القارر. إن اعتارف الأمم المتحدة هذا بحق الشعب اليه ودي في إقامة دولة هو اعتراف يتعذر الرجوع عنه أو إلغاؤه.  </w:t>
      </w:r>
    </w:p>
    <w:p w:rsidR="00030AF1" w:rsidRDefault="006C1FCA">
      <w:pPr>
        <w:spacing w:after="156" w:line="363" w:lineRule="auto"/>
        <w:ind w:left="-5" w:right="-5" w:hanging="9"/>
      </w:pPr>
      <w:r>
        <w:rPr>
          <w:b/>
          <w:bCs/>
          <w:szCs w:val="32"/>
          <w:rtl/>
        </w:rPr>
        <w:t>وبناء عليه نجتمع هنا نحن أعضاء مجلس الشعب ممثلي الجالية اليهودية</w:t>
      </w:r>
      <w:r>
        <w:rPr>
          <w:b/>
          <w:bCs/>
          <w:szCs w:val="32"/>
          <w:rtl/>
        </w:rPr>
        <w:t xml:space="preserve"> في أرض إسارئيل والحركة الصهيونية في يوم انتهاء الانتداب البريطاني على أرض إسارئيل. وبفضل حقنا الطبيعي والتاريخي وبقوة القارر الصادر عن الجمعية العامة للأمم المتحدة، نجتمع لنعلن بذلك قيام الدولة اليهودية في أرض إسارئيل والتي سوف تدعى "دولة إسارئيل."  </w:t>
      </w:r>
    </w:p>
    <w:p w:rsidR="00030AF1" w:rsidRDefault="006C1FCA">
      <w:pPr>
        <w:spacing w:after="156" w:line="363" w:lineRule="auto"/>
        <w:ind w:left="-5" w:right="-5" w:hanging="9"/>
      </w:pPr>
      <w:r>
        <w:rPr>
          <w:b/>
          <w:bCs/>
          <w:szCs w:val="32"/>
          <w:rtl/>
        </w:rPr>
        <w:t>....</w:t>
      </w:r>
      <w:r>
        <w:rPr>
          <w:b/>
          <w:bCs/>
          <w:szCs w:val="32"/>
          <w:rtl/>
        </w:rPr>
        <w:t xml:space="preserve">..ونعلن أنه منذ لحظة انتهاء الانتداب هذه الليلة عشية السبت الخامس عشر من ماي سنة </w:t>
      </w:r>
      <w:r>
        <w:rPr>
          <w:b/>
          <w:bCs/>
          <w:szCs w:val="32"/>
        </w:rPr>
        <w:t>1948</w:t>
      </w:r>
      <w:r>
        <w:rPr>
          <w:b/>
          <w:bCs/>
          <w:szCs w:val="32"/>
          <w:rtl/>
        </w:rPr>
        <w:t xml:space="preserve"> ميلادية) ...</w:t>
      </w:r>
      <w:proofErr w:type="gramStart"/>
      <w:r>
        <w:rPr>
          <w:b/>
          <w:bCs/>
          <w:szCs w:val="32"/>
          <w:rtl/>
        </w:rPr>
        <w:t>..وسوف</w:t>
      </w:r>
      <w:proofErr w:type="gramEnd"/>
      <w:r>
        <w:rPr>
          <w:b/>
          <w:bCs/>
          <w:szCs w:val="32"/>
          <w:rtl/>
        </w:rPr>
        <w:t xml:space="preserve"> تفتح دولة إسارئيل أبوابها أمام الهجرة اليهودية لتجميع </w:t>
      </w:r>
      <w:r>
        <w:rPr>
          <w:b/>
          <w:bCs/>
          <w:szCs w:val="32"/>
          <w:rtl/>
        </w:rPr>
        <w:lastRenderedPageBreak/>
        <w:t xml:space="preserve">شمل المنفيين، وسوف ترعى تطور البلاد لمنفعة جميع سكانها دون تفرقة في الدين أو العنصر أو الجنس.  </w:t>
      </w:r>
    </w:p>
    <w:p w:rsidR="00030AF1" w:rsidRDefault="006C1FCA">
      <w:pPr>
        <w:spacing w:after="156" w:line="363" w:lineRule="auto"/>
        <w:ind w:left="-5" w:right="-5" w:hanging="9"/>
      </w:pPr>
      <w:r>
        <w:rPr>
          <w:b/>
          <w:bCs/>
          <w:szCs w:val="32"/>
          <w:rtl/>
        </w:rPr>
        <w:t>و</w:t>
      </w:r>
      <w:r>
        <w:rPr>
          <w:b/>
          <w:bCs/>
          <w:szCs w:val="32"/>
          <w:rtl/>
        </w:rPr>
        <w:t xml:space="preserve">سوف تضمن حرية الدين والعقيدة واللغة والتعليم والثقافة، وسوف تحمى الأماكن المقدسة لجميع الديانات وسوف تكون وفية لمبادئ الأمم المتحدة. </w:t>
      </w:r>
    </w:p>
    <w:p w:rsidR="00030AF1" w:rsidRDefault="006C1FCA">
      <w:pPr>
        <w:spacing w:after="387" w:line="259" w:lineRule="auto"/>
        <w:ind w:left="-4" w:right="0" w:hanging="10"/>
        <w:jc w:val="left"/>
      </w:pPr>
      <w:r>
        <w:rPr>
          <w:b/>
          <w:bCs/>
          <w:szCs w:val="32"/>
          <w:u w:val="single" w:color="000000"/>
          <w:rtl/>
        </w:rPr>
        <w:t xml:space="preserve"> </w:t>
      </w:r>
      <w:proofErr w:type="gramStart"/>
      <w:r>
        <w:rPr>
          <w:b/>
          <w:bCs/>
          <w:szCs w:val="32"/>
          <w:u w:val="single" w:color="000000"/>
          <w:rtl/>
        </w:rPr>
        <w:t>ثالثا :</w:t>
      </w:r>
      <w:proofErr w:type="gramEnd"/>
      <w:r>
        <w:rPr>
          <w:b/>
          <w:bCs/>
          <w:szCs w:val="32"/>
          <w:u w:val="single" w:color="000000"/>
          <w:rtl/>
        </w:rPr>
        <w:t xml:space="preserve"> حرب </w:t>
      </w:r>
      <w:r>
        <w:rPr>
          <w:b/>
          <w:bCs/>
          <w:szCs w:val="32"/>
          <w:u w:val="single" w:color="000000"/>
        </w:rPr>
        <w:t>1948</w:t>
      </w:r>
      <w:r>
        <w:rPr>
          <w:b/>
          <w:bCs/>
          <w:szCs w:val="32"/>
          <w:u w:val="single" w:color="000000"/>
          <w:rtl/>
        </w:rPr>
        <w:t>:</w:t>
      </w:r>
      <w:r>
        <w:rPr>
          <w:b/>
          <w:bCs/>
          <w:szCs w:val="32"/>
          <w:rtl/>
        </w:rPr>
        <w:t xml:space="preserve">  </w:t>
      </w:r>
    </w:p>
    <w:p w:rsidR="00030AF1" w:rsidRDefault="006C1FCA">
      <w:pPr>
        <w:spacing w:after="382" w:line="259" w:lineRule="auto"/>
        <w:ind w:left="-3" w:right="0" w:hanging="10"/>
        <w:jc w:val="left"/>
      </w:pPr>
      <w:r>
        <w:rPr>
          <w:b/>
          <w:bCs/>
          <w:szCs w:val="32"/>
        </w:rPr>
        <w:t>1</w:t>
      </w:r>
      <w:r>
        <w:rPr>
          <w:b/>
          <w:bCs/>
          <w:szCs w:val="32"/>
          <w:rtl/>
        </w:rPr>
        <w:t>-</w:t>
      </w:r>
      <w:proofErr w:type="gramStart"/>
      <w:r>
        <w:rPr>
          <w:b/>
          <w:bCs/>
          <w:szCs w:val="32"/>
          <w:rtl/>
        </w:rPr>
        <w:t>تعريفها:</w:t>
      </w:r>
      <w:proofErr w:type="gramEnd"/>
      <w:r>
        <w:rPr>
          <w:b/>
          <w:bCs/>
          <w:szCs w:val="32"/>
          <w:rtl/>
        </w:rPr>
        <w:t xml:space="preserve">  </w:t>
      </w:r>
    </w:p>
    <w:p w:rsidR="00030AF1" w:rsidRDefault="006C1FCA">
      <w:pPr>
        <w:ind w:left="-13" w:right="9"/>
      </w:pPr>
      <w:r>
        <w:rPr>
          <w:szCs w:val="32"/>
          <w:rtl/>
        </w:rPr>
        <w:t>هي أول حروب العرب مع إس ارئيل، دارت عقب إنهاء الانتداب البريطاني على فلسطين وٕإعلانقيام</w:t>
      </w:r>
      <w:r>
        <w:rPr>
          <w:szCs w:val="32"/>
          <w:rtl/>
        </w:rPr>
        <w:t xml:space="preserve"> إس </w:t>
      </w:r>
      <w:proofErr w:type="gramStart"/>
      <w:r>
        <w:rPr>
          <w:szCs w:val="32"/>
          <w:rtl/>
        </w:rPr>
        <w:t>ارئيل ،منتصف</w:t>
      </w:r>
      <w:proofErr w:type="gramEnd"/>
      <w:r>
        <w:rPr>
          <w:szCs w:val="32"/>
          <w:rtl/>
        </w:rPr>
        <w:t xml:space="preserve"> ماي </w:t>
      </w:r>
      <w:r>
        <w:rPr>
          <w:szCs w:val="32"/>
        </w:rPr>
        <w:t>1948</w:t>
      </w:r>
      <w:r>
        <w:rPr>
          <w:szCs w:val="32"/>
          <w:rtl/>
        </w:rPr>
        <w:t xml:space="preserve">، وأودت بحياة آلاف الجنود من الطرفين، وانتهت بهزيمة العرب، فأطلقوا عليها حرب "النكبة."  </w:t>
      </w:r>
    </w:p>
    <w:p w:rsidR="00030AF1" w:rsidRDefault="006C1FCA">
      <w:pPr>
        <w:spacing w:after="344" w:line="259" w:lineRule="auto"/>
        <w:ind w:left="-3" w:right="0" w:hanging="10"/>
        <w:jc w:val="left"/>
      </w:pPr>
      <w:r>
        <w:rPr>
          <w:b/>
          <w:bCs/>
          <w:szCs w:val="32"/>
        </w:rPr>
        <w:t>2</w:t>
      </w:r>
      <w:r>
        <w:rPr>
          <w:b/>
          <w:bCs/>
          <w:szCs w:val="32"/>
          <w:rtl/>
        </w:rPr>
        <w:t xml:space="preserve">-أسباب </w:t>
      </w:r>
      <w:proofErr w:type="gramStart"/>
      <w:r>
        <w:rPr>
          <w:b/>
          <w:bCs/>
          <w:szCs w:val="32"/>
          <w:rtl/>
        </w:rPr>
        <w:t>الحرب:</w:t>
      </w:r>
      <w:proofErr w:type="gramEnd"/>
      <w:r>
        <w:rPr>
          <w:b/>
          <w:bCs/>
          <w:szCs w:val="32"/>
          <w:rtl/>
        </w:rPr>
        <w:t xml:space="preserve">  </w:t>
      </w:r>
    </w:p>
    <w:p w:rsidR="00030AF1" w:rsidRDefault="006C1FCA">
      <w:pPr>
        <w:ind w:left="-13" w:right="9"/>
      </w:pPr>
      <w:r>
        <w:rPr>
          <w:szCs w:val="32"/>
          <w:rtl/>
        </w:rPr>
        <w:t>كان سعي اليهود لإقامة وطن لهم في فلسطين سببا رئيسيا لهذه الحرب، فقد سعوا -بمعاونة دول غربية- لتفريغ فلسطين من سكانها العرب، و</w:t>
      </w:r>
      <w:r>
        <w:rPr>
          <w:szCs w:val="32"/>
          <w:rtl/>
        </w:rPr>
        <w:t>ٕإقامة دولة إس ارئيل، وانتهج الاستيطان اليهودي فلسفة أساسها الاستيلاء على الأ ارضي الفلسطينية، بعد طرد سكانها الأصليين بحجج ودعاوى دينية وتاريخية مزعومة، والترويج لمقولة "أرض بلا شعب لشعب بلا أرض."  وقد سعت "الحركة الصهيونية "في النصف الثاني من القرن التا</w:t>
      </w:r>
      <w:r>
        <w:rPr>
          <w:szCs w:val="32"/>
          <w:rtl/>
        </w:rPr>
        <w:t xml:space="preserve">سع عشر للسيطرة على أكبر مساحة </w:t>
      </w:r>
      <w:r>
        <w:rPr>
          <w:szCs w:val="32"/>
          <w:rtl/>
        </w:rPr>
        <w:lastRenderedPageBreak/>
        <w:t xml:space="preserve">من الأ ارضي الفلسطينية، كما دعا المبشرون الأميركيون اليهودَ إلى العودة إلى أرض صهيون (فلسطين)، وكان أولهم ارعي الكنيسة الإنجيلية القس جون ماكدونالد سنة </w:t>
      </w:r>
      <w:r>
        <w:rPr>
          <w:szCs w:val="32"/>
        </w:rPr>
        <w:t>1914</w:t>
      </w:r>
      <w:r>
        <w:rPr>
          <w:szCs w:val="32"/>
          <w:rtl/>
        </w:rPr>
        <w:t xml:space="preserve">.  </w:t>
      </w:r>
    </w:p>
    <w:p w:rsidR="00030AF1" w:rsidRDefault="006C1FCA">
      <w:pPr>
        <w:ind w:left="-13" w:right="9"/>
      </w:pPr>
      <w:r>
        <w:rPr>
          <w:szCs w:val="32"/>
          <w:rtl/>
        </w:rPr>
        <w:t>شهدت فترة الدولة العثمانية أولى م ارحل الاستيطان، ولا سيما بعد انع</w:t>
      </w:r>
      <w:r>
        <w:rPr>
          <w:szCs w:val="32"/>
          <w:rtl/>
        </w:rPr>
        <w:t xml:space="preserve">قاد مؤتمر لندن عام </w:t>
      </w:r>
      <w:r>
        <w:rPr>
          <w:szCs w:val="32"/>
        </w:rPr>
        <w:t>1840</w:t>
      </w:r>
      <w:r>
        <w:rPr>
          <w:szCs w:val="32"/>
          <w:rtl/>
        </w:rPr>
        <w:t xml:space="preserve">. واستمرت هذه المرحلة حتى عام </w:t>
      </w:r>
      <w:r>
        <w:rPr>
          <w:szCs w:val="32"/>
        </w:rPr>
        <w:t>1882</w:t>
      </w:r>
      <w:r>
        <w:rPr>
          <w:szCs w:val="32"/>
          <w:rtl/>
        </w:rPr>
        <w:t xml:space="preserve">، وأطلق البعض عليها اسم "الاستيطان الروتشيلدي" نسبة إلى المليونير اليهودي البريطاني ليونيل دي روتشيلد، الذي تولى إنشاءالمستوطنات في هذه الفترة، حتى وصل عددها إلى </w:t>
      </w:r>
      <w:r>
        <w:rPr>
          <w:szCs w:val="32"/>
        </w:rPr>
        <w:t>39</w:t>
      </w:r>
      <w:r>
        <w:rPr>
          <w:szCs w:val="32"/>
          <w:rtl/>
        </w:rPr>
        <w:t xml:space="preserve"> مستوطنة يسكنها </w:t>
      </w:r>
      <w:r>
        <w:rPr>
          <w:szCs w:val="32"/>
        </w:rPr>
        <w:t>12</w:t>
      </w:r>
      <w:r>
        <w:rPr>
          <w:szCs w:val="32"/>
          <w:rtl/>
        </w:rPr>
        <w:t xml:space="preserve"> ألف يهودي.  </w:t>
      </w:r>
    </w:p>
    <w:p w:rsidR="00030AF1" w:rsidRDefault="006C1FCA">
      <w:pPr>
        <w:ind w:left="-13" w:right="9"/>
      </w:pPr>
      <w:r>
        <w:rPr>
          <w:szCs w:val="32"/>
          <w:rtl/>
        </w:rPr>
        <w:t xml:space="preserve">ورغم عدم ترحيب الدولة العثمانية بالاستيطان اليهودي في فلسطين، إلا أن نظام حيازة الأ ارضي في فلسطين في العهد العثماني ساعد على توسيعه، حيث استغلت المنظمات اليهودية العالمية كل الظروف لتكثيف الاستيطان وترحيل يهود العالم إلى فلسطين.  </w:t>
      </w:r>
    </w:p>
    <w:p w:rsidR="00030AF1" w:rsidRDefault="006C1FCA">
      <w:pPr>
        <w:ind w:left="-13" w:right="9"/>
      </w:pPr>
      <w:r>
        <w:rPr>
          <w:szCs w:val="32"/>
          <w:rtl/>
        </w:rPr>
        <w:t xml:space="preserve">وبعد صدور وعد بلفور سنة </w:t>
      </w:r>
      <w:r>
        <w:rPr>
          <w:szCs w:val="32"/>
        </w:rPr>
        <w:t>1917</w:t>
      </w:r>
      <w:r>
        <w:rPr>
          <w:szCs w:val="32"/>
          <w:rtl/>
        </w:rPr>
        <w:t xml:space="preserve">، الذي يقضي بإنشاء وطن قومي لليهود في </w:t>
      </w:r>
      <w:proofErr w:type="gramStart"/>
      <w:r>
        <w:rPr>
          <w:szCs w:val="32"/>
          <w:rtl/>
        </w:rPr>
        <w:t>فلسطين ،ودخول</w:t>
      </w:r>
      <w:proofErr w:type="gramEnd"/>
      <w:r>
        <w:rPr>
          <w:szCs w:val="32"/>
          <w:rtl/>
        </w:rPr>
        <w:t xml:space="preserve"> فلسطين تحت الانتداب البريطاني، نشطت المؤسسات الصهيونية، ولعبت حكومة الانتداب دوار كبي ار في تمكين اليهود من السيطرة على مساحات كبيرة من الأ ارضي الفلسطينية.  </w:t>
      </w:r>
    </w:p>
    <w:p w:rsidR="00030AF1" w:rsidRDefault="006C1FCA">
      <w:pPr>
        <w:ind w:left="-13" w:right="9"/>
      </w:pPr>
      <w:r>
        <w:rPr>
          <w:szCs w:val="32"/>
          <w:rtl/>
        </w:rPr>
        <w:lastRenderedPageBreak/>
        <w:t xml:space="preserve">وتعتبر مرحلة الانتداب البريطاني المرحلة </w:t>
      </w:r>
      <w:r>
        <w:rPr>
          <w:szCs w:val="32"/>
          <w:rtl/>
        </w:rPr>
        <w:t xml:space="preserve">الذهبية للاستيطان، حيث دخلت بريطانيا فلسطين وهي ملتزمة بوعد بلفور، وبذلك أصبح الاستيطان اليهودي يتم تحت رقابة دولة عظمى عملت على مساندته وتدعيمه.  </w:t>
      </w:r>
    </w:p>
    <w:p w:rsidR="00030AF1" w:rsidRDefault="006C1FCA">
      <w:pPr>
        <w:ind w:left="-13" w:right="9"/>
      </w:pPr>
      <w:r>
        <w:rPr>
          <w:szCs w:val="32"/>
          <w:rtl/>
        </w:rPr>
        <w:t>تميزت السياسة الاستيطانية خلال فترة الانتداب بتوزيع المستوطنات الزارعية توزيعا إست ارتيجيا على حدود الدول ال</w:t>
      </w:r>
      <w:r>
        <w:rPr>
          <w:szCs w:val="32"/>
          <w:rtl/>
        </w:rPr>
        <w:t xml:space="preserve">عربية المتاخمة لفلسطين، حيث أقيمت </w:t>
      </w:r>
      <w:r>
        <w:rPr>
          <w:szCs w:val="32"/>
        </w:rPr>
        <w:t>12</w:t>
      </w:r>
      <w:r>
        <w:rPr>
          <w:szCs w:val="32"/>
          <w:rtl/>
        </w:rPr>
        <w:t xml:space="preserve"> مستوطنة على حدود </w:t>
      </w:r>
      <w:proofErr w:type="gramStart"/>
      <w:r>
        <w:rPr>
          <w:szCs w:val="32"/>
          <w:rtl/>
        </w:rPr>
        <w:t>الأردن ،ومثلها</w:t>
      </w:r>
      <w:proofErr w:type="gramEnd"/>
      <w:r>
        <w:rPr>
          <w:szCs w:val="32"/>
          <w:rtl/>
        </w:rPr>
        <w:t xml:space="preserve"> على حدود لبنان، وأقيمت ثماني مستوطنات على حدود مصر، وسبعة على حدود سوريا.  </w:t>
      </w:r>
    </w:p>
    <w:p w:rsidR="00030AF1" w:rsidRDefault="006C1FCA">
      <w:pPr>
        <w:ind w:left="-13" w:right="9"/>
      </w:pPr>
      <w:r>
        <w:rPr>
          <w:szCs w:val="32"/>
          <w:rtl/>
        </w:rPr>
        <w:t>أدرك الفلسطينيون والعرب مخاطر الاستيطان وهجرة اليهود، وسعوا لمواجهة هذا المخطط في وقت مبكر، فقاموا بتأسيس عدد م</w:t>
      </w:r>
      <w:r>
        <w:rPr>
          <w:szCs w:val="32"/>
          <w:rtl/>
        </w:rPr>
        <w:t>ن الأح ازب والجماعات، لمقاومة الهجرة اليهودية، لكن اليقظة الفلسطينية والعربية لم تمنع ت ازيد الهجرة، لأن موقف الحركة الوطنية في حينه، كان ي ارهنعلى إمكانية تغير موقف الحكومة البريطانية الداعم للمشروع الصهيوني من جهة، كما أن الأح ازب السياسية الفلسطينية كان</w:t>
      </w:r>
      <w:r>
        <w:rPr>
          <w:szCs w:val="32"/>
          <w:rtl/>
        </w:rPr>
        <w:t xml:space="preserve">ت تعيش ص ارعا على القيادة أضعف دورها في مواجهة مخطط التهويد.  </w:t>
      </w:r>
    </w:p>
    <w:p w:rsidR="00030AF1" w:rsidRDefault="006C1FCA">
      <w:pPr>
        <w:spacing w:after="341" w:line="259" w:lineRule="auto"/>
        <w:ind w:left="-3" w:right="0" w:hanging="10"/>
        <w:jc w:val="left"/>
      </w:pPr>
      <w:r>
        <w:rPr>
          <w:szCs w:val="32"/>
          <w:rtl/>
        </w:rPr>
        <w:t xml:space="preserve">المنظمات اليهودية  </w:t>
      </w:r>
    </w:p>
    <w:p w:rsidR="00030AF1" w:rsidRDefault="006C1FCA">
      <w:pPr>
        <w:ind w:left="-13" w:right="9"/>
      </w:pPr>
      <w:r>
        <w:rPr>
          <w:szCs w:val="32"/>
          <w:rtl/>
        </w:rPr>
        <w:t xml:space="preserve">عمل اليهود خلال م ارحل الاستيطان على تكوين منظمات لتأمين المستوطنين وتدريبهم على القتال، وكان من أبرز هذه المنظمات (الهاغاناه، البلماخ، الإرغون، الشتيرن.)  </w:t>
      </w:r>
    </w:p>
    <w:p w:rsidR="00030AF1" w:rsidRDefault="006C1FCA">
      <w:pPr>
        <w:ind w:left="-13" w:right="9"/>
      </w:pPr>
      <w:r>
        <w:rPr>
          <w:szCs w:val="32"/>
          <w:rtl/>
        </w:rPr>
        <w:lastRenderedPageBreak/>
        <w:t>قبيل إعلان إنهاء</w:t>
      </w:r>
      <w:r>
        <w:rPr>
          <w:szCs w:val="32"/>
          <w:rtl/>
        </w:rPr>
        <w:t xml:space="preserve"> الانتداب البريطاني على فلسطين، وافقت الجمعية العامة للأمم المتحدة في </w:t>
      </w:r>
      <w:r>
        <w:rPr>
          <w:szCs w:val="32"/>
        </w:rPr>
        <w:t>29</w:t>
      </w:r>
      <w:r>
        <w:rPr>
          <w:szCs w:val="32"/>
          <w:rtl/>
        </w:rPr>
        <w:t xml:space="preserve"> نوفمبر </w:t>
      </w:r>
      <w:r>
        <w:rPr>
          <w:szCs w:val="32"/>
        </w:rPr>
        <w:t>1947</w:t>
      </w:r>
      <w:r>
        <w:rPr>
          <w:szCs w:val="32"/>
          <w:rtl/>
        </w:rPr>
        <w:t xml:space="preserve"> على ق ارر تقسيم فلسطين إلى دولة </w:t>
      </w:r>
      <w:proofErr w:type="gramStart"/>
      <w:r>
        <w:rPr>
          <w:szCs w:val="32"/>
          <w:rtl/>
        </w:rPr>
        <w:t xml:space="preserve">يهودية( </w:t>
      </w:r>
      <w:r>
        <w:rPr>
          <w:szCs w:val="32"/>
        </w:rPr>
        <w:t>56</w:t>
      </w:r>
      <w:proofErr w:type="gramEnd"/>
      <w:r>
        <w:rPr>
          <w:szCs w:val="32"/>
          <w:rtl/>
        </w:rPr>
        <w:t xml:space="preserve">% من مساحة فلسطين الكلية)، ودولة عربية( </w:t>
      </w:r>
      <w:r>
        <w:rPr>
          <w:szCs w:val="32"/>
        </w:rPr>
        <w:t>43</w:t>
      </w:r>
      <w:r>
        <w:rPr>
          <w:szCs w:val="32"/>
          <w:rtl/>
        </w:rPr>
        <w:t xml:space="preserve">% من المساحة) فلسطينية وتدويل منطقة القدس( </w:t>
      </w:r>
      <w:r>
        <w:rPr>
          <w:szCs w:val="32"/>
        </w:rPr>
        <w:t>1</w:t>
      </w:r>
      <w:r>
        <w:rPr>
          <w:szCs w:val="32"/>
          <w:rtl/>
        </w:rPr>
        <w:t xml:space="preserve">% منالمساحة.)  </w:t>
      </w:r>
    </w:p>
    <w:p w:rsidR="00030AF1" w:rsidRDefault="006C1FCA">
      <w:pPr>
        <w:ind w:left="-13" w:right="9"/>
      </w:pPr>
      <w:r>
        <w:rPr>
          <w:szCs w:val="32"/>
          <w:rtl/>
        </w:rPr>
        <w:t xml:space="preserve">وفيما رحب اليهود بالق ارر، </w:t>
      </w:r>
      <w:r>
        <w:rPr>
          <w:szCs w:val="32"/>
          <w:rtl/>
        </w:rPr>
        <w:t xml:space="preserve">أعلن العرب والفلسطينيون رفضهم له، وشكلوا "جيش الإنقاذ" بقيادة الضابط السوري فوزي القاوقجي، لطرد الجماعات اليهودية من فلسطين.  </w:t>
      </w:r>
    </w:p>
    <w:p w:rsidR="00030AF1" w:rsidRDefault="006C1FCA">
      <w:pPr>
        <w:ind w:left="-13" w:right="9"/>
      </w:pPr>
      <w:r>
        <w:rPr>
          <w:szCs w:val="32"/>
          <w:rtl/>
        </w:rPr>
        <w:t>ومع إعلان العرب عزمهم التدخل في فلسطين، تم تكليف القائد العام المساعد للجيش الإس ارئيلي يغال يادين بوضع خطة لمواجهة هذا التدخل، ع</w:t>
      </w:r>
      <w:r>
        <w:rPr>
          <w:szCs w:val="32"/>
          <w:rtl/>
        </w:rPr>
        <w:t xml:space="preserve">رفت بالخطة (دالت.)  </w:t>
      </w:r>
    </w:p>
    <w:p w:rsidR="00030AF1" w:rsidRDefault="006C1FCA">
      <w:pPr>
        <w:ind w:left="-13" w:right="9"/>
      </w:pPr>
      <w:r>
        <w:rPr>
          <w:szCs w:val="32"/>
          <w:rtl/>
        </w:rPr>
        <w:t xml:space="preserve">وفي منتصف الليل بين </w:t>
      </w:r>
      <w:r>
        <w:rPr>
          <w:szCs w:val="32"/>
        </w:rPr>
        <w:t>14</w:t>
      </w:r>
      <w:r>
        <w:rPr>
          <w:szCs w:val="32"/>
          <w:rtl/>
        </w:rPr>
        <w:t xml:space="preserve"> و</w:t>
      </w:r>
      <w:r>
        <w:rPr>
          <w:szCs w:val="32"/>
        </w:rPr>
        <w:t>15</w:t>
      </w:r>
      <w:r>
        <w:rPr>
          <w:szCs w:val="32"/>
          <w:rtl/>
        </w:rPr>
        <w:t xml:space="preserve"> مايو/أيار </w:t>
      </w:r>
      <w:r>
        <w:rPr>
          <w:szCs w:val="32"/>
        </w:rPr>
        <w:t>1948</w:t>
      </w:r>
      <w:r>
        <w:rPr>
          <w:szCs w:val="32"/>
          <w:rtl/>
        </w:rPr>
        <w:t xml:space="preserve"> أنهت الحكومة البريطانية وجودها في فلسطين، وقبل إنهاء الانتداب بساعات أعلن المجلس اليهودي في تل أبيب قيام د ولة يهودية في فلسطين بمجرد إنهاء الانتداب، دون إعلان حدود لهذه الدولة.  </w:t>
      </w:r>
    </w:p>
    <w:p w:rsidR="00030AF1" w:rsidRDefault="006C1FCA">
      <w:pPr>
        <w:ind w:left="-13" w:right="9"/>
      </w:pPr>
      <w:r>
        <w:rPr>
          <w:szCs w:val="32"/>
          <w:rtl/>
        </w:rPr>
        <w:t xml:space="preserve">في سبتمبر </w:t>
      </w:r>
      <w:r>
        <w:rPr>
          <w:szCs w:val="32"/>
        </w:rPr>
        <w:t>194</w:t>
      </w:r>
      <w:r>
        <w:rPr>
          <w:szCs w:val="32"/>
        </w:rPr>
        <w:t>7</w:t>
      </w:r>
      <w:r>
        <w:rPr>
          <w:szCs w:val="32"/>
          <w:rtl/>
        </w:rPr>
        <w:t xml:space="preserve"> حاولت الجامعة العربية توفير احتياجات الفلسطينيين، فشكلت "اللجنة العسكرية الفنية" لتقييم الوضع العسكري، وأكدت اللجنة أن الفلسطينيين لا يملكون القوة ولا التنظيم الذي يمكنهم من مجابهة اليهود، ودعت الدول العربية للتعبئة الكاملة.  </w:t>
      </w:r>
    </w:p>
    <w:p w:rsidR="00030AF1" w:rsidRDefault="006C1FCA">
      <w:pPr>
        <w:ind w:left="-13" w:right="9"/>
      </w:pPr>
      <w:r>
        <w:rPr>
          <w:szCs w:val="32"/>
          <w:rtl/>
        </w:rPr>
        <w:t>وكان رئيس اللجنة الفنية الل</w:t>
      </w:r>
      <w:r>
        <w:rPr>
          <w:szCs w:val="32"/>
          <w:rtl/>
        </w:rPr>
        <w:t xml:space="preserve">واء إسماعيل صفوت قد حذر من أن التغلب على القوات اليهودية بقوات غير نظامية أمر مستحيل، وأن العرب لن يتحملوا حربا طويلة.  </w:t>
      </w:r>
    </w:p>
    <w:p w:rsidR="00030AF1" w:rsidRDefault="006C1FCA">
      <w:pPr>
        <w:ind w:left="-13" w:right="9"/>
      </w:pPr>
      <w:r>
        <w:rPr>
          <w:szCs w:val="32"/>
          <w:rtl/>
        </w:rPr>
        <w:lastRenderedPageBreak/>
        <w:t xml:space="preserve">وفي الفترة ما بين </w:t>
      </w:r>
      <w:r>
        <w:rPr>
          <w:szCs w:val="32"/>
        </w:rPr>
        <w:t>8</w:t>
      </w:r>
      <w:r>
        <w:rPr>
          <w:szCs w:val="32"/>
          <w:rtl/>
        </w:rPr>
        <w:t xml:space="preserve">- </w:t>
      </w:r>
      <w:r>
        <w:rPr>
          <w:szCs w:val="32"/>
        </w:rPr>
        <w:t>17</w:t>
      </w:r>
      <w:r>
        <w:rPr>
          <w:szCs w:val="32"/>
          <w:rtl/>
        </w:rPr>
        <w:t xml:space="preserve"> ديسمبر/كانون الأول </w:t>
      </w:r>
      <w:r>
        <w:rPr>
          <w:szCs w:val="32"/>
        </w:rPr>
        <w:t>1947</w:t>
      </w:r>
      <w:r>
        <w:rPr>
          <w:szCs w:val="32"/>
          <w:rtl/>
        </w:rPr>
        <w:t>، أعلنت الدول العربية أن تقسيم فلسطين غير قانوني، وفي خطوة أولى لمجابهة قيام إس ارئيل، و</w:t>
      </w:r>
      <w:r>
        <w:rPr>
          <w:szCs w:val="32"/>
          <w:rtl/>
        </w:rPr>
        <w:t xml:space="preserve">ضعت مبلغ مليون جنيه إسترليني وعشرة آلاف بندقية، وثلاثة آلاف متطوع بينهم نحو </w:t>
      </w:r>
      <w:r>
        <w:rPr>
          <w:szCs w:val="32"/>
        </w:rPr>
        <w:t>500</w:t>
      </w:r>
      <w:r>
        <w:rPr>
          <w:szCs w:val="32"/>
          <w:rtl/>
        </w:rPr>
        <w:t xml:space="preserve"> فلسطيني، تحت تصرف اللجنة العسكرية الفنية، فيما عرف بجيش الإنقاذ، ثم قامت بإرسال جيوش من خمس دولعربية لخوض الحرب.  </w:t>
      </w:r>
    </w:p>
    <w:p w:rsidR="00030AF1" w:rsidRDefault="006C1FCA">
      <w:pPr>
        <w:spacing w:after="341" w:line="259" w:lineRule="auto"/>
        <w:ind w:left="-3" w:right="0" w:hanging="10"/>
        <w:jc w:val="left"/>
      </w:pPr>
      <w:r>
        <w:rPr>
          <w:b/>
          <w:bCs/>
          <w:szCs w:val="32"/>
        </w:rPr>
        <w:t>3</w:t>
      </w:r>
      <w:r>
        <w:rPr>
          <w:b/>
          <w:bCs/>
          <w:szCs w:val="32"/>
          <w:rtl/>
        </w:rPr>
        <w:t xml:space="preserve">-الجيوش العربية المشاركة في </w:t>
      </w:r>
      <w:proofErr w:type="gramStart"/>
      <w:r>
        <w:rPr>
          <w:b/>
          <w:bCs/>
          <w:szCs w:val="32"/>
          <w:rtl/>
        </w:rPr>
        <w:t>الحرب:</w:t>
      </w:r>
      <w:proofErr w:type="gramEnd"/>
      <w:r>
        <w:rPr>
          <w:b/>
          <w:bCs/>
          <w:szCs w:val="32"/>
          <w:rtl/>
        </w:rPr>
        <w:t xml:space="preserve">   </w:t>
      </w:r>
    </w:p>
    <w:p w:rsidR="00030AF1" w:rsidRDefault="006C1FCA">
      <w:pPr>
        <w:ind w:left="-13" w:right="9"/>
      </w:pPr>
      <w:r>
        <w:rPr>
          <w:szCs w:val="32"/>
          <w:rtl/>
        </w:rPr>
        <w:t>شاركت مصر في هذه الحرب</w:t>
      </w:r>
      <w:r>
        <w:rPr>
          <w:szCs w:val="32"/>
          <w:rtl/>
        </w:rPr>
        <w:t xml:space="preserve"> بعشرة آلاف جندي تحت قيادة اللواء أحمد علي المواوي، وازدت عدد الجنود إلى نحو عشرين ألفا. وتمثلت هذه القوات في خمسة ألوية مشاة، ولواء آلي </w:t>
      </w:r>
      <w:proofErr w:type="gramStart"/>
      <w:r>
        <w:rPr>
          <w:szCs w:val="32"/>
          <w:rtl/>
        </w:rPr>
        <w:t>واحد ،ولواء</w:t>
      </w:r>
      <w:proofErr w:type="gramEnd"/>
      <w:r>
        <w:rPr>
          <w:szCs w:val="32"/>
          <w:rtl/>
        </w:rPr>
        <w:t xml:space="preserve"> مجهز بـ</w:t>
      </w:r>
      <w:r>
        <w:rPr>
          <w:szCs w:val="32"/>
        </w:rPr>
        <w:t>16</w:t>
      </w:r>
      <w:r>
        <w:rPr>
          <w:szCs w:val="32"/>
          <w:rtl/>
        </w:rPr>
        <w:t xml:space="preserve"> مدفعا عيار </w:t>
      </w:r>
      <w:r>
        <w:rPr>
          <w:szCs w:val="32"/>
        </w:rPr>
        <w:t>25</w:t>
      </w:r>
      <w:r>
        <w:rPr>
          <w:szCs w:val="32"/>
          <w:rtl/>
        </w:rPr>
        <w:t xml:space="preserve">، ولواء مجهز بثمانية مدافع عيار </w:t>
      </w:r>
      <w:r>
        <w:rPr>
          <w:szCs w:val="32"/>
        </w:rPr>
        <w:t>6</w:t>
      </w:r>
      <w:r>
        <w:rPr>
          <w:szCs w:val="32"/>
          <w:rtl/>
        </w:rPr>
        <w:t xml:space="preserve">، ولواء مجهز بمدفع آلي متوسط.  </w:t>
      </w:r>
    </w:p>
    <w:p w:rsidR="00030AF1" w:rsidRDefault="006C1FCA">
      <w:pPr>
        <w:ind w:left="-13" w:right="9"/>
      </w:pPr>
      <w:r>
        <w:rPr>
          <w:szCs w:val="32"/>
          <w:rtl/>
        </w:rPr>
        <w:t>ولم يكن لدى العرب ق</w:t>
      </w:r>
      <w:r>
        <w:rPr>
          <w:szCs w:val="32"/>
          <w:rtl/>
        </w:rPr>
        <w:t xml:space="preserve">اذفات للقنابل، فعمل اللواء طيار مهندس عبد الحميد محمود أثناء الحرب على تحويل طائ ارت النقل إلى قاذفات للقنابل لتساهم في الحرب، كما قام بإصلاح سرب من طائ ارت "الكوماند" تركه الأميركيون في مطار القاهرة عام </w:t>
      </w:r>
      <w:r>
        <w:rPr>
          <w:szCs w:val="32"/>
        </w:rPr>
        <w:t>1945</w:t>
      </w:r>
      <w:r>
        <w:rPr>
          <w:szCs w:val="32"/>
          <w:rtl/>
        </w:rPr>
        <w:t xml:space="preserve">، وتحويله إلى قاذفات </w:t>
      </w:r>
      <w:proofErr w:type="gramStart"/>
      <w:r>
        <w:rPr>
          <w:szCs w:val="32"/>
          <w:rtl/>
        </w:rPr>
        <w:t>للقنابل ،فأصبح</w:t>
      </w:r>
      <w:proofErr w:type="gramEnd"/>
      <w:r>
        <w:rPr>
          <w:szCs w:val="32"/>
          <w:rtl/>
        </w:rPr>
        <w:t xml:space="preserve"> لدى القوات ا</w:t>
      </w:r>
      <w:r>
        <w:rPr>
          <w:szCs w:val="32"/>
          <w:rtl/>
        </w:rPr>
        <w:t xml:space="preserve">لجوية سربا كاملا من الطائ ارت.  </w:t>
      </w:r>
    </w:p>
    <w:p w:rsidR="00030AF1" w:rsidRDefault="006C1FCA">
      <w:pPr>
        <w:ind w:left="-13" w:right="9"/>
      </w:pPr>
      <w:r>
        <w:rPr>
          <w:szCs w:val="32"/>
          <w:rtl/>
        </w:rPr>
        <w:t xml:space="preserve">وتكوّن الجيش الأردني من أربعة أفواج ضمت نحو ثمانية آلاف جندي ارتفع عددهم إلى </w:t>
      </w:r>
      <w:r>
        <w:rPr>
          <w:szCs w:val="32"/>
        </w:rPr>
        <w:t>12</w:t>
      </w:r>
      <w:r>
        <w:rPr>
          <w:szCs w:val="32"/>
          <w:rtl/>
        </w:rPr>
        <w:t xml:space="preserve"> ألفا خلال الحرب، وكان مركزه مدينة الزرقاء (شمال شرق عمان). وتولى قيادته ضابط إنجليزي </w:t>
      </w:r>
      <w:r>
        <w:rPr>
          <w:szCs w:val="32"/>
          <w:rtl/>
        </w:rPr>
        <w:lastRenderedPageBreak/>
        <w:t>يدعى جون باغوت غلوب (غلوب باشا). أما القيادة الميدانية، وم</w:t>
      </w:r>
      <w:r>
        <w:rPr>
          <w:szCs w:val="32"/>
          <w:rtl/>
        </w:rPr>
        <w:t xml:space="preserve">ركزها مدينة نابلس (شمالالضفة الغربية) فتولاها البريطاني العميد نورمان لاش.  </w:t>
      </w:r>
    </w:p>
    <w:p w:rsidR="00030AF1" w:rsidRDefault="006C1FCA">
      <w:pPr>
        <w:spacing w:after="341" w:line="259" w:lineRule="auto"/>
        <w:ind w:left="-13" w:right="9"/>
      </w:pPr>
      <w:r>
        <w:rPr>
          <w:szCs w:val="32"/>
          <w:rtl/>
        </w:rPr>
        <w:t xml:space="preserve">وضمت القوة الأردنية بطاريتي مدفعية، كل واحدة بها أربعة مدافع </w:t>
      </w:r>
      <w:r>
        <w:rPr>
          <w:szCs w:val="32"/>
        </w:rPr>
        <w:t>25</w:t>
      </w:r>
      <w:r>
        <w:rPr>
          <w:szCs w:val="32"/>
          <w:rtl/>
        </w:rPr>
        <w:t xml:space="preserve"> رطلا بريطانية الصنع.  </w:t>
      </w:r>
    </w:p>
    <w:p w:rsidR="00030AF1" w:rsidRDefault="006C1FCA">
      <w:pPr>
        <w:ind w:left="-13" w:right="9"/>
      </w:pPr>
      <w:r>
        <w:rPr>
          <w:szCs w:val="32"/>
          <w:rtl/>
        </w:rPr>
        <w:t xml:space="preserve">وأرسلت الع ارق قوة عسكرية بقيادة العميد محمد الزبيدي ضمت </w:t>
      </w:r>
      <w:r>
        <w:rPr>
          <w:szCs w:val="32"/>
        </w:rPr>
        <w:t>3000</w:t>
      </w:r>
      <w:r>
        <w:rPr>
          <w:szCs w:val="32"/>
          <w:rtl/>
        </w:rPr>
        <w:t xml:space="preserve"> فرد إلى شرق </w:t>
      </w:r>
      <w:proofErr w:type="gramStart"/>
      <w:r>
        <w:rPr>
          <w:szCs w:val="32"/>
          <w:rtl/>
        </w:rPr>
        <w:t>الأردن ،وارتفع</w:t>
      </w:r>
      <w:proofErr w:type="gramEnd"/>
      <w:r>
        <w:rPr>
          <w:szCs w:val="32"/>
          <w:rtl/>
        </w:rPr>
        <w:t xml:space="preserve"> عدد</w:t>
      </w:r>
      <w:r>
        <w:rPr>
          <w:szCs w:val="32"/>
          <w:rtl/>
        </w:rPr>
        <w:t xml:space="preserve"> هذه القوة فيما بعد إلى </w:t>
      </w:r>
      <w:r>
        <w:rPr>
          <w:szCs w:val="32"/>
        </w:rPr>
        <w:t>15</w:t>
      </w:r>
      <w:r>
        <w:rPr>
          <w:szCs w:val="32"/>
          <w:rtl/>
        </w:rPr>
        <w:t xml:space="preserve"> ألفا.  </w:t>
      </w:r>
    </w:p>
    <w:p w:rsidR="00030AF1" w:rsidRDefault="006C1FCA">
      <w:pPr>
        <w:ind w:left="-13" w:right="9"/>
      </w:pPr>
      <w:r>
        <w:rPr>
          <w:szCs w:val="32"/>
          <w:rtl/>
        </w:rPr>
        <w:t xml:space="preserve">أما سوريا فأرسلت </w:t>
      </w:r>
      <w:r>
        <w:rPr>
          <w:szCs w:val="32"/>
        </w:rPr>
        <w:t>2000</w:t>
      </w:r>
      <w:r>
        <w:rPr>
          <w:szCs w:val="32"/>
          <w:rtl/>
        </w:rPr>
        <w:t xml:space="preserve"> جندي، تحت قيادة العقيد عبد الوهاب الحكيم، وصلوا فيما بعد إلى </w:t>
      </w:r>
      <w:r>
        <w:rPr>
          <w:szCs w:val="32"/>
        </w:rPr>
        <w:t>5000</w:t>
      </w:r>
      <w:r>
        <w:rPr>
          <w:szCs w:val="32"/>
          <w:rtl/>
        </w:rPr>
        <w:t xml:space="preserve">.  </w:t>
      </w:r>
    </w:p>
    <w:p w:rsidR="00030AF1" w:rsidRDefault="006C1FCA">
      <w:pPr>
        <w:ind w:left="-13" w:right="9"/>
      </w:pPr>
      <w:r>
        <w:rPr>
          <w:szCs w:val="32"/>
          <w:rtl/>
        </w:rPr>
        <w:t xml:space="preserve">وعلى حدوده الجنوبية حشد لبنان كتيبتي مشاة في كل منها ثلاثة س اريا بنادق، وتكونت كل سرية من ثلاث فصائل، وضمت الكتيبة الواحدة </w:t>
      </w:r>
      <w:r>
        <w:rPr>
          <w:szCs w:val="32"/>
        </w:rPr>
        <w:t>450</w:t>
      </w:r>
      <w:r>
        <w:rPr>
          <w:szCs w:val="32"/>
          <w:rtl/>
        </w:rPr>
        <w:t xml:space="preserve"> </w:t>
      </w:r>
      <w:r>
        <w:rPr>
          <w:szCs w:val="32"/>
          <w:rtl/>
        </w:rPr>
        <w:t xml:space="preserve">جنديا، وفصيل مدفعية هاون ومدافع رشاشة، وبطارية مدفعية من أربعة مدافع عيار </w:t>
      </w:r>
      <w:r>
        <w:rPr>
          <w:szCs w:val="32"/>
        </w:rPr>
        <w:t>105</w:t>
      </w:r>
      <w:r>
        <w:rPr>
          <w:szCs w:val="32"/>
          <w:rtl/>
        </w:rPr>
        <w:t xml:space="preserve"> ميلمت ارت. كما أرسلت أربع عربات مدرعة وأربع دبابات خفيفة، وكانت هذه القوات تحت قيادة العميد فؤاد شهاب.  </w:t>
      </w:r>
    </w:p>
    <w:p w:rsidR="00030AF1" w:rsidRDefault="006C1FCA">
      <w:pPr>
        <w:ind w:left="-13" w:right="9"/>
      </w:pPr>
      <w:r>
        <w:rPr>
          <w:szCs w:val="32"/>
          <w:rtl/>
        </w:rPr>
        <w:t xml:space="preserve">وشاركت المملكة العربية السعودية في هذه الحرب بنحو </w:t>
      </w:r>
      <w:r>
        <w:rPr>
          <w:szCs w:val="32"/>
        </w:rPr>
        <w:t>3200</w:t>
      </w:r>
      <w:r>
        <w:rPr>
          <w:szCs w:val="32"/>
          <w:rtl/>
        </w:rPr>
        <w:t xml:space="preserve"> مقاتل، قادهم العقي</w:t>
      </w:r>
      <w:r>
        <w:rPr>
          <w:szCs w:val="32"/>
          <w:rtl/>
        </w:rPr>
        <w:t xml:space="preserve">د سعيد بيك الكردي ووكيله القائد عبد اﷲ بن نامي، وقاتلت إلى جانب القوات المصرية.  </w:t>
      </w:r>
    </w:p>
    <w:p w:rsidR="00030AF1" w:rsidRDefault="006C1FCA">
      <w:pPr>
        <w:spacing w:after="344" w:line="259" w:lineRule="auto"/>
        <w:ind w:left="-3" w:right="0" w:hanging="10"/>
        <w:jc w:val="left"/>
      </w:pPr>
      <w:r>
        <w:rPr>
          <w:b/>
          <w:bCs/>
          <w:szCs w:val="32"/>
        </w:rPr>
        <w:t>4</w:t>
      </w:r>
      <w:r>
        <w:rPr>
          <w:b/>
          <w:bCs/>
          <w:szCs w:val="32"/>
          <w:rtl/>
        </w:rPr>
        <w:t xml:space="preserve">-قوات إسارئيل :  </w:t>
      </w:r>
    </w:p>
    <w:p w:rsidR="00030AF1" w:rsidRDefault="006C1FCA">
      <w:pPr>
        <w:spacing w:after="119" w:line="360" w:lineRule="auto"/>
        <w:ind w:left="-3" w:right="-13" w:hanging="10"/>
        <w:jc w:val="center"/>
      </w:pPr>
      <w:r>
        <w:rPr>
          <w:szCs w:val="32"/>
          <w:rtl/>
        </w:rPr>
        <w:t xml:space="preserve">مع نهاية </w:t>
      </w:r>
      <w:r>
        <w:rPr>
          <w:szCs w:val="32"/>
        </w:rPr>
        <w:t>1947</w:t>
      </w:r>
      <w:r>
        <w:rPr>
          <w:szCs w:val="32"/>
          <w:rtl/>
        </w:rPr>
        <w:t xml:space="preserve"> كانت أعداد منظمة الهاغاناه قد وصلت إلى نحو </w:t>
      </w:r>
      <w:r>
        <w:rPr>
          <w:szCs w:val="32"/>
        </w:rPr>
        <w:t>45</w:t>
      </w:r>
      <w:r>
        <w:rPr>
          <w:szCs w:val="32"/>
          <w:rtl/>
        </w:rPr>
        <w:t xml:space="preserve"> ألفا وثلاثمائة </w:t>
      </w:r>
      <w:proofErr w:type="gramStart"/>
      <w:r>
        <w:rPr>
          <w:szCs w:val="32"/>
          <w:rtl/>
        </w:rPr>
        <w:t>فرد ،بينهم</w:t>
      </w:r>
      <w:proofErr w:type="gramEnd"/>
      <w:r>
        <w:rPr>
          <w:szCs w:val="32"/>
          <w:rtl/>
        </w:rPr>
        <w:t xml:space="preserve"> </w:t>
      </w:r>
      <w:r>
        <w:rPr>
          <w:szCs w:val="32"/>
        </w:rPr>
        <w:t>2200</w:t>
      </w:r>
      <w:r>
        <w:rPr>
          <w:szCs w:val="32"/>
          <w:rtl/>
        </w:rPr>
        <w:t xml:space="preserve"> من البلماخ، وفق المصادر الرسمية الإس ارئيلية، وعقب ق ارر التقسيم</w:t>
      </w:r>
      <w:r>
        <w:rPr>
          <w:szCs w:val="32"/>
          <w:rtl/>
        </w:rPr>
        <w:t xml:space="preserve"> انضم </w:t>
      </w:r>
      <w:r>
        <w:rPr>
          <w:szCs w:val="32"/>
          <w:rtl/>
        </w:rPr>
        <w:lastRenderedPageBreak/>
        <w:t xml:space="preserve">لها نحو ثلاثين ألفا من يهود فلسطين، وعشرين ألفا من يهود أوروبا، حتى إعلان قيام دولةإس ارئيل، وحينما اندلعت الحرب ارتفعت أعداد الهاغانا في الأسبوع الأول من جوان </w:t>
      </w:r>
      <w:r>
        <w:rPr>
          <w:szCs w:val="32"/>
        </w:rPr>
        <w:t>1948</w:t>
      </w:r>
      <w:r>
        <w:rPr>
          <w:szCs w:val="32"/>
          <w:rtl/>
        </w:rPr>
        <w:t xml:space="preserve"> إلى نحو </w:t>
      </w:r>
      <w:r>
        <w:rPr>
          <w:szCs w:val="32"/>
        </w:rPr>
        <w:t>107</w:t>
      </w:r>
      <w:r>
        <w:rPr>
          <w:szCs w:val="32"/>
          <w:rtl/>
        </w:rPr>
        <w:t xml:space="preserve"> آلاف.  </w:t>
      </w:r>
    </w:p>
    <w:p w:rsidR="00030AF1" w:rsidRDefault="006C1FCA">
      <w:pPr>
        <w:spacing w:after="344" w:line="259" w:lineRule="auto"/>
        <w:ind w:left="-3" w:right="0" w:hanging="10"/>
        <w:jc w:val="left"/>
      </w:pPr>
      <w:r>
        <w:rPr>
          <w:b/>
          <w:bCs/>
          <w:szCs w:val="32"/>
        </w:rPr>
        <w:t>5</w:t>
      </w:r>
      <w:r>
        <w:rPr>
          <w:b/>
          <w:bCs/>
          <w:szCs w:val="32"/>
          <w:rtl/>
        </w:rPr>
        <w:t xml:space="preserve">-بدء </w:t>
      </w:r>
      <w:proofErr w:type="gramStart"/>
      <w:r>
        <w:rPr>
          <w:b/>
          <w:bCs/>
          <w:szCs w:val="32"/>
          <w:rtl/>
        </w:rPr>
        <w:t>الحرب:</w:t>
      </w:r>
      <w:proofErr w:type="gramEnd"/>
      <w:r>
        <w:rPr>
          <w:b/>
          <w:bCs/>
          <w:szCs w:val="32"/>
          <w:rtl/>
        </w:rPr>
        <w:t xml:space="preserve">  </w:t>
      </w:r>
    </w:p>
    <w:p w:rsidR="00030AF1" w:rsidRDefault="006C1FCA">
      <w:pPr>
        <w:ind w:left="-13" w:right="9"/>
      </w:pPr>
      <w:r>
        <w:rPr>
          <w:szCs w:val="32"/>
          <w:rtl/>
        </w:rPr>
        <w:t xml:space="preserve">هاجمت الجيوش العربية المستوطنات اليهودية بفلسطين، </w:t>
      </w:r>
      <w:r>
        <w:rPr>
          <w:szCs w:val="32"/>
          <w:rtl/>
        </w:rPr>
        <w:t xml:space="preserve">كما هاجم الجيش المصري تجمعي "كفار داروم، ونيريم" بمنطقة النقب.  </w:t>
      </w:r>
    </w:p>
    <w:p w:rsidR="00030AF1" w:rsidRDefault="006C1FCA">
      <w:pPr>
        <w:ind w:left="-13" w:right="9"/>
      </w:pPr>
      <w:r>
        <w:rPr>
          <w:szCs w:val="32"/>
          <w:rtl/>
        </w:rPr>
        <w:t xml:space="preserve">وفي </w:t>
      </w:r>
      <w:r>
        <w:rPr>
          <w:szCs w:val="32"/>
        </w:rPr>
        <w:t>16</w:t>
      </w:r>
      <w:r>
        <w:rPr>
          <w:szCs w:val="32"/>
          <w:rtl/>
        </w:rPr>
        <w:t xml:space="preserve"> ماي عبرت ثلاثة ألوية تابعة للجيش الأردني نهر الأردن إلى فلسطين، ثم عبر لواء </w:t>
      </w:r>
      <w:proofErr w:type="gramStart"/>
      <w:r>
        <w:rPr>
          <w:szCs w:val="32"/>
          <w:rtl/>
        </w:rPr>
        <w:t>اربع</w:t>
      </w:r>
      <w:proofErr w:type="gramEnd"/>
      <w:r>
        <w:rPr>
          <w:szCs w:val="32"/>
          <w:rtl/>
        </w:rPr>
        <w:t xml:space="preserve"> وعدد من كتائب المشاة خلال الحرب.  </w:t>
      </w:r>
    </w:p>
    <w:p w:rsidR="00030AF1" w:rsidRDefault="006C1FCA">
      <w:pPr>
        <w:ind w:left="-13" w:right="9"/>
      </w:pPr>
      <w:r>
        <w:rPr>
          <w:szCs w:val="32"/>
          <w:rtl/>
        </w:rPr>
        <w:t>آنذاك كانت الجبهة الأردنية الإس ارئيلية أقوى الجبهات وأهمها، نظ ار ل</w:t>
      </w:r>
      <w:r>
        <w:rPr>
          <w:szCs w:val="32"/>
          <w:rtl/>
        </w:rPr>
        <w:t>علو تدريبات الجيش الأردني وتكتيكاته التي مكنته من خوض ثلاث معارك كبرى (باب الورد، اللطرون، جنين</w:t>
      </w:r>
      <w:proofErr w:type="gramStart"/>
      <w:r>
        <w:rPr>
          <w:szCs w:val="32"/>
          <w:rtl/>
        </w:rPr>
        <w:t>) .فيما</w:t>
      </w:r>
      <w:proofErr w:type="gramEnd"/>
      <w:r>
        <w:rPr>
          <w:szCs w:val="32"/>
          <w:rtl/>
        </w:rPr>
        <w:t xml:space="preserve"> عانت الجيوش العربية ضعفا شديدا في اتخاذ الق ارارت الحاسمة على المستوى التكتيكي ،وعجزت عن القيام بمناوارت تكتيكية.  </w:t>
      </w:r>
    </w:p>
    <w:p w:rsidR="00030AF1" w:rsidRDefault="006C1FCA">
      <w:pPr>
        <w:ind w:left="-13" w:right="9"/>
      </w:pPr>
      <w:r>
        <w:rPr>
          <w:szCs w:val="32"/>
          <w:rtl/>
        </w:rPr>
        <w:t xml:space="preserve"> وضم الجيش الأردني نحو خمسين ضابطا بر</w:t>
      </w:r>
      <w:r>
        <w:rPr>
          <w:szCs w:val="32"/>
          <w:rtl/>
        </w:rPr>
        <w:t xml:space="preserve">يطانيا، وألحق بالإس ارئيليين خسائر كبيرة، واحتفظ بالقدس والضفة الغربية كاملة حتى انتهاء القتال.  </w:t>
      </w:r>
    </w:p>
    <w:p w:rsidR="00030AF1" w:rsidRDefault="006C1FCA">
      <w:pPr>
        <w:ind w:left="-13" w:right="9"/>
      </w:pPr>
      <w:r>
        <w:rPr>
          <w:szCs w:val="32"/>
          <w:rtl/>
        </w:rPr>
        <w:t>أما الجيش الع ارقي فخاض معارك شرسة في مدينة جنين شمال الضفة الغربية مدعوما بمقاتلين فلسطينيين، وتمكن من إخ ارج كافة القوات اليهودية منها وعلى أرسها قوات الهاغ</w:t>
      </w:r>
      <w:r>
        <w:rPr>
          <w:szCs w:val="32"/>
          <w:rtl/>
        </w:rPr>
        <w:t xml:space="preserve">انا </w:t>
      </w:r>
      <w:r>
        <w:rPr>
          <w:szCs w:val="32"/>
          <w:rtl/>
        </w:rPr>
        <w:lastRenderedPageBreak/>
        <w:t xml:space="preserve">سنة </w:t>
      </w:r>
      <w:r>
        <w:rPr>
          <w:szCs w:val="32"/>
        </w:rPr>
        <w:t>1948</w:t>
      </w:r>
      <w:r>
        <w:rPr>
          <w:szCs w:val="32"/>
          <w:rtl/>
        </w:rPr>
        <w:t xml:space="preserve">. كما اقترب من تحرير مدينة حيفا (شمال غرب القدس) بعد أن حاصرها، ولكنه توقفبسبب رفض القيادة السياسية في بغداد إعطاءه أم ار بتحرير المزيد من الأ ارضي.  </w:t>
      </w:r>
    </w:p>
    <w:p w:rsidR="00030AF1" w:rsidRDefault="006C1FCA">
      <w:pPr>
        <w:ind w:left="-13" w:right="9"/>
      </w:pPr>
      <w:r>
        <w:rPr>
          <w:szCs w:val="32"/>
          <w:rtl/>
        </w:rPr>
        <w:t>وخلد الفلسطينيون ذكرى القتلى الع ارقيين حيث بنوا مقبرة للشهداء الع ارقيين (مثلث الشهداء) في إ</w:t>
      </w:r>
      <w:r>
        <w:rPr>
          <w:szCs w:val="32"/>
          <w:rtl/>
        </w:rPr>
        <w:t xml:space="preserve">حدى قرى مدينة جنين.  </w:t>
      </w:r>
    </w:p>
    <w:p w:rsidR="00030AF1" w:rsidRDefault="006C1FCA">
      <w:pPr>
        <w:spacing w:after="119" w:line="360" w:lineRule="auto"/>
        <w:ind w:left="-3" w:right="-13" w:hanging="10"/>
        <w:jc w:val="center"/>
      </w:pPr>
      <w:r>
        <w:rPr>
          <w:szCs w:val="32"/>
          <w:rtl/>
        </w:rPr>
        <w:t xml:space="preserve">وبدورها استولت القوات النظامية اللبنانية على قريتي المالكية وقدَس في الجليل الأعلى جنوب الحدود اللبنانية (الجبهة الشمالية للقتال)، وواصلت القتال حتى فرض مجلس الأمن على لبنان </w:t>
      </w:r>
      <w:r>
        <w:br w:type="page"/>
      </w:r>
    </w:p>
    <w:p w:rsidR="00030AF1" w:rsidRDefault="006C1FCA">
      <w:pPr>
        <w:ind w:left="-13" w:right="9"/>
      </w:pPr>
      <w:r>
        <w:rPr>
          <w:szCs w:val="32"/>
          <w:rtl/>
        </w:rPr>
        <w:lastRenderedPageBreak/>
        <w:t xml:space="preserve">وقفا لإطلاق النار في </w:t>
      </w:r>
      <w:r>
        <w:rPr>
          <w:szCs w:val="32"/>
        </w:rPr>
        <w:t>10</w:t>
      </w:r>
      <w:r>
        <w:rPr>
          <w:szCs w:val="32"/>
          <w:rtl/>
        </w:rPr>
        <w:t xml:space="preserve"> جوان </w:t>
      </w:r>
      <w:r>
        <w:rPr>
          <w:szCs w:val="32"/>
        </w:rPr>
        <w:t>1948</w:t>
      </w:r>
      <w:r>
        <w:rPr>
          <w:szCs w:val="32"/>
          <w:rtl/>
        </w:rPr>
        <w:t>، وحظر تزويد أط ارف الص ا</w:t>
      </w:r>
      <w:r>
        <w:rPr>
          <w:szCs w:val="32"/>
          <w:rtl/>
        </w:rPr>
        <w:t xml:space="preserve">رع بالأسلحة، سعيا لإيجادحل سلمي.  </w:t>
      </w:r>
    </w:p>
    <w:p w:rsidR="00030AF1" w:rsidRDefault="006C1FCA">
      <w:pPr>
        <w:ind w:left="-13" w:right="9"/>
      </w:pPr>
      <w:r>
        <w:rPr>
          <w:szCs w:val="32"/>
          <w:rtl/>
        </w:rPr>
        <w:t xml:space="preserve">وعانى الجيش المصري (أكبر الجيوش العربية في هذه الحرب) من مشاكل تنظيمية ونقص في الأسلحة، رغم أنه قاتل بقوة في معركة الفالوجة التي كانت أهم معاركه، حتى حاصرته القوات الإس ارئيلية.  </w:t>
      </w:r>
    </w:p>
    <w:p w:rsidR="00030AF1" w:rsidRDefault="006C1FCA">
      <w:pPr>
        <w:ind w:left="-13" w:right="9"/>
      </w:pPr>
      <w:r>
        <w:rPr>
          <w:szCs w:val="32"/>
          <w:rtl/>
        </w:rPr>
        <w:t>وكان الرئيس المصري ال ارحل جمال عبد الناص</w:t>
      </w:r>
      <w:r>
        <w:rPr>
          <w:szCs w:val="32"/>
          <w:rtl/>
        </w:rPr>
        <w:t xml:space="preserve">ر ووزير دفاعه المشير عبد الحكيم عامر، بين من حوصروا، كما شارك في الحرب أعضاء من جماعة الإخوان المسلمين من مصر وسوريا والأردن والع ارق وفلسطين.   </w:t>
      </w:r>
    </w:p>
    <w:p w:rsidR="00030AF1" w:rsidRDefault="006C1FCA">
      <w:pPr>
        <w:spacing w:after="341" w:line="259" w:lineRule="auto"/>
        <w:ind w:left="-3" w:right="0" w:hanging="10"/>
        <w:jc w:val="left"/>
      </w:pPr>
      <w:r>
        <w:rPr>
          <w:b/>
          <w:bCs/>
          <w:szCs w:val="32"/>
        </w:rPr>
        <w:t>6</w:t>
      </w:r>
      <w:r>
        <w:rPr>
          <w:b/>
          <w:bCs/>
          <w:szCs w:val="32"/>
          <w:rtl/>
        </w:rPr>
        <w:t xml:space="preserve">-الأسلحة </w:t>
      </w:r>
      <w:proofErr w:type="gramStart"/>
      <w:r>
        <w:rPr>
          <w:b/>
          <w:bCs/>
          <w:szCs w:val="32"/>
          <w:rtl/>
        </w:rPr>
        <w:t>الفاسدة:</w:t>
      </w:r>
      <w:proofErr w:type="gramEnd"/>
      <w:r>
        <w:rPr>
          <w:b/>
          <w:bCs/>
          <w:szCs w:val="32"/>
          <w:rtl/>
        </w:rPr>
        <w:t xml:space="preserve">  </w:t>
      </w:r>
    </w:p>
    <w:p w:rsidR="00030AF1" w:rsidRDefault="006C1FCA">
      <w:pPr>
        <w:ind w:left="-13" w:right="9"/>
      </w:pPr>
      <w:r>
        <w:rPr>
          <w:szCs w:val="32"/>
          <w:rtl/>
        </w:rPr>
        <w:t xml:space="preserve">قضية الأسلحة الفاسدة هي واحدة من أشهر القضايا التي ارتبطت بهزيمة مصر في حرب فلسطين عام </w:t>
      </w:r>
      <w:r>
        <w:rPr>
          <w:szCs w:val="32"/>
        </w:rPr>
        <w:t>19</w:t>
      </w:r>
      <w:r>
        <w:rPr>
          <w:szCs w:val="32"/>
        </w:rPr>
        <w:t>48</w:t>
      </w:r>
      <w:r>
        <w:rPr>
          <w:szCs w:val="32"/>
          <w:rtl/>
        </w:rPr>
        <w:t xml:space="preserve">، وتم الترويج لأنها كانت أحد أسباب قيام مجموعة الضباط الأح ارر بثورة جويلية </w:t>
      </w:r>
      <w:r>
        <w:rPr>
          <w:szCs w:val="32"/>
        </w:rPr>
        <w:t>1952</w:t>
      </w:r>
      <w:r>
        <w:rPr>
          <w:szCs w:val="32"/>
          <w:rtl/>
        </w:rPr>
        <w:t xml:space="preserve"> على الملك فاروق الأول.  </w:t>
      </w:r>
    </w:p>
    <w:p w:rsidR="00030AF1" w:rsidRDefault="006C1FCA">
      <w:pPr>
        <w:ind w:left="-13" w:right="9"/>
      </w:pPr>
      <w:r>
        <w:rPr>
          <w:szCs w:val="32"/>
          <w:rtl/>
        </w:rPr>
        <w:t xml:space="preserve">وكان الملك فاروق قرر دخول الحرب قبل نهاية الانتداب البريطاني على فلسطين بأسبوعين فقط، ثم أقر البرلمان المصري دخول الحرب قبلها بيومين فقط.  </w:t>
      </w:r>
    </w:p>
    <w:p w:rsidR="00030AF1" w:rsidRDefault="006C1FCA">
      <w:pPr>
        <w:ind w:left="-13" w:right="9"/>
      </w:pPr>
      <w:r>
        <w:rPr>
          <w:szCs w:val="32"/>
          <w:rtl/>
        </w:rPr>
        <w:lastRenderedPageBreak/>
        <w:t>ودفع نقص</w:t>
      </w:r>
      <w:r>
        <w:rPr>
          <w:szCs w:val="32"/>
          <w:rtl/>
        </w:rPr>
        <w:t xml:space="preserve"> التسليح وضيق الوقت القيادة المصرية لتشكيل لجنة "احتياجات الجيش" في </w:t>
      </w:r>
      <w:r>
        <w:rPr>
          <w:szCs w:val="32"/>
        </w:rPr>
        <w:t>13</w:t>
      </w:r>
      <w:r>
        <w:rPr>
          <w:szCs w:val="32"/>
          <w:rtl/>
        </w:rPr>
        <w:t xml:space="preserve"> ماي</w:t>
      </w:r>
      <w:r>
        <w:rPr>
          <w:szCs w:val="32"/>
        </w:rPr>
        <w:t>1948</w:t>
      </w:r>
      <w:r>
        <w:rPr>
          <w:szCs w:val="32"/>
          <w:rtl/>
        </w:rPr>
        <w:t xml:space="preserve">، ومنحها صلاحيات </w:t>
      </w:r>
      <w:proofErr w:type="gramStart"/>
      <w:r>
        <w:rPr>
          <w:szCs w:val="32"/>
          <w:rtl/>
        </w:rPr>
        <w:t>واسعة  لش</w:t>
      </w:r>
      <w:proofErr w:type="gramEnd"/>
      <w:r>
        <w:rPr>
          <w:szCs w:val="32"/>
          <w:rtl/>
        </w:rPr>
        <w:t xml:space="preserve"> ارء السلاح وتحديد مصادره وأنواعه، في أقرب وقت، دون رقابة.  </w:t>
      </w:r>
    </w:p>
    <w:p w:rsidR="00030AF1" w:rsidRDefault="006C1FCA">
      <w:pPr>
        <w:ind w:left="-13" w:right="9"/>
      </w:pPr>
      <w:r>
        <w:rPr>
          <w:szCs w:val="32"/>
          <w:rtl/>
        </w:rPr>
        <w:t>ومع حظر مجلس الأمن بيع الأسلحة للدول المتحاربة في فلسطين، لتحجيم قدرة الدول العربيةعلى القت</w:t>
      </w:r>
      <w:r>
        <w:rPr>
          <w:szCs w:val="32"/>
          <w:rtl/>
        </w:rPr>
        <w:t xml:space="preserve">ال، لجأت الحكومة المصرية لعقد صفقات مع شركات السلاح تحت غطاء أسماء وسطاء مصريين وأجانب، للتحايل على الق ارر.  </w:t>
      </w:r>
    </w:p>
    <w:p w:rsidR="00030AF1" w:rsidRDefault="006C1FCA">
      <w:pPr>
        <w:ind w:left="-13" w:right="9"/>
      </w:pPr>
      <w:r>
        <w:rPr>
          <w:szCs w:val="32"/>
          <w:rtl/>
        </w:rPr>
        <w:t xml:space="preserve">وقد أصدر ديوان المحاسبة تقري ار سنة </w:t>
      </w:r>
      <w:r>
        <w:rPr>
          <w:szCs w:val="32"/>
        </w:rPr>
        <w:t>1950</w:t>
      </w:r>
      <w:r>
        <w:rPr>
          <w:szCs w:val="32"/>
          <w:rtl/>
        </w:rPr>
        <w:t xml:space="preserve">، حمل مخالفات مالية جسيمة شابت صفقات أسلحة للجيش تمت في عامي </w:t>
      </w:r>
      <w:r>
        <w:rPr>
          <w:szCs w:val="32"/>
        </w:rPr>
        <w:t>1948</w:t>
      </w:r>
      <w:r>
        <w:rPr>
          <w:szCs w:val="32"/>
          <w:rtl/>
        </w:rPr>
        <w:t xml:space="preserve"> و</w:t>
      </w:r>
      <w:r>
        <w:rPr>
          <w:szCs w:val="32"/>
        </w:rPr>
        <w:t>1949</w:t>
      </w:r>
      <w:r>
        <w:rPr>
          <w:szCs w:val="32"/>
          <w:rtl/>
        </w:rPr>
        <w:t xml:space="preserve">.  </w:t>
      </w:r>
    </w:p>
    <w:p w:rsidR="00030AF1" w:rsidRDefault="006C1FCA">
      <w:pPr>
        <w:spacing w:after="344" w:line="259" w:lineRule="auto"/>
        <w:ind w:left="-3" w:right="0" w:hanging="10"/>
        <w:jc w:val="left"/>
      </w:pPr>
      <w:r>
        <w:rPr>
          <w:b/>
          <w:bCs/>
          <w:szCs w:val="32"/>
        </w:rPr>
        <w:t>7</w:t>
      </w:r>
      <w:r>
        <w:rPr>
          <w:b/>
          <w:bCs/>
          <w:szCs w:val="32"/>
          <w:rtl/>
        </w:rPr>
        <w:t xml:space="preserve">-وقف القتال :  </w:t>
      </w:r>
    </w:p>
    <w:p w:rsidR="00030AF1" w:rsidRDefault="006C1FCA">
      <w:pPr>
        <w:ind w:left="-13" w:right="9"/>
      </w:pPr>
      <w:r>
        <w:rPr>
          <w:szCs w:val="32"/>
          <w:rtl/>
        </w:rPr>
        <w:t xml:space="preserve">بعدما فرض </w:t>
      </w:r>
      <w:r>
        <w:rPr>
          <w:szCs w:val="32"/>
          <w:rtl/>
        </w:rPr>
        <w:t xml:space="preserve">مجلس الأمن التابع للأمم المتحدة على لبنان ق ارر وقف إطلاق النار يوم </w:t>
      </w:r>
      <w:r>
        <w:rPr>
          <w:szCs w:val="32"/>
        </w:rPr>
        <w:t>10</w:t>
      </w:r>
      <w:r>
        <w:rPr>
          <w:szCs w:val="32"/>
          <w:rtl/>
        </w:rPr>
        <w:t xml:space="preserve"> جوان </w:t>
      </w:r>
      <w:r>
        <w:rPr>
          <w:szCs w:val="32"/>
        </w:rPr>
        <w:t>1948</w:t>
      </w:r>
      <w:r>
        <w:rPr>
          <w:szCs w:val="32"/>
          <w:rtl/>
        </w:rPr>
        <w:t xml:space="preserve"> وحظر تزويد أي من أط ارف الص ارع بالأسلحة، توقف القتال بين الجيش </w:t>
      </w:r>
      <w:r>
        <w:br w:type="page"/>
      </w:r>
    </w:p>
    <w:p w:rsidR="00030AF1" w:rsidRDefault="006C1FCA">
      <w:pPr>
        <w:ind w:left="-13" w:right="9"/>
      </w:pPr>
      <w:r>
        <w:rPr>
          <w:szCs w:val="32"/>
          <w:rtl/>
        </w:rPr>
        <w:lastRenderedPageBreak/>
        <w:t xml:space="preserve">الإس ارئيلي والجيوش العربية النظامية، </w:t>
      </w:r>
      <w:proofErr w:type="gramStart"/>
      <w:r>
        <w:rPr>
          <w:szCs w:val="32"/>
          <w:rtl/>
        </w:rPr>
        <w:t>فيما  واصل</w:t>
      </w:r>
      <w:proofErr w:type="gramEnd"/>
      <w:r>
        <w:rPr>
          <w:szCs w:val="32"/>
          <w:rtl/>
        </w:rPr>
        <w:t xml:space="preserve"> جيش الإنقاذ عملياته العسكرية في منطقةالجليل.  </w:t>
      </w:r>
    </w:p>
    <w:p w:rsidR="00030AF1" w:rsidRDefault="006C1FCA">
      <w:pPr>
        <w:ind w:left="-13" w:right="9"/>
      </w:pPr>
      <w:r>
        <w:rPr>
          <w:szCs w:val="32"/>
          <w:rtl/>
        </w:rPr>
        <w:t>تم تحديد هدنة</w:t>
      </w:r>
      <w:r>
        <w:rPr>
          <w:szCs w:val="32"/>
          <w:rtl/>
        </w:rPr>
        <w:t xml:space="preserve"> لمدة أربعة أسابيع، وعلى الرغم من حظر التسليح أو إرسال أي قوات جديدة لجبهات القتال فإن إس ارئيل لم تلتزم بهذا الشرط، وسعت لتعويض خسائرها، وانهالت عليها الأسلحة بصورة ضخمة وخصوصا الطائ ارت، كما تطوع كثيرون من يهود أوروبا للقتال.  </w:t>
      </w:r>
    </w:p>
    <w:p w:rsidR="00030AF1" w:rsidRDefault="006C1FCA">
      <w:pPr>
        <w:ind w:left="-13" w:right="9"/>
      </w:pPr>
      <w:r>
        <w:rPr>
          <w:szCs w:val="32"/>
          <w:rtl/>
        </w:rPr>
        <w:t xml:space="preserve">خرقت إس ارئيل الهدنة، تحت </w:t>
      </w:r>
      <w:r>
        <w:rPr>
          <w:szCs w:val="32"/>
          <w:rtl/>
        </w:rPr>
        <w:t xml:space="preserve">مسمع وم أرى من الأمم المتحدة، وزحفت جنوبا نحو الفالوجة (التي كانت بها القوات المصرية) لتوسيع رقعة الأ ارضي التي احتلتها وتطويق الجيش المصري المتمركز بها، وٕإضعاف الجبهة الجنوبية التي كانت تقترب من تل أبيب.  </w:t>
      </w:r>
    </w:p>
    <w:p w:rsidR="00030AF1" w:rsidRDefault="006C1FCA">
      <w:pPr>
        <w:ind w:left="-13" w:right="9"/>
      </w:pPr>
      <w:r>
        <w:rPr>
          <w:szCs w:val="32"/>
          <w:rtl/>
        </w:rPr>
        <w:t xml:space="preserve">وفي </w:t>
      </w:r>
      <w:r>
        <w:rPr>
          <w:szCs w:val="32"/>
        </w:rPr>
        <w:t>8</w:t>
      </w:r>
      <w:r>
        <w:rPr>
          <w:szCs w:val="32"/>
          <w:rtl/>
        </w:rPr>
        <w:t xml:space="preserve"> يوليو/تموز </w:t>
      </w:r>
      <w:r>
        <w:rPr>
          <w:szCs w:val="32"/>
        </w:rPr>
        <w:t>1948</w:t>
      </w:r>
      <w:r>
        <w:rPr>
          <w:szCs w:val="32"/>
          <w:rtl/>
        </w:rPr>
        <w:t xml:space="preserve"> استأنف الجيش الإس ارئيلي </w:t>
      </w:r>
      <w:r>
        <w:rPr>
          <w:szCs w:val="32"/>
          <w:rtl/>
        </w:rPr>
        <w:t xml:space="preserve">القتال في جميع الجبهات رغم محاولات الأمم المتحدة تمديد الهدنة.  </w:t>
      </w:r>
    </w:p>
    <w:p w:rsidR="00030AF1" w:rsidRDefault="006C1FCA">
      <w:pPr>
        <w:ind w:left="-13" w:right="9"/>
      </w:pPr>
      <w:r>
        <w:rPr>
          <w:szCs w:val="32"/>
          <w:rtl/>
        </w:rPr>
        <w:t xml:space="preserve">ومع انتهاء الهدنة اتخذت المعارك مسا ار مختلفا، وتعرضت القوات العربية لسلسلة من </w:t>
      </w:r>
      <w:proofErr w:type="gramStart"/>
      <w:r>
        <w:rPr>
          <w:szCs w:val="32"/>
          <w:rtl/>
        </w:rPr>
        <w:t>اله</w:t>
      </w:r>
      <w:proofErr w:type="gramEnd"/>
      <w:r>
        <w:rPr>
          <w:szCs w:val="32"/>
          <w:rtl/>
        </w:rPr>
        <w:t xml:space="preserve"> ازئم مكنت إس ارئيل من بسط سيطرتها على مساحات واسعة من أ ارضي فلسطين التاريخية.  </w:t>
      </w:r>
    </w:p>
    <w:p w:rsidR="00030AF1" w:rsidRDefault="006C1FCA">
      <w:pPr>
        <w:ind w:left="-13" w:right="9"/>
      </w:pPr>
      <w:r>
        <w:rPr>
          <w:szCs w:val="32"/>
          <w:rtl/>
        </w:rPr>
        <w:t xml:space="preserve">وفي </w:t>
      </w:r>
      <w:r>
        <w:rPr>
          <w:szCs w:val="32"/>
        </w:rPr>
        <w:t>21</w:t>
      </w:r>
      <w:r>
        <w:rPr>
          <w:szCs w:val="32"/>
          <w:rtl/>
        </w:rPr>
        <w:t xml:space="preserve"> يوليو/تموز توقفت الم</w:t>
      </w:r>
      <w:r>
        <w:rPr>
          <w:szCs w:val="32"/>
          <w:rtl/>
        </w:rPr>
        <w:t xml:space="preserve">عارك بعد تهديدات من مجلس الأمن الدولي بفرض عقوبات قاسية على طرفي المعركة. وقد قبل العرب هدنة ثانية، وكان هذا القبول بمثابة اعت ارف بالهزيمة.  </w:t>
      </w:r>
    </w:p>
    <w:p w:rsidR="00030AF1" w:rsidRDefault="006C1FCA">
      <w:pPr>
        <w:ind w:left="-13" w:right="9"/>
      </w:pPr>
      <w:r>
        <w:rPr>
          <w:szCs w:val="32"/>
          <w:rtl/>
        </w:rPr>
        <w:lastRenderedPageBreak/>
        <w:t xml:space="preserve">وفي </w:t>
      </w:r>
      <w:r>
        <w:rPr>
          <w:szCs w:val="32"/>
        </w:rPr>
        <w:t>7</w:t>
      </w:r>
      <w:r>
        <w:rPr>
          <w:szCs w:val="32"/>
          <w:rtl/>
        </w:rPr>
        <w:t xml:space="preserve"> جانفي </w:t>
      </w:r>
      <w:r>
        <w:rPr>
          <w:szCs w:val="32"/>
        </w:rPr>
        <w:t>1949</w:t>
      </w:r>
      <w:r>
        <w:rPr>
          <w:szCs w:val="32"/>
          <w:rtl/>
        </w:rPr>
        <w:t xml:space="preserve"> انتهى القتال بعد أن استولى الجيش الإس ارئيلي على معظم منطقة النقب وطوق القوات المصرية التي كانت </w:t>
      </w:r>
      <w:r>
        <w:rPr>
          <w:szCs w:val="32"/>
          <w:rtl/>
        </w:rPr>
        <w:t xml:space="preserve">موجودة حول الفالوجة في النقب الشمالي. ثم بدأت المفاوضات في جزيرة رودس اليونانية حيث توسطت الأمم المتحدة بين إس ارئيل من </w:t>
      </w:r>
      <w:proofErr w:type="gramStart"/>
      <w:r>
        <w:rPr>
          <w:szCs w:val="32"/>
          <w:rtl/>
        </w:rPr>
        <w:t>جانب ،وكل</w:t>
      </w:r>
      <w:proofErr w:type="gramEnd"/>
      <w:r>
        <w:rPr>
          <w:szCs w:val="32"/>
          <w:rtl/>
        </w:rPr>
        <w:t xml:space="preserve"> من مصر والأردن وسوريا ولبنان من جانب آخر.  </w:t>
      </w:r>
    </w:p>
    <w:p w:rsidR="00030AF1" w:rsidRDefault="006C1FCA">
      <w:pPr>
        <w:ind w:left="-13" w:right="9"/>
      </w:pPr>
      <w:r>
        <w:rPr>
          <w:szCs w:val="32"/>
          <w:rtl/>
        </w:rPr>
        <w:t xml:space="preserve">في الفترة ما بين </w:t>
      </w:r>
      <w:r>
        <w:rPr>
          <w:szCs w:val="32"/>
        </w:rPr>
        <w:t>24</w:t>
      </w:r>
      <w:r>
        <w:rPr>
          <w:szCs w:val="32"/>
          <w:rtl/>
        </w:rPr>
        <w:t xml:space="preserve"> فيفري و</w:t>
      </w:r>
      <w:r>
        <w:rPr>
          <w:szCs w:val="32"/>
        </w:rPr>
        <w:t>20</w:t>
      </w:r>
      <w:r>
        <w:rPr>
          <w:szCs w:val="32"/>
          <w:rtl/>
        </w:rPr>
        <w:t xml:space="preserve"> جويلية </w:t>
      </w:r>
      <w:r>
        <w:rPr>
          <w:szCs w:val="32"/>
        </w:rPr>
        <w:t>1949</w:t>
      </w:r>
      <w:r>
        <w:rPr>
          <w:szCs w:val="32"/>
          <w:rtl/>
        </w:rPr>
        <w:t xml:space="preserve"> تم التوقيع على اتفاقيات الهدنة الأربع، و</w:t>
      </w:r>
      <w:r>
        <w:rPr>
          <w:szCs w:val="32"/>
          <w:rtl/>
        </w:rPr>
        <w:t xml:space="preserve">فيها تم تحديد الخط الأخضر، وكان مجلس الأمن قد أوصى في </w:t>
      </w:r>
      <w:r>
        <w:rPr>
          <w:szCs w:val="32"/>
        </w:rPr>
        <w:t>7</w:t>
      </w:r>
      <w:r>
        <w:rPr>
          <w:szCs w:val="32"/>
          <w:rtl/>
        </w:rPr>
        <w:t xml:space="preserve"> مارس </w:t>
      </w:r>
      <w:r>
        <w:rPr>
          <w:szCs w:val="32"/>
        </w:rPr>
        <w:t>1949</w:t>
      </w:r>
      <w:r>
        <w:rPr>
          <w:szCs w:val="32"/>
          <w:rtl/>
        </w:rPr>
        <w:t xml:space="preserve"> بقبول إس ارئيل عضوا كاملا في الأمم المتحدة. وفي </w:t>
      </w:r>
      <w:r>
        <w:rPr>
          <w:szCs w:val="32"/>
        </w:rPr>
        <w:t>11</w:t>
      </w:r>
      <w:r>
        <w:rPr>
          <w:szCs w:val="32"/>
          <w:rtl/>
        </w:rPr>
        <w:t xml:space="preserve"> ماي </w:t>
      </w:r>
      <w:r>
        <w:rPr>
          <w:szCs w:val="32"/>
        </w:rPr>
        <w:t>1949</w:t>
      </w:r>
      <w:r>
        <w:rPr>
          <w:szCs w:val="32"/>
          <w:rtl/>
        </w:rPr>
        <w:t xml:space="preserve"> أقرت الجمعية العامة للأمم المتحدة هذه التوصية.  </w:t>
      </w:r>
    </w:p>
    <w:p w:rsidR="00030AF1" w:rsidRDefault="006C1FCA">
      <w:pPr>
        <w:spacing w:after="341" w:line="259" w:lineRule="auto"/>
        <w:ind w:left="-3" w:right="0" w:hanging="10"/>
        <w:jc w:val="left"/>
      </w:pPr>
      <w:r>
        <w:rPr>
          <w:b/>
          <w:bCs/>
          <w:szCs w:val="32"/>
        </w:rPr>
        <w:t>8</w:t>
      </w:r>
      <w:r>
        <w:rPr>
          <w:b/>
          <w:bCs/>
          <w:szCs w:val="32"/>
          <w:rtl/>
        </w:rPr>
        <w:t xml:space="preserve">-أسباب </w:t>
      </w:r>
      <w:proofErr w:type="gramStart"/>
      <w:r>
        <w:rPr>
          <w:b/>
          <w:bCs/>
          <w:szCs w:val="32"/>
          <w:rtl/>
        </w:rPr>
        <w:t>الهزيمة:</w:t>
      </w:r>
      <w:proofErr w:type="gramEnd"/>
      <w:r>
        <w:rPr>
          <w:b/>
          <w:bCs/>
          <w:szCs w:val="32"/>
          <w:rtl/>
        </w:rPr>
        <w:t xml:space="preserve">  </w:t>
      </w:r>
    </w:p>
    <w:p w:rsidR="00030AF1" w:rsidRDefault="006C1FCA">
      <w:pPr>
        <w:ind w:left="-13" w:right="9"/>
      </w:pPr>
      <w:r>
        <w:rPr>
          <w:szCs w:val="32"/>
          <w:rtl/>
        </w:rPr>
        <w:t>يرجع المؤرخون سبب هزيمة العرب في هذه الحرب إلى أسباب عسكرية وأ</w:t>
      </w:r>
      <w:r>
        <w:rPr>
          <w:szCs w:val="32"/>
          <w:rtl/>
        </w:rPr>
        <w:t xml:space="preserve">خرى سياسية. أما العسكرية فأبرزها وجود فارق كبير في خبرة القتال والعدد والتسليح بين العرب واليهود.  </w:t>
      </w:r>
    </w:p>
    <w:p w:rsidR="00030AF1" w:rsidRDefault="006C1FCA">
      <w:pPr>
        <w:spacing w:after="344" w:line="259" w:lineRule="auto"/>
        <w:ind w:left="-3" w:right="0" w:hanging="10"/>
        <w:jc w:val="left"/>
      </w:pPr>
      <w:r>
        <w:rPr>
          <w:szCs w:val="32"/>
          <w:rtl/>
        </w:rPr>
        <w:t xml:space="preserve">كما ساهمت بعض الق ارارت في الهزيمة ومنها:  </w:t>
      </w:r>
    </w:p>
    <w:p w:rsidR="00030AF1" w:rsidRDefault="006C1FCA">
      <w:pPr>
        <w:numPr>
          <w:ilvl w:val="0"/>
          <w:numId w:val="1"/>
        </w:numPr>
        <w:ind w:right="9"/>
      </w:pPr>
      <w:r>
        <w:rPr>
          <w:szCs w:val="32"/>
          <w:rtl/>
        </w:rPr>
        <w:t>انسحاب القوات الأردنية من مواقعها بأمر من قيادتها السياسية، وهو ما تسبب في خسارة أ ارض واسعة كانت مخصصة للدولة ا</w:t>
      </w:r>
      <w:r>
        <w:rPr>
          <w:szCs w:val="32"/>
          <w:rtl/>
        </w:rPr>
        <w:t xml:space="preserve">لعربية وفقاً لتقسيم فلسطين، ومنها الجليل الأعلى </w:t>
      </w:r>
      <w:proofErr w:type="gramStart"/>
      <w:r>
        <w:rPr>
          <w:szCs w:val="32"/>
          <w:rtl/>
        </w:rPr>
        <w:t>والنقبـ ،كما</w:t>
      </w:r>
      <w:proofErr w:type="gramEnd"/>
      <w:r>
        <w:rPr>
          <w:szCs w:val="32"/>
          <w:rtl/>
        </w:rPr>
        <w:t xml:space="preserve"> أدت إلى كشف المواقع المصرية ومحاصرتها من قبل الإس ارئيليين.  </w:t>
      </w:r>
    </w:p>
    <w:p w:rsidR="00030AF1" w:rsidRDefault="006C1FCA">
      <w:pPr>
        <w:numPr>
          <w:ilvl w:val="0"/>
          <w:numId w:val="1"/>
        </w:numPr>
        <w:ind w:right="9"/>
      </w:pPr>
      <w:r>
        <w:rPr>
          <w:szCs w:val="32"/>
          <w:rtl/>
        </w:rPr>
        <w:lastRenderedPageBreak/>
        <w:t>فارق الخبرة العسكرية والعدد والعدة بين الجيش المصري وجيش الهاغاناه اليهودي، فلم تكن لدى قيادة الجيش المصري سابق خبرة في قيادة أي معار</w:t>
      </w:r>
      <w:r>
        <w:rPr>
          <w:szCs w:val="32"/>
          <w:rtl/>
        </w:rPr>
        <w:t xml:space="preserve">ك حربية، فآخر الحروب التي خاضها الجيش المصري كانت بقيادة إب ارهيم باشا في الشام سنة </w:t>
      </w:r>
      <w:r>
        <w:rPr>
          <w:szCs w:val="32"/>
        </w:rPr>
        <w:t>1839</w:t>
      </w:r>
      <w:r>
        <w:rPr>
          <w:szCs w:val="32"/>
          <w:rtl/>
        </w:rPr>
        <w:t xml:space="preserve">، ومنذ ذلك الحين لم يشاركالجيش المصري في أي معارك حربية.  </w:t>
      </w:r>
    </w:p>
    <w:p w:rsidR="00030AF1" w:rsidRDefault="006C1FCA">
      <w:pPr>
        <w:ind w:left="-13" w:right="9"/>
      </w:pPr>
      <w:r>
        <w:rPr>
          <w:szCs w:val="32"/>
          <w:rtl/>
        </w:rPr>
        <w:t>في المقابل شارك جيش الهاغاناه اليهودي في الفيلق اليهودي في الحرب العالمية الأولى، ثم في الحرب العالمية الثاني</w:t>
      </w:r>
      <w:r>
        <w:rPr>
          <w:szCs w:val="32"/>
          <w:rtl/>
        </w:rPr>
        <w:t xml:space="preserve">ة، فاكتسب اليهود خب ارت كبيرة في هذه الحروب متعددة الجبهات.  </w:t>
      </w:r>
    </w:p>
    <w:p w:rsidR="00030AF1" w:rsidRDefault="006C1FCA">
      <w:pPr>
        <w:ind w:left="-13" w:right="9"/>
      </w:pPr>
      <w:r>
        <w:rPr>
          <w:szCs w:val="32"/>
          <w:rtl/>
        </w:rPr>
        <w:t xml:space="preserve">ونقل مؤرخون عسكريون أن القوات الإس ارئيلية كانت تفوق القوات المصرية في العدد بنسبة </w:t>
      </w:r>
      <w:r>
        <w:rPr>
          <w:szCs w:val="32"/>
        </w:rPr>
        <w:t>2</w:t>
      </w:r>
      <w:r>
        <w:rPr>
          <w:szCs w:val="32"/>
          <w:rtl/>
        </w:rPr>
        <w:t xml:space="preserve"> إلى </w:t>
      </w:r>
      <w:r>
        <w:rPr>
          <w:szCs w:val="32"/>
        </w:rPr>
        <w:t>1</w:t>
      </w:r>
      <w:r>
        <w:rPr>
          <w:szCs w:val="32"/>
          <w:rtl/>
        </w:rPr>
        <w:t xml:space="preserve">، وبلغت نسبة تفوق الق وات الإس ارئيلية على المصرية في المعدات والذخائر من حيث الكم والكيف نسبة </w:t>
      </w:r>
      <w:r>
        <w:rPr>
          <w:szCs w:val="32"/>
        </w:rPr>
        <w:t>3</w:t>
      </w:r>
      <w:r>
        <w:rPr>
          <w:szCs w:val="32"/>
          <w:rtl/>
        </w:rPr>
        <w:t xml:space="preserve"> إلى </w:t>
      </w:r>
      <w:r>
        <w:rPr>
          <w:szCs w:val="32"/>
        </w:rPr>
        <w:t>1</w:t>
      </w:r>
      <w:r>
        <w:rPr>
          <w:szCs w:val="32"/>
          <w:rtl/>
        </w:rPr>
        <w:t xml:space="preserve">. </w:t>
      </w:r>
      <w:r>
        <w:rPr>
          <w:szCs w:val="32"/>
          <w:rtl/>
        </w:rPr>
        <w:t xml:space="preserve"> </w:t>
      </w:r>
    </w:p>
    <w:p w:rsidR="00030AF1" w:rsidRDefault="006C1FCA">
      <w:pPr>
        <w:numPr>
          <w:ilvl w:val="0"/>
          <w:numId w:val="2"/>
        </w:numPr>
        <w:spacing w:after="344" w:line="259" w:lineRule="auto"/>
        <w:ind w:right="9"/>
      </w:pPr>
      <w:r>
        <w:rPr>
          <w:szCs w:val="32"/>
          <w:rtl/>
        </w:rPr>
        <w:t xml:space="preserve">ضعف فرق المقاومة الفلسطينية، وقلة تسليحها وخبرتها التنظيمية.  </w:t>
      </w:r>
    </w:p>
    <w:p w:rsidR="00030AF1" w:rsidRDefault="006C1FCA">
      <w:pPr>
        <w:spacing w:after="341" w:line="259" w:lineRule="auto"/>
        <w:ind w:left="-3" w:right="0" w:hanging="10"/>
        <w:jc w:val="left"/>
      </w:pPr>
      <w:r>
        <w:rPr>
          <w:szCs w:val="32"/>
          <w:rtl/>
        </w:rPr>
        <w:t xml:space="preserve">أما الأسباب السياسية والتي تعتبر العامل الأكبر لهذه الهزيمة فتمثلت في:  </w:t>
      </w:r>
    </w:p>
    <w:p w:rsidR="00030AF1" w:rsidRDefault="006C1FCA">
      <w:pPr>
        <w:numPr>
          <w:ilvl w:val="0"/>
          <w:numId w:val="2"/>
        </w:numPr>
        <w:ind w:right="9"/>
      </w:pPr>
      <w:r>
        <w:rPr>
          <w:szCs w:val="32"/>
          <w:rtl/>
        </w:rPr>
        <w:t xml:space="preserve">مساندة إنجلت ار والولايات المتحدة </w:t>
      </w:r>
      <w:proofErr w:type="gramStart"/>
      <w:r>
        <w:rPr>
          <w:szCs w:val="32"/>
          <w:rtl/>
        </w:rPr>
        <w:t>و فرنسا</w:t>
      </w:r>
      <w:proofErr w:type="gramEnd"/>
      <w:r>
        <w:rPr>
          <w:szCs w:val="32"/>
          <w:rtl/>
        </w:rPr>
        <w:t xml:space="preserve"> إقامة دولة يهودية في فلسطين، من خلال تشجيع هجرة اليهود بأعداد ضخمة إلى </w:t>
      </w:r>
      <w:r>
        <w:rPr>
          <w:szCs w:val="32"/>
          <w:rtl/>
        </w:rPr>
        <w:t xml:space="preserve">فلسطين، وٕإمدادهم بالأسلحة والذخيرة، وتدريبهم، ومنع كل ذلك عن العرب.  </w:t>
      </w:r>
    </w:p>
    <w:p w:rsidR="00030AF1" w:rsidRDefault="006C1FCA">
      <w:pPr>
        <w:numPr>
          <w:ilvl w:val="0"/>
          <w:numId w:val="2"/>
        </w:numPr>
        <w:ind w:right="9"/>
      </w:pPr>
      <w:r>
        <w:rPr>
          <w:szCs w:val="32"/>
          <w:rtl/>
        </w:rPr>
        <w:t xml:space="preserve">غياب است ارتيجية واضحة لدى القيادة السياسية في مصر التي لم تكن لديها الد ارسات السياسية والعسكرية والتاريخية عن فلسطين وخطورة المخطط اليهودي  </w:t>
      </w:r>
    </w:p>
    <w:p w:rsidR="00030AF1" w:rsidRDefault="006C1FCA">
      <w:pPr>
        <w:numPr>
          <w:ilvl w:val="0"/>
          <w:numId w:val="2"/>
        </w:numPr>
        <w:ind w:right="9"/>
      </w:pPr>
      <w:r>
        <w:rPr>
          <w:szCs w:val="32"/>
          <w:rtl/>
        </w:rPr>
        <w:lastRenderedPageBreak/>
        <w:t>قيام القوات الأردنية بالانسحاب من مواقعها</w:t>
      </w:r>
      <w:r>
        <w:rPr>
          <w:szCs w:val="32"/>
          <w:rtl/>
        </w:rPr>
        <w:t xml:space="preserve"> بأوامر من قيادتها السياسية، وهو ما أدى لخسارة أ ارض واسعة كانت مخصصة للدولة العربية وفقاً لتقسيم فلسطين.  </w:t>
      </w:r>
    </w:p>
    <w:p w:rsidR="00030AF1" w:rsidRDefault="006C1FCA">
      <w:pPr>
        <w:spacing w:after="344" w:line="259" w:lineRule="auto"/>
        <w:ind w:left="-3" w:right="0" w:hanging="10"/>
        <w:jc w:val="left"/>
      </w:pPr>
      <w:r>
        <w:rPr>
          <w:b/>
          <w:bCs/>
          <w:szCs w:val="32"/>
        </w:rPr>
        <w:t>9</w:t>
      </w:r>
      <w:r>
        <w:rPr>
          <w:b/>
          <w:bCs/>
          <w:szCs w:val="32"/>
          <w:rtl/>
        </w:rPr>
        <w:t xml:space="preserve">-خسائر </w:t>
      </w:r>
      <w:proofErr w:type="gramStart"/>
      <w:r>
        <w:rPr>
          <w:b/>
          <w:bCs/>
          <w:szCs w:val="32"/>
          <w:rtl/>
        </w:rPr>
        <w:t>الحرب:</w:t>
      </w:r>
      <w:proofErr w:type="gramEnd"/>
      <w:r>
        <w:rPr>
          <w:b/>
          <w:bCs/>
          <w:szCs w:val="32"/>
          <w:rtl/>
        </w:rPr>
        <w:t xml:space="preserve">  </w:t>
      </w:r>
    </w:p>
    <w:p w:rsidR="00030AF1" w:rsidRDefault="006C1FCA">
      <w:pPr>
        <w:ind w:left="-13" w:right="9"/>
      </w:pPr>
      <w:r>
        <w:rPr>
          <w:szCs w:val="32"/>
          <w:rtl/>
        </w:rPr>
        <w:t xml:space="preserve">تقدر الإحصائيات الرسمية الفلسطينية قتلى فلسطين في هذه الحرب بنحو </w:t>
      </w:r>
      <w:r>
        <w:rPr>
          <w:szCs w:val="32"/>
        </w:rPr>
        <w:t>15</w:t>
      </w:r>
      <w:r>
        <w:rPr>
          <w:szCs w:val="32"/>
          <w:rtl/>
        </w:rPr>
        <w:t xml:space="preserve"> ألفا، فيما يقدر عدد قتلى الجيوش العربية الأخرى بما بين </w:t>
      </w:r>
      <w:r>
        <w:rPr>
          <w:szCs w:val="32"/>
        </w:rPr>
        <w:t>3700</w:t>
      </w:r>
      <w:r>
        <w:rPr>
          <w:szCs w:val="32"/>
          <w:rtl/>
        </w:rPr>
        <w:t xml:space="preserve"> إلى</w:t>
      </w:r>
      <w:r>
        <w:rPr>
          <w:szCs w:val="32"/>
          <w:rtl/>
        </w:rPr>
        <w:t xml:space="preserve"> سبعة آلاف جندي.  </w:t>
      </w:r>
    </w:p>
    <w:p w:rsidR="00030AF1" w:rsidRDefault="006C1FCA">
      <w:pPr>
        <w:ind w:left="-13" w:right="516"/>
      </w:pPr>
      <w:r>
        <w:rPr>
          <w:szCs w:val="32"/>
          <w:rtl/>
        </w:rPr>
        <w:t xml:space="preserve">ووفقا للإحصائيات الإسرائيلية فإن عدد قتلى اليهود في هذه الحرب وصل إلى نحو </w:t>
      </w:r>
      <w:r>
        <w:rPr>
          <w:szCs w:val="32"/>
        </w:rPr>
        <w:t>5600</w:t>
      </w:r>
      <w:r>
        <w:rPr>
          <w:szCs w:val="32"/>
          <w:rtl/>
        </w:rPr>
        <w:t xml:space="preserve"> قتيل.  </w:t>
      </w:r>
    </w:p>
    <w:p w:rsidR="00030AF1" w:rsidRDefault="006C1FCA">
      <w:pPr>
        <w:spacing w:after="224" w:line="259" w:lineRule="auto"/>
        <w:ind w:left="-4" w:right="0" w:hanging="10"/>
        <w:jc w:val="left"/>
      </w:pPr>
      <w:r>
        <w:rPr>
          <w:b/>
          <w:bCs/>
          <w:szCs w:val="32"/>
          <w:u w:val="single" w:color="000000"/>
          <w:rtl/>
        </w:rPr>
        <w:t xml:space="preserve"> </w:t>
      </w:r>
      <w:proofErr w:type="gramStart"/>
      <w:r>
        <w:rPr>
          <w:b/>
          <w:bCs/>
          <w:szCs w:val="32"/>
          <w:u w:val="single" w:color="000000"/>
          <w:rtl/>
        </w:rPr>
        <w:t>اربعا :</w:t>
      </w:r>
      <w:proofErr w:type="gramEnd"/>
      <w:r>
        <w:rPr>
          <w:b/>
          <w:bCs/>
          <w:szCs w:val="32"/>
          <w:u w:val="single" w:color="000000"/>
          <w:rtl/>
        </w:rPr>
        <w:t xml:space="preserve"> حرب الستة أيام ( حرب </w:t>
      </w:r>
      <w:r>
        <w:rPr>
          <w:rFonts w:ascii="Times New Roman" w:eastAsia="Times New Roman" w:hAnsi="Times New Roman" w:cs="Times New Roman"/>
          <w:b/>
          <w:bCs/>
          <w:sz w:val="49"/>
          <w:szCs w:val="49"/>
          <w:u w:val="single" w:color="000000"/>
          <w:vertAlign w:val="superscript"/>
        </w:rPr>
        <w:t>1967</w:t>
      </w:r>
      <w:r>
        <w:rPr>
          <w:b/>
          <w:bCs/>
          <w:szCs w:val="32"/>
          <w:u w:val="single" w:color="000000"/>
          <w:rtl/>
        </w:rPr>
        <w:t xml:space="preserve"> – النكسة-) :</w:t>
      </w:r>
      <w:r>
        <w:rPr>
          <w:b/>
          <w:bCs/>
          <w:szCs w:val="32"/>
          <w:rtl/>
        </w:rPr>
        <w:t xml:space="preserve">  </w:t>
      </w:r>
    </w:p>
    <w:p w:rsidR="00030AF1" w:rsidRDefault="006C1FCA">
      <w:pPr>
        <w:spacing w:after="214" w:line="259" w:lineRule="auto"/>
        <w:ind w:left="-3" w:right="0" w:hanging="10"/>
        <w:jc w:val="left"/>
      </w:pPr>
      <w:r>
        <w:rPr>
          <w:rFonts w:ascii="Times New Roman" w:eastAsia="Times New Roman" w:hAnsi="Times New Roman" w:cs="Times New Roman"/>
          <w:b/>
          <w:bCs/>
          <w:sz w:val="49"/>
          <w:szCs w:val="49"/>
          <w:vertAlign w:val="superscript"/>
        </w:rPr>
        <w:t>1</w:t>
      </w:r>
      <w:r>
        <w:rPr>
          <w:b/>
          <w:bCs/>
          <w:szCs w:val="32"/>
          <w:rtl/>
        </w:rPr>
        <w:t>-</w:t>
      </w:r>
      <w:proofErr w:type="gramStart"/>
      <w:r>
        <w:rPr>
          <w:b/>
          <w:bCs/>
          <w:szCs w:val="32"/>
          <w:rtl/>
        </w:rPr>
        <w:t>تعريفها:</w:t>
      </w:r>
      <w:proofErr w:type="gramEnd"/>
      <w:r>
        <w:rPr>
          <w:b/>
          <w:bCs/>
          <w:szCs w:val="32"/>
          <w:rtl/>
        </w:rPr>
        <w:t xml:space="preserve"> </w:t>
      </w:r>
      <w:r>
        <w:rPr>
          <w:szCs w:val="32"/>
          <w:rtl/>
        </w:rPr>
        <w:t xml:space="preserve">  </w:t>
      </w:r>
    </w:p>
    <w:p w:rsidR="00030AF1" w:rsidRDefault="006C1FCA">
      <w:pPr>
        <w:spacing w:after="0"/>
        <w:ind w:left="-13" w:right="9"/>
      </w:pPr>
      <w:proofErr w:type="gramStart"/>
      <w:r>
        <w:rPr>
          <w:szCs w:val="32"/>
          <w:rtl/>
        </w:rPr>
        <w:t>هي  حرب</w:t>
      </w:r>
      <w:proofErr w:type="gramEnd"/>
      <w:r>
        <w:rPr>
          <w:szCs w:val="32"/>
          <w:rtl/>
        </w:rPr>
        <w:t xml:space="preserve"> الستة أيام أو كما تسميها الشعوب العربية النكسة، هي الحرب الثالثة على صعيد الص </w:t>
      </w:r>
      <w:r>
        <w:rPr>
          <w:szCs w:val="32"/>
          <w:rtl/>
        </w:rPr>
        <w:t xml:space="preserve">ارع العربي الإس ارئيلي والتي حدثت في عام </w:t>
      </w:r>
      <w:r>
        <w:rPr>
          <w:rFonts w:ascii="Times New Roman" w:eastAsia="Times New Roman" w:hAnsi="Times New Roman" w:cs="Times New Roman"/>
          <w:szCs w:val="32"/>
        </w:rPr>
        <w:t>1967</w:t>
      </w:r>
      <w:r>
        <w:rPr>
          <w:szCs w:val="32"/>
          <w:rtl/>
        </w:rPr>
        <w:t xml:space="preserve">م بين كل من إس ارئيل ومصر وسوريا والأردن، وبمساعدة كل من لبنان والع ارق والسعودية والج ازئر والكويت، حيث بدأت إسارئيل بالحرب بهدف القضاء على القوة العربية من خلال القضاء على الطي ارن المصري،  والقوة الطبغ ارفية </w:t>
      </w:r>
      <w:r>
        <w:rPr>
          <w:szCs w:val="32"/>
          <w:rtl/>
        </w:rPr>
        <w:t xml:space="preserve">السوريا، وكذلك على النشاط الفدائي الفلسطيني من خلال تحميل الدول العربية مسؤوليته، بالإضافة إلى تحقيق المطامع التوسعية في المنطقة العربية، وغيرها.  </w:t>
      </w:r>
    </w:p>
    <w:p w:rsidR="00030AF1" w:rsidRDefault="006C1FCA">
      <w:pPr>
        <w:spacing w:after="200" w:line="259" w:lineRule="auto"/>
        <w:ind w:left="-3" w:right="0" w:hanging="10"/>
        <w:jc w:val="left"/>
      </w:pPr>
      <w:r>
        <w:rPr>
          <w:rFonts w:ascii="Times New Roman" w:eastAsia="Times New Roman" w:hAnsi="Times New Roman" w:cs="Times New Roman"/>
          <w:b/>
          <w:bCs/>
          <w:sz w:val="49"/>
          <w:szCs w:val="49"/>
          <w:vertAlign w:val="superscript"/>
        </w:rPr>
        <w:t>2</w:t>
      </w:r>
      <w:r>
        <w:rPr>
          <w:b/>
          <w:bCs/>
          <w:szCs w:val="32"/>
          <w:rtl/>
        </w:rPr>
        <w:t xml:space="preserve">-أسباب </w:t>
      </w:r>
      <w:proofErr w:type="gramStart"/>
      <w:r>
        <w:rPr>
          <w:b/>
          <w:bCs/>
          <w:szCs w:val="32"/>
          <w:rtl/>
        </w:rPr>
        <w:t>الحرب:</w:t>
      </w:r>
      <w:proofErr w:type="gramEnd"/>
      <w:r>
        <w:rPr>
          <w:b/>
          <w:bCs/>
          <w:szCs w:val="32"/>
          <w:rtl/>
        </w:rPr>
        <w:t xml:space="preserve">  </w:t>
      </w:r>
    </w:p>
    <w:p w:rsidR="00030AF1" w:rsidRDefault="006C1FCA">
      <w:pPr>
        <w:spacing w:after="0"/>
        <w:ind w:left="-13" w:right="9"/>
      </w:pPr>
      <w:r>
        <w:rPr>
          <w:b/>
          <w:bCs/>
          <w:szCs w:val="32"/>
          <w:rtl/>
        </w:rPr>
        <w:lastRenderedPageBreak/>
        <w:t xml:space="preserve">الأسباب غير المباشرة: </w:t>
      </w:r>
      <w:r>
        <w:rPr>
          <w:szCs w:val="32"/>
          <w:rtl/>
        </w:rPr>
        <w:t>تتمثل في حملات التسليح التي قامت بها مصر بقيادة جمال عبد الناصر، والن</w:t>
      </w:r>
      <w:r>
        <w:rPr>
          <w:szCs w:val="32"/>
          <w:rtl/>
        </w:rPr>
        <w:t xml:space="preserve">شاط السوري ضد المستعم ارت الإس ارئيلية على الأ ارضي السورية، وأمام الجبهة الأردنية، مما جعل إس ارئيل تشعر بالخطر على أمنها، وكذلك ق ارر القمة العربية المنعقدة في عام </w:t>
      </w:r>
      <w:r>
        <w:rPr>
          <w:rFonts w:ascii="Times New Roman" w:eastAsia="Times New Roman" w:hAnsi="Times New Roman" w:cs="Times New Roman"/>
          <w:szCs w:val="32"/>
        </w:rPr>
        <w:t>1964</w:t>
      </w:r>
      <w:r>
        <w:rPr>
          <w:szCs w:val="32"/>
          <w:rtl/>
        </w:rPr>
        <w:t>م والذي يقضي بتحويل مياه نهر الأردن في كل من لبنان وسوريا، بالإضافة إلىتأسيس منظمة الت</w:t>
      </w:r>
      <w:r>
        <w:rPr>
          <w:szCs w:val="32"/>
          <w:rtl/>
        </w:rPr>
        <w:t xml:space="preserve">حرير الفلسطينية.  </w:t>
      </w:r>
    </w:p>
    <w:p w:rsidR="00030AF1" w:rsidRDefault="006C1FCA">
      <w:pPr>
        <w:spacing w:after="13"/>
        <w:ind w:left="-13" w:right="9"/>
      </w:pPr>
      <w:r>
        <w:rPr>
          <w:b/>
          <w:bCs/>
          <w:szCs w:val="32"/>
          <w:rtl/>
        </w:rPr>
        <w:t xml:space="preserve">الأسباب </w:t>
      </w:r>
      <w:proofErr w:type="gramStart"/>
      <w:r>
        <w:rPr>
          <w:b/>
          <w:bCs/>
          <w:szCs w:val="32"/>
          <w:rtl/>
        </w:rPr>
        <w:t>المباشرة:</w:t>
      </w:r>
      <w:r>
        <w:rPr>
          <w:szCs w:val="32"/>
          <w:rtl/>
        </w:rPr>
        <w:t xml:space="preserve">  مطالبة</w:t>
      </w:r>
      <w:proofErr w:type="gramEnd"/>
      <w:r>
        <w:rPr>
          <w:szCs w:val="32"/>
          <w:rtl/>
        </w:rPr>
        <w:t xml:space="preserve"> مصر بسحب القوات الأممية الموجودة في منطقة سيناء،  وبدؤها بحشد القوات من أجل ذلك، وكذلك إغلاق مضيق تي ارن بالبحر الأحمر في وجه الملاحة البحرية الإس ارئيلية مما اعتبرته إس ارئيل إعلاناً  صريحاً  للحرب ، إن فشل مفا</w:t>
      </w:r>
      <w:r>
        <w:rPr>
          <w:szCs w:val="32"/>
          <w:rtl/>
        </w:rPr>
        <w:t xml:space="preserve">وضات الوحدة الثلاثية بين مصر والع ارق وسوريا سنة </w:t>
      </w:r>
      <w:r>
        <w:rPr>
          <w:rFonts w:ascii="Times New Roman" w:eastAsia="Times New Roman" w:hAnsi="Times New Roman" w:cs="Times New Roman"/>
          <w:szCs w:val="32"/>
        </w:rPr>
        <w:t>1963</w:t>
      </w:r>
      <w:r>
        <w:rPr>
          <w:szCs w:val="32"/>
          <w:rtl/>
        </w:rPr>
        <w:t xml:space="preserve"> والخلافات العربية التي لم تنقطع منذ قيام حلف بغداد سنة </w:t>
      </w:r>
      <w:r>
        <w:rPr>
          <w:rFonts w:ascii="Times New Roman" w:eastAsia="Times New Roman" w:hAnsi="Times New Roman" w:cs="Times New Roman"/>
          <w:szCs w:val="32"/>
        </w:rPr>
        <w:t>1955</w:t>
      </w:r>
      <w:r>
        <w:rPr>
          <w:szCs w:val="32"/>
          <w:rtl/>
        </w:rPr>
        <w:t xml:space="preserve"> حتى </w:t>
      </w:r>
      <w:r>
        <w:rPr>
          <w:rFonts w:ascii="Times New Roman" w:eastAsia="Times New Roman" w:hAnsi="Times New Roman" w:cs="Times New Roman"/>
          <w:szCs w:val="32"/>
        </w:rPr>
        <w:t>31</w:t>
      </w:r>
      <w:r>
        <w:rPr>
          <w:szCs w:val="32"/>
          <w:rtl/>
        </w:rPr>
        <w:t>/</w:t>
      </w:r>
      <w:r>
        <w:rPr>
          <w:rFonts w:ascii="Times New Roman" w:eastAsia="Times New Roman" w:hAnsi="Times New Roman" w:cs="Times New Roman"/>
          <w:szCs w:val="32"/>
        </w:rPr>
        <w:t>5</w:t>
      </w:r>
      <w:r>
        <w:rPr>
          <w:szCs w:val="32"/>
          <w:rtl/>
        </w:rPr>
        <w:t>/</w:t>
      </w:r>
      <w:r>
        <w:rPr>
          <w:rFonts w:ascii="Times New Roman" w:eastAsia="Times New Roman" w:hAnsi="Times New Roman" w:cs="Times New Roman"/>
          <w:szCs w:val="32"/>
        </w:rPr>
        <w:t>1967</w:t>
      </w:r>
      <w:r>
        <w:rPr>
          <w:szCs w:val="32"/>
          <w:rtl/>
        </w:rPr>
        <w:t xml:space="preserve"> أي حتى قبيل اندلاع الحرب بأربعة أيام.  </w:t>
      </w:r>
    </w:p>
    <w:p w:rsidR="00030AF1" w:rsidRDefault="006C1FCA">
      <w:pPr>
        <w:spacing w:after="0"/>
        <w:ind w:left="-13" w:right="9"/>
      </w:pPr>
      <w:r>
        <w:rPr>
          <w:szCs w:val="32"/>
          <w:rtl/>
        </w:rPr>
        <w:t xml:space="preserve">واعتبا ار من منتصف ماي </w:t>
      </w:r>
      <w:r>
        <w:rPr>
          <w:rFonts w:ascii="Times New Roman" w:eastAsia="Times New Roman" w:hAnsi="Times New Roman" w:cs="Times New Roman"/>
          <w:szCs w:val="32"/>
        </w:rPr>
        <w:t>1967</w:t>
      </w:r>
      <w:r>
        <w:rPr>
          <w:szCs w:val="32"/>
          <w:rtl/>
        </w:rPr>
        <w:t xml:space="preserve">، بدأت استعدادات الجيش الإس ارئيلي لشن العدوان، وذلك بتنفيذ </w:t>
      </w:r>
      <w:r>
        <w:rPr>
          <w:szCs w:val="32"/>
          <w:rtl/>
        </w:rPr>
        <w:t xml:space="preserve">الدعوات الاحتياطية السرية، وحشد القوات على الاتجاهات العملياتية، </w:t>
      </w:r>
      <w:proofErr w:type="gramStart"/>
      <w:r>
        <w:rPr>
          <w:szCs w:val="32"/>
          <w:rtl/>
        </w:rPr>
        <w:t>ما  ازد</w:t>
      </w:r>
      <w:proofErr w:type="gramEnd"/>
      <w:r>
        <w:rPr>
          <w:szCs w:val="32"/>
          <w:rtl/>
        </w:rPr>
        <w:t xml:space="preserve"> في توتر الموقف العسكري بالمنطقة.  </w:t>
      </w:r>
    </w:p>
    <w:p w:rsidR="00030AF1" w:rsidRDefault="006C1FCA">
      <w:pPr>
        <w:spacing w:after="9"/>
        <w:ind w:left="-13" w:right="9"/>
      </w:pPr>
      <w:r>
        <w:rPr>
          <w:szCs w:val="32"/>
          <w:rtl/>
        </w:rPr>
        <w:t>ونتيجة النشاط السياسي الدولي، وبصورة خاصة رغبة الحكومة الفرنسية آنذاك في عدم اللجوء إلى القوة، تعهدت الدول العربية، مصر وسوريا والأردن، بعدم شن الحر</w:t>
      </w:r>
      <w:r>
        <w:rPr>
          <w:szCs w:val="32"/>
          <w:rtl/>
        </w:rPr>
        <w:t xml:space="preserve">ب وٕإيقاف الاستعدادات </w:t>
      </w:r>
      <w:r>
        <w:rPr>
          <w:szCs w:val="32"/>
          <w:rtl/>
        </w:rPr>
        <w:lastRenderedPageBreak/>
        <w:t xml:space="preserve">العسكرية، إلا أن القيادة العسكرية الإس ارئيلية، وبدعم من الولايات المتحدة </w:t>
      </w:r>
      <w:proofErr w:type="gramStart"/>
      <w:r>
        <w:rPr>
          <w:szCs w:val="32"/>
          <w:rtl/>
        </w:rPr>
        <w:t>الأميركية ،استغلت</w:t>
      </w:r>
      <w:proofErr w:type="gramEnd"/>
      <w:r>
        <w:rPr>
          <w:szCs w:val="32"/>
          <w:rtl/>
        </w:rPr>
        <w:t xml:space="preserve"> هذا الظرف، وقامت بعدوانها المباغت صبيحة </w:t>
      </w:r>
      <w:r>
        <w:rPr>
          <w:rFonts w:ascii="Times New Roman" w:eastAsia="Times New Roman" w:hAnsi="Times New Roman" w:cs="Times New Roman"/>
          <w:szCs w:val="32"/>
        </w:rPr>
        <w:t>5</w:t>
      </w:r>
      <w:r>
        <w:rPr>
          <w:szCs w:val="32"/>
          <w:rtl/>
        </w:rPr>
        <w:t xml:space="preserve"> يونيو </w:t>
      </w:r>
      <w:r>
        <w:rPr>
          <w:rFonts w:ascii="Times New Roman" w:eastAsia="Times New Roman" w:hAnsi="Times New Roman" w:cs="Times New Roman"/>
          <w:szCs w:val="32"/>
        </w:rPr>
        <w:t>1967</w:t>
      </w:r>
      <w:r>
        <w:rPr>
          <w:szCs w:val="32"/>
          <w:rtl/>
        </w:rPr>
        <w:t xml:space="preserve">.  </w:t>
      </w:r>
    </w:p>
    <w:p w:rsidR="00030AF1" w:rsidRDefault="006C1FCA">
      <w:pPr>
        <w:spacing w:after="0" w:line="259" w:lineRule="auto"/>
        <w:ind w:left="-3" w:right="0" w:hanging="10"/>
        <w:jc w:val="left"/>
      </w:pPr>
      <w:r>
        <w:rPr>
          <w:rFonts w:ascii="Times New Roman" w:eastAsia="Times New Roman" w:hAnsi="Times New Roman" w:cs="Times New Roman"/>
          <w:b/>
          <w:bCs/>
          <w:sz w:val="49"/>
          <w:szCs w:val="49"/>
          <w:vertAlign w:val="superscript"/>
        </w:rPr>
        <w:t>3</w:t>
      </w:r>
      <w:r>
        <w:rPr>
          <w:b/>
          <w:bCs/>
          <w:szCs w:val="32"/>
          <w:rtl/>
        </w:rPr>
        <w:t xml:space="preserve">-سير أحداث </w:t>
      </w:r>
      <w:proofErr w:type="gramStart"/>
      <w:r>
        <w:rPr>
          <w:b/>
          <w:bCs/>
          <w:szCs w:val="32"/>
          <w:rtl/>
        </w:rPr>
        <w:t>الحرب:</w:t>
      </w:r>
      <w:proofErr w:type="gramEnd"/>
      <w:r>
        <w:rPr>
          <w:b/>
          <w:bCs/>
          <w:szCs w:val="32"/>
          <w:rtl/>
        </w:rPr>
        <w:t xml:space="preserve">   </w:t>
      </w:r>
    </w:p>
    <w:p w:rsidR="00030AF1" w:rsidRDefault="006C1FCA">
      <w:pPr>
        <w:spacing w:after="0"/>
        <w:ind w:left="-13" w:right="9"/>
      </w:pPr>
      <w:r>
        <w:rPr>
          <w:szCs w:val="32"/>
          <w:rtl/>
        </w:rPr>
        <w:t xml:space="preserve">نفذت إس ارئيل خطتها العدوانية بتوجيه ضربة جوية كثيفة ومباغتة </w:t>
      </w:r>
      <w:r>
        <w:rPr>
          <w:szCs w:val="32"/>
          <w:rtl/>
        </w:rPr>
        <w:t xml:space="preserve">للمطا ارت العسكرية وللطي </w:t>
      </w:r>
      <w:proofErr w:type="gramStart"/>
      <w:r>
        <w:rPr>
          <w:szCs w:val="32"/>
          <w:rtl/>
        </w:rPr>
        <w:t>ارن</w:t>
      </w:r>
      <w:proofErr w:type="gramEnd"/>
      <w:r>
        <w:rPr>
          <w:szCs w:val="32"/>
          <w:rtl/>
        </w:rPr>
        <w:t xml:space="preserve"> الحربي المصري، والسوري، والأردني، فمكنت الطي ارن العسكري الإس ارئيلي من ت وفير السيطرة الجوية على أرض المعركة طيلة مدة الحرب.  </w:t>
      </w:r>
    </w:p>
    <w:p w:rsidR="00030AF1" w:rsidRDefault="006C1FCA">
      <w:pPr>
        <w:spacing w:after="0"/>
        <w:ind w:left="-13" w:right="9"/>
      </w:pPr>
      <w:r>
        <w:rPr>
          <w:szCs w:val="32"/>
          <w:rtl/>
        </w:rPr>
        <w:t xml:space="preserve">وفي الفترة بين </w:t>
      </w:r>
      <w:r>
        <w:rPr>
          <w:rFonts w:ascii="Times New Roman" w:eastAsia="Times New Roman" w:hAnsi="Times New Roman" w:cs="Times New Roman"/>
          <w:szCs w:val="32"/>
        </w:rPr>
        <w:t>5</w:t>
      </w:r>
      <w:r>
        <w:rPr>
          <w:szCs w:val="32"/>
          <w:rtl/>
        </w:rPr>
        <w:t>-</w:t>
      </w:r>
      <w:r>
        <w:rPr>
          <w:rFonts w:ascii="Times New Roman" w:eastAsia="Times New Roman" w:hAnsi="Times New Roman" w:cs="Times New Roman"/>
          <w:szCs w:val="32"/>
        </w:rPr>
        <w:t>8</w:t>
      </w:r>
      <w:r>
        <w:rPr>
          <w:szCs w:val="32"/>
          <w:rtl/>
        </w:rPr>
        <w:t>/</w:t>
      </w:r>
      <w:r>
        <w:rPr>
          <w:rFonts w:ascii="Times New Roman" w:eastAsia="Times New Roman" w:hAnsi="Times New Roman" w:cs="Times New Roman"/>
          <w:szCs w:val="32"/>
        </w:rPr>
        <w:t>6</w:t>
      </w:r>
      <w:r>
        <w:rPr>
          <w:szCs w:val="32"/>
          <w:rtl/>
        </w:rPr>
        <w:t xml:space="preserve"> انتقلت القوات الإس ارئيلية للهجوم، موجهة الضربة الرئيسية على الجبهة المصرية، و</w:t>
      </w:r>
      <w:r>
        <w:rPr>
          <w:szCs w:val="32"/>
          <w:rtl/>
        </w:rPr>
        <w:t xml:space="preserve">الضربة الثانوية على الجبهة الأردنية، في الوقت الذي انتقلت فيه للدفاع النشط على الجبهة السورية مع توجيه الضربات النارية بالمدفعية والطي </w:t>
      </w:r>
      <w:proofErr w:type="gramStart"/>
      <w:r>
        <w:rPr>
          <w:szCs w:val="32"/>
          <w:rtl/>
        </w:rPr>
        <w:t>ارن</w:t>
      </w:r>
      <w:proofErr w:type="gramEnd"/>
      <w:r>
        <w:rPr>
          <w:szCs w:val="32"/>
          <w:rtl/>
        </w:rPr>
        <w:t xml:space="preserve"> لمواقع الجيش السوري في الجولان طيلة تلك الفترة.  </w:t>
      </w:r>
    </w:p>
    <w:p w:rsidR="00030AF1" w:rsidRDefault="006C1FCA">
      <w:pPr>
        <w:spacing w:after="0"/>
        <w:ind w:left="-13" w:right="9"/>
      </w:pPr>
      <w:r>
        <w:rPr>
          <w:szCs w:val="32"/>
          <w:rtl/>
        </w:rPr>
        <w:t xml:space="preserve">تابعت إس ارئيل هجومها يوم </w:t>
      </w:r>
      <w:r>
        <w:rPr>
          <w:rFonts w:ascii="Times New Roman" w:eastAsia="Times New Roman" w:hAnsi="Times New Roman" w:cs="Times New Roman"/>
          <w:szCs w:val="32"/>
        </w:rPr>
        <w:t>10</w:t>
      </w:r>
      <w:r>
        <w:rPr>
          <w:szCs w:val="32"/>
          <w:rtl/>
        </w:rPr>
        <w:t>/</w:t>
      </w:r>
      <w:r>
        <w:rPr>
          <w:rFonts w:ascii="Times New Roman" w:eastAsia="Times New Roman" w:hAnsi="Times New Roman" w:cs="Times New Roman"/>
          <w:szCs w:val="32"/>
        </w:rPr>
        <w:t>6</w:t>
      </w:r>
      <w:r>
        <w:rPr>
          <w:szCs w:val="32"/>
          <w:rtl/>
        </w:rPr>
        <w:t>، رغم صدور ق ارر الأمم المتحدة بوقف إ</w:t>
      </w:r>
      <w:r>
        <w:rPr>
          <w:szCs w:val="32"/>
          <w:rtl/>
        </w:rPr>
        <w:t xml:space="preserve">طلاق النار، وغذت المعركة بقوات جديدة من الاحتياط، وخاصة من القوات التي كانت تعمل على الاتجاه الأردني.  </w:t>
      </w:r>
    </w:p>
    <w:p w:rsidR="00030AF1" w:rsidRDefault="006C1FCA">
      <w:pPr>
        <w:spacing w:after="3"/>
        <w:ind w:left="-13" w:right="9"/>
      </w:pPr>
      <w:r>
        <w:rPr>
          <w:szCs w:val="32"/>
          <w:rtl/>
        </w:rPr>
        <w:t>احتلت قوات الاحتلال الإس ارئيلية الضفة الغربية، بما فيها القدس الشريف (</w:t>
      </w:r>
      <w:r>
        <w:rPr>
          <w:rFonts w:ascii="Times New Roman" w:eastAsia="Times New Roman" w:hAnsi="Times New Roman" w:cs="Times New Roman"/>
          <w:szCs w:val="32"/>
        </w:rPr>
        <w:t>5878</w:t>
      </w:r>
      <w:r>
        <w:rPr>
          <w:szCs w:val="32"/>
          <w:rtl/>
        </w:rPr>
        <w:t xml:space="preserve"> </w:t>
      </w:r>
      <w:proofErr w:type="gramStart"/>
      <w:r>
        <w:rPr>
          <w:szCs w:val="32"/>
          <w:rtl/>
        </w:rPr>
        <w:t>كلم</w:t>
      </w:r>
      <w:r>
        <w:rPr>
          <w:rFonts w:ascii="Times New Roman" w:eastAsia="Times New Roman" w:hAnsi="Times New Roman" w:cs="Times New Roman"/>
          <w:szCs w:val="32"/>
        </w:rPr>
        <w:t>2</w:t>
      </w:r>
      <w:proofErr w:type="gramEnd"/>
      <w:r>
        <w:rPr>
          <w:szCs w:val="32"/>
          <w:rtl/>
        </w:rPr>
        <w:t xml:space="preserve">) عام </w:t>
      </w:r>
      <w:r>
        <w:rPr>
          <w:rFonts w:ascii="Times New Roman" w:eastAsia="Times New Roman" w:hAnsi="Times New Roman" w:cs="Times New Roman"/>
          <w:szCs w:val="32"/>
        </w:rPr>
        <w:t>1967</w:t>
      </w:r>
      <w:r>
        <w:rPr>
          <w:szCs w:val="32"/>
          <w:rtl/>
        </w:rPr>
        <w:t xml:space="preserve">، إثر انسحاب القوات الأردنية وعودتها إلى الشرق من نهر الأردن، </w:t>
      </w:r>
      <w:r>
        <w:rPr>
          <w:szCs w:val="32"/>
          <w:rtl/>
        </w:rPr>
        <w:t xml:space="preserve">وقلصت حدودها مع الأردن من </w:t>
      </w:r>
      <w:r>
        <w:rPr>
          <w:rFonts w:ascii="Times New Roman" w:eastAsia="Times New Roman" w:hAnsi="Times New Roman" w:cs="Times New Roman"/>
          <w:szCs w:val="32"/>
        </w:rPr>
        <w:t>650</w:t>
      </w:r>
      <w:r>
        <w:rPr>
          <w:szCs w:val="32"/>
          <w:rtl/>
        </w:rPr>
        <w:t xml:space="preserve"> كلم إلى </w:t>
      </w:r>
      <w:r>
        <w:rPr>
          <w:rFonts w:ascii="Times New Roman" w:eastAsia="Times New Roman" w:hAnsi="Times New Roman" w:cs="Times New Roman"/>
          <w:szCs w:val="32"/>
        </w:rPr>
        <w:t>480</w:t>
      </w:r>
      <w:r>
        <w:rPr>
          <w:szCs w:val="32"/>
          <w:rtl/>
        </w:rPr>
        <w:t xml:space="preserve"> كلم (من بينها </w:t>
      </w:r>
      <w:r>
        <w:rPr>
          <w:rFonts w:ascii="Times New Roman" w:eastAsia="Times New Roman" w:hAnsi="Times New Roman" w:cs="Times New Roman"/>
          <w:szCs w:val="32"/>
        </w:rPr>
        <w:t>83</w:t>
      </w:r>
      <w:r>
        <w:rPr>
          <w:rFonts w:ascii="Times New Roman" w:eastAsia="Times New Roman" w:hAnsi="Times New Roman" w:cs="Times New Roman"/>
          <w:szCs w:val="32"/>
          <w:rtl/>
        </w:rPr>
        <w:t>.</w:t>
      </w:r>
      <w:r>
        <w:rPr>
          <w:rFonts w:ascii="Times New Roman" w:eastAsia="Times New Roman" w:hAnsi="Times New Roman" w:cs="Times New Roman"/>
          <w:szCs w:val="32"/>
        </w:rPr>
        <w:t>5</w:t>
      </w:r>
      <w:r>
        <w:rPr>
          <w:szCs w:val="32"/>
          <w:rtl/>
        </w:rPr>
        <w:t xml:space="preserve"> كلم طول البحر الميت).  </w:t>
      </w:r>
    </w:p>
    <w:p w:rsidR="00030AF1" w:rsidRDefault="006C1FCA">
      <w:pPr>
        <w:spacing w:after="0"/>
        <w:ind w:left="-13" w:right="9"/>
      </w:pPr>
      <w:r>
        <w:rPr>
          <w:szCs w:val="32"/>
          <w:rtl/>
        </w:rPr>
        <w:lastRenderedPageBreak/>
        <w:t>ونهبت إس ارئيل الكثير من ثروات الضفة الغربية، لاسيما المائية منها، وباشرت عمليات تهويد للقدس بطريقة مخططة ممنهجة، واستطاعت باستيلائها على مساحات شاسعة من أ ارضي الضفة تحسي</w:t>
      </w:r>
      <w:r>
        <w:rPr>
          <w:szCs w:val="32"/>
          <w:rtl/>
        </w:rPr>
        <w:t xml:space="preserve">ن وضعها الاست ارتيجي والأمني والعسكري، وٕإازلة أي خطر عسكري كان من الممكن أن يتهددها، أو وجود أي جيش عربي منظم ومسلح في الضفة الغربية، التي تعتبر القلب الجغ ارفي لفلسطين التاريخية.  </w:t>
      </w:r>
    </w:p>
    <w:p w:rsidR="00030AF1" w:rsidRDefault="006C1FCA">
      <w:pPr>
        <w:spacing w:after="203" w:line="259" w:lineRule="auto"/>
        <w:ind w:left="-3" w:right="0" w:hanging="10"/>
        <w:jc w:val="left"/>
      </w:pPr>
      <w:r>
        <w:rPr>
          <w:rFonts w:ascii="Times New Roman" w:eastAsia="Times New Roman" w:hAnsi="Times New Roman" w:cs="Times New Roman"/>
          <w:b/>
          <w:bCs/>
          <w:sz w:val="49"/>
          <w:szCs w:val="49"/>
          <w:vertAlign w:val="superscript"/>
        </w:rPr>
        <w:t>4</w:t>
      </w:r>
      <w:r>
        <w:rPr>
          <w:b/>
          <w:bCs/>
          <w:szCs w:val="32"/>
          <w:rtl/>
        </w:rPr>
        <w:t xml:space="preserve">-نتائج الحرب :   </w:t>
      </w:r>
    </w:p>
    <w:p w:rsidR="00030AF1" w:rsidRDefault="006C1FCA">
      <w:pPr>
        <w:spacing w:after="0"/>
        <w:ind w:left="-13" w:right="9"/>
      </w:pPr>
      <w:r>
        <w:rPr>
          <w:szCs w:val="32"/>
          <w:rtl/>
        </w:rPr>
        <w:t xml:space="preserve">كان من نتائج حرب </w:t>
      </w:r>
      <w:r>
        <w:rPr>
          <w:rFonts w:ascii="Times New Roman" w:eastAsia="Times New Roman" w:hAnsi="Times New Roman" w:cs="Times New Roman"/>
          <w:szCs w:val="32"/>
        </w:rPr>
        <w:t>67</w:t>
      </w:r>
      <w:r>
        <w:rPr>
          <w:szCs w:val="32"/>
          <w:rtl/>
        </w:rPr>
        <w:t xml:space="preserve">، صدور ق ارر مجلس الأمن رقم </w:t>
      </w:r>
      <w:r>
        <w:rPr>
          <w:rFonts w:ascii="Times New Roman" w:eastAsia="Times New Roman" w:hAnsi="Times New Roman" w:cs="Times New Roman"/>
          <w:szCs w:val="32"/>
        </w:rPr>
        <w:t>242</w:t>
      </w:r>
      <w:r>
        <w:rPr>
          <w:szCs w:val="32"/>
          <w:rtl/>
        </w:rPr>
        <w:t>، و</w:t>
      </w:r>
      <w:r>
        <w:rPr>
          <w:szCs w:val="32"/>
          <w:rtl/>
        </w:rPr>
        <w:t xml:space="preserve">انعقاد قمة اللاءات الثلاث العربية في الخرطوم، وتهجير عش ارت الآلاف من الفلسطينيين من الضفة، بما فيها محو قرى بأكملها، وفتح باب الاستيطان في القدس الشرقية والضفة الغربية.  </w:t>
      </w:r>
    </w:p>
    <w:p w:rsidR="00030AF1" w:rsidRDefault="006C1FCA">
      <w:pPr>
        <w:spacing w:after="5"/>
        <w:ind w:left="-13" w:right="9"/>
      </w:pPr>
      <w:r>
        <w:rPr>
          <w:szCs w:val="32"/>
          <w:rtl/>
        </w:rPr>
        <w:t>لم تقبل إس ارئيل بمنطق السلام، ورفضت ق ارارت منظمة الأمم المتحدة وتحدت ميثاقها وانته</w:t>
      </w:r>
      <w:r>
        <w:rPr>
          <w:szCs w:val="32"/>
          <w:rtl/>
        </w:rPr>
        <w:t xml:space="preserve">كت مبادئها، واستمرت بالاستيلاء على الأ ارضي ونهبها لصالح الاستيطان.  </w:t>
      </w:r>
    </w:p>
    <w:p w:rsidR="00030AF1" w:rsidRDefault="006C1FCA">
      <w:pPr>
        <w:spacing w:after="2"/>
        <w:ind w:left="-13" w:right="9"/>
      </w:pPr>
      <w:r>
        <w:rPr>
          <w:szCs w:val="32"/>
          <w:rtl/>
        </w:rPr>
        <w:t xml:space="preserve">أسفرت حرب الستة أيام عن استشهاد </w:t>
      </w:r>
      <w:r>
        <w:rPr>
          <w:rFonts w:ascii="Times New Roman" w:eastAsia="Times New Roman" w:hAnsi="Times New Roman" w:cs="Times New Roman"/>
          <w:szCs w:val="32"/>
        </w:rPr>
        <w:t>15</w:t>
      </w:r>
      <w:r>
        <w:rPr>
          <w:szCs w:val="32"/>
          <w:rtl/>
        </w:rPr>
        <w:t xml:space="preserve"> ألفا إلى </w:t>
      </w:r>
      <w:r>
        <w:rPr>
          <w:rFonts w:ascii="Times New Roman" w:eastAsia="Times New Roman" w:hAnsi="Times New Roman" w:cs="Times New Roman"/>
          <w:szCs w:val="32"/>
        </w:rPr>
        <w:t>25</w:t>
      </w:r>
      <w:r>
        <w:rPr>
          <w:szCs w:val="32"/>
          <w:rtl/>
        </w:rPr>
        <w:t xml:space="preserve"> ألف عربي، مقابل مقتل </w:t>
      </w:r>
      <w:r>
        <w:rPr>
          <w:rFonts w:ascii="Times New Roman" w:eastAsia="Times New Roman" w:hAnsi="Times New Roman" w:cs="Times New Roman"/>
          <w:szCs w:val="32"/>
        </w:rPr>
        <w:t>800</w:t>
      </w:r>
      <w:r>
        <w:rPr>
          <w:szCs w:val="32"/>
          <w:rtl/>
        </w:rPr>
        <w:t xml:space="preserve"> إس ارئيلي، وتدمير </w:t>
      </w:r>
      <w:r>
        <w:rPr>
          <w:rFonts w:ascii="Times New Roman" w:eastAsia="Times New Roman" w:hAnsi="Times New Roman" w:cs="Times New Roman"/>
          <w:szCs w:val="32"/>
        </w:rPr>
        <w:t>70</w:t>
      </w:r>
      <w:r>
        <w:rPr>
          <w:szCs w:val="32"/>
          <w:rtl/>
        </w:rPr>
        <w:t xml:space="preserve"> إلى </w:t>
      </w:r>
      <w:r>
        <w:rPr>
          <w:rFonts w:ascii="Times New Roman" w:eastAsia="Times New Roman" w:hAnsi="Times New Roman" w:cs="Times New Roman"/>
          <w:szCs w:val="32"/>
        </w:rPr>
        <w:t>80</w:t>
      </w:r>
      <w:r>
        <w:rPr>
          <w:szCs w:val="32"/>
          <w:rtl/>
        </w:rPr>
        <w:t xml:space="preserve">% من العتاد الحربي في الدول الع ربية.  </w:t>
      </w:r>
    </w:p>
    <w:p w:rsidR="00030AF1" w:rsidRDefault="006C1FCA">
      <w:pPr>
        <w:ind w:left="-13" w:right="9"/>
      </w:pPr>
      <w:r>
        <w:rPr>
          <w:szCs w:val="32"/>
          <w:rtl/>
        </w:rPr>
        <w:t xml:space="preserve"> تبادلت أنظمة الحكم العربية التهم فيما بينها بخ</w:t>
      </w:r>
      <w:r>
        <w:rPr>
          <w:szCs w:val="32"/>
          <w:rtl/>
        </w:rPr>
        <w:t xml:space="preserve">صوص </w:t>
      </w:r>
      <w:proofErr w:type="gramStart"/>
      <w:r>
        <w:rPr>
          <w:szCs w:val="32"/>
          <w:rtl/>
        </w:rPr>
        <w:t>الهزيمة ،</w:t>
      </w:r>
      <w:proofErr w:type="gramEnd"/>
      <w:r>
        <w:rPr>
          <w:szCs w:val="32"/>
          <w:rtl/>
        </w:rPr>
        <w:t xml:space="preserve"> اعتبر بعضها نظام البعث في سوريا مسؤولاً عن الهزيمة لتهوره في الرد على تحرشات إس ارئيل، وتوريط مصر عبد الناصر، وهي غير مستعدة، في هذه الحرب وتلكؤه في دخول الحرب في يومها الأول، وضعف </w:t>
      </w:r>
      <w:r>
        <w:rPr>
          <w:szCs w:val="32"/>
          <w:rtl/>
        </w:rPr>
        <w:lastRenderedPageBreak/>
        <w:t>الأداء القتالي لجيشه في الحرب. مثلما وجه اللوم للرئيس عبد الن</w:t>
      </w:r>
      <w:r>
        <w:rPr>
          <w:szCs w:val="32"/>
          <w:rtl/>
        </w:rPr>
        <w:t xml:space="preserve">اصر لتسرعه في الطلب من الأمين العام للأمم المتحدة بسحب قوات الطوارئ الدولية من شرم الشيخ ومضائق تي </w:t>
      </w:r>
      <w:proofErr w:type="gramStart"/>
      <w:r>
        <w:rPr>
          <w:szCs w:val="32"/>
          <w:rtl/>
        </w:rPr>
        <w:t>ارن</w:t>
      </w:r>
      <w:proofErr w:type="gramEnd"/>
      <w:r>
        <w:rPr>
          <w:szCs w:val="32"/>
          <w:rtl/>
        </w:rPr>
        <w:t xml:space="preserve"> وٕإحلال قوات مصرية محله وٕإغلاق خليج العقبة في وجه البواخر المتجهة إلى إس ارئيل. واتهمت القيادة المصرية بتوريط الأردن وسوريا في هذه الحرب، مع أن نتيجة </w:t>
      </w:r>
      <w:r>
        <w:rPr>
          <w:szCs w:val="32"/>
          <w:rtl/>
        </w:rPr>
        <w:t>الح رب قد حسمت خلال الساعات الأولى بعد تدمير سلاح الجو المصري في المطا ارت العسكرية المصرية، ودخل الأردن الحرب بعد ذلك بساعات، على أمل أن يحمي سلاح الجو المصري قواته المدرعة</w:t>
      </w:r>
    </w:p>
    <w:p w:rsidR="00030AF1" w:rsidRDefault="006C1FCA">
      <w:pPr>
        <w:spacing w:after="4"/>
        <w:ind w:left="-13" w:right="9"/>
      </w:pPr>
      <w:r>
        <w:rPr>
          <w:szCs w:val="32"/>
          <w:rtl/>
        </w:rPr>
        <w:t xml:space="preserve">والمشاة في ساحات القتال. وانضمت القوات السورية إلى المعركة حوالي الساعة الحادية </w:t>
      </w:r>
      <w:proofErr w:type="gramStart"/>
      <w:r>
        <w:rPr>
          <w:szCs w:val="32"/>
          <w:rtl/>
        </w:rPr>
        <w:t>عش</w:t>
      </w:r>
      <w:r>
        <w:rPr>
          <w:szCs w:val="32"/>
          <w:rtl/>
        </w:rPr>
        <w:t>رة ،أي</w:t>
      </w:r>
      <w:proofErr w:type="gramEnd"/>
      <w:r>
        <w:rPr>
          <w:szCs w:val="32"/>
          <w:rtl/>
        </w:rPr>
        <w:t xml:space="preserve"> بعد الأردن بساعات. واعتبر إخفاء القيادة المصرية لحقيقة ما جرى لسلاحها الجوي، تعبي اًرً عن سوء النية والقصد. ولم تكتف أنظمة الحكم العربية بالاتهامات المتبادلة وٕإنما ذهبت إلى اتهام الولايات المتحدة الأمريكية بالاشت ارك في الحرب إلى جانب إس ارئيل، وق</w:t>
      </w:r>
      <w:r>
        <w:rPr>
          <w:szCs w:val="32"/>
          <w:rtl/>
        </w:rPr>
        <w:t xml:space="preserve">صة الطائ ارت التي توقعناها من الشرق وجاءت من الغرب، يعرفها كل من عاصر تلك الحرب.  </w:t>
      </w:r>
    </w:p>
    <w:p w:rsidR="00030AF1" w:rsidRDefault="006C1FCA">
      <w:pPr>
        <w:spacing w:after="0"/>
        <w:ind w:left="-13" w:right="9"/>
      </w:pPr>
      <w:r>
        <w:rPr>
          <w:szCs w:val="32"/>
          <w:rtl/>
        </w:rPr>
        <w:t xml:space="preserve">والواقع أن عبد الناصر ظل من سنة </w:t>
      </w:r>
      <w:r>
        <w:rPr>
          <w:rFonts w:ascii="Times New Roman" w:eastAsia="Times New Roman" w:hAnsi="Times New Roman" w:cs="Times New Roman"/>
          <w:szCs w:val="32"/>
        </w:rPr>
        <w:t>1955</w:t>
      </w:r>
      <w:r>
        <w:rPr>
          <w:szCs w:val="32"/>
          <w:rtl/>
        </w:rPr>
        <w:t xml:space="preserve"> إلى سنة </w:t>
      </w:r>
      <w:r>
        <w:rPr>
          <w:rFonts w:ascii="Times New Roman" w:eastAsia="Times New Roman" w:hAnsi="Times New Roman" w:cs="Times New Roman"/>
          <w:szCs w:val="32"/>
        </w:rPr>
        <w:t>1967</w:t>
      </w:r>
      <w:r>
        <w:rPr>
          <w:szCs w:val="32"/>
          <w:rtl/>
        </w:rPr>
        <w:t xml:space="preserve">يبدى استعداده للتسوية مع إس ارئيل على أساس ق ارر </w:t>
      </w:r>
      <w:proofErr w:type="gramStart"/>
      <w:r>
        <w:rPr>
          <w:szCs w:val="32"/>
          <w:rtl/>
        </w:rPr>
        <w:t>التقسيم  الصادر</w:t>
      </w:r>
      <w:proofErr w:type="gramEnd"/>
      <w:r>
        <w:rPr>
          <w:szCs w:val="32"/>
          <w:rtl/>
        </w:rPr>
        <w:t xml:space="preserve"> في </w:t>
      </w:r>
      <w:r>
        <w:rPr>
          <w:rFonts w:ascii="Times New Roman" w:eastAsia="Times New Roman" w:hAnsi="Times New Roman" w:cs="Times New Roman"/>
          <w:szCs w:val="32"/>
        </w:rPr>
        <w:t>29</w:t>
      </w:r>
      <w:r>
        <w:rPr>
          <w:szCs w:val="32"/>
          <w:rtl/>
        </w:rPr>
        <w:t>/</w:t>
      </w:r>
      <w:r>
        <w:rPr>
          <w:rFonts w:ascii="Times New Roman" w:eastAsia="Times New Roman" w:hAnsi="Times New Roman" w:cs="Times New Roman"/>
          <w:szCs w:val="32"/>
        </w:rPr>
        <w:t>11</w:t>
      </w:r>
      <w:r>
        <w:rPr>
          <w:szCs w:val="32"/>
          <w:rtl/>
        </w:rPr>
        <w:t>/</w:t>
      </w:r>
      <w:r>
        <w:rPr>
          <w:rFonts w:ascii="Times New Roman" w:eastAsia="Times New Roman" w:hAnsi="Times New Roman" w:cs="Times New Roman"/>
          <w:szCs w:val="32"/>
        </w:rPr>
        <w:t>1947</w:t>
      </w:r>
      <w:r>
        <w:rPr>
          <w:szCs w:val="32"/>
          <w:rtl/>
        </w:rPr>
        <w:t xml:space="preserve">وق ارارت الأمم المتحدة الخاصة بعودة اللاجئين </w:t>
      </w:r>
      <w:r>
        <w:rPr>
          <w:szCs w:val="32"/>
          <w:rtl/>
        </w:rPr>
        <w:t xml:space="preserve">الفلسطينيين، واستمر عبد الناصر يعتبر الاستعمار الغربي العدو الرئيسي </w:t>
      </w:r>
      <w:r>
        <w:rPr>
          <w:szCs w:val="32"/>
          <w:rtl/>
        </w:rPr>
        <w:lastRenderedPageBreak/>
        <w:t xml:space="preserve">للأمة العربية وٕإس ارئيل مجرد عميل له. وتكرر ذلك في خطاباته حتى سنة </w:t>
      </w:r>
      <w:r>
        <w:rPr>
          <w:rFonts w:ascii="Times New Roman" w:eastAsia="Times New Roman" w:hAnsi="Times New Roman" w:cs="Times New Roman"/>
          <w:szCs w:val="32"/>
        </w:rPr>
        <w:t>1967</w:t>
      </w:r>
      <w:r>
        <w:rPr>
          <w:szCs w:val="32"/>
          <w:rtl/>
        </w:rPr>
        <w:t xml:space="preserve">. ولذلك وضع است ارتيجية الردع العسكري بين سنتي </w:t>
      </w:r>
      <w:r>
        <w:rPr>
          <w:rFonts w:ascii="Times New Roman" w:eastAsia="Times New Roman" w:hAnsi="Times New Roman" w:cs="Times New Roman"/>
          <w:szCs w:val="32"/>
        </w:rPr>
        <w:t>1956</w:t>
      </w:r>
      <w:r>
        <w:rPr>
          <w:szCs w:val="32"/>
          <w:rtl/>
        </w:rPr>
        <w:t xml:space="preserve"> </w:t>
      </w:r>
      <w:proofErr w:type="gramStart"/>
      <w:r>
        <w:rPr>
          <w:szCs w:val="32"/>
          <w:rtl/>
        </w:rPr>
        <w:t xml:space="preserve">و </w:t>
      </w:r>
      <w:r>
        <w:rPr>
          <w:rFonts w:ascii="Times New Roman" w:eastAsia="Times New Roman" w:hAnsi="Times New Roman" w:cs="Times New Roman"/>
          <w:szCs w:val="32"/>
        </w:rPr>
        <w:t>1967</w:t>
      </w:r>
      <w:proofErr w:type="gramEnd"/>
      <w:r>
        <w:rPr>
          <w:szCs w:val="32"/>
          <w:rtl/>
        </w:rPr>
        <w:t>. وتقوم على ثلاثة أسس هي: عدم السماح لإس ارئيل بالتفوق ال</w:t>
      </w:r>
      <w:r>
        <w:rPr>
          <w:szCs w:val="32"/>
          <w:rtl/>
        </w:rPr>
        <w:t xml:space="preserve">عسكري على العرب، وتعبئة الموارد البشرية العربية لبناء قوة اردعة عربية، ومساعدة الشعب الفلسطيني وتأييده في نضاله لاستعادة حقوقه. وكان في الوقت نفسه يخشى المخاطرة في الص ارع العربي – الإس ارئيلي ويرفضها.  </w:t>
      </w:r>
    </w:p>
    <w:p w:rsidR="00030AF1" w:rsidRDefault="006C1FCA">
      <w:pPr>
        <w:spacing w:after="0"/>
        <w:ind w:left="-13" w:right="9"/>
      </w:pPr>
      <w:r>
        <w:rPr>
          <w:szCs w:val="32"/>
          <w:rtl/>
        </w:rPr>
        <w:t xml:space="preserve">وكان الأردن يشعر بخطر إس ارئيل عليه، وهي التي توالت </w:t>
      </w:r>
      <w:r>
        <w:rPr>
          <w:szCs w:val="32"/>
          <w:rtl/>
        </w:rPr>
        <w:t xml:space="preserve">اعتداءاتها على حدوده وق اره الحدودية منذ سنة </w:t>
      </w:r>
      <w:r>
        <w:rPr>
          <w:rFonts w:ascii="Times New Roman" w:eastAsia="Times New Roman" w:hAnsi="Times New Roman" w:cs="Times New Roman"/>
          <w:szCs w:val="32"/>
        </w:rPr>
        <w:t>1949</w:t>
      </w:r>
      <w:r>
        <w:rPr>
          <w:szCs w:val="32"/>
          <w:rtl/>
        </w:rPr>
        <w:t xml:space="preserve"> حتى سنة </w:t>
      </w:r>
      <w:r>
        <w:rPr>
          <w:rFonts w:ascii="Times New Roman" w:eastAsia="Times New Roman" w:hAnsi="Times New Roman" w:cs="Times New Roman"/>
          <w:szCs w:val="32"/>
        </w:rPr>
        <w:t>1967</w:t>
      </w:r>
      <w:r>
        <w:rPr>
          <w:szCs w:val="32"/>
          <w:rtl/>
        </w:rPr>
        <w:t xml:space="preserve"> وكان آخر هذه الاعتداءات الكبيرة الاعتداء على قرية السموع في محافظة الخليل سنة </w:t>
      </w:r>
      <w:r>
        <w:rPr>
          <w:rFonts w:ascii="Times New Roman" w:eastAsia="Times New Roman" w:hAnsi="Times New Roman" w:cs="Times New Roman"/>
          <w:szCs w:val="32"/>
        </w:rPr>
        <w:t>1966</w:t>
      </w:r>
      <w:r>
        <w:rPr>
          <w:szCs w:val="32"/>
          <w:rtl/>
        </w:rPr>
        <w:t>. ولذا كلما تأزمت الحال بين إس ارئيل والدول العربية المحيطة بها، ولاسيما مصر وسوريا، استنجد الأردن بالع ارق وال</w:t>
      </w:r>
      <w:r>
        <w:rPr>
          <w:szCs w:val="32"/>
          <w:rtl/>
        </w:rPr>
        <w:t xml:space="preserve">عربية السعودية لحماية </w:t>
      </w:r>
      <w:proofErr w:type="gramStart"/>
      <w:r>
        <w:rPr>
          <w:szCs w:val="32"/>
          <w:rtl/>
        </w:rPr>
        <w:t>نفسه .وفضل</w:t>
      </w:r>
      <w:proofErr w:type="gramEnd"/>
      <w:r>
        <w:rPr>
          <w:szCs w:val="32"/>
          <w:rtl/>
        </w:rPr>
        <w:t xml:space="preserve"> الأردن أن يحل الص ارع العربي – الإس ارئيلي سلمياً، شريطة مشاركة الدول العربيةالمعنية في هذا الحل.  </w:t>
      </w:r>
    </w:p>
    <w:p w:rsidR="00030AF1" w:rsidRDefault="006C1FCA">
      <w:pPr>
        <w:spacing w:after="0"/>
        <w:ind w:left="-13" w:right="9"/>
      </w:pPr>
      <w:r>
        <w:rPr>
          <w:szCs w:val="32"/>
          <w:rtl/>
        </w:rPr>
        <w:t>أما سوريا فقد كانت تخشى قوة إس ارئيل المتنامية، ومنذ العدوان الثلاثي على مصر، سعت إلى اللقاء مع مصر لدفع الخطر الإس ارئيلي،</w:t>
      </w:r>
      <w:r>
        <w:rPr>
          <w:szCs w:val="32"/>
          <w:rtl/>
        </w:rPr>
        <w:t xml:space="preserve"> ولا عجب أن يكون هذا الخطر من دوافع الوحدة السورية – المصرية سنة </w:t>
      </w:r>
      <w:r>
        <w:rPr>
          <w:rFonts w:ascii="Times New Roman" w:eastAsia="Times New Roman" w:hAnsi="Times New Roman" w:cs="Times New Roman"/>
          <w:szCs w:val="32"/>
        </w:rPr>
        <w:t>1958</w:t>
      </w:r>
      <w:r>
        <w:rPr>
          <w:szCs w:val="32"/>
          <w:rtl/>
        </w:rPr>
        <w:t xml:space="preserve">.ومع الانفصال اضطربت سوريا في موقفها من إس ارئيل حتى إذا تولى البعث الحكم فيها سنة </w:t>
      </w:r>
      <w:r>
        <w:rPr>
          <w:rFonts w:ascii="Times New Roman" w:eastAsia="Times New Roman" w:hAnsi="Times New Roman" w:cs="Times New Roman"/>
          <w:szCs w:val="32"/>
        </w:rPr>
        <w:t>1963</w:t>
      </w:r>
      <w:r>
        <w:rPr>
          <w:szCs w:val="32"/>
          <w:rtl/>
        </w:rPr>
        <w:t xml:space="preserve">. وسيطر المتطرفون البعثيون على الحكم سنة </w:t>
      </w:r>
      <w:r>
        <w:rPr>
          <w:rFonts w:ascii="Times New Roman" w:eastAsia="Times New Roman" w:hAnsi="Times New Roman" w:cs="Times New Roman"/>
          <w:szCs w:val="32"/>
        </w:rPr>
        <w:t>1966</w:t>
      </w:r>
      <w:r>
        <w:rPr>
          <w:szCs w:val="32"/>
          <w:rtl/>
        </w:rPr>
        <w:t xml:space="preserve"> رفع حكام سوريا الجدد شعار "حرب التحرير الشعبية" سبيلاً</w:t>
      </w:r>
      <w:r>
        <w:rPr>
          <w:szCs w:val="32"/>
          <w:rtl/>
        </w:rPr>
        <w:t xml:space="preserve"> إلى تحرير فلسطين </w:t>
      </w:r>
      <w:r>
        <w:rPr>
          <w:szCs w:val="32"/>
          <w:rtl/>
        </w:rPr>
        <w:lastRenderedPageBreak/>
        <w:t xml:space="preserve">بعد أن فشل البعث في سوريا والع ارق في إقامة الوحدة الثلاثية (المصرية – السورية – الع ارقية) سنة </w:t>
      </w:r>
      <w:r>
        <w:rPr>
          <w:rFonts w:ascii="Times New Roman" w:eastAsia="Times New Roman" w:hAnsi="Times New Roman" w:cs="Times New Roman"/>
          <w:szCs w:val="32"/>
        </w:rPr>
        <w:t>1963</w:t>
      </w:r>
      <w:r>
        <w:rPr>
          <w:szCs w:val="32"/>
          <w:rtl/>
        </w:rPr>
        <w:t xml:space="preserve">، وتوحيد ا لع ارق وسوريا اللتين كانتا تحكمان بحزب واحد.  </w:t>
      </w:r>
    </w:p>
    <w:p w:rsidR="00030AF1" w:rsidRDefault="006C1FCA">
      <w:pPr>
        <w:spacing w:after="0"/>
        <w:ind w:left="-13" w:right="9"/>
      </w:pPr>
      <w:r>
        <w:rPr>
          <w:szCs w:val="32"/>
          <w:rtl/>
        </w:rPr>
        <w:t xml:space="preserve">ومهما اختلف العرب أف ارداً أو أح ازباً وأنظمة حاكمة في تحليلهم لأسباب هزيمة </w:t>
      </w:r>
      <w:r>
        <w:rPr>
          <w:rFonts w:ascii="Times New Roman" w:eastAsia="Times New Roman" w:hAnsi="Times New Roman" w:cs="Times New Roman"/>
          <w:szCs w:val="32"/>
        </w:rPr>
        <w:t>1967</w:t>
      </w:r>
      <w:r>
        <w:rPr>
          <w:szCs w:val="32"/>
          <w:rtl/>
        </w:rPr>
        <w:t xml:space="preserve">، وفي مواقفهم من تلك الحرب فقد كانت نتائجها في منتهى الخطورة على الصعد السياسية والاقتصادية والثقافية.  </w:t>
      </w:r>
    </w:p>
    <w:p w:rsidR="00030AF1" w:rsidRDefault="006C1FCA">
      <w:pPr>
        <w:spacing w:after="9"/>
        <w:ind w:left="-13" w:right="9"/>
      </w:pPr>
      <w:r>
        <w:rPr>
          <w:szCs w:val="32"/>
          <w:rtl/>
        </w:rPr>
        <w:t>ومن نتائج هذه الحرب السياسية اقتناع معظم الأنظمة العربية بتعذر حل الص ارع العربي – الإس ارئيلي بالقوة العسكرية، والسعي إلى حل سلمي له، بعد أن كانت مؤتم</w:t>
      </w:r>
      <w:r>
        <w:rPr>
          <w:szCs w:val="32"/>
          <w:rtl/>
        </w:rPr>
        <w:t xml:space="preserve"> ارت القمة العربية قبل حرب حزي ارن قد جعلت تحرير فلسطين كلها هدفاً قومياً للأمة العربية، وحددت وسائل تحقيقه بتوحيد الجهد العربي لمنع التوسع الإس ارئيلي والحيلولة دون تحويل مياه نهر الأردن وروافده بالإعداد العسكري من خلال "القيادة العربية الموحدة"، وٕإعطاء</w:t>
      </w:r>
      <w:r>
        <w:rPr>
          <w:szCs w:val="32"/>
          <w:rtl/>
        </w:rPr>
        <w:t xml:space="preserve"> الشعب الفلسطيني دورهفي تحرير أرضه، ورفض توطين اللاجئين الفلسطينيين، ووضع خطة دبلوماسية عربية موحدةلعرض القضية الفلسطينية على الأمم المتحدة. وقد احتل الحل العسكري الأولوية بينما احتلتالدبلوماسية دواًرً ثانوياً.  </w:t>
      </w:r>
    </w:p>
    <w:p w:rsidR="00030AF1" w:rsidRDefault="006C1FCA">
      <w:pPr>
        <w:spacing w:after="224" w:line="259" w:lineRule="auto"/>
        <w:ind w:left="-4" w:right="0" w:hanging="10"/>
        <w:jc w:val="left"/>
      </w:pPr>
      <w:r>
        <w:rPr>
          <w:b/>
          <w:bCs/>
          <w:szCs w:val="32"/>
          <w:rtl/>
        </w:rPr>
        <w:t xml:space="preserve"> </w:t>
      </w:r>
      <w:proofErr w:type="gramStart"/>
      <w:r>
        <w:rPr>
          <w:b/>
          <w:bCs/>
          <w:szCs w:val="32"/>
          <w:u w:val="single" w:color="000000"/>
          <w:rtl/>
        </w:rPr>
        <w:t>خامسا :</w:t>
      </w:r>
      <w:proofErr w:type="gramEnd"/>
      <w:r>
        <w:rPr>
          <w:b/>
          <w:bCs/>
          <w:szCs w:val="32"/>
          <w:u w:val="single" w:color="000000"/>
          <w:rtl/>
        </w:rPr>
        <w:t xml:space="preserve"> حرب أكتوبر </w:t>
      </w:r>
      <w:r>
        <w:rPr>
          <w:rFonts w:ascii="Times New Roman" w:eastAsia="Times New Roman" w:hAnsi="Times New Roman" w:cs="Times New Roman"/>
          <w:b/>
          <w:bCs/>
          <w:sz w:val="49"/>
          <w:szCs w:val="49"/>
          <w:u w:val="single" w:color="000000"/>
          <w:vertAlign w:val="superscript"/>
        </w:rPr>
        <w:t>1973</w:t>
      </w:r>
      <w:r>
        <w:rPr>
          <w:b/>
          <w:bCs/>
          <w:szCs w:val="32"/>
          <w:u w:val="single" w:color="000000"/>
          <w:rtl/>
        </w:rPr>
        <w:t>:</w:t>
      </w:r>
      <w:r>
        <w:rPr>
          <w:b/>
          <w:bCs/>
          <w:szCs w:val="32"/>
          <w:rtl/>
        </w:rPr>
        <w:t xml:space="preserve">  </w:t>
      </w:r>
    </w:p>
    <w:p w:rsidR="00030AF1" w:rsidRDefault="006C1FCA">
      <w:pPr>
        <w:spacing w:after="193" w:line="259" w:lineRule="auto"/>
        <w:ind w:left="-3" w:right="0" w:hanging="10"/>
        <w:jc w:val="left"/>
      </w:pPr>
      <w:r>
        <w:rPr>
          <w:rFonts w:ascii="Times New Roman" w:eastAsia="Times New Roman" w:hAnsi="Times New Roman" w:cs="Times New Roman"/>
          <w:b/>
          <w:bCs/>
          <w:sz w:val="49"/>
          <w:szCs w:val="49"/>
          <w:vertAlign w:val="superscript"/>
        </w:rPr>
        <w:t>1</w:t>
      </w:r>
      <w:r>
        <w:rPr>
          <w:b/>
          <w:bCs/>
          <w:szCs w:val="32"/>
          <w:rtl/>
        </w:rPr>
        <w:t xml:space="preserve">-تعريفها :   </w:t>
      </w:r>
    </w:p>
    <w:p w:rsidR="00030AF1" w:rsidRDefault="006C1FCA">
      <w:pPr>
        <w:spacing w:after="0"/>
        <w:ind w:left="-13" w:right="9"/>
      </w:pPr>
      <w:r>
        <w:rPr>
          <w:szCs w:val="32"/>
          <w:rtl/>
        </w:rPr>
        <w:lastRenderedPageBreak/>
        <w:t xml:space="preserve">حرب أكتوبر هي الحرب العربية الإس ارئيلية ال اربعة التي شنتها كل من مصر وسوريا على إس ارئيل عام </w:t>
      </w:r>
      <w:r>
        <w:rPr>
          <w:rFonts w:ascii="Times New Roman" w:eastAsia="Times New Roman" w:hAnsi="Times New Roman" w:cs="Times New Roman"/>
          <w:szCs w:val="32"/>
        </w:rPr>
        <w:t>1973</w:t>
      </w:r>
      <w:proofErr w:type="gramStart"/>
      <w:r>
        <w:rPr>
          <w:szCs w:val="32"/>
          <w:rtl/>
        </w:rPr>
        <w:t>م .بدأت</w:t>
      </w:r>
      <w:proofErr w:type="gramEnd"/>
      <w:r>
        <w:rPr>
          <w:szCs w:val="32"/>
          <w:rtl/>
        </w:rPr>
        <w:t xml:space="preserve"> الحرب في يوم السبت </w:t>
      </w:r>
      <w:r>
        <w:rPr>
          <w:rFonts w:ascii="Times New Roman" w:eastAsia="Times New Roman" w:hAnsi="Times New Roman" w:cs="Times New Roman"/>
          <w:szCs w:val="32"/>
        </w:rPr>
        <w:t>6</w:t>
      </w:r>
      <w:r>
        <w:rPr>
          <w:szCs w:val="32"/>
          <w:rtl/>
        </w:rPr>
        <w:t xml:space="preserve"> أكتوبر </w:t>
      </w:r>
      <w:r>
        <w:rPr>
          <w:rFonts w:ascii="Times New Roman" w:eastAsia="Times New Roman" w:hAnsi="Times New Roman" w:cs="Times New Roman"/>
          <w:szCs w:val="32"/>
        </w:rPr>
        <w:t>1973</w:t>
      </w:r>
      <w:r>
        <w:rPr>
          <w:szCs w:val="32"/>
          <w:rtl/>
        </w:rPr>
        <w:t xml:space="preserve"> بهجوم مفاجئ من قبل الجيش المصري والجيش السوري على القوات الإس ارئيلية التي كانت م اربطة في سيناء وهضبة الجولان. وساه</w:t>
      </w:r>
      <w:r>
        <w:rPr>
          <w:szCs w:val="32"/>
          <w:rtl/>
        </w:rPr>
        <w:t xml:space="preserve">م في الحرب بعض الدول العربية سواء عسكريا او </w:t>
      </w:r>
      <w:proofErr w:type="gramStart"/>
      <w:r>
        <w:rPr>
          <w:szCs w:val="32"/>
          <w:rtl/>
        </w:rPr>
        <w:t>اقتصاديا .</w:t>
      </w:r>
      <w:proofErr w:type="gramEnd"/>
      <w:r>
        <w:rPr>
          <w:szCs w:val="32"/>
          <w:rtl/>
        </w:rPr>
        <w:t xml:space="preserve">  </w:t>
      </w:r>
    </w:p>
    <w:p w:rsidR="00030AF1" w:rsidRDefault="006C1FCA">
      <w:pPr>
        <w:spacing w:after="0"/>
        <w:ind w:left="-13" w:right="9"/>
      </w:pPr>
      <w:r>
        <w:rPr>
          <w:szCs w:val="32"/>
          <w:rtl/>
        </w:rPr>
        <w:t xml:space="preserve">تعرف الحرب باسم حرب أكتوبر أو حرب العاشر من رمضان في مصر فيما تعرف في سورية باسم حرب تشرين التحريرية اما إس ارئيل فتطلق عليها اسم حرب يوم الغف </w:t>
      </w:r>
      <w:proofErr w:type="gramStart"/>
      <w:r>
        <w:rPr>
          <w:szCs w:val="32"/>
          <w:rtl/>
        </w:rPr>
        <w:t>ارن</w:t>
      </w:r>
      <w:proofErr w:type="gramEnd"/>
      <w:r>
        <w:rPr>
          <w:szCs w:val="32"/>
          <w:rtl/>
        </w:rPr>
        <w:t xml:space="preserve">  </w:t>
      </w:r>
    </w:p>
    <w:p w:rsidR="00030AF1" w:rsidRDefault="006C1FCA">
      <w:pPr>
        <w:spacing w:after="191" w:line="259" w:lineRule="auto"/>
        <w:ind w:left="-3" w:right="0" w:hanging="10"/>
        <w:jc w:val="left"/>
      </w:pPr>
      <w:r>
        <w:rPr>
          <w:rFonts w:ascii="Times New Roman" w:eastAsia="Times New Roman" w:hAnsi="Times New Roman" w:cs="Times New Roman"/>
          <w:b/>
          <w:bCs/>
          <w:sz w:val="49"/>
          <w:szCs w:val="49"/>
          <w:vertAlign w:val="superscript"/>
        </w:rPr>
        <w:t>2</w:t>
      </w:r>
      <w:r>
        <w:rPr>
          <w:b/>
          <w:bCs/>
          <w:szCs w:val="32"/>
          <w:rtl/>
        </w:rPr>
        <w:t xml:space="preserve">-الخلفية التاريخية :  </w:t>
      </w:r>
    </w:p>
    <w:p w:rsidR="00030AF1" w:rsidRDefault="006C1FCA">
      <w:pPr>
        <w:spacing w:after="0"/>
        <w:ind w:left="-13" w:right="9"/>
      </w:pPr>
      <w:r>
        <w:rPr>
          <w:szCs w:val="32"/>
          <w:rtl/>
        </w:rPr>
        <w:t>حرب أكتوبر هي إحدى جولات ا</w:t>
      </w:r>
      <w:r>
        <w:rPr>
          <w:szCs w:val="32"/>
          <w:rtl/>
        </w:rPr>
        <w:t xml:space="preserve">لص ارع العربي الإس ارئيلي، حيث خططت القيادتان المصرية والسورية لمهاجمة إس ارئيل على جبهتين في وقت واحد بهدف استعادة شبه جزيرة سيناء والجولان التي سبق أن احتلتهما إس ارئيل في حرب </w:t>
      </w:r>
      <w:r>
        <w:rPr>
          <w:rFonts w:ascii="Times New Roman" w:eastAsia="Times New Roman" w:hAnsi="Times New Roman" w:cs="Times New Roman"/>
          <w:szCs w:val="32"/>
        </w:rPr>
        <w:t>1967</w:t>
      </w:r>
      <w:r>
        <w:rPr>
          <w:szCs w:val="32"/>
          <w:rtl/>
        </w:rPr>
        <w:t xml:space="preserve">، وكانت إس ارئيل قد قضت السنوات الست التي تلت حرب </w:t>
      </w:r>
      <w:r>
        <w:rPr>
          <w:rFonts w:ascii="Times New Roman" w:eastAsia="Times New Roman" w:hAnsi="Times New Roman" w:cs="Times New Roman"/>
          <w:szCs w:val="32"/>
        </w:rPr>
        <w:t>1967</w:t>
      </w:r>
      <w:r>
        <w:rPr>
          <w:szCs w:val="32"/>
          <w:rtl/>
        </w:rPr>
        <w:t xml:space="preserve"> في تحصين م اركزها ف</w:t>
      </w:r>
      <w:r>
        <w:rPr>
          <w:szCs w:val="32"/>
          <w:rtl/>
        </w:rPr>
        <w:t xml:space="preserve">ي الجولان وسيناء، في </w:t>
      </w:r>
      <w:r>
        <w:rPr>
          <w:rFonts w:ascii="Times New Roman" w:eastAsia="Times New Roman" w:hAnsi="Times New Roman" w:cs="Times New Roman"/>
          <w:szCs w:val="32"/>
        </w:rPr>
        <w:t>29</w:t>
      </w:r>
      <w:r>
        <w:rPr>
          <w:szCs w:val="32"/>
          <w:rtl/>
        </w:rPr>
        <w:t xml:space="preserve"> أوت</w:t>
      </w:r>
      <w:r>
        <w:rPr>
          <w:rFonts w:ascii="Times New Roman" w:eastAsia="Times New Roman" w:hAnsi="Times New Roman" w:cs="Times New Roman"/>
          <w:szCs w:val="32"/>
        </w:rPr>
        <w:t>1967</w:t>
      </w:r>
      <w:r>
        <w:rPr>
          <w:szCs w:val="32"/>
          <w:rtl/>
        </w:rPr>
        <w:t xml:space="preserve"> اجتمع قادة دول الجامعة العربية في مؤتمر الخرطوم بالعاصمة السودانية ونشروا </w:t>
      </w:r>
      <w:proofErr w:type="gramStart"/>
      <w:r>
        <w:rPr>
          <w:szCs w:val="32"/>
          <w:rtl/>
        </w:rPr>
        <w:t>بياناً  تضمن</w:t>
      </w:r>
      <w:proofErr w:type="gramEnd"/>
      <w:r>
        <w:rPr>
          <w:szCs w:val="32"/>
          <w:rtl/>
        </w:rPr>
        <w:t xml:space="preserve"> ماعرف "باللاءات الثلاثة": عدم الاعت ارف بإس ارئيل، عدم التفاوض معها ورفض العلاقات السلميةمعها. في </w:t>
      </w:r>
      <w:r>
        <w:rPr>
          <w:rFonts w:ascii="Times New Roman" w:eastAsia="Times New Roman" w:hAnsi="Times New Roman" w:cs="Times New Roman"/>
          <w:szCs w:val="32"/>
        </w:rPr>
        <w:t>22</w:t>
      </w:r>
      <w:r>
        <w:rPr>
          <w:szCs w:val="32"/>
          <w:rtl/>
        </w:rPr>
        <w:t xml:space="preserve"> نوفمبر </w:t>
      </w:r>
      <w:r>
        <w:rPr>
          <w:rFonts w:ascii="Times New Roman" w:eastAsia="Times New Roman" w:hAnsi="Times New Roman" w:cs="Times New Roman"/>
          <w:szCs w:val="32"/>
        </w:rPr>
        <w:t>1967</w:t>
      </w:r>
      <w:r>
        <w:rPr>
          <w:szCs w:val="32"/>
          <w:rtl/>
        </w:rPr>
        <w:t xml:space="preserve"> أصدر مجلس الأمن التابع </w:t>
      </w:r>
      <w:r>
        <w:rPr>
          <w:szCs w:val="32"/>
          <w:rtl/>
        </w:rPr>
        <w:t xml:space="preserve">للأمم المتحدة ق ارر </w:t>
      </w:r>
      <w:r>
        <w:rPr>
          <w:rFonts w:ascii="Times New Roman" w:eastAsia="Times New Roman" w:hAnsi="Times New Roman" w:cs="Times New Roman"/>
          <w:szCs w:val="32"/>
        </w:rPr>
        <w:t>242</w:t>
      </w:r>
      <w:r>
        <w:rPr>
          <w:szCs w:val="32"/>
          <w:rtl/>
        </w:rPr>
        <w:t xml:space="preserve"> الذي يطالبالانسحاب الإس ارئيلي من الأ ارضي التي احتلتها في جوان </w:t>
      </w:r>
      <w:r>
        <w:rPr>
          <w:rFonts w:ascii="Times New Roman" w:eastAsia="Times New Roman" w:hAnsi="Times New Roman" w:cs="Times New Roman"/>
          <w:szCs w:val="32"/>
        </w:rPr>
        <w:t>1967</w:t>
      </w:r>
      <w:r>
        <w:rPr>
          <w:szCs w:val="32"/>
          <w:rtl/>
        </w:rPr>
        <w:t xml:space="preserve"> مع مطالبة الدول العربية المجاورة لإس ارئيل بالاعت ارف بها وبحدودها. في سبتمبر </w:t>
      </w:r>
      <w:r>
        <w:rPr>
          <w:rFonts w:ascii="Times New Roman" w:eastAsia="Times New Roman" w:hAnsi="Times New Roman" w:cs="Times New Roman"/>
          <w:szCs w:val="32"/>
        </w:rPr>
        <w:t>1968</w:t>
      </w:r>
      <w:r>
        <w:rPr>
          <w:szCs w:val="32"/>
          <w:rtl/>
        </w:rPr>
        <w:t xml:space="preserve"> </w:t>
      </w:r>
      <w:r>
        <w:rPr>
          <w:szCs w:val="32"/>
          <w:rtl/>
        </w:rPr>
        <w:lastRenderedPageBreak/>
        <w:t>تجدد القتال بشكل محدود على خطوط وقف إطلاق النار بين إس ارئيل وكل من مصر وسوريا ب</w:t>
      </w:r>
      <w:r>
        <w:rPr>
          <w:szCs w:val="32"/>
          <w:rtl/>
        </w:rPr>
        <w:t xml:space="preserve">ما يسمى حرب الاستن ازف، مما دفع الولايات المتحدة إلى اقت ارح خطط لتسوية سلمية في الشرق الأوسط، </w:t>
      </w:r>
      <w:proofErr w:type="gramStart"/>
      <w:r>
        <w:rPr>
          <w:szCs w:val="32"/>
          <w:rtl/>
        </w:rPr>
        <w:t>وكان  وزير</w:t>
      </w:r>
      <w:proofErr w:type="gramEnd"/>
      <w:r>
        <w:rPr>
          <w:szCs w:val="32"/>
          <w:rtl/>
        </w:rPr>
        <w:t xml:space="preserve"> الخارجية الأمريكي وليام روجرز قد إقترح ثلاث خطط على كلا الجانبين الخطة الأولى كانت في </w:t>
      </w:r>
      <w:r>
        <w:rPr>
          <w:rFonts w:ascii="Times New Roman" w:eastAsia="Times New Roman" w:hAnsi="Times New Roman" w:cs="Times New Roman"/>
          <w:szCs w:val="32"/>
        </w:rPr>
        <w:t>9</w:t>
      </w:r>
      <w:r>
        <w:rPr>
          <w:szCs w:val="32"/>
          <w:rtl/>
        </w:rPr>
        <w:t xml:space="preserve"> ديسمبر </w:t>
      </w:r>
      <w:r>
        <w:rPr>
          <w:rFonts w:ascii="Times New Roman" w:eastAsia="Times New Roman" w:hAnsi="Times New Roman" w:cs="Times New Roman"/>
          <w:szCs w:val="32"/>
        </w:rPr>
        <w:t>1969</w:t>
      </w:r>
      <w:r>
        <w:rPr>
          <w:szCs w:val="32"/>
          <w:rtl/>
        </w:rPr>
        <w:t xml:space="preserve">، ثم يونيو </w:t>
      </w:r>
      <w:r>
        <w:rPr>
          <w:rFonts w:ascii="Times New Roman" w:eastAsia="Times New Roman" w:hAnsi="Times New Roman" w:cs="Times New Roman"/>
          <w:szCs w:val="32"/>
        </w:rPr>
        <w:t>1970</w:t>
      </w:r>
      <w:r>
        <w:rPr>
          <w:szCs w:val="32"/>
          <w:rtl/>
        </w:rPr>
        <w:t xml:space="preserve">، ثم </w:t>
      </w:r>
      <w:r>
        <w:rPr>
          <w:rFonts w:ascii="Times New Roman" w:eastAsia="Times New Roman" w:hAnsi="Times New Roman" w:cs="Times New Roman"/>
          <w:szCs w:val="32"/>
        </w:rPr>
        <w:t>4</w:t>
      </w:r>
      <w:r>
        <w:rPr>
          <w:szCs w:val="32"/>
          <w:rtl/>
        </w:rPr>
        <w:t xml:space="preserve"> أكتوبر </w:t>
      </w:r>
      <w:r>
        <w:rPr>
          <w:rFonts w:ascii="Times New Roman" w:eastAsia="Times New Roman" w:hAnsi="Times New Roman" w:cs="Times New Roman"/>
          <w:szCs w:val="32"/>
        </w:rPr>
        <w:t>1971</w:t>
      </w:r>
      <w:r>
        <w:rPr>
          <w:szCs w:val="32"/>
          <w:rtl/>
        </w:rPr>
        <w:t xml:space="preserve">. تم رفض المبادرة </w:t>
      </w:r>
      <w:r>
        <w:rPr>
          <w:szCs w:val="32"/>
          <w:rtl/>
        </w:rPr>
        <w:t xml:space="preserve">الأولى من جميع الجوانب، وأعلنت مصر عن موافقتها لخطة روجرز الثانية وأدت هذه الموافقة إلى وقف القتال في منطقة قناة السويس، وٕإن لم تصل حكومة إس ارئيل إلى ق ارر واضح بشأن هذه الخطة. </w:t>
      </w:r>
    </w:p>
    <w:p w:rsidR="00030AF1" w:rsidRDefault="006C1FCA">
      <w:pPr>
        <w:spacing w:after="6"/>
        <w:ind w:left="-13" w:right="9"/>
      </w:pPr>
      <w:r>
        <w:rPr>
          <w:szCs w:val="32"/>
          <w:rtl/>
        </w:rPr>
        <w:t xml:space="preserve">في </w:t>
      </w:r>
      <w:r>
        <w:rPr>
          <w:rFonts w:ascii="Times New Roman" w:eastAsia="Times New Roman" w:hAnsi="Times New Roman" w:cs="Times New Roman"/>
          <w:szCs w:val="32"/>
        </w:rPr>
        <w:t>28</w:t>
      </w:r>
      <w:r>
        <w:rPr>
          <w:szCs w:val="32"/>
          <w:rtl/>
        </w:rPr>
        <w:t xml:space="preserve"> سبتمبر </w:t>
      </w:r>
      <w:r>
        <w:rPr>
          <w:rFonts w:ascii="Times New Roman" w:eastAsia="Times New Roman" w:hAnsi="Times New Roman" w:cs="Times New Roman"/>
          <w:szCs w:val="32"/>
        </w:rPr>
        <w:t>1970</w:t>
      </w:r>
      <w:r>
        <w:rPr>
          <w:szCs w:val="32"/>
          <w:rtl/>
        </w:rPr>
        <w:t xml:space="preserve"> توفي الرئيس المصري جمال عبد الناصر، وانتخب نائبه أنور الس</w:t>
      </w:r>
      <w:r>
        <w:rPr>
          <w:szCs w:val="32"/>
          <w:rtl/>
        </w:rPr>
        <w:t xml:space="preserve">ادات </w:t>
      </w:r>
      <w:proofErr w:type="gramStart"/>
      <w:r>
        <w:rPr>
          <w:szCs w:val="32"/>
          <w:rtl/>
        </w:rPr>
        <w:t>رئيساً  لمصر</w:t>
      </w:r>
      <w:proofErr w:type="gramEnd"/>
      <w:r>
        <w:rPr>
          <w:szCs w:val="32"/>
          <w:rtl/>
        </w:rPr>
        <w:t xml:space="preserve">. في فب ارير </w:t>
      </w:r>
      <w:r>
        <w:rPr>
          <w:rFonts w:ascii="Times New Roman" w:eastAsia="Times New Roman" w:hAnsi="Times New Roman" w:cs="Times New Roman"/>
          <w:szCs w:val="32"/>
        </w:rPr>
        <w:t>1971</w:t>
      </w:r>
      <w:r>
        <w:rPr>
          <w:szCs w:val="32"/>
          <w:rtl/>
        </w:rPr>
        <w:t xml:space="preserve"> قدم أنور السادات لمبعوث الأمم المتحدة غونار يارينغ، الذي أدار المفاوضات بين مصر وٕإس ارئيل حسب خطة روجرز الثانية، شروطه للوصول إلى تسوية سلمية بين مصر وٕإس ارئيل وأهمها انسحاب إس ارئيلي إلى حدود </w:t>
      </w:r>
      <w:r>
        <w:rPr>
          <w:rFonts w:ascii="Times New Roman" w:eastAsia="Times New Roman" w:hAnsi="Times New Roman" w:cs="Times New Roman"/>
          <w:szCs w:val="32"/>
        </w:rPr>
        <w:t>4</w:t>
      </w:r>
      <w:r>
        <w:rPr>
          <w:szCs w:val="32"/>
          <w:rtl/>
        </w:rPr>
        <w:t xml:space="preserve"> جوان </w:t>
      </w:r>
      <w:r>
        <w:rPr>
          <w:rFonts w:ascii="Times New Roman" w:eastAsia="Times New Roman" w:hAnsi="Times New Roman" w:cs="Times New Roman"/>
          <w:szCs w:val="32"/>
        </w:rPr>
        <w:t>1967</w:t>
      </w:r>
      <w:r>
        <w:rPr>
          <w:szCs w:val="32"/>
          <w:rtl/>
        </w:rPr>
        <w:t>. رفضت إس ارئ</w:t>
      </w:r>
      <w:r>
        <w:rPr>
          <w:szCs w:val="32"/>
          <w:rtl/>
        </w:rPr>
        <w:t xml:space="preserve">يل هذه الشروط مما أدى إلى تجمد المفاوضات. في </w:t>
      </w:r>
      <w:r>
        <w:rPr>
          <w:rFonts w:ascii="Times New Roman" w:eastAsia="Times New Roman" w:hAnsi="Times New Roman" w:cs="Times New Roman"/>
          <w:szCs w:val="32"/>
        </w:rPr>
        <w:t>1973</w:t>
      </w:r>
      <w:r>
        <w:rPr>
          <w:szCs w:val="32"/>
          <w:rtl/>
        </w:rPr>
        <w:t xml:space="preserve"> قرر الرئيسان المصري أنور السادات والسوري حافظ الأسد اللجوء إلى الحرب لاسترداد الأرض التي خسرها العرب في حرب </w:t>
      </w:r>
      <w:r>
        <w:rPr>
          <w:rFonts w:ascii="Times New Roman" w:eastAsia="Times New Roman" w:hAnsi="Times New Roman" w:cs="Times New Roman"/>
          <w:szCs w:val="32"/>
        </w:rPr>
        <w:t>1967</w:t>
      </w:r>
      <w:r>
        <w:rPr>
          <w:szCs w:val="32"/>
          <w:rtl/>
        </w:rPr>
        <w:t xml:space="preserve">م. كانت الخطة ترمي الاعتماد على المخاب ارت العامة المصرية والمخاب ارتالسورية في التخطيط للحرب </w:t>
      </w:r>
      <w:r>
        <w:rPr>
          <w:szCs w:val="32"/>
          <w:rtl/>
        </w:rPr>
        <w:t xml:space="preserve">وخداع أجهزة الأمن والاستخبا ارت الإس ارئيلية </w:t>
      </w:r>
      <w:r>
        <w:rPr>
          <w:szCs w:val="32"/>
          <w:rtl/>
        </w:rPr>
        <w:lastRenderedPageBreak/>
        <w:t xml:space="preserve">والأمريكية ومفاجأةإس ارئيل بهجوم غير متوقع من كلا الجبهتين المصرية والسورية، وهذا ما حدث، حيث كانتالمفاجأة صاعقة للإس ارئليين.  </w:t>
      </w:r>
    </w:p>
    <w:p w:rsidR="00030AF1" w:rsidRDefault="006C1FCA">
      <w:pPr>
        <w:spacing w:after="197" w:line="259" w:lineRule="auto"/>
        <w:ind w:left="-3" w:right="0" w:hanging="10"/>
        <w:jc w:val="left"/>
      </w:pPr>
      <w:r>
        <w:rPr>
          <w:rFonts w:ascii="Times New Roman" w:eastAsia="Times New Roman" w:hAnsi="Times New Roman" w:cs="Times New Roman"/>
          <w:b/>
          <w:bCs/>
          <w:sz w:val="49"/>
          <w:szCs w:val="49"/>
          <w:vertAlign w:val="superscript"/>
        </w:rPr>
        <w:t>3</w:t>
      </w:r>
      <w:r>
        <w:rPr>
          <w:b/>
          <w:bCs/>
          <w:szCs w:val="32"/>
          <w:rtl/>
        </w:rPr>
        <w:t>-</w:t>
      </w:r>
      <w:proofErr w:type="gramStart"/>
      <w:r>
        <w:rPr>
          <w:b/>
          <w:bCs/>
          <w:szCs w:val="32"/>
          <w:rtl/>
        </w:rPr>
        <w:t>الإنطلاقة:</w:t>
      </w:r>
      <w:proofErr w:type="gramEnd"/>
      <w:r>
        <w:rPr>
          <w:b/>
          <w:bCs/>
          <w:szCs w:val="32"/>
          <w:rtl/>
        </w:rPr>
        <w:t xml:space="preserve">   </w:t>
      </w:r>
    </w:p>
    <w:p w:rsidR="00030AF1" w:rsidRDefault="006C1FCA">
      <w:pPr>
        <w:spacing w:after="0"/>
        <w:ind w:left="-13" w:right="9"/>
      </w:pPr>
      <w:r>
        <w:rPr>
          <w:szCs w:val="32"/>
          <w:rtl/>
        </w:rPr>
        <w:t>شنت مصر وسوريا هجوما مت ازمنا على إس ارئيل في الساعة الثانية من ظه</w:t>
      </w:r>
      <w:r>
        <w:rPr>
          <w:szCs w:val="32"/>
          <w:rtl/>
        </w:rPr>
        <w:t xml:space="preserve">ر يوم </w:t>
      </w:r>
      <w:r>
        <w:rPr>
          <w:rFonts w:ascii="Times New Roman" w:eastAsia="Times New Roman" w:hAnsi="Times New Roman" w:cs="Times New Roman"/>
          <w:szCs w:val="32"/>
        </w:rPr>
        <w:t>6</w:t>
      </w:r>
      <w:r>
        <w:rPr>
          <w:szCs w:val="32"/>
          <w:rtl/>
        </w:rPr>
        <w:t xml:space="preserve"> أكتوبر الذي يوافق عيد الغف </w:t>
      </w:r>
      <w:proofErr w:type="gramStart"/>
      <w:r>
        <w:rPr>
          <w:szCs w:val="32"/>
          <w:rtl/>
        </w:rPr>
        <w:t>ارن</w:t>
      </w:r>
      <w:proofErr w:type="gramEnd"/>
      <w:r>
        <w:rPr>
          <w:szCs w:val="32"/>
          <w:rtl/>
        </w:rPr>
        <w:t xml:space="preserve"> اليهودي، هاجمت القوات السورية تحصينات وقواعد القوات الإس ارئيلية في مرتفعات الجولان، بينما هاجمت القوات المصرية تحصينات إس ارئيل بطول قناة السويس وفي عمق شبه جزيرة سيناء. وقد نجحت مصر في اخت ارق خط بارليف خلال ست ساعا</w:t>
      </w:r>
      <w:r>
        <w:rPr>
          <w:szCs w:val="32"/>
          <w:rtl/>
        </w:rPr>
        <w:t>ت فقط من بداية المعركة، بينما دمرت القوات السورية التحصينات الكبيرة التي أقامتها إس ارئيل في هضبة الجولان، وحقق الجيش السوري تقدمًا اكبيرً في الأيام الأولى للقتال  واحتل قمة جبل الشيخ مما أربك الجيش الإس ارئيلي كما قامت القوات المصرية بمنع القوات الإس ارئي</w:t>
      </w:r>
      <w:r>
        <w:rPr>
          <w:szCs w:val="32"/>
          <w:rtl/>
        </w:rPr>
        <w:t xml:space="preserve">لية من استخدام أنابيب النابالم بخطة مدهشة، كما حطمت أسطورة الجيش الإس ارئيلي الذي لا يقهر، في سيناء المصرية والجولان السوري، كما تم استرداد قناة السويس وجزء من سيناء في مصر، وجزء من مناطق مرتفعات الجولان ومدينة القنيطرة في سورية.  </w:t>
      </w:r>
    </w:p>
    <w:p w:rsidR="00030AF1" w:rsidRDefault="006C1FCA">
      <w:pPr>
        <w:spacing w:after="204" w:line="259" w:lineRule="auto"/>
        <w:ind w:left="-3" w:right="0" w:hanging="10"/>
        <w:jc w:val="left"/>
      </w:pPr>
      <w:r>
        <w:rPr>
          <w:rFonts w:ascii="Times New Roman" w:eastAsia="Times New Roman" w:hAnsi="Times New Roman" w:cs="Times New Roman"/>
          <w:b/>
          <w:bCs/>
          <w:sz w:val="49"/>
          <w:szCs w:val="49"/>
          <w:vertAlign w:val="superscript"/>
        </w:rPr>
        <w:t>4</w:t>
      </w:r>
      <w:r>
        <w:rPr>
          <w:b/>
          <w:bCs/>
          <w:szCs w:val="32"/>
          <w:rtl/>
        </w:rPr>
        <w:t>-الجبهة المصرية - سيناء</w:t>
      </w:r>
      <w:r>
        <w:rPr>
          <w:b/>
          <w:bCs/>
          <w:szCs w:val="32"/>
          <w:rtl/>
        </w:rPr>
        <w:t xml:space="preserve">  </w:t>
      </w:r>
    </w:p>
    <w:p w:rsidR="00030AF1" w:rsidRDefault="006C1FCA">
      <w:pPr>
        <w:spacing w:after="4"/>
        <w:ind w:left="-13" w:right="9"/>
      </w:pPr>
      <w:r>
        <w:rPr>
          <w:szCs w:val="32"/>
          <w:rtl/>
        </w:rPr>
        <w:t xml:space="preserve">حشدت مصر </w:t>
      </w:r>
      <w:r>
        <w:rPr>
          <w:rFonts w:ascii="Times New Roman" w:eastAsia="Times New Roman" w:hAnsi="Times New Roman" w:cs="Times New Roman"/>
          <w:szCs w:val="32"/>
        </w:rPr>
        <w:t>300</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جندي في القوات البرية والجوية والبحرية. وتألفت التشكيلات الأساسية للقوات البرية من </w:t>
      </w:r>
      <w:r>
        <w:rPr>
          <w:rFonts w:ascii="Times New Roman" w:eastAsia="Times New Roman" w:hAnsi="Times New Roman" w:cs="Times New Roman"/>
          <w:szCs w:val="32"/>
        </w:rPr>
        <w:t>5</w:t>
      </w:r>
      <w:r>
        <w:rPr>
          <w:szCs w:val="32"/>
          <w:rtl/>
        </w:rPr>
        <w:t xml:space="preserve"> فرق مشاة و</w:t>
      </w:r>
      <w:r>
        <w:rPr>
          <w:rFonts w:ascii="Times New Roman" w:eastAsia="Times New Roman" w:hAnsi="Times New Roman" w:cs="Times New Roman"/>
          <w:szCs w:val="32"/>
        </w:rPr>
        <w:t>3</w:t>
      </w:r>
      <w:r>
        <w:rPr>
          <w:szCs w:val="32"/>
          <w:rtl/>
        </w:rPr>
        <w:t xml:space="preserve"> فرق مشاة آلية وفرقتين مدرعتين إضافة إلى. </w:t>
      </w:r>
      <w:r>
        <w:rPr>
          <w:szCs w:val="32"/>
          <w:rtl/>
        </w:rPr>
        <w:lastRenderedPageBreak/>
        <w:t>القوات الجوية المصرية تمتلك</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305</w:t>
      </w:r>
      <w:r>
        <w:rPr>
          <w:szCs w:val="32"/>
          <w:rtl/>
        </w:rPr>
        <w:t xml:space="preserve"> طائرة مقاتلة وبإضافة طائ ارت التدريب يرتفع هذا العددإلى </w:t>
      </w:r>
      <w:r>
        <w:rPr>
          <w:rFonts w:ascii="Times New Roman" w:eastAsia="Times New Roman" w:hAnsi="Times New Roman" w:cs="Times New Roman"/>
          <w:szCs w:val="32"/>
        </w:rPr>
        <w:t>400</w:t>
      </w:r>
      <w:r>
        <w:rPr>
          <w:szCs w:val="32"/>
          <w:rtl/>
        </w:rPr>
        <w:t xml:space="preserve"> طائرة.</w:t>
      </w:r>
      <w:r>
        <w:rPr>
          <w:szCs w:val="32"/>
          <w:rtl/>
        </w:rPr>
        <w:t xml:space="preserve"> مروحيات القوة الجوية تتألف من </w:t>
      </w:r>
      <w:r>
        <w:rPr>
          <w:rFonts w:ascii="Times New Roman" w:eastAsia="Times New Roman" w:hAnsi="Times New Roman" w:cs="Times New Roman"/>
          <w:szCs w:val="32"/>
        </w:rPr>
        <w:t>140</w:t>
      </w:r>
      <w:r>
        <w:rPr>
          <w:szCs w:val="32"/>
          <w:rtl/>
        </w:rPr>
        <w:t xml:space="preserve"> طائرة مروحية فيما تمتلك قوات الدفاعالجوي نحو </w:t>
      </w:r>
      <w:r>
        <w:rPr>
          <w:rFonts w:ascii="Times New Roman" w:eastAsia="Times New Roman" w:hAnsi="Times New Roman" w:cs="Times New Roman"/>
          <w:szCs w:val="32"/>
        </w:rPr>
        <w:t>150</w:t>
      </w:r>
      <w:r>
        <w:rPr>
          <w:szCs w:val="32"/>
          <w:rtl/>
        </w:rPr>
        <w:t xml:space="preserve"> كتيبة صواريخ أرض-</w:t>
      </w:r>
      <w:proofErr w:type="gramStart"/>
      <w:r>
        <w:rPr>
          <w:szCs w:val="32"/>
          <w:rtl/>
        </w:rPr>
        <w:t>جو ،</w:t>
      </w:r>
      <w:proofErr w:type="gramEnd"/>
      <w:r>
        <w:rPr>
          <w:szCs w:val="32"/>
          <w:rtl/>
        </w:rPr>
        <w:t xml:space="preserve"> وبالرغم من أن البحرية المصرية لم تشت رك في الحرب بشكل مباشر إلا أنها فرضت حصا ار بحريا على إس ارئيل عبر إغلاق مضيق باب المندب بوجه الملاحة الإس ارئيلي</w:t>
      </w:r>
      <w:r>
        <w:rPr>
          <w:szCs w:val="32"/>
          <w:rtl/>
        </w:rPr>
        <w:t xml:space="preserve">ة.  </w:t>
      </w:r>
    </w:p>
    <w:p w:rsidR="00030AF1" w:rsidRDefault="006C1FCA">
      <w:pPr>
        <w:spacing w:after="0"/>
        <w:ind w:left="-13" w:right="9"/>
      </w:pPr>
      <w:r>
        <w:rPr>
          <w:rFonts w:ascii="Times New Roman" w:eastAsia="Times New Roman" w:hAnsi="Times New Roman" w:cs="Times New Roman"/>
          <w:b/>
          <w:bCs/>
          <w:sz w:val="49"/>
          <w:szCs w:val="49"/>
          <w:vertAlign w:val="superscript"/>
        </w:rPr>
        <w:t>5</w:t>
      </w:r>
      <w:r>
        <w:rPr>
          <w:b/>
          <w:bCs/>
          <w:szCs w:val="32"/>
          <w:rtl/>
        </w:rPr>
        <w:t>-الدفاعات الإسارئيلية (خط بارليف)</w:t>
      </w:r>
      <w:r>
        <w:rPr>
          <w:szCs w:val="32"/>
          <w:rtl/>
        </w:rPr>
        <w:t xml:space="preserve"> : أنفق الإس ارئيليون </w:t>
      </w:r>
      <w:r>
        <w:rPr>
          <w:rFonts w:ascii="Times New Roman" w:eastAsia="Times New Roman" w:hAnsi="Times New Roman" w:cs="Times New Roman"/>
          <w:szCs w:val="32"/>
        </w:rPr>
        <w:t>300</w:t>
      </w:r>
      <w:r>
        <w:rPr>
          <w:szCs w:val="32"/>
          <w:rtl/>
        </w:rPr>
        <w:t xml:space="preserve"> مليون دولار لإنشاء سلسلة من الحصون والطرق والمنشآت الخلفية أطلق عليها اسم خط بارليف ولقد امتدت هذه الدفاعات أكثر من </w:t>
      </w:r>
      <w:r>
        <w:rPr>
          <w:rFonts w:ascii="Times New Roman" w:eastAsia="Times New Roman" w:hAnsi="Times New Roman" w:cs="Times New Roman"/>
          <w:szCs w:val="32"/>
        </w:rPr>
        <w:t>160</w:t>
      </w:r>
      <w:r>
        <w:rPr>
          <w:szCs w:val="32"/>
          <w:rtl/>
        </w:rPr>
        <w:t xml:space="preserve"> كم على طول الشاطئ الشرقي للقناة من بور فؤاد شمالا إلى أرس مسلة على خليج</w:t>
      </w:r>
      <w:r>
        <w:rPr>
          <w:szCs w:val="32"/>
          <w:rtl/>
        </w:rPr>
        <w:t xml:space="preserve"> السويس، وبعمق </w:t>
      </w:r>
      <w:r>
        <w:rPr>
          <w:rFonts w:ascii="Times New Roman" w:eastAsia="Times New Roman" w:hAnsi="Times New Roman" w:cs="Times New Roman"/>
          <w:szCs w:val="32"/>
        </w:rPr>
        <w:t>30</w:t>
      </w:r>
      <w:r>
        <w:rPr>
          <w:szCs w:val="32"/>
          <w:rtl/>
        </w:rPr>
        <w:t>-</w:t>
      </w:r>
      <w:r>
        <w:rPr>
          <w:rFonts w:ascii="Times New Roman" w:eastAsia="Times New Roman" w:hAnsi="Times New Roman" w:cs="Times New Roman"/>
          <w:szCs w:val="32"/>
        </w:rPr>
        <w:t>35</w:t>
      </w:r>
      <w:r>
        <w:rPr>
          <w:szCs w:val="32"/>
          <w:rtl/>
        </w:rPr>
        <w:t xml:space="preserve"> كم </w:t>
      </w:r>
      <w:proofErr w:type="gramStart"/>
      <w:r>
        <w:rPr>
          <w:szCs w:val="32"/>
          <w:rtl/>
        </w:rPr>
        <w:t>شرقاً .</w:t>
      </w:r>
      <w:proofErr w:type="gramEnd"/>
      <w:r>
        <w:rPr>
          <w:szCs w:val="32"/>
          <w:rtl/>
        </w:rPr>
        <w:t xml:space="preserve"> وغطت هذه الدفاعات مسطحا قدره حوالي </w:t>
      </w:r>
      <w:r>
        <w:rPr>
          <w:rFonts w:ascii="Times New Roman" w:eastAsia="Times New Roman" w:hAnsi="Times New Roman" w:cs="Times New Roman"/>
          <w:szCs w:val="32"/>
        </w:rPr>
        <w:t>5</w:t>
      </w:r>
      <w:r>
        <w:rPr>
          <w:rFonts w:ascii="Times New Roman" w:eastAsia="Times New Roman" w:hAnsi="Times New Roman" w:cs="Times New Roman"/>
          <w:szCs w:val="32"/>
          <w:rtl/>
        </w:rPr>
        <w:t>,</w:t>
      </w:r>
      <w:r>
        <w:rPr>
          <w:rFonts w:ascii="Times New Roman" w:eastAsia="Times New Roman" w:hAnsi="Times New Roman" w:cs="Times New Roman"/>
          <w:szCs w:val="32"/>
        </w:rPr>
        <w:t>000</w:t>
      </w:r>
      <w:r>
        <w:rPr>
          <w:szCs w:val="32"/>
          <w:rtl/>
        </w:rPr>
        <w:t xml:space="preserve"> كم</w:t>
      </w:r>
      <w:r>
        <w:rPr>
          <w:szCs w:val="32"/>
        </w:rPr>
        <w:t>²</w:t>
      </w:r>
      <w:r>
        <w:rPr>
          <w:szCs w:val="32"/>
          <w:rtl/>
        </w:rPr>
        <w:t xml:space="preserve"> واحتوت على نظام من الملاجئ المحصنة والموانع القوية وحقول الألغام المضادة للأف </w:t>
      </w:r>
      <w:proofErr w:type="gramStart"/>
      <w:r>
        <w:rPr>
          <w:szCs w:val="32"/>
          <w:rtl/>
        </w:rPr>
        <w:t>ارد</w:t>
      </w:r>
      <w:proofErr w:type="gramEnd"/>
      <w:r>
        <w:rPr>
          <w:szCs w:val="32"/>
          <w:rtl/>
        </w:rPr>
        <w:t xml:space="preserve"> والدبابات.   </w:t>
      </w:r>
    </w:p>
    <w:p w:rsidR="00030AF1" w:rsidRDefault="006C1FCA">
      <w:pPr>
        <w:spacing w:after="16"/>
        <w:ind w:left="-13" w:right="9"/>
      </w:pPr>
      <w:r>
        <w:rPr>
          <w:szCs w:val="32"/>
          <w:rtl/>
        </w:rPr>
        <w:t xml:space="preserve">نفذت القوات الجوية المصرية الضربة الجوية في تمام الساعة </w:t>
      </w:r>
      <w:r>
        <w:rPr>
          <w:rFonts w:ascii="Times New Roman" w:eastAsia="Times New Roman" w:hAnsi="Times New Roman" w:cs="Times New Roman"/>
          <w:szCs w:val="32"/>
        </w:rPr>
        <w:t>14</w:t>
      </w:r>
      <w:r>
        <w:rPr>
          <w:rFonts w:ascii="Times New Roman" w:eastAsia="Times New Roman" w:hAnsi="Times New Roman" w:cs="Times New Roman"/>
          <w:szCs w:val="32"/>
          <w:rtl/>
        </w:rPr>
        <w:t>:</w:t>
      </w:r>
      <w:r>
        <w:rPr>
          <w:rFonts w:ascii="Times New Roman" w:eastAsia="Times New Roman" w:hAnsi="Times New Roman" w:cs="Times New Roman"/>
          <w:szCs w:val="32"/>
        </w:rPr>
        <w:t>00</w:t>
      </w:r>
      <w:r>
        <w:rPr>
          <w:szCs w:val="32"/>
          <w:rtl/>
        </w:rPr>
        <w:t xml:space="preserve"> من يوم </w:t>
      </w:r>
      <w:r>
        <w:rPr>
          <w:rFonts w:ascii="Times New Roman" w:eastAsia="Times New Roman" w:hAnsi="Times New Roman" w:cs="Times New Roman"/>
          <w:szCs w:val="32"/>
        </w:rPr>
        <w:t>6</w:t>
      </w:r>
      <w:r>
        <w:rPr>
          <w:szCs w:val="32"/>
          <w:rtl/>
        </w:rPr>
        <w:t xml:space="preserve"> أكتوبر </w:t>
      </w:r>
      <w:r>
        <w:rPr>
          <w:rFonts w:ascii="Times New Roman" w:eastAsia="Times New Roman" w:hAnsi="Times New Roman" w:cs="Times New Roman"/>
          <w:szCs w:val="32"/>
        </w:rPr>
        <w:t>1973</w:t>
      </w:r>
      <w:r>
        <w:rPr>
          <w:szCs w:val="32"/>
          <w:rtl/>
        </w:rPr>
        <w:t xml:space="preserve">على الأهداف الإس ارئيلية خلف قناة السويس. وتشكلت القوة من </w:t>
      </w:r>
      <w:r>
        <w:rPr>
          <w:rFonts w:ascii="Times New Roman" w:eastAsia="Times New Roman" w:hAnsi="Times New Roman" w:cs="Times New Roman"/>
          <w:szCs w:val="32"/>
        </w:rPr>
        <w:t>200</w:t>
      </w:r>
      <w:r>
        <w:rPr>
          <w:szCs w:val="32"/>
          <w:rtl/>
        </w:rPr>
        <w:t xml:space="preserve"> طائرة عبرت قناة السويس على ارتفاع منخفض للغاية. وقد استهدفت الطائ ارت محطات </w:t>
      </w:r>
      <w:proofErr w:type="gramStart"/>
      <w:r>
        <w:rPr>
          <w:szCs w:val="32"/>
          <w:rtl/>
        </w:rPr>
        <w:t>التشويش  والإعاقة</w:t>
      </w:r>
      <w:proofErr w:type="gramEnd"/>
      <w:r>
        <w:rPr>
          <w:szCs w:val="32"/>
          <w:rtl/>
        </w:rPr>
        <w:t xml:space="preserve"> وبطاريات الدفاع الجوي وتجمعات الأف ارد والمدرعات والدبابات والمدفعية والنقاط الحصينة في خط بارليف وم</w:t>
      </w:r>
      <w:r>
        <w:rPr>
          <w:szCs w:val="32"/>
          <w:rtl/>
        </w:rPr>
        <w:t xml:space="preserve">صاف البترول ومخازن الذخيرة. وكان مقرار أن تقوم الطائ ارت المصرية </w:t>
      </w:r>
      <w:r>
        <w:rPr>
          <w:szCs w:val="32"/>
          <w:rtl/>
        </w:rPr>
        <w:lastRenderedPageBreak/>
        <w:t xml:space="preserve">بضربة ثانية بعد تنفيذ الضربة الأولى إلا أن القيادة المصرية قررت إلغاء الضربة الثانية بعد النجاحالذي حققته الضربة الأولى. وٕإجمالي ما خسرته الطائ ارت المصرية في الضربة هو </w:t>
      </w:r>
      <w:r>
        <w:rPr>
          <w:rFonts w:ascii="Times New Roman" w:eastAsia="Times New Roman" w:hAnsi="Times New Roman" w:cs="Times New Roman"/>
          <w:szCs w:val="32"/>
        </w:rPr>
        <w:t>5</w:t>
      </w:r>
      <w:r>
        <w:rPr>
          <w:szCs w:val="32"/>
          <w:rtl/>
        </w:rPr>
        <w:t xml:space="preserve"> طائ ارت  </w:t>
      </w:r>
    </w:p>
    <w:p w:rsidR="00030AF1" w:rsidRDefault="006C1FCA">
      <w:pPr>
        <w:spacing w:after="255" w:line="259" w:lineRule="auto"/>
        <w:ind w:left="-3" w:right="0" w:hanging="10"/>
        <w:jc w:val="left"/>
      </w:pPr>
      <w:r>
        <w:rPr>
          <w:rFonts w:ascii="Times New Roman" w:eastAsia="Times New Roman" w:hAnsi="Times New Roman" w:cs="Times New Roman"/>
          <w:b/>
          <w:bCs/>
          <w:szCs w:val="32"/>
        </w:rPr>
        <w:t>6</w:t>
      </w:r>
      <w:r>
        <w:rPr>
          <w:b/>
          <w:bCs/>
          <w:szCs w:val="32"/>
          <w:rtl/>
        </w:rPr>
        <w:t>-سلاح ا</w:t>
      </w:r>
      <w:r>
        <w:rPr>
          <w:b/>
          <w:bCs/>
          <w:szCs w:val="32"/>
          <w:rtl/>
        </w:rPr>
        <w:t>لبترول (الحظر النفطي)</w:t>
      </w:r>
      <w:r>
        <w:rPr>
          <w:szCs w:val="32"/>
          <w:rtl/>
        </w:rPr>
        <w:t xml:space="preserve"> :   </w:t>
      </w:r>
    </w:p>
    <w:p w:rsidR="00030AF1" w:rsidRDefault="006C1FCA">
      <w:pPr>
        <w:spacing w:after="11"/>
        <w:ind w:left="-13" w:right="9"/>
      </w:pPr>
      <w:r>
        <w:rPr>
          <w:szCs w:val="32"/>
          <w:rtl/>
        </w:rPr>
        <w:t>في أوت</w:t>
      </w:r>
      <w:r>
        <w:rPr>
          <w:rFonts w:ascii="Times New Roman" w:eastAsia="Times New Roman" w:hAnsi="Times New Roman" w:cs="Times New Roman"/>
          <w:szCs w:val="32"/>
        </w:rPr>
        <w:t>1973</w:t>
      </w:r>
      <w:r>
        <w:rPr>
          <w:szCs w:val="32"/>
          <w:rtl/>
        </w:rPr>
        <w:t xml:space="preserve"> قام السادات بزيارة سرية للعاصمة السعودية الرياض </w:t>
      </w:r>
      <w:proofErr w:type="gramStart"/>
      <w:r>
        <w:rPr>
          <w:szCs w:val="32"/>
          <w:rtl/>
        </w:rPr>
        <w:t>وألتقى</w:t>
      </w:r>
      <w:proofErr w:type="gramEnd"/>
      <w:r>
        <w:rPr>
          <w:szCs w:val="32"/>
          <w:rtl/>
        </w:rPr>
        <w:t xml:space="preserve"> بالملك فيصل بن عبد العزيز آل سعود حيث كشف له السادات عن ق ارر الحرب على إس ارئيل إلا أنه لم يخبر الملك فيصل عن موعد الحرب مكتفيا بالقول أن الحرب قريبة. وقد طلب الس</w:t>
      </w:r>
      <w:r>
        <w:rPr>
          <w:szCs w:val="32"/>
          <w:rtl/>
        </w:rPr>
        <w:t xml:space="preserve">ادات خلال اللقاء أن تقوم السعودية ودول الخليج بوقف ضخ البترول للغرب حال نجاح خطة الهجوم المصرية في </w:t>
      </w:r>
      <w:r>
        <w:rPr>
          <w:rFonts w:ascii="Times New Roman" w:eastAsia="Times New Roman" w:hAnsi="Times New Roman" w:cs="Times New Roman"/>
          <w:szCs w:val="32"/>
        </w:rPr>
        <w:t>17</w:t>
      </w:r>
      <w:r>
        <w:rPr>
          <w:szCs w:val="32"/>
          <w:rtl/>
        </w:rPr>
        <w:t xml:space="preserve"> أكتوبر عقد وزارء النفط العرب </w:t>
      </w:r>
      <w:proofErr w:type="gramStart"/>
      <w:r>
        <w:rPr>
          <w:szCs w:val="32"/>
          <w:rtl/>
        </w:rPr>
        <w:t>اجتماعاً  في</w:t>
      </w:r>
      <w:proofErr w:type="gramEnd"/>
      <w:r>
        <w:rPr>
          <w:szCs w:val="32"/>
          <w:rtl/>
        </w:rPr>
        <w:t xml:space="preserve"> الكويت، تقرر بموجبه خفض إنتاج النفط بواقع </w:t>
      </w:r>
      <w:r>
        <w:rPr>
          <w:rFonts w:ascii="Times New Roman" w:eastAsia="Times New Roman" w:hAnsi="Times New Roman" w:cs="Times New Roman"/>
          <w:szCs w:val="32"/>
        </w:rPr>
        <w:t>5</w:t>
      </w:r>
      <w:r>
        <w:rPr>
          <w:szCs w:val="32"/>
          <w:rtl/>
        </w:rPr>
        <w:t xml:space="preserve">% شهريا ورفع أسعار النفط من جانب واحد. في </w:t>
      </w:r>
      <w:r>
        <w:rPr>
          <w:rFonts w:ascii="Times New Roman" w:eastAsia="Times New Roman" w:hAnsi="Times New Roman" w:cs="Times New Roman"/>
          <w:szCs w:val="32"/>
        </w:rPr>
        <w:t>19</w:t>
      </w:r>
      <w:r>
        <w:rPr>
          <w:szCs w:val="32"/>
          <w:rtl/>
        </w:rPr>
        <w:t xml:space="preserve"> أكتوبر طلب الرئيس الأمري</w:t>
      </w:r>
      <w:r>
        <w:rPr>
          <w:szCs w:val="32"/>
          <w:rtl/>
        </w:rPr>
        <w:t xml:space="preserve">كي نيكسون من الكونغرس اعتماد </w:t>
      </w:r>
      <w:r>
        <w:rPr>
          <w:rFonts w:ascii="Times New Roman" w:eastAsia="Times New Roman" w:hAnsi="Times New Roman" w:cs="Times New Roman"/>
          <w:szCs w:val="32"/>
        </w:rPr>
        <w:t>2</w:t>
      </w:r>
      <w:r>
        <w:rPr>
          <w:rFonts w:ascii="Times New Roman" w:eastAsia="Times New Roman" w:hAnsi="Times New Roman" w:cs="Times New Roman"/>
          <w:szCs w:val="32"/>
          <w:rtl/>
        </w:rPr>
        <w:t>.</w:t>
      </w:r>
      <w:r>
        <w:rPr>
          <w:rFonts w:ascii="Times New Roman" w:eastAsia="Times New Roman" w:hAnsi="Times New Roman" w:cs="Times New Roman"/>
          <w:szCs w:val="32"/>
        </w:rPr>
        <w:t>2</w:t>
      </w:r>
      <w:r>
        <w:rPr>
          <w:szCs w:val="32"/>
          <w:rtl/>
        </w:rPr>
        <w:t xml:space="preserve"> مليار دولار في مساعدات عاجلة لإس ارئيل الأمر الذي أدى لقيام الج ازئر والع ارق والمملكة العربية السعودية وليبيا والإما ارت العربية المتحدة ودول عربية أخرى لإعلان حظر على الصاد ارت النفطية إلى الولايات المتحدة، مما خلق أزمة ط</w:t>
      </w:r>
      <w:r>
        <w:rPr>
          <w:szCs w:val="32"/>
          <w:rtl/>
        </w:rPr>
        <w:t xml:space="preserve">اقة في الولايات المتحدة الأمريكية  </w:t>
      </w:r>
    </w:p>
    <w:p w:rsidR="00030AF1" w:rsidRDefault="006C1FCA">
      <w:pPr>
        <w:spacing w:after="211" w:line="259" w:lineRule="auto"/>
        <w:ind w:left="-3" w:right="0" w:hanging="10"/>
        <w:jc w:val="left"/>
      </w:pPr>
      <w:r>
        <w:rPr>
          <w:rFonts w:ascii="Times New Roman" w:eastAsia="Times New Roman" w:hAnsi="Times New Roman" w:cs="Times New Roman"/>
          <w:b/>
          <w:bCs/>
          <w:sz w:val="49"/>
          <w:szCs w:val="49"/>
          <w:vertAlign w:val="superscript"/>
        </w:rPr>
        <w:t>7</w:t>
      </w:r>
      <w:r>
        <w:rPr>
          <w:b/>
          <w:bCs/>
          <w:szCs w:val="32"/>
          <w:rtl/>
        </w:rPr>
        <w:t xml:space="preserve">-نهاية </w:t>
      </w:r>
      <w:proofErr w:type="gramStart"/>
      <w:r>
        <w:rPr>
          <w:b/>
          <w:bCs/>
          <w:szCs w:val="32"/>
          <w:rtl/>
        </w:rPr>
        <w:t>الحرب</w:t>
      </w:r>
      <w:r>
        <w:rPr>
          <w:szCs w:val="32"/>
          <w:rtl/>
        </w:rPr>
        <w:t>:</w:t>
      </w:r>
      <w:proofErr w:type="gramEnd"/>
      <w:r>
        <w:rPr>
          <w:szCs w:val="32"/>
          <w:rtl/>
        </w:rPr>
        <w:t xml:space="preserve">   </w:t>
      </w:r>
    </w:p>
    <w:p w:rsidR="00030AF1" w:rsidRDefault="006C1FCA">
      <w:pPr>
        <w:spacing w:after="151"/>
        <w:ind w:left="-13" w:right="9"/>
      </w:pPr>
      <w:r>
        <w:rPr>
          <w:szCs w:val="32"/>
          <w:rtl/>
        </w:rPr>
        <w:lastRenderedPageBreak/>
        <w:t xml:space="preserve"> تدخلت الولايات المتحدة الأمريكية والدول الأعضاء في مجلس الأمن الدولي التابع للأمم المتحدة وتم إصدار الق ارر رقم </w:t>
      </w:r>
      <w:r>
        <w:rPr>
          <w:rFonts w:ascii="Times New Roman" w:eastAsia="Times New Roman" w:hAnsi="Times New Roman" w:cs="Times New Roman"/>
          <w:szCs w:val="32"/>
        </w:rPr>
        <w:t>338</w:t>
      </w:r>
      <w:r>
        <w:rPr>
          <w:szCs w:val="32"/>
          <w:rtl/>
        </w:rPr>
        <w:t xml:space="preserve"> الذي يقضي بوقف جميع الأعمال الحربية </w:t>
      </w:r>
      <w:proofErr w:type="gramStart"/>
      <w:r>
        <w:rPr>
          <w:szCs w:val="32"/>
          <w:rtl/>
        </w:rPr>
        <w:t>بدءاً  من</w:t>
      </w:r>
      <w:proofErr w:type="gramEnd"/>
      <w:r>
        <w:rPr>
          <w:szCs w:val="32"/>
          <w:rtl/>
        </w:rPr>
        <w:t xml:space="preserve"> يوم </w:t>
      </w:r>
      <w:r>
        <w:rPr>
          <w:rFonts w:ascii="Times New Roman" w:eastAsia="Times New Roman" w:hAnsi="Times New Roman" w:cs="Times New Roman"/>
          <w:szCs w:val="32"/>
        </w:rPr>
        <w:t>22</w:t>
      </w:r>
      <w:r>
        <w:rPr>
          <w:szCs w:val="32"/>
          <w:rtl/>
        </w:rPr>
        <w:t xml:space="preserve"> أكتوبر عام </w:t>
      </w:r>
      <w:r>
        <w:rPr>
          <w:rFonts w:ascii="Times New Roman" w:eastAsia="Times New Roman" w:hAnsi="Times New Roman" w:cs="Times New Roman"/>
          <w:szCs w:val="32"/>
        </w:rPr>
        <w:t>1973</w:t>
      </w:r>
      <w:r>
        <w:rPr>
          <w:szCs w:val="32"/>
          <w:rtl/>
        </w:rPr>
        <w:t>م. وقبلت مصر بالق</w:t>
      </w:r>
      <w:r>
        <w:rPr>
          <w:szCs w:val="32"/>
          <w:rtl/>
        </w:rPr>
        <w:t xml:space="preserve"> ارر ونفذته اعتبا ار من مساء نفس اليوم إلا أن القوات الإس ارئيلية خرقت وقف إطلاق النار، فأصدر مجلس الأمن الدولي ق ارار آخر ي وم </w:t>
      </w:r>
      <w:r>
        <w:rPr>
          <w:rFonts w:ascii="Times New Roman" w:eastAsia="Times New Roman" w:hAnsi="Times New Roman" w:cs="Times New Roman"/>
          <w:szCs w:val="32"/>
        </w:rPr>
        <w:t>23</w:t>
      </w:r>
      <w:r>
        <w:rPr>
          <w:szCs w:val="32"/>
          <w:rtl/>
        </w:rPr>
        <w:t xml:space="preserve">أكتوبر يلزم جميع الأط ارف بوقف إطلاق النار. أما سوريا فلم تقبل بوقف إطلاق النار، وبدأتحرب جديدة أطلق عليها </w:t>
      </w:r>
      <w:proofErr w:type="gramStart"/>
      <w:r>
        <w:rPr>
          <w:szCs w:val="32"/>
          <w:rtl/>
        </w:rPr>
        <w:t>اسم »حرب</w:t>
      </w:r>
      <w:proofErr w:type="gramEnd"/>
      <w:r>
        <w:rPr>
          <w:szCs w:val="32"/>
          <w:rtl/>
        </w:rPr>
        <w:t xml:space="preserve"> الاستن ازف</w:t>
      </w:r>
      <w:r>
        <w:rPr>
          <w:szCs w:val="32"/>
          <w:rtl/>
        </w:rPr>
        <w:t xml:space="preserve">« هدفها تأكيد صمود الجبهة السورية  وزيادة الضغط على إس ارئيل لإعادة باقي مرتفعات الجولان، وبعد الانتصا ارت التي حققها الجيش السوري وبعد خروج مصر من المعركة واستمرت هذه الحرب مدة </w:t>
      </w:r>
      <w:r>
        <w:rPr>
          <w:rFonts w:ascii="Times New Roman" w:eastAsia="Times New Roman" w:hAnsi="Times New Roman" w:cs="Times New Roman"/>
          <w:szCs w:val="32"/>
        </w:rPr>
        <w:t>82</w:t>
      </w:r>
      <w:r>
        <w:rPr>
          <w:szCs w:val="32"/>
          <w:rtl/>
        </w:rPr>
        <w:t xml:space="preserve"> يوماً . في نهاية شهر ماي </w:t>
      </w:r>
      <w:r>
        <w:rPr>
          <w:rFonts w:ascii="Times New Roman" w:eastAsia="Times New Roman" w:hAnsi="Times New Roman" w:cs="Times New Roman"/>
          <w:szCs w:val="32"/>
        </w:rPr>
        <w:t>1974</w:t>
      </w:r>
      <w:r>
        <w:rPr>
          <w:szCs w:val="32"/>
          <w:rtl/>
        </w:rPr>
        <w:t xml:space="preserve"> توقف القتال بعد أن تم التوصل إلى اتفاق لفصل ا</w:t>
      </w:r>
      <w:r>
        <w:rPr>
          <w:szCs w:val="32"/>
          <w:rtl/>
        </w:rPr>
        <w:t xml:space="preserve">لقوات بين </w:t>
      </w:r>
      <w:proofErr w:type="gramStart"/>
      <w:r>
        <w:rPr>
          <w:szCs w:val="32"/>
          <w:rtl/>
        </w:rPr>
        <w:t>سوريا  وٕاس</w:t>
      </w:r>
      <w:proofErr w:type="gramEnd"/>
      <w:r>
        <w:rPr>
          <w:szCs w:val="32"/>
          <w:rtl/>
        </w:rPr>
        <w:t xml:space="preserve"> ارئيل، أخلت إس ارئيل بموجبه مدنية القنيطرة وأج ازء من الأ ارضي التي احتلتها عام </w:t>
      </w:r>
      <w:r>
        <w:rPr>
          <w:rFonts w:ascii="Times New Roman" w:eastAsia="Times New Roman" w:hAnsi="Times New Roman" w:cs="Times New Roman"/>
          <w:szCs w:val="32"/>
        </w:rPr>
        <w:t>1967</w:t>
      </w:r>
      <w:r>
        <w:rPr>
          <w:szCs w:val="32"/>
          <w:rtl/>
        </w:rPr>
        <w:t xml:space="preserve">  </w:t>
      </w:r>
      <w:r>
        <w:rPr>
          <w:b/>
          <w:bCs/>
          <w:szCs w:val="32"/>
          <w:u w:val="single" w:color="000000"/>
          <w:rtl/>
        </w:rPr>
        <w:t xml:space="preserve"> سادسا : اتفاقية كامب ديفيد</w:t>
      </w:r>
      <w:r>
        <w:rPr>
          <w:b/>
          <w:bCs/>
          <w:szCs w:val="32"/>
          <w:rtl/>
        </w:rPr>
        <w:t xml:space="preserve">  </w:t>
      </w:r>
    </w:p>
    <w:p w:rsidR="00030AF1" w:rsidRDefault="006C1FCA">
      <w:pPr>
        <w:spacing w:after="382" w:line="259" w:lineRule="auto"/>
        <w:ind w:left="-3" w:right="0" w:hanging="10"/>
        <w:jc w:val="left"/>
      </w:pPr>
      <w:r>
        <w:rPr>
          <w:b/>
          <w:bCs/>
          <w:szCs w:val="32"/>
        </w:rPr>
        <w:t>1</w:t>
      </w:r>
      <w:r>
        <w:rPr>
          <w:b/>
          <w:bCs/>
          <w:szCs w:val="32"/>
          <w:rtl/>
        </w:rPr>
        <w:t xml:space="preserve">-تعريفها :   </w:t>
      </w:r>
    </w:p>
    <w:p w:rsidR="00030AF1" w:rsidRDefault="006C1FCA">
      <w:pPr>
        <w:spacing w:after="150"/>
        <w:ind w:left="-13" w:right="9"/>
      </w:pPr>
      <w:r>
        <w:rPr>
          <w:szCs w:val="32"/>
          <w:rtl/>
        </w:rPr>
        <w:t xml:space="preserve">هي اتفاقية سلام بين إس ارئيل ومصر، تم صياغتها في عام </w:t>
      </w:r>
      <w:r>
        <w:rPr>
          <w:szCs w:val="32"/>
        </w:rPr>
        <w:t>1978</w:t>
      </w:r>
      <w:r>
        <w:rPr>
          <w:szCs w:val="32"/>
          <w:rtl/>
        </w:rPr>
        <w:t>م ،في المقر الرئاسي كامب ديفيد الأمريكي، ووقعت</w:t>
      </w:r>
      <w:r>
        <w:rPr>
          <w:szCs w:val="32"/>
          <w:rtl/>
        </w:rPr>
        <w:t xml:space="preserve"> بشكل رسمي في </w:t>
      </w:r>
      <w:r>
        <w:rPr>
          <w:szCs w:val="32"/>
        </w:rPr>
        <w:t>17</w:t>
      </w:r>
      <w:r>
        <w:rPr>
          <w:szCs w:val="32"/>
          <w:rtl/>
        </w:rPr>
        <w:t xml:space="preserve"> سبتمبر</w:t>
      </w:r>
      <w:r>
        <w:rPr>
          <w:szCs w:val="32"/>
        </w:rPr>
        <w:t>1978</w:t>
      </w:r>
      <w:r>
        <w:rPr>
          <w:szCs w:val="32"/>
          <w:rtl/>
        </w:rPr>
        <w:t>م في واشنطن، من قبل الرئيس المصري أنور السادات، ورئيس الوزارء الإس ارئيلي مناحم بيجن</w:t>
      </w:r>
      <w:r>
        <w:t xml:space="preserve"> (Menachem Begin)</w:t>
      </w:r>
      <w:r>
        <w:rPr>
          <w:szCs w:val="32"/>
          <w:rtl/>
        </w:rPr>
        <w:t>، والرئيس الأمريكي جيمي كارتر</w:t>
      </w:r>
      <w:r>
        <w:t xml:space="preserve"> (Jimmy Carter) </w:t>
      </w:r>
      <w:r>
        <w:rPr>
          <w:szCs w:val="32"/>
          <w:rtl/>
        </w:rPr>
        <w:t xml:space="preserve">كشاهد على الاتفاقية، وبموجب </w:t>
      </w:r>
      <w:r>
        <w:rPr>
          <w:szCs w:val="32"/>
          <w:rtl/>
        </w:rPr>
        <w:lastRenderedPageBreak/>
        <w:t>الاتفاقية وافقت إس ارئيل على إعادة سيناء إلى مصر، وتم ت</w:t>
      </w:r>
      <w:r>
        <w:rPr>
          <w:szCs w:val="32"/>
          <w:rtl/>
        </w:rPr>
        <w:t xml:space="preserve">نفيذ الأمر عام </w:t>
      </w:r>
      <w:r>
        <w:rPr>
          <w:szCs w:val="32"/>
        </w:rPr>
        <w:t>1982</w:t>
      </w:r>
      <w:r>
        <w:rPr>
          <w:szCs w:val="32"/>
          <w:rtl/>
        </w:rPr>
        <w:t xml:space="preserve">م، وأيضاً  وافقت الدولتان على التفاوض بشأن الحكم الذاتي الفلسطيني في الضفة الغربية، وقطاع غزة، وتمت التحركات الفعلية بهذا الشأن في التسعينات فقط.  </w:t>
      </w:r>
    </w:p>
    <w:p w:rsidR="00030AF1" w:rsidRDefault="006C1FCA">
      <w:pPr>
        <w:spacing w:after="382" w:line="259" w:lineRule="auto"/>
        <w:ind w:left="-3" w:right="0" w:hanging="10"/>
        <w:jc w:val="left"/>
      </w:pPr>
      <w:r>
        <w:rPr>
          <w:b/>
          <w:bCs/>
          <w:szCs w:val="32"/>
        </w:rPr>
        <w:t>2</w:t>
      </w:r>
      <w:r>
        <w:rPr>
          <w:b/>
          <w:bCs/>
          <w:szCs w:val="32"/>
          <w:rtl/>
        </w:rPr>
        <w:t xml:space="preserve">-أقسام الاتفاقية :  </w:t>
      </w:r>
    </w:p>
    <w:p w:rsidR="00030AF1" w:rsidRDefault="006C1FCA">
      <w:pPr>
        <w:spacing w:after="386" w:line="259" w:lineRule="auto"/>
        <w:ind w:left="-3" w:right="0" w:hanging="10"/>
        <w:jc w:val="left"/>
      </w:pPr>
      <w:r>
        <w:rPr>
          <w:szCs w:val="32"/>
          <w:rtl/>
        </w:rPr>
        <w:t xml:space="preserve">تضمنت الاتفاقية ثلاثة أقسام، وهي كالآتي:   </w:t>
      </w:r>
    </w:p>
    <w:p w:rsidR="00030AF1" w:rsidRDefault="006C1FCA">
      <w:pPr>
        <w:spacing w:after="155"/>
        <w:ind w:left="-13" w:right="9"/>
      </w:pPr>
      <w:r>
        <w:rPr>
          <w:b/>
          <w:bCs/>
          <w:szCs w:val="32"/>
          <w:rtl/>
        </w:rPr>
        <w:t>القسم الأول</w:t>
      </w:r>
      <w:r>
        <w:rPr>
          <w:szCs w:val="32"/>
          <w:rtl/>
        </w:rPr>
        <w:t xml:space="preserve">: </w:t>
      </w:r>
      <w:proofErr w:type="gramStart"/>
      <w:r>
        <w:rPr>
          <w:szCs w:val="32"/>
          <w:rtl/>
        </w:rPr>
        <w:t>هدفَ  هذا</w:t>
      </w:r>
      <w:proofErr w:type="gramEnd"/>
      <w:r>
        <w:rPr>
          <w:szCs w:val="32"/>
          <w:rtl/>
        </w:rPr>
        <w:t xml:space="preserve"> </w:t>
      </w:r>
      <w:r>
        <w:rPr>
          <w:szCs w:val="32"/>
          <w:rtl/>
        </w:rPr>
        <w:t>الجزء إلى الحكم الذاتي الفلسطيني في قطاع غزة والضفة الغربية، وبمشاركة الأردن في بعض تفاصيل المفاوضات، وتم الاتفاق على أنه بعد أن يتم انتخاب حكومة رسمية فلسطينية ممثلة من الشعب، كان يجب على الجيش الإس ارئيلي أن ينسحب في غضون خمس سنوات، وأن يضمن الأمن الداخل</w:t>
      </w:r>
      <w:r>
        <w:rPr>
          <w:szCs w:val="32"/>
          <w:rtl/>
        </w:rPr>
        <w:t xml:space="preserve">ي والخارجي، والنظام العام، سعياً  لتحقيق الحكم الذاتي، والأمن الشرعي في الضفة الغربية، وقطاع غزة من أجل الحصول على حكم فسلطيني ذاتي.  </w:t>
      </w:r>
    </w:p>
    <w:p w:rsidR="00030AF1" w:rsidRDefault="006C1FCA">
      <w:pPr>
        <w:spacing w:after="153"/>
        <w:ind w:left="-13" w:right="9"/>
      </w:pPr>
      <w:r>
        <w:rPr>
          <w:b/>
          <w:bCs/>
          <w:szCs w:val="32"/>
          <w:rtl/>
        </w:rPr>
        <w:t>القسم الثاني:</w:t>
      </w:r>
      <w:r>
        <w:rPr>
          <w:szCs w:val="32"/>
          <w:rtl/>
        </w:rPr>
        <w:t xml:space="preserve"> عبارة عن ملخص للاتفاقية بين إس ارئيل ومصر، والعلاقات الدبلوماسية بينهم، التي بموجبها وافقت إس ارئيل على إعا</w:t>
      </w:r>
      <w:r>
        <w:rPr>
          <w:szCs w:val="32"/>
          <w:rtl/>
        </w:rPr>
        <w:t xml:space="preserve">دة شبه جزيرة سيناء إلى مصر بشكل تدريجي خلال ثلاث سنوات، وبالمقابل سمحت مصر بوصول إس ارئيل إلى المم ارت المائية القريبة، كقناة السويس.  </w:t>
      </w:r>
    </w:p>
    <w:p w:rsidR="00030AF1" w:rsidRDefault="006C1FCA">
      <w:pPr>
        <w:spacing w:after="390" w:line="259" w:lineRule="auto"/>
        <w:ind w:left="-13" w:right="9"/>
      </w:pPr>
      <w:r>
        <w:rPr>
          <w:b/>
          <w:bCs/>
          <w:szCs w:val="32"/>
          <w:rtl/>
        </w:rPr>
        <w:lastRenderedPageBreak/>
        <w:t>القسم الثالث:</w:t>
      </w:r>
      <w:r>
        <w:rPr>
          <w:szCs w:val="32"/>
          <w:rtl/>
        </w:rPr>
        <w:t xml:space="preserve"> تضمن أن كل المبادىء يجب تطبيقها لجميع دول الشرق الأوسط في المنطقة.  </w:t>
      </w:r>
    </w:p>
    <w:p w:rsidR="00030AF1" w:rsidRDefault="006C1FCA">
      <w:pPr>
        <w:spacing w:after="382" w:line="259" w:lineRule="auto"/>
        <w:ind w:left="-3" w:right="0" w:hanging="10"/>
        <w:jc w:val="left"/>
      </w:pPr>
      <w:r>
        <w:rPr>
          <w:b/>
          <w:bCs/>
          <w:szCs w:val="32"/>
        </w:rPr>
        <w:t>3</w:t>
      </w:r>
      <w:r>
        <w:rPr>
          <w:b/>
          <w:bCs/>
          <w:szCs w:val="32"/>
          <w:rtl/>
        </w:rPr>
        <w:t xml:space="preserve">-تبعات اتفاقية كامب </w:t>
      </w:r>
      <w:proofErr w:type="gramStart"/>
      <w:r>
        <w:rPr>
          <w:b/>
          <w:bCs/>
          <w:szCs w:val="32"/>
          <w:rtl/>
        </w:rPr>
        <w:t>ديفيد:</w:t>
      </w:r>
      <w:proofErr w:type="gramEnd"/>
      <w:r>
        <w:rPr>
          <w:b/>
          <w:bCs/>
          <w:szCs w:val="32"/>
          <w:rtl/>
        </w:rPr>
        <w:t xml:space="preserve">  </w:t>
      </w:r>
    </w:p>
    <w:p w:rsidR="00030AF1" w:rsidRDefault="006C1FCA">
      <w:pPr>
        <w:spacing w:after="166"/>
        <w:ind w:left="-13" w:right="9"/>
      </w:pPr>
      <w:r>
        <w:rPr>
          <w:szCs w:val="32"/>
          <w:rtl/>
        </w:rPr>
        <w:t xml:space="preserve">نتج عن </w:t>
      </w:r>
      <w:r>
        <w:rPr>
          <w:szCs w:val="32"/>
          <w:rtl/>
        </w:rPr>
        <w:t xml:space="preserve">الاتفاقية أن نال كل من السادات وبيجن جائزة نوبل للسلام عام </w:t>
      </w:r>
      <w:r>
        <w:rPr>
          <w:szCs w:val="32"/>
        </w:rPr>
        <w:t>1978</w:t>
      </w:r>
      <w:r>
        <w:rPr>
          <w:szCs w:val="32"/>
          <w:rtl/>
        </w:rPr>
        <w:t>م ،وعلى الرغم من ذلك لم ينل السادات الاستحسان على موقفه من قبل جميع العرب، حيث أنهم وصفوا المعاهدة بأنها "سلام منفصل"، وطردت على إثرها مصر من جامعة الدول العربية لعدة سنوات، وعلى الرغم أن اتفاق</w:t>
      </w:r>
      <w:r>
        <w:rPr>
          <w:szCs w:val="32"/>
          <w:rtl/>
        </w:rPr>
        <w:t xml:space="preserve">ية كامب ديفيد تعتبر واحدة من أعظم الإنجا ازت الأمريكية، التي سعتللسلام في الشرق الأوسط، إلا أنها همشت حقوق الدولة الفلسطينية، عن الطريق السماحباستخدام قضيتها كورقة مساومة بين مصر، وٕإسرئيل، مما أدى إلى أن تصبح الضفة الغربية مقاطة إس ارئيلية فعلية، من دون </w:t>
      </w:r>
      <w:r>
        <w:rPr>
          <w:szCs w:val="32"/>
          <w:rtl/>
        </w:rPr>
        <w:t xml:space="preserve">تحقيق السلام في الشرق الأوسط.  </w:t>
      </w:r>
    </w:p>
    <w:p w:rsidR="00030AF1" w:rsidRDefault="006C1FCA">
      <w:pPr>
        <w:spacing w:after="382" w:line="259" w:lineRule="auto"/>
        <w:ind w:left="-3" w:right="0" w:hanging="10"/>
        <w:jc w:val="left"/>
      </w:pPr>
      <w:r>
        <w:rPr>
          <w:b/>
          <w:bCs/>
          <w:szCs w:val="32"/>
        </w:rPr>
        <w:t>4</w:t>
      </w:r>
      <w:r>
        <w:rPr>
          <w:b/>
          <w:bCs/>
          <w:szCs w:val="32"/>
          <w:rtl/>
        </w:rPr>
        <w:t xml:space="preserve">-مضمون </w:t>
      </w:r>
      <w:proofErr w:type="gramStart"/>
      <w:r>
        <w:rPr>
          <w:b/>
          <w:bCs/>
          <w:szCs w:val="32"/>
          <w:rtl/>
        </w:rPr>
        <w:t>الاتفاقية:</w:t>
      </w:r>
      <w:proofErr w:type="gramEnd"/>
      <w:r>
        <w:rPr>
          <w:b/>
          <w:bCs/>
          <w:szCs w:val="32"/>
          <w:rtl/>
        </w:rPr>
        <w:t xml:space="preserve"> </w:t>
      </w:r>
      <w:r>
        <w:rPr>
          <w:szCs w:val="32"/>
          <w:rtl/>
        </w:rPr>
        <w:t xml:space="preserve">  </w:t>
      </w:r>
    </w:p>
    <w:p w:rsidR="00030AF1" w:rsidRDefault="006C1FCA">
      <w:pPr>
        <w:spacing w:after="148"/>
        <w:ind w:left="-13" w:right="9"/>
      </w:pPr>
      <w:r>
        <w:rPr>
          <w:szCs w:val="32"/>
          <w:rtl/>
        </w:rPr>
        <w:t xml:space="preserve">تعتبر معاهدة السلام بين مصر وٕإس ارئيل التي وقعت عام </w:t>
      </w:r>
      <w:r>
        <w:rPr>
          <w:szCs w:val="32"/>
        </w:rPr>
        <w:t>1979</w:t>
      </w:r>
      <w:r>
        <w:rPr>
          <w:szCs w:val="32"/>
          <w:rtl/>
        </w:rPr>
        <w:t xml:space="preserve"> أول خرق للموقف العربي ال ارفض للتعامل مع دولة إس ارئيل، والتي تعهد بموجبها الطرفان الموقعان بإنهاء حالة الحرب وٕإقامة علاقات ودية بينهما تمهيد</w:t>
      </w:r>
      <w:r>
        <w:rPr>
          <w:szCs w:val="32"/>
          <w:rtl/>
        </w:rPr>
        <w:t xml:space="preserve">ا لتسوية، كما انسحبت إس ارئيل من سيناء التي احتلتها عام </w:t>
      </w:r>
      <w:r>
        <w:rPr>
          <w:szCs w:val="32"/>
        </w:rPr>
        <w:t>1967</w:t>
      </w:r>
      <w:r>
        <w:rPr>
          <w:szCs w:val="32"/>
          <w:rtl/>
        </w:rPr>
        <w:t xml:space="preserve">. </w:t>
      </w:r>
      <w:proofErr w:type="gramStart"/>
      <w:r>
        <w:rPr>
          <w:szCs w:val="32"/>
          <w:rtl/>
        </w:rPr>
        <w:t>وفي ما</w:t>
      </w:r>
      <w:proofErr w:type="gramEnd"/>
      <w:r>
        <w:rPr>
          <w:szCs w:val="32"/>
          <w:rtl/>
        </w:rPr>
        <w:t xml:space="preserve"> يلي نص المعاهدة:  </w:t>
      </w:r>
    </w:p>
    <w:p w:rsidR="00030AF1" w:rsidRDefault="006C1FCA">
      <w:pPr>
        <w:spacing w:after="148"/>
        <w:ind w:left="-13" w:right="9"/>
      </w:pPr>
      <w:r>
        <w:rPr>
          <w:szCs w:val="32"/>
          <w:rtl/>
        </w:rPr>
        <w:lastRenderedPageBreak/>
        <w:t xml:space="preserve">"إن حكومتي جمهورية مصر العربية ودولة إس ارئيل، اقتناعا منهما بالضرورة الماسة لإقامة سلام عادل وشامل ودائم في الشرق الأوسط وفقا لق ارري مجلس الأمن </w:t>
      </w:r>
      <w:r>
        <w:rPr>
          <w:szCs w:val="32"/>
        </w:rPr>
        <w:t>242</w:t>
      </w:r>
      <w:r>
        <w:rPr>
          <w:szCs w:val="32"/>
          <w:rtl/>
        </w:rPr>
        <w:t xml:space="preserve"> و</w:t>
      </w:r>
      <w:r>
        <w:rPr>
          <w:szCs w:val="32"/>
        </w:rPr>
        <w:t>338</w:t>
      </w:r>
      <w:r>
        <w:rPr>
          <w:szCs w:val="32"/>
          <w:rtl/>
        </w:rPr>
        <w:t>، إذ تؤكدان من</w:t>
      </w:r>
      <w:r>
        <w:rPr>
          <w:szCs w:val="32"/>
          <w:rtl/>
        </w:rPr>
        <w:t xml:space="preserve"> جديد الت ازمهما "بإطار السلام في الشرق الأوسط المتفق عليه في كامب ديفد" المؤرخ يوم </w:t>
      </w:r>
      <w:r>
        <w:rPr>
          <w:szCs w:val="32"/>
        </w:rPr>
        <w:t>17</w:t>
      </w:r>
      <w:r>
        <w:rPr>
          <w:szCs w:val="32"/>
          <w:rtl/>
        </w:rPr>
        <w:t xml:space="preserve"> سبتمبر/أيلول </w:t>
      </w:r>
      <w:r>
        <w:rPr>
          <w:szCs w:val="32"/>
        </w:rPr>
        <w:t>1978</w:t>
      </w:r>
      <w:r>
        <w:rPr>
          <w:szCs w:val="32"/>
          <w:rtl/>
        </w:rPr>
        <w:t xml:space="preserve">، وٕإذ تلاحظان أن الإطار المشار إليه إنما قصد به أن يكون أساسا للسلام ليس بين مصر وٕإس ارئيل فحسب، بل أيضا بين إس ارئيل وأي من جي ارنها العرب -كل </w:t>
      </w:r>
      <w:proofErr w:type="gramStart"/>
      <w:r>
        <w:rPr>
          <w:szCs w:val="32"/>
          <w:rtl/>
        </w:rPr>
        <w:t>في م</w:t>
      </w:r>
      <w:r>
        <w:rPr>
          <w:szCs w:val="32"/>
          <w:rtl/>
        </w:rPr>
        <w:t>ا</w:t>
      </w:r>
      <w:proofErr w:type="gramEnd"/>
      <w:r>
        <w:rPr>
          <w:szCs w:val="32"/>
          <w:rtl/>
        </w:rPr>
        <w:t xml:space="preserve"> يخصه- ممن يكون على استعداد للتفاوض من أجل السلام معها على هذا الأساس.  </w:t>
      </w:r>
    </w:p>
    <w:p w:rsidR="00030AF1" w:rsidRDefault="006C1FCA">
      <w:pPr>
        <w:spacing w:after="159" w:line="360" w:lineRule="auto"/>
        <w:ind w:left="-7" w:right="-5" w:hanging="8"/>
        <w:jc w:val="right"/>
      </w:pPr>
      <w:r>
        <w:rPr>
          <w:szCs w:val="32"/>
          <w:rtl/>
        </w:rPr>
        <w:t>ورغبة منهما في إنهاء حالة الحرب بينهما وٕإقامة سلام تستطيع فيه كل دولة في المنطقة أن تعيش في أمن، واقتناعا منهما بأن عقد معاهدة سلام بين مصر وٕإس ارئيل يعتبر خطوة هامة في طريق السل</w:t>
      </w:r>
      <w:r>
        <w:rPr>
          <w:szCs w:val="32"/>
          <w:rtl/>
        </w:rPr>
        <w:t xml:space="preserve">ام الشامل في المنطقة والتوصل إلى تسوية للن ازع العربي الإس ارئيلي بكافةنواحيه.  </w:t>
      </w:r>
    </w:p>
    <w:p w:rsidR="00030AF1" w:rsidRDefault="006C1FCA">
      <w:pPr>
        <w:spacing w:after="153"/>
        <w:ind w:left="-13" w:right="9"/>
      </w:pPr>
      <w:r>
        <w:rPr>
          <w:szCs w:val="32"/>
          <w:rtl/>
        </w:rPr>
        <w:t>وٕإذ تدعوان الأط ارف العربية الأخرى في الن ازع إلى الاشت ارك في عملية السلام مع إسارئيل على أساس مبادئ إطار السلام المشار إليها آنفا واسترشادا بها، وٕإذ ترغبان أيضا في إنماء</w:t>
      </w:r>
      <w:r>
        <w:rPr>
          <w:szCs w:val="32"/>
          <w:rtl/>
        </w:rPr>
        <w:t xml:space="preserve"> العلاقات الودية والتعاون بينهما وفقا لميثاق الأمم المتحدة ومبادئ القانون الدولي التي تحكم العلاقات الدولية في وقت السلم.. قد اتفقتا على الأحكام التالية بمقتضى ممارستهما الحرة لسيادتهما من تنفيذ الإطار الخاص بعقد معاهدة السلام بين مصر وٕإس ارئيل:  </w:t>
      </w:r>
    </w:p>
    <w:p w:rsidR="00030AF1" w:rsidRDefault="006C1FCA">
      <w:pPr>
        <w:spacing w:after="382" w:line="259" w:lineRule="auto"/>
        <w:ind w:left="-3" w:right="0" w:hanging="10"/>
        <w:jc w:val="left"/>
      </w:pPr>
      <w:r>
        <w:rPr>
          <w:b/>
          <w:bCs/>
          <w:szCs w:val="32"/>
          <w:rtl/>
        </w:rPr>
        <w:lastRenderedPageBreak/>
        <w:t>المادة</w:t>
      </w:r>
      <w:r>
        <w:rPr>
          <w:b/>
          <w:bCs/>
          <w:szCs w:val="32"/>
          <w:rtl/>
        </w:rPr>
        <w:t xml:space="preserve"> الأولى:  </w:t>
      </w:r>
    </w:p>
    <w:p w:rsidR="00030AF1" w:rsidRDefault="006C1FCA">
      <w:pPr>
        <w:spacing w:after="148"/>
        <w:ind w:left="-13" w:right="9"/>
      </w:pPr>
      <w:r>
        <w:rPr>
          <w:szCs w:val="32"/>
          <w:rtl/>
        </w:rPr>
        <w:t xml:space="preserve"> -تنتهي حالة الحرب بين الطرفين ويقام السلام بينهما عند تبادل وثائق التصديق على هذه المعاهدة.  </w:t>
      </w:r>
    </w:p>
    <w:p w:rsidR="00030AF1" w:rsidRDefault="006C1FCA">
      <w:pPr>
        <w:spacing w:after="147"/>
        <w:ind w:left="-13" w:right="9"/>
      </w:pPr>
      <w:r>
        <w:rPr>
          <w:szCs w:val="32"/>
          <w:rtl/>
        </w:rPr>
        <w:t xml:space="preserve"> -تسحب إس ارئيل كافة قواتها المسلحة والمدنيين من سيناء إلى ما وارء الحدود الد ولية بين مصر وفلسطين تحت الانتداب، كما هو وارد بالبروتوكول الملحق بهذه </w:t>
      </w:r>
      <w:r>
        <w:rPr>
          <w:szCs w:val="32"/>
          <w:rtl/>
        </w:rPr>
        <w:t xml:space="preserve">المعاهدة (الملحق الأول)، وتستأنف مصر ممارسة سيادتها الكاملة على سيناء.  </w:t>
      </w:r>
    </w:p>
    <w:p w:rsidR="00030AF1" w:rsidRDefault="006C1FCA">
      <w:pPr>
        <w:ind w:left="-13" w:right="9"/>
      </w:pPr>
      <w:r>
        <w:rPr>
          <w:szCs w:val="32"/>
          <w:rtl/>
        </w:rPr>
        <w:t xml:space="preserve"> -عند إتمام الانسحاب المرحلي المنصوص عليه في الملحق الأول، يقيم الطرفان علاقات طبيعية وودية بينهما طبقا للمادة الثالثة فقرة </w:t>
      </w:r>
      <w:r>
        <w:rPr>
          <w:szCs w:val="32"/>
        </w:rPr>
        <w:t>3</w:t>
      </w:r>
      <w:r>
        <w:rPr>
          <w:szCs w:val="32"/>
          <w:rtl/>
        </w:rPr>
        <w:t xml:space="preserve">  </w:t>
      </w:r>
    </w:p>
    <w:p w:rsidR="00030AF1" w:rsidRDefault="006C1FCA">
      <w:pPr>
        <w:spacing w:after="165"/>
        <w:ind w:left="-13" w:right="9"/>
      </w:pPr>
      <w:r>
        <w:rPr>
          <w:szCs w:val="32"/>
          <w:rtl/>
        </w:rPr>
        <w:t xml:space="preserve">"تتمتع السفن الإس ارئيلية والشحنات المتجهة من إس ارئيل </w:t>
      </w:r>
      <w:r>
        <w:rPr>
          <w:szCs w:val="32"/>
          <w:rtl/>
        </w:rPr>
        <w:t xml:space="preserve">وٕإليها بحق المرور الحر في قناةالسويس ومداخلها في كل من خليج السويس والبحر الأبيض المتوسط وفقا لأحكام اتفاقيةالقسطنطينية لعام </w:t>
      </w:r>
      <w:r>
        <w:rPr>
          <w:szCs w:val="32"/>
        </w:rPr>
        <w:t>1888</w:t>
      </w:r>
      <w:r>
        <w:rPr>
          <w:szCs w:val="32"/>
          <w:rtl/>
        </w:rPr>
        <w:t xml:space="preserve"> المنطبقة على جميع الدول"المادة الخامسة  </w:t>
      </w:r>
    </w:p>
    <w:p w:rsidR="00030AF1" w:rsidRDefault="006C1FCA">
      <w:pPr>
        <w:spacing w:after="382" w:line="259" w:lineRule="auto"/>
        <w:ind w:left="-3" w:right="0" w:hanging="10"/>
        <w:jc w:val="left"/>
      </w:pPr>
      <w:r>
        <w:rPr>
          <w:b/>
          <w:bCs/>
          <w:szCs w:val="32"/>
          <w:rtl/>
        </w:rPr>
        <w:t>المادة الثانية</w:t>
      </w:r>
      <w:r>
        <w:rPr>
          <w:szCs w:val="32"/>
          <w:rtl/>
        </w:rPr>
        <w:t xml:space="preserve">:  </w:t>
      </w:r>
    </w:p>
    <w:p w:rsidR="00030AF1" w:rsidRDefault="006C1FCA">
      <w:pPr>
        <w:spacing w:after="165"/>
        <w:ind w:left="-13" w:right="9"/>
      </w:pPr>
      <w:r>
        <w:rPr>
          <w:szCs w:val="32"/>
          <w:rtl/>
        </w:rPr>
        <w:t>إن الحدود الدائمة بين مصر وٕإس ارئيل هي الحدود الدولية المعترف ب</w:t>
      </w:r>
      <w:r>
        <w:rPr>
          <w:szCs w:val="32"/>
          <w:rtl/>
        </w:rPr>
        <w:t xml:space="preserve">ها بين مصر وفلسطين تحت الانتداب كما هو واضح بالخريطة في الملحق الثاني، وذلك دون المساس بما يتعلق </w:t>
      </w:r>
      <w:r>
        <w:rPr>
          <w:szCs w:val="32"/>
          <w:rtl/>
        </w:rPr>
        <w:lastRenderedPageBreak/>
        <w:t xml:space="preserve">بوضع قطاع غزة. ويقر الطرفان بأن هذه الحدود مصونة لا تمس، ويتعهد كل منهما باحت ارم سلامة أ ارضي الطرف الآخر بما في ذلك مياهه الإقليمية ومجاله الجوي.  </w:t>
      </w:r>
    </w:p>
    <w:p w:rsidR="00030AF1" w:rsidRDefault="006C1FCA">
      <w:pPr>
        <w:spacing w:after="382" w:line="259" w:lineRule="auto"/>
        <w:ind w:left="-3" w:right="0" w:hanging="10"/>
        <w:jc w:val="left"/>
      </w:pPr>
      <w:r>
        <w:rPr>
          <w:b/>
          <w:bCs/>
          <w:szCs w:val="32"/>
          <w:rtl/>
        </w:rPr>
        <w:t>المادة ال</w:t>
      </w:r>
      <w:r>
        <w:rPr>
          <w:b/>
          <w:bCs/>
          <w:szCs w:val="32"/>
          <w:rtl/>
        </w:rPr>
        <w:t>ثالثة</w:t>
      </w:r>
      <w:r>
        <w:rPr>
          <w:szCs w:val="32"/>
          <w:rtl/>
        </w:rPr>
        <w:t xml:space="preserve">:  </w:t>
      </w:r>
    </w:p>
    <w:p w:rsidR="00030AF1" w:rsidRDefault="006C1FCA">
      <w:pPr>
        <w:spacing w:after="151"/>
        <w:ind w:left="-13" w:right="9"/>
      </w:pPr>
      <w:r>
        <w:rPr>
          <w:szCs w:val="32"/>
          <w:rtl/>
        </w:rPr>
        <w:t xml:space="preserve"> -يطبق الطرفان </w:t>
      </w:r>
      <w:proofErr w:type="gramStart"/>
      <w:r>
        <w:rPr>
          <w:szCs w:val="32"/>
          <w:rtl/>
        </w:rPr>
        <w:t>في ما</w:t>
      </w:r>
      <w:proofErr w:type="gramEnd"/>
      <w:r>
        <w:rPr>
          <w:szCs w:val="32"/>
          <w:rtl/>
        </w:rPr>
        <w:t xml:space="preserve"> بينهما أحكام ميثاق الأمم المتحدة ومبادئ القانون الدولي التي تحكم العلاقات بين الدول في وقت السلم، وبصفة خاصة:  </w:t>
      </w:r>
    </w:p>
    <w:p w:rsidR="00030AF1" w:rsidRDefault="006C1FCA">
      <w:pPr>
        <w:spacing w:after="386" w:line="259" w:lineRule="auto"/>
        <w:ind w:left="-3" w:right="0" w:hanging="10"/>
        <w:jc w:val="left"/>
      </w:pPr>
      <w:r>
        <w:rPr>
          <w:szCs w:val="32"/>
          <w:rtl/>
        </w:rPr>
        <w:t xml:space="preserve"> -يقر الطرفان ويحترم كل منهما سيادة الآخر وسلامة أ ارضيه واستقلاله السياسي.  </w:t>
      </w:r>
    </w:p>
    <w:p w:rsidR="00030AF1" w:rsidRDefault="006C1FCA">
      <w:pPr>
        <w:spacing w:after="151"/>
        <w:ind w:left="-13" w:right="9"/>
      </w:pPr>
      <w:r>
        <w:rPr>
          <w:szCs w:val="32"/>
          <w:rtl/>
        </w:rPr>
        <w:t xml:space="preserve"> -يقر الطرفان ويحترم كل منهما حق </w:t>
      </w:r>
      <w:r>
        <w:rPr>
          <w:szCs w:val="32"/>
          <w:rtl/>
        </w:rPr>
        <w:t xml:space="preserve">الآخر في أن يعيش في سلام داخل حدوده الآمنة والمعترف بها.  </w:t>
      </w:r>
    </w:p>
    <w:p w:rsidR="00030AF1" w:rsidRDefault="006C1FCA">
      <w:pPr>
        <w:ind w:left="-13" w:right="9"/>
      </w:pPr>
      <w:r>
        <w:rPr>
          <w:szCs w:val="32"/>
          <w:rtl/>
        </w:rPr>
        <w:t xml:space="preserve"> -يتعهد الطرفان بالامتناع عن التهديد باستخدام القوة أو استخدامها أحدهما ضد الآخر على نحو مباشر أو غير مباشر، وبحل كافة المنازعات التي تنشأ بينهما بالوسائل السلمية.  </w:t>
      </w:r>
    </w:p>
    <w:p w:rsidR="00030AF1" w:rsidRDefault="006C1FCA">
      <w:pPr>
        <w:spacing w:after="147"/>
        <w:ind w:left="-13" w:right="9"/>
      </w:pPr>
      <w:r>
        <w:rPr>
          <w:szCs w:val="32"/>
          <w:rtl/>
        </w:rPr>
        <w:t xml:space="preserve"> -يتعهد كل طرف بأن يكفل عدم صدو</w:t>
      </w:r>
      <w:r>
        <w:rPr>
          <w:szCs w:val="32"/>
          <w:rtl/>
        </w:rPr>
        <w:t xml:space="preserve">ر فعل من أفعال الحرب أو الأفعال العدوانية أو أفعالالعنف أو التهديد بها من داخل أ ارضيه أو بواسطة قوات خاضعة لسيطرته أو م اربطة على أ ارضيه ضد السكان أو المواطنين أو الممتلكات الخاصة بالطرف الآخر.  </w:t>
      </w:r>
    </w:p>
    <w:p w:rsidR="00030AF1" w:rsidRDefault="006C1FCA">
      <w:pPr>
        <w:spacing w:after="148"/>
        <w:ind w:left="-13" w:right="9"/>
      </w:pPr>
      <w:r>
        <w:rPr>
          <w:szCs w:val="32"/>
          <w:rtl/>
        </w:rPr>
        <w:lastRenderedPageBreak/>
        <w:t>كما يتعهد كل طرف بالامتناع عن التنظيم أو التحريض أو الإثار</w:t>
      </w:r>
      <w:r>
        <w:rPr>
          <w:szCs w:val="32"/>
          <w:rtl/>
        </w:rPr>
        <w:t xml:space="preserve">ة أو المساعدة أو الاشت ارك في فعل من أفعال الحرب العدوانية أو النشاط الهدام أو أفعال العنف الموجهة ضد الطرف الآخر في أي مكان. كما يتعهد بأن يكفل تقديم مرتكبي مثل هذه الأفعال للمحاكمة.  </w:t>
      </w:r>
    </w:p>
    <w:p w:rsidR="00030AF1" w:rsidRDefault="006C1FCA">
      <w:pPr>
        <w:spacing w:after="148"/>
        <w:ind w:left="-13" w:right="9"/>
      </w:pPr>
      <w:r>
        <w:rPr>
          <w:szCs w:val="32"/>
          <w:rtl/>
        </w:rPr>
        <w:t xml:space="preserve"> -يتفق الطرفان على أن العلاقات الطبيعية التي ستقام بينهما ستضمن الاعت </w:t>
      </w:r>
      <w:r>
        <w:rPr>
          <w:szCs w:val="32"/>
          <w:rtl/>
        </w:rPr>
        <w:t xml:space="preserve">ارف الكامل والعلاقات الدبلوماسية والاقتصادية والثقافية وٕإنهاء المقاطعة الاقتصادية والحواجز ذات الطابع المتميز المفروضة ضد حرية انتقال الأف </w:t>
      </w:r>
      <w:proofErr w:type="gramStart"/>
      <w:r>
        <w:rPr>
          <w:szCs w:val="32"/>
          <w:rtl/>
        </w:rPr>
        <w:t>ارد</w:t>
      </w:r>
      <w:proofErr w:type="gramEnd"/>
      <w:r>
        <w:rPr>
          <w:szCs w:val="32"/>
          <w:rtl/>
        </w:rPr>
        <w:t xml:space="preserve"> والسلع.  </w:t>
      </w:r>
    </w:p>
    <w:p w:rsidR="00030AF1" w:rsidRDefault="006C1FCA">
      <w:pPr>
        <w:spacing w:after="165"/>
        <w:ind w:left="-13" w:right="9"/>
      </w:pPr>
      <w:r>
        <w:rPr>
          <w:szCs w:val="32"/>
          <w:rtl/>
        </w:rPr>
        <w:t xml:space="preserve">كما يتعهد كل طرف بأن يكفل تمتع مواطني الطرف الآخر الخاضعين للاختصاص القضائي بكافة الضمانات القانونية </w:t>
      </w:r>
      <w:r>
        <w:rPr>
          <w:szCs w:val="32"/>
          <w:rtl/>
        </w:rPr>
        <w:t xml:space="preserve">وبوضع البروتوكول الملحق بهذه المعاهدة (الملحق الثالث) الطريقة التي يتعهد الطرفان بمقتضاها بالتوصل إلى إقامة هذه العلاقات، وذلك بالتوازي مع تنفيذ الأحكام الأخرى لهذه </w:t>
      </w:r>
      <w:proofErr w:type="gramStart"/>
      <w:r>
        <w:rPr>
          <w:szCs w:val="32"/>
          <w:rtl/>
        </w:rPr>
        <w:t>المعاهدة .</w:t>
      </w:r>
      <w:proofErr w:type="gramEnd"/>
      <w:r>
        <w:rPr>
          <w:szCs w:val="32"/>
          <w:rtl/>
        </w:rPr>
        <w:t xml:space="preserve">  </w:t>
      </w:r>
    </w:p>
    <w:p w:rsidR="00030AF1" w:rsidRDefault="006C1FCA">
      <w:pPr>
        <w:spacing w:after="382" w:line="259" w:lineRule="auto"/>
        <w:ind w:left="-3" w:right="0" w:hanging="10"/>
        <w:jc w:val="left"/>
      </w:pPr>
      <w:r>
        <w:rPr>
          <w:b/>
          <w:bCs/>
          <w:szCs w:val="32"/>
          <w:rtl/>
        </w:rPr>
        <w:t>المادة الاربعة</w:t>
      </w:r>
      <w:r>
        <w:rPr>
          <w:szCs w:val="32"/>
          <w:rtl/>
        </w:rPr>
        <w:t xml:space="preserve">:  </w:t>
      </w:r>
    </w:p>
    <w:p w:rsidR="00030AF1" w:rsidRDefault="006C1FCA">
      <w:pPr>
        <w:spacing w:after="147"/>
        <w:ind w:left="-13" w:right="9"/>
      </w:pPr>
      <w:r>
        <w:rPr>
          <w:szCs w:val="32"/>
          <w:rtl/>
        </w:rPr>
        <w:t xml:space="preserve"> -بغية توفير الحد الأقصى للأمن لكلا الطرفين، وذلك على أساس ا</w:t>
      </w:r>
      <w:r>
        <w:rPr>
          <w:szCs w:val="32"/>
          <w:rtl/>
        </w:rPr>
        <w:t>لتبادل، تقام ترتيبات أمن متفق عليها بما في ذلك مناطق محدودة التسليح في الأ ارضي المصرية أو الإس ارئيلية وقوات أمم متحدة وم ارقبين من الأمم المتحدة، وهذه الترتيبات موضحة تفصيلا من حيث الطبيعةوالتوقيت في الملحق الأول، وكذلك أية ترتيبات أمن أخرى قد يوقع عليها</w:t>
      </w:r>
      <w:r>
        <w:rPr>
          <w:szCs w:val="32"/>
          <w:rtl/>
        </w:rPr>
        <w:t xml:space="preserve"> الطرفان.  </w:t>
      </w:r>
    </w:p>
    <w:p w:rsidR="00030AF1" w:rsidRDefault="006C1FCA">
      <w:pPr>
        <w:spacing w:after="148"/>
        <w:ind w:left="-13" w:right="9"/>
      </w:pPr>
      <w:r>
        <w:rPr>
          <w:szCs w:val="32"/>
          <w:rtl/>
        </w:rPr>
        <w:lastRenderedPageBreak/>
        <w:t xml:space="preserve"> -يتفق الطرفان على تمركز أف </w:t>
      </w:r>
      <w:proofErr w:type="gramStart"/>
      <w:r>
        <w:rPr>
          <w:szCs w:val="32"/>
          <w:rtl/>
        </w:rPr>
        <w:t>ارد</w:t>
      </w:r>
      <w:proofErr w:type="gramEnd"/>
      <w:r>
        <w:rPr>
          <w:szCs w:val="32"/>
          <w:rtl/>
        </w:rPr>
        <w:t xml:space="preserve"> الأمم المتحدة في المناطق الموضحة بالملحق الأ ول، ويتفق الطرفان على ألا يطلبا سحب هؤلاء الأف ارد، وعلى أن سحب هؤلاء الأف ارد لن يتم إلا بموافقة مجلس الأمن التابع للأمم المتحدة، بما في ذلك التصويت الإيجابي للأعضاء </w:t>
      </w:r>
      <w:r>
        <w:rPr>
          <w:szCs w:val="32"/>
          <w:rtl/>
        </w:rPr>
        <w:t xml:space="preserve">الخمسة الدائمين بالمجلس، وذلك ما لم يتفق الطرفان على خلاف ذلك.  </w:t>
      </w:r>
    </w:p>
    <w:p w:rsidR="00030AF1" w:rsidRDefault="006C1FCA">
      <w:pPr>
        <w:spacing w:after="147"/>
        <w:ind w:left="-13" w:right="9"/>
      </w:pPr>
      <w:r>
        <w:rPr>
          <w:szCs w:val="32"/>
          <w:rtl/>
        </w:rPr>
        <w:t xml:space="preserve"> -تنشأ لجنة مشتركة لتسهيل تنفيذ هذه المعاهدة وفقا لما هو منصوص عليه في الملحق الأول.  </w:t>
      </w:r>
    </w:p>
    <w:p w:rsidR="00030AF1" w:rsidRDefault="006C1FCA">
      <w:pPr>
        <w:spacing w:after="151"/>
        <w:ind w:left="-13" w:right="9"/>
      </w:pPr>
      <w:r>
        <w:rPr>
          <w:szCs w:val="32"/>
          <w:rtl/>
        </w:rPr>
        <w:t xml:space="preserve"> -يتم بناء على طلب أحد الطرفين إعادة النظر في ترتيبات الأمن المنصوص عليها في الفقرتين </w:t>
      </w:r>
      <w:r>
        <w:rPr>
          <w:szCs w:val="32"/>
        </w:rPr>
        <w:t>1</w:t>
      </w:r>
      <w:r>
        <w:rPr>
          <w:szCs w:val="32"/>
          <w:rtl/>
        </w:rPr>
        <w:t xml:space="preserve"> و</w:t>
      </w:r>
      <w:r>
        <w:rPr>
          <w:szCs w:val="32"/>
        </w:rPr>
        <w:t>2</w:t>
      </w:r>
      <w:r>
        <w:rPr>
          <w:szCs w:val="32"/>
          <w:rtl/>
        </w:rPr>
        <w:t xml:space="preserve"> من هذه المادة</w:t>
      </w:r>
      <w:r>
        <w:rPr>
          <w:szCs w:val="32"/>
          <w:rtl/>
        </w:rPr>
        <w:t xml:space="preserve"> وتعديلها باتفاق الطرفين.  </w:t>
      </w:r>
    </w:p>
    <w:p w:rsidR="00030AF1" w:rsidRDefault="006C1FCA">
      <w:pPr>
        <w:spacing w:after="159" w:line="360" w:lineRule="auto"/>
        <w:ind w:left="-7" w:right="-5" w:hanging="8"/>
        <w:jc w:val="right"/>
      </w:pPr>
      <w:r>
        <w:rPr>
          <w:szCs w:val="32"/>
          <w:rtl/>
        </w:rPr>
        <w:t xml:space="preserve">"يتعهد الطرفان بالامتناع عن التهديد باستخدام القوة أو استخدامها أحدهما ضد الآخر على نحو مباشر أو غير مباشر، وبحل كافة المنازعات التي تنشأ بينهما بالوسائل السلمية"المادة الثالثة  </w:t>
      </w:r>
    </w:p>
    <w:p w:rsidR="00030AF1" w:rsidRDefault="006C1FCA">
      <w:pPr>
        <w:spacing w:after="382" w:line="259" w:lineRule="auto"/>
        <w:ind w:left="-3" w:right="0" w:hanging="10"/>
        <w:jc w:val="left"/>
      </w:pPr>
      <w:r>
        <w:rPr>
          <w:b/>
          <w:bCs/>
          <w:szCs w:val="32"/>
          <w:rtl/>
        </w:rPr>
        <w:t>المادة الخامسة</w:t>
      </w:r>
      <w:r>
        <w:rPr>
          <w:szCs w:val="32"/>
          <w:rtl/>
        </w:rPr>
        <w:t xml:space="preserve">:  </w:t>
      </w:r>
    </w:p>
    <w:p w:rsidR="00030AF1" w:rsidRDefault="006C1FCA">
      <w:pPr>
        <w:spacing w:after="147"/>
        <w:ind w:left="-13" w:right="9"/>
      </w:pPr>
      <w:r>
        <w:rPr>
          <w:szCs w:val="32"/>
          <w:rtl/>
        </w:rPr>
        <w:t xml:space="preserve"> -تتمتع السفن الإس ارئيلية والش</w:t>
      </w:r>
      <w:r>
        <w:rPr>
          <w:szCs w:val="32"/>
          <w:rtl/>
        </w:rPr>
        <w:t xml:space="preserve">حنات المتجهة من إس ارئيل وٕإليها بحق المرور الحر في قناة السويس ومداخلها في كل من خليج السويس والبحر الأبيض المتوسط وفقا لأحكام اتفاقية القسطنطينية لعام </w:t>
      </w:r>
      <w:r>
        <w:rPr>
          <w:szCs w:val="32"/>
        </w:rPr>
        <w:t>1888</w:t>
      </w:r>
      <w:r>
        <w:rPr>
          <w:szCs w:val="32"/>
          <w:rtl/>
        </w:rPr>
        <w:t xml:space="preserve"> المنطبقة على جميع الدول. كما يعامل رعايا إس ارئيل </w:t>
      </w:r>
      <w:r>
        <w:rPr>
          <w:szCs w:val="32"/>
          <w:rtl/>
        </w:rPr>
        <w:lastRenderedPageBreak/>
        <w:t>وسفنهاوشحناتها وكذلك الأشخاص والسفن والشحنات ال</w:t>
      </w:r>
      <w:r>
        <w:rPr>
          <w:szCs w:val="32"/>
          <w:rtl/>
        </w:rPr>
        <w:t xml:space="preserve">متجهة من إس ارئيل وٕإليها معاملة لا تتسم بالتمييز في كافة الشؤون المتعلقة باستخدام القناة.  </w:t>
      </w:r>
    </w:p>
    <w:p w:rsidR="00030AF1" w:rsidRDefault="006C1FCA">
      <w:pPr>
        <w:spacing w:after="150"/>
        <w:ind w:left="-13" w:right="9"/>
      </w:pPr>
      <w:r>
        <w:rPr>
          <w:szCs w:val="32"/>
          <w:rtl/>
        </w:rPr>
        <w:t xml:space="preserve"> -يعتبر الطرفان أن مضيق تي </w:t>
      </w:r>
      <w:proofErr w:type="gramStart"/>
      <w:r>
        <w:rPr>
          <w:szCs w:val="32"/>
          <w:rtl/>
        </w:rPr>
        <w:t>ارن</w:t>
      </w:r>
      <w:proofErr w:type="gramEnd"/>
      <w:r>
        <w:rPr>
          <w:szCs w:val="32"/>
          <w:rtl/>
        </w:rPr>
        <w:t xml:space="preserve"> وخليج العقبة من المم ارت المائية الدولية المفتوحة لكافة الدول دون عائق أو إيقاف لحرية الملاحة أو العبور الجوي. كما يحترم الطرفان حق</w:t>
      </w:r>
      <w:r>
        <w:rPr>
          <w:szCs w:val="32"/>
          <w:rtl/>
        </w:rPr>
        <w:t xml:space="preserve"> كل منهما في الملاحة والعبور الجوي من وٕإلى أ ارضيه عبر مضيق تي </w:t>
      </w:r>
      <w:proofErr w:type="gramStart"/>
      <w:r>
        <w:rPr>
          <w:szCs w:val="32"/>
          <w:rtl/>
        </w:rPr>
        <w:t>ارن</w:t>
      </w:r>
      <w:proofErr w:type="gramEnd"/>
      <w:r>
        <w:rPr>
          <w:szCs w:val="32"/>
          <w:rtl/>
        </w:rPr>
        <w:t xml:space="preserve"> وخليج العقبة.  </w:t>
      </w:r>
    </w:p>
    <w:p w:rsidR="00030AF1" w:rsidRDefault="006C1FCA">
      <w:pPr>
        <w:spacing w:after="382" w:line="259" w:lineRule="auto"/>
        <w:ind w:left="-3" w:right="0" w:hanging="10"/>
        <w:jc w:val="left"/>
      </w:pPr>
      <w:r>
        <w:rPr>
          <w:b/>
          <w:bCs/>
          <w:szCs w:val="32"/>
          <w:rtl/>
        </w:rPr>
        <w:t xml:space="preserve">المادة السادسة:  </w:t>
      </w:r>
    </w:p>
    <w:p w:rsidR="00030AF1" w:rsidRDefault="006C1FCA">
      <w:pPr>
        <w:spacing w:after="147"/>
        <w:ind w:left="-13" w:right="9"/>
      </w:pPr>
      <w:r>
        <w:rPr>
          <w:szCs w:val="32"/>
          <w:rtl/>
        </w:rPr>
        <w:t xml:space="preserve"> -لا تمس هذه المعاهدة ولا يجوز تفسيرها على نحو يمس بحقوق والت ازمات الطرفين وفقا لميثاق الأمم المتحدة.  </w:t>
      </w:r>
    </w:p>
    <w:p w:rsidR="00030AF1" w:rsidRDefault="006C1FCA">
      <w:pPr>
        <w:spacing w:after="148"/>
        <w:ind w:left="-13" w:right="9"/>
      </w:pPr>
      <w:r>
        <w:rPr>
          <w:szCs w:val="32"/>
          <w:rtl/>
        </w:rPr>
        <w:t xml:space="preserve"> -يتعهد الطرفان بأن ينفذا بحسن نية الت ازماتهما </w:t>
      </w:r>
      <w:r>
        <w:rPr>
          <w:szCs w:val="32"/>
          <w:rtl/>
        </w:rPr>
        <w:t xml:space="preserve">الناشئة عن هذه المعاهدة بص رف النظر عن أي فعل أو امتناع عن فعل من جانب طرف آخر وبشكل مستقل عن أية وثيقة خارج هذه المعاهدة.  </w:t>
      </w:r>
    </w:p>
    <w:p w:rsidR="00030AF1" w:rsidRDefault="006C1FCA">
      <w:pPr>
        <w:spacing w:after="150"/>
        <w:ind w:left="-13" w:right="9"/>
      </w:pPr>
      <w:r>
        <w:rPr>
          <w:szCs w:val="32"/>
          <w:rtl/>
        </w:rPr>
        <w:t xml:space="preserve"> -كما يتعهدان بأن يتخذا كافة التدابير اللازمة لكي تنطبق في علاقاتهما أحكام الاتفاقيات المتعددة الأط ارف التي يكونان من أط ارفها، بم</w:t>
      </w:r>
      <w:r>
        <w:rPr>
          <w:szCs w:val="32"/>
          <w:rtl/>
        </w:rPr>
        <w:t xml:space="preserve">ا في ذلك تقديم الإخطار المناسب للأمين العام للأمم المتحدة وجهات الإيداع الأخرى لمثل هذه الاتفاقيات.  </w:t>
      </w:r>
    </w:p>
    <w:p w:rsidR="00030AF1" w:rsidRDefault="006C1FCA">
      <w:pPr>
        <w:spacing w:after="386" w:line="259" w:lineRule="auto"/>
        <w:ind w:left="-3" w:right="0" w:hanging="10"/>
        <w:jc w:val="left"/>
      </w:pPr>
      <w:r>
        <w:rPr>
          <w:szCs w:val="32"/>
          <w:rtl/>
        </w:rPr>
        <w:t xml:space="preserve"> -يتعهد الطرفان بعدم الدخول في أي الت ازمات تتعارض مع هذه المعاهدة.  </w:t>
      </w:r>
    </w:p>
    <w:p w:rsidR="00030AF1" w:rsidRDefault="006C1FCA">
      <w:pPr>
        <w:spacing w:after="150"/>
        <w:ind w:left="-13" w:right="9"/>
      </w:pPr>
      <w:r>
        <w:rPr>
          <w:szCs w:val="32"/>
          <w:rtl/>
        </w:rPr>
        <w:lastRenderedPageBreak/>
        <w:t xml:space="preserve"> -مع م ارعاة المادة </w:t>
      </w:r>
      <w:r>
        <w:rPr>
          <w:szCs w:val="32"/>
        </w:rPr>
        <w:t>103</w:t>
      </w:r>
      <w:r>
        <w:rPr>
          <w:szCs w:val="32"/>
          <w:rtl/>
        </w:rPr>
        <w:t xml:space="preserve"> من ميثاق الأمم المتحدة يقر الطرفان بأنه في حالة وجود تناقضبي</w:t>
      </w:r>
      <w:r>
        <w:rPr>
          <w:szCs w:val="32"/>
          <w:rtl/>
        </w:rPr>
        <w:t xml:space="preserve">ن الت ازمات الأط ارف بموجب هذه المعاهدة وأي من الت ازماتهما الأخرى، فإن الالت ازمات الناشئة عن هذه المعاهدة تكون ملزمة ونافذة.  </w:t>
      </w:r>
    </w:p>
    <w:p w:rsidR="00030AF1" w:rsidRDefault="006C1FCA">
      <w:pPr>
        <w:spacing w:after="382" w:line="259" w:lineRule="auto"/>
        <w:ind w:left="-3" w:right="0" w:hanging="10"/>
        <w:jc w:val="left"/>
      </w:pPr>
      <w:r>
        <w:rPr>
          <w:b/>
          <w:bCs/>
          <w:szCs w:val="32"/>
          <w:rtl/>
        </w:rPr>
        <w:t xml:space="preserve">المادة </w:t>
      </w:r>
      <w:proofErr w:type="gramStart"/>
      <w:r>
        <w:rPr>
          <w:b/>
          <w:bCs/>
          <w:szCs w:val="32"/>
          <w:rtl/>
        </w:rPr>
        <w:t>السابعة :</w:t>
      </w:r>
      <w:proofErr w:type="gramEnd"/>
      <w:r>
        <w:rPr>
          <w:b/>
          <w:bCs/>
          <w:szCs w:val="32"/>
          <w:rtl/>
        </w:rPr>
        <w:t xml:space="preserve">  </w:t>
      </w:r>
    </w:p>
    <w:p w:rsidR="00030AF1" w:rsidRDefault="006C1FCA">
      <w:pPr>
        <w:spacing w:after="386" w:line="259" w:lineRule="auto"/>
        <w:ind w:left="-3" w:right="0" w:hanging="10"/>
        <w:jc w:val="left"/>
      </w:pPr>
      <w:r>
        <w:rPr>
          <w:szCs w:val="32"/>
          <w:rtl/>
        </w:rPr>
        <w:t xml:space="preserve"> -تحل الخلافات بشأن تطبيق أو تفسير هذه المعاهدة عن طريق التفاوض.  </w:t>
      </w:r>
    </w:p>
    <w:p w:rsidR="00030AF1" w:rsidRDefault="006C1FCA">
      <w:pPr>
        <w:spacing w:after="384" w:line="259" w:lineRule="auto"/>
        <w:ind w:left="-13" w:right="77"/>
      </w:pPr>
      <w:r>
        <w:rPr>
          <w:szCs w:val="32"/>
          <w:rtl/>
        </w:rPr>
        <w:t xml:space="preserve"> -إذا لم يتيسر حل هذه الخلافات عن طريق </w:t>
      </w:r>
      <w:r>
        <w:rPr>
          <w:szCs w:val="32"/>
          <w:rtl/>
        </w:rPr>
        <w:t xml:space="preserve">التفاوض فتحل بالتوفيق أو تحال إلى التحكيم.  </w:t>
      </w:r>
    </w:p>
    <w:p w:rsidR="00030AF1" w:rsidRDefault="006C1FCA">
      <w:pPr>
        <w:spacing w:after="382" w:line="259" w:lineRule="auto"/>
        <w:ind w:left="-3" w:right="0" w:hanging="10"/>
        <w:jc w:val="left"/>
      </w:pPr>
      <w:r>
        <w:rPr>
          <w:b/>
          <w:bCs/>
          <w:szCs w:val="32"/>
          <w:rtl/>
        </w:rPr>
        <w:t xml:space="preserve">المادة الثامنة:  </w:t>
      </w:r>
    </w:p>
    <w:p w:rsidR="00030AF1" w:rsidRDefault="006C1FCA">
      <w:pPr>
        <w:spacing w:after="386" w:line="259" w:lineRule="auto"/>
        <w:ind w:left="-3" w:right="0" w:hanging="10"/>
        <w:jc w:val="left"/>
      </w:pPr>
      <w:r>
        <w:rPr>
          <w:szCs w:val="32"/>
          <w:rtl/>
        </w:rPr>
        <w:t xml:space="preserve">يتفق الطرفان على إنشاء لجنة مطالبات للتسوية المتبادلة لكافة المطالبات </w:t>
      </w:r>
      <w:proofErr w:type="gramStart"/>
      <w:r>
        <w:rPr>
          <w:szCs w:val="32"/>
          <w:rtl/>
        </w:rPr>
        <w:t>المالية  .</w:t>
      </w:r>
      <w:proofErr w:type="gramEnd"/>
    </w:p>
    <w:p w:rsidR="00030AF1" w:rsidRDefault="006C1FCA">
      <w:pPr>
        <w:spacing w:after="382" w:line="259" w:lineRule="auto"/>
        <w:ind w:left="-3" w:right="0" w:hanging="10"/>
        <w:jc w:val="left"/>
      </w:pPr>
      <w:r>
        <w:rPr>
          <w:b/>
          <w:bCs/>
          <w:szCs w:val="32"/>
          <w:rtl/>
        </w:rPr>
        <w:t xml:space="preserve">المادة التاسعة:  </w:t>
      </w:r>
    </w:p>
    <w:p w:rsidR="00030AF1" w:rsidRDefault="006C1FCA">
      <w:pPr>
        <w:spacing w:after="386" w:line="259" w:lineRule="auto"/>
        <w:ind w:left="-3" w:right="0" w:hanging="10"/>
        <w:jc w:val="left"/>
      </w:pPr>
      <w:r>
        <w:rPr>
          <w:szCs w:val="32"/>
          <w:rtl/>
        </w:rPr>
        <w:t xml:space="preserve"> -تصبح هذه المعاهدة نافذة المفعول عند تبادل وثائق التصديق عليها.  </w:t>
      </w:r>
    </w:p>
    <w:p w:rsidR="00030AF1" w:rsidRDefault="006C1FCA">
      <w:pPr>
        <w:spacing w:after="386" w:line="259" w:lineRule="auto"/>
        <w:ind w:left="-3" w:right="0" w:hanging="10"/>
        <w:jc w:val="left"/>
      </w:pPr>
      <w:r>
        <w:rPr>
          <w:szCs w:val="32"/>
          <w:rtl/>
        </w:rPr>
        <w:t xml:space="preserve"> -تحل هذه المعاهدة محل الات</w:t>
      </w:r>
      <w:r>
        <w:rPr>
          <w:szCs w:val="32"/>
          <w:rtl/>
        </w:rPr>
        <w:t xml:space="preserve">فاق المعقود بين مصر وٕإس ارئيل في سبتمبر/أيلول </w:t>
      </w:r>
      <w:r>
        <w:rPr>
          <w:szCs w:val="32"/>
        </w:rPr>
        <w:t>1975</w:t>
      </w:r>
      <w:r>
        <w:rPr>
          <w:szCs w:val="32"/>
          <w:rtl/>
        </w:rPr>
        <w:t xml:space="preserve">  </w:t>
      </w:r>
    </w:p>
    <w:p w:rsidR="00030AF1" w:rsidRDefault="006C1FCA">
      <w:pPr>
        <w:spacing w:after="386" w:line="259" w:lineRule="auto"/>
        <w:ind w:left="-3" w:right="0" w:hanging="10"/>
        <w:jc w:val="left"/>
      </w:pPr>
      <w:r>
        <w:rPr>
          <w:szCs w:val="32"/>
          <w:rtl/>
        </w:rPr>
        <w:t xml:space="preserve"> -تعد كافة البروتوكولات والملاحق والخ ارئط الملحقة بهذه المعاهدة جزءا لا يتج أز منها.  </w:t>
      </w:r>
    </w:p>
    <w:p w:rsidR="00030AF1" w:rsidRDefault="006C1FCA">
      <w:pPr>
        <w:ind w:left="-13" w:right="9"/>
      </w:pPr>
      <w:r>
        <w:rPr>
          <w:szCs w:val="32"/>
          <w:rtl/>
        </w:rPr>
        <w:t xml:space="preserve">-يتم إخطار الأمين العام للأمم المتحدة بهذه المعاهدة لتسجيلها وفقا لأحكام المادة </w:t>
      </w:r>
      <w:r>
        <w:rPr>
          <w:szCs w:val="32"/>
        </w:rPr>
        <w:t>102</w:t>
      </w:r>
      <w:r>
        <w:rPr>
          <w:szCs w:val="32"/>
          <w:rtl/>
        </w:rPr>
        <w:t xml:space="preserve"> من ميثاق الأمم المتحدة."  الم</w:t>
      </w:r>
      <w:r>
        <w:rPr>
          <w:szCs w:val="32"/>
          <w:rtl/>
        </w:rPr>
        <w:t xml:space="preserve">وقعون:  </w:t>
      </w:r>
    </w:p>
    <w:p w:rsidR="00030AF1" w:rsidRDefault="006C1FCA">
      <w:pPr>
        <w:spacing w:after="386" w:line="259" w:lineRule="auto"/>
        <w:ind w:left="-3" w:right="0" w:hanging="10"/>
        <w:jc w:val="left"/>
      </w:pPr>
      <w:r>
        <w:rPr>
          <w:szCs w:val="32"/>
          <w:rtl/>
        </w:rPr>
        <w:t xml:space="preserve"> -عن الجانب المصري: رئيس جمهورية مصر العربية محمد أنور السادات.  </w:t>
      </w:r>
    </w:p>
    <w:p w:rsidR="00030AF1" w:rsidRDefault="006C1FCA">
      <w:pPr>
        <w:spacing w:after="386" w:line="259" w:lineRule="auto"/>
        <w:ind w:left="-3" w:right="0" w:hanging="10"/>
        <w:jc w:val="left"/>
      </w:pPr>
      <w:r>
        <w:rPr>
          <w:szCs w:val="32"/>
          <w:rtl/>
        </w:rPr>
        <w:lastRenderedPageBreak/>
        <w:t xml:space="preserve"> -عن الجانب الإس ارئيلي: رئيس الوزارء الإس ارئيلي مناحيم بيغن.  </w:t>
      </w:r>
    </w:p>
    <w:p w:rsidR="00030AF1" w:rsidRDefault="006C1FCA">
      <w:pPr>
        <w:spacing w:after="386" w:line="259" w:lineRule="auto"/>
        <w:ind w:left="-3" w:right="0" w:hanging="10"/>
        <w:jc w:val="left"/>
      </w:pPr>
      <w:r>
        <w:rPr>
          <w:szCs w:val="32"/>
          <w:rtl/>
        </w:rPr>
        <w:t xml:space="preserve"> -شهد التوقيع: رئيس الولايات المتحدة الأميركية جيمي كارتر.  </w:t>
      </w:r>
    </w:p>
    <w:p w:rsidR="00030AF1" w:rsidRDefault="006C1FCA">
      <w:pPr>
        <w:spacing w:after="386" w:line="259" w:lineRule="auto"/>
        <w:ind w:left="-3" w:right="0" w:hanging="10"/>
        <w:jc w:val="left"/>
      </w:pPr>
      <w:r>
        <w:rPr>
          <w:szCs w:val="32"/>
          <w:rtl/>
        </w:rPr>
        <w:t xml:space="preserve"> -تاريخ التوقيع: </w:t>
      </w:r>
      <w:r>
        <w:rPr>
          <w:szCs w:val="32"/>
        </w:rPr>
        <w:t>26</w:t>
      </w:r>
      <w:r>
        <w:rPr>
          <w:szCs w:val="32"/>
          <w:rtl/>
        </w:rPr>
        <w:t xml:space="preserve"> مارس/آذار </w:t>
      </w:r>
      <w:r>
        <w:rPr>
          <w:szCs w:val="32"/>
        </w:rPr>
        <w:t>1979</w:t>
      </w:r>
      <w:r>
        <w:rPr>
          <w:szCs w:val="32"/>
          <w:rtl/>
        </w:rPr>
        <w:t xml:space="preserve">م - </w:t>
      </w:r>
      <w:r>
        <w:rPr>
          <w:szCs w:val="32"/>
        </w:rPr>
        <w:t>27</w:t>
      </w:r>
      <w:r>
        <w:rPr>
          <w:szCs w:val="32"/>
          <w:rtl/>
        </w:rPr>
        <w:t xml:space="preserve"> ربيع الثاني </w:t>
      </w:r>
      <w:r>
        <w:rPr>
          <w:szCs w:val="32"/>
        </w:rPr>
        <w:t>1399</w:t>
      </w:r>
      <w:proofErr w:type="gramStart"/>
      <w:r>
        <w:rPr>
          <w:szCs w:val="32"/>
          <w:rtl/>
        </w:rPr>
        <w:t>هـ  .</w:t>
      </w:r>
      <w:proofErr w:type="gramEnd"/>
    </w:p>
    <w:p w:rsidR="00030AF1" w:rsidRDefault="006C1FCA">
      <w:pPr>
        <w:spacing w:after="0" w:line="363" w:lineRule="auto"/>
        <w:ind w:left="-5" w:right="6518" w:hanging="9"/>
      </w:pPr>
      <w:r>
        <w:rPr>
          <w:szCs w:val="32"/>
          <w:rtl/>
        </w:rPr>
        <w:t>_______________</w:t>
      </w:r>
      <w:proofErr w:type="gramStart"/>
      <w:r>
        <w:rPr>
          <w:szCs w:val="32"/>
          <w:rtl/>
        </w:rPr>
        <w:t xml:space="preserve">_  </w:t>
      </w:r>
      <w:r>
        <w:rPr>
          <w:b/>
          <w:bCs/>
          <w:szCs w:val="32"/>
          <w:rtl/>
        </w:rPr>
        <w:t>المصادر</w:t>
      </w:r>
      <w:proofErr w:type="gramEnd"/>
      <w:r>
        <w:rPr>
          <w:b/>
          <w:bCs/>
          <w:szCs w:val="32"/>
          <w:rtl/>
        </w:rPr>
        <w:t xml:space="preserve"> والمارجع: </w:t>
      </w:r>
      <w:r>
        <w:rPr>
          <w:szCs w:val="32"/>
          <w:rtl/>
        </w:rPr>
        <w:t xml:space="preserve">   </w:t>
      </w:r>
    </w:p>
    <w:p w:rsidR="00030AF1" w:rsidRDefault="006C1FCA">
      <w:pPr>
        <w:spacing w:after="158" w:line="259" w:lineRule="auto"/>
        <w:ind w:left="-13" w:right="581"/>
      </w:pPr>
      <w:r>
        <w:rPr>
          <w:szCs w:val="32"/>
        </w:rPr>
        <w:t>1</w:t>
      </w:r>
      <w:r>
        <w:rPr>
          <w:szCs w:val="32"/>
          <w:rtl/>
        </w:rPr>
        <w:t xml:space="preserve">-علي محافظة : حرب حزي ارن </w:t>
      </w:r>
      <w:r>
        <w:rPr>
          <w:szCs w:val="32"/>
        </w:rPr>
        <w:t>1967</w:t>
      </w:r>
      <w:r>
        <w:rPr>
          <w:szCs w:val="32"/>
          <w:rtl/>
        </w:rPr>
        <w:t xml:space="preserve"> وآثارها على العرب ، جوان </w:t>
      </w:r>
      <w:r>
        <w:rPr>
          <w:szCs w:val="32"/>
        </w:rPr>
        <w:t>2006</w:t>
      </w:r>
      <w:r>
        <w:rPr>
          <w:szCs w:val="32"/>
          <w:rtl/>
        </w:rPr>
        <w:t xml:space="preserve">، مقال في </w:t>
      </w:r>
      <w:r>
        <w:t>Research gate</w:t>
      </w:r>
      <w:r>
        <w:rPr>
          <w:szCs w:val="32"/>
          <w:rtl/>
        </w:rPr>
        <w:t xml:space="preserve"> </w:t>
      </w:r>
    </w:p>
    <w:p w:rsidR="00030AF1" w:rsidRDefault="006C1FCA">
      <w:pPr>
        <w:spacing w:after="158" w:line="259" w:lineRule="auto"/>
        <w:ind w:left="-13" w:right="533"/>
      </w:pPr>
      <w:r>
        <w:rPr>
          <w:szCs w:val="32"/>
        </w:rPr>
        <w:t>2</w:t>
      </w:r>
      <w:r>
        <w:rPr>
          <w:szCs w:val="32"/>
          <w:rtl/>
        </w:rPr>
        <w:t xml:space="preserve">-وازرة الخارجية المصرية، معاهدة السلام بين مصر وٕإس ارئيل واتفاق الحكم الذاتي في الضفة والقطاع، القاهرة، </w:t>
      </w:r>
      <w:r>
        <w:rPr>
          <w:szCs w:val="32"/>
        </w:rPr>
        <w:t>1979</w:t>
      </w:r>
      <w:r>
        <w:rPr>
          <w:szCs w:val="32"/>
          <w:rtl/>
        </w:rPr>
        <w:t xml:space="preserve">، ص </w:t>
      </w:r>
      <w:r>
        <w:rPr>
          <w:szCs w:val="32"/>
        </w:rPr>
        <w:t>43</w:t>
      </w:r>
      <w:r>
        <w:rPr>
          <w:szCs w:val="32"/>
          <w:rtl/>
        </w:rPr>
        <w:t>-</w:t>
      </w:r>
      <w:r>
        <w:rPr>
          <w:szCs w:val="32"/>
        </w:rPr>
        <w:t>47</w:t>
      </w:r>
      <w:r>
        <w:rPr>
          <w:szCs w:val="32"/>
          <w:rtl/>
        </w:rPr>
        <w:t xml:space="preserve">.  </w:t>
      </w:r>
    </w:p>
    <w:p w:rsidR="00030AF1" w:rsidRDefault="006C1FCA">
      <w:pPr>
        <w:spacing w:after="163" w:line="258" w:lineRule="auto"/>
        <w:ind w:left="-13" w:right="430"/>
      </w:pPr>
      <w:r>
        <w:rPr>
          <w:szCs w:val="32"/>
        </w:rPr>
        <w:t>3</w:t>
      </w:r>
      <w:r>
        <w:rPr>
          <w:szCs w:val="32"/>
          <w:rtl/>
        </w:rPr>
        <w:t xml:space="preserve">- ملف وثائق فلسطين من عام </w:t>
      </w:r>
      <w:r>
        <w:rPr>
          <w:szCs w:val="32"/>
        </w:rPr>
        <w:t>637</w:t>
      </w:r>
      <w:r>
        <w:rPr>
          <w:szCs w:val="32"/>
          <w:rtl/>
        </w:rPr>
        <w:t xml:space="preserve"> - </w:t>
      </w:r>
      <w:r>
        <w:rPr>
          <w:szCs w:val="32"/>
        </w:rPr>
        <w:t>1949</w:t>
      </w:r>
      <w:r>
        <w:rPr>
          <w:szCs w:val="32"/>
          <w:rtl/>
        </w:rPr>
        <w:t xml:space="preserve">، وازرة الإرشاد القومي، القاهرة، </w:t>
      </w:r>
      <w:r>
        <w:rPr>
          <w:szCs w:val="32"/>
        </w:rPr>
        <w:t>196</w:t>
      </w:r>
      <w:r>
        <w:rPr>
          <w:szCs w:val="32"/>
          <w:rtl/>
        </w:rPr>
        <w:t xml:space="preserve">، المجلد الأول، ص </w:t>
      </w:r>
      <w:r>
        <w:rPr>
          <w:szCs w:val="32"/>
        </w:rPr>
        <w:t>931</w:t>
      </w:r>
      <w:r>
        <w:rPr>
          <w:szCs w:val="32"/>
          <w:rtl/>
        </w:rPr>
        <w:t xml:space="preserve"> - </w:t>
      </w:r>
      <w:r>
        <w:rPr>
          <w:szCs w:val="32"/>
        </w:rPr>
        <w:t>933</w:t>
      </w:r>
      <w:r>
        <w:rPr>
          <w:szCs w:val="32"/>
          <w:rtl/>
        </w:rPr>
        <w:t xml:space="preserve"> </w:t>
      </w:r>
    </w:p>
    <w:p w:rsidR="00030AF1" w:rsidRDefault="006C1FCA">
      <w:pPr>
        <w:bidi w:val="0"/>
        <w:spacing w:after="0" w:line="261" w:lineRule="auto"/>
        <w:ind w:left="2" w:right="0" w:hanging="10"/>
        <w:jc w:val="left"/>
      </w:pPr>
      <w:r>
        <w:t xml:space="preserve">4-Camp David accords", www.infoplease.com, Retrieved 7-4-2018. </w:t>
      </w:r>
    </w:p>
    <w:p w:rsidR="00030AF1" w:rsidRDefault="006C1FCA">
      <w:pPr>
        <w:bidi w:val="0"/>
        <w:spacing w:after="160" w:line="261" w:lineRule="auto"/>
        <w:ind w:left="2" w:right="0" w:hanging="10"/>
        <w:jc w:val="left"/>
      </w:pPr>
      <w:r>
        <w:t xml:space="preserve">Edited. </w:t>
      </w:r>
    </w:p>
    <w:p w:rsidR="00030AF1" w:rsidRDefault="006C1FCA">
      <w:pPr>
        <w:bidi w:val="0"/>
        <w:spacing w:after="160" w:line="261" w:lineRule="auto"/>
        <w:ind w:left="2" w:right="0" w:hanging="10"/>
        <w:jc w:val="left"/>
      </w:pPr>
      <w:r>
        <w:rPr>
          <w:rFonts w:ascii="Times New Roman" w:eastAsia="Times New Roman" w:hAnsi="Times New Roman" w:cs="Times New Roman"/>
        </w:rPr>
        <w:t>-5</w:t>
      </w:r>
      <w:r>
        <w:t xml:space="preserve"> Maria Pritchard (3-6-2014), "Camp David Accords" </w:t>
      </w:r>
      <w:r>
        <w:t>،</w:t>
      </w:r>
      <w:r>
        <w:t xml:space="preserve"> www.prezi.com, Retrieved 7-4-2018. Edited. </w:t>
      </w:r>
    </w:p>
    <w:p w:rsidR="00030AF1" w:rsidRDefault="006C1FCA">
      <w:pPr>
        <w:bidi w:val="0"/>
        <w:spacing w:after="160" w:line="261" w:lineRule="auto"/>
        <w:ind w:left="2" w:right="0" w:hanging="10"/>
        <w:jc w:val="left"/>
      </w:pPr>
      <w:r>
        <w:rPr>
          <w:rFonts w:ascii="Times New Roman" w:eastAsia="Times New Roman" w:hAnsi="Times New Roman" w:cs="Times New Roman"/>
        </w:rPr>
        <w:t>-6</w:t>
      </w:r>
      <w:r>
        <w:t xml:space="preserve">Pierre Tristam (17-8-2017), "Pierre Tristam" </w:t>
      </w:r>
      <w:r>
        <w:t>،</w:t>
      </w:r>
      <w:r>
        <w:t xml:space="preserve">www.thoughtco.com, Retrieved 7-4-2018. </w:t>
      </w:r>
      <w:proofErr w:type="gramStart"/>
      <w:r>
        <w:t>Edited .</w:t>
      </w:r>
      <w:proofErr w:type="gramEnd"/>
      <w:r>
        <w:rPr>
          <w:rFonts w:ascii="Arial" w:eastAsia="Arial" w:hAnsi="Arial" w:cs="Arial"/>
          <w:vertAlign w:val="superscript"/>
        </w:rPr>
        <w:t xml:space="preserve"> </w:t>
      </w:r>
      <w:r>
        <w:rPr>
          <w:rFonts w:ascii="Calibri" w:eastAsia="Calibri" w:hAnsi="Calibri" w:cs="Calibri"/>
          <w:vertAlign w:val="superscript"/>
        </w:rPr>
        <w:t xml:space="preserve"> </w:t>
      </w:r>
    </w:p>
    <w:p w:rsidR="00030AF1" w:rsidRDefault="006C1FCA">
      <w:pPr>
        <w:spacing w:after="158" w:line="259" w:lineRule="auto"/>
        <w:ind w:left="-13" w:right="528"/>
      </w:pPr>
      <w:r>
        <w:rPr>
          <w:szCs w:val="32"/>
        </w:rPr>
        <w:t>7</w:t>
      </w:r>
      <w:r>
        <w:rPr>
          <w:szCs w:val="32"/>
          <w:rtl/>
        </w:rPr>
        <w:t xml:space="preserve">-ملف وثائق فلسطين من عام </w:t>
      </w:r>
      <w:r>
        <w:rPr>
          <w:szCs w:val="32"/>
        </w:rPr>
        <w:t>637</w:t>
      </w:r>
      <w:r>
        <w:rPr>
          <w:szCs w:val="32"/>
          <w:rtl/>
        </w:rPr>
        <w:t xml:space="preserve"> - </w:t>
      </w:r>
      <w:r>
        <w:rPr>
          <w:szCs w:val="32"/>
        </w:rPr>
        <w:t>1949</w:t>
      </w:r>
      <w:r>
        <w:rPr>
          <w:szCs w:val="32"/>
          <w:rtl/>
        </w:rPr>
        <w:t>، وازرة الإرشاد القومي، ال</w:t>
      </w:r>
      <w:r>
        <w:rPr>
          <w:szCs w:val="32"/>
          <w:rtl/>
        </w:rPr>
        <w:t xml:space="preserve">قاهرة، </w:t>
      </w:r>
      <w:r>
        <w:rPr>
          <w:szCs w:val="32"/>
        </w:rPr>
        <w:t>196</w:t>
      </w:r>
      <w:r>
        <w:rPr>
          <w:szCs w:val="32"/>
          <w:rtl/>
        </w:rPr>
        <w:t xml:space="preserve">، المجلد الأول، ص </w:t>
      </w:r>
      <w:r>
        <w:rPr>
          <w:szCs w:val="32"/>
        </w:rPr>
        <w:t>931</w:t>
      </w:r>
      <w:r>
        <w:rPr>
          <w:szCs w:val="32"/>
          <w:rtl/>
        </w:rPr>
        <w:t xml:space="preserve"> – </w:t>
      </w:r>
      <w:r>
        <w:rPr>
          <w:szCs w:val="32"/>
        </w:rPr>
        <w:t>933</w:t>
      </w:r>
      <w:r>
        <w:rPr>
          <w:szCs w:val="32"/>
          <w:rtl/>
        </w:rPr>
        <w:t xml:space="preserve"> </w:t>
      </w:r>
    </w:p>
    <w:p w:rsidR="00030AF1" w:rsidRDefault="006C1FCA">
      <w:pPr>
        <w:spacing w:after="159" w:line="259" w:lineRule="auto"/>
        <w:ind w:left="-3" w:right="0" w:hanging="10"/>
        <w:jc w:val="left"/>
      </w:pPr>
      <w:r>
        <w:rPr>
          <w:szCs w:val="32"/>
        </w:rPr>
        <w:lastRenderedPageBreak/>
        <w:t>8</w:t>
      </w:r>
      <w:r>
        <w:rPr>
          <w:szCs w:val="32"/>
          <w:rtl/>
        </w:rPr>
        <w:t xml:space="preserve">-أمين هويدي : حرب </w:t>
      </w:r>
      <w:r>
        <w:rPr>
          <w:szCs w:val="32"/>
        </w:rPr>
        <w:t>1967</w:t>
      </w:r>
      <w:r>
        <w:rPr>
          <w:szCs w:val="32"/>
          <w:rtl/>
        </w:rPr>
        <w:t xml:space="preserve"> أس ارر وخبايا ، المكتب المصري الحديث ، </w:t>
      </w:r>
      <w:r>
        <w:rPr>
          <w:szCs w:val="32"/>
        </w:rPr>
        <w:t>2006</w:t>
      </w:r>
      <w:r>
        <w:rPr>
          <w:szCs w:val="32"/>
          <w:rtl/>
        </w:rPr>
        <w:t xml:space="preserve">  </w:t>
      </w:r>
    </w:p>
    <w:p w:rsidR="00030AF1" w:rsidRDefault="006C1FCA">
      <w:pPr>
        <w:spacing w:line="259" w:lineRule="auto"/>
        <w:ind w:left="-13" w:right="9"/>
      </w:pPr>
      <w:r>
        <w:rPr>
          <w:szCs w:val="32"/>
        </w:rPr>
        <w:t>9</w:t>
      </w:r>
      <w:r>
        <w:rPr>
          <w:szCs w:val="32"/>
          <w:rtl/>
        </w:rPr>
        <w:t xml:space="preserve">-طه مجدوب : هزيمة يونيو حقائق وأس ارر من النكسة حتى حرب الاستن ازف ، دار </w:t>
      </w:r>
      <w:proofErr w:type="gramStart"/>
      <w:r>
        <w:rPr>
          <w:szCs w:val="32"/>
          <w:rtl/>
        </w:rPr>
        <w:t>الهلال  دون</w:t>
      </w:r>
      <w:proofErr w:type="gramEnd"/>
      <w:r>
        <w:rPr>
          <w:szCs w:val="32"/>
          <w:rtl/>
        </w:rPr>
        <w:t xml:space="preserve"> سنة   </w:t>
      </w:r>
    </w:p>
    <w:p w:rsidR="00030AF1" w:rsidRDefault="006C1FCA">
      <w:pPr>
        <w:spacing w:after="0" w:line="259" w:lineRule="auto"/>
        <w:ind w:left="1208" w:right="0" w:hanging="10"/>
        <w:jc w:val="left"/>
      </w:pPr>
      <w:r>
        <w:rPr>
          <w:szCs w:val="32"/>
          <w:rtl/>
        </w:rPr>
        <w:t xml:space="preserve"> خريطة فلسطين  </w:t>
      </w:r>
      <w:r>
        <w:rPr>
          <w:noProof/>
        </w:rPr>
        <w:drawing>
          <wp:inline distT="0" distB="0" distL="0" distR="0">
            <wp:extent cx="3838956" cy="6409945"/>
            <wp:effectExtent l="0" t="0" r="0" b="0"/>
            <wp:docPr id="18944" name="Picture 18944"/>
            <wp:cNvGraphicFramePr/>
            <a:graphic xmlns:a="http://schemas.openxmlformats.org/drawingml/2006/main">
              <a:graphicData uri="http://schemas.openxmlformats.org/drawingml/2006/picture">
                <pic:pic xmlns:pic="http://schemas.openxmlformats.org/drawingml/2006/picture">
                  <pic:nvPicPr>
                    <pic:cNvPr id="18944" name="Picture 18944"/>
                    <pic:cNvPicPr/>
                  </pic:nvPicPr>
                  <pic:blipFill>
                    <a:blip r:embed="rId7"/>
                    <a:stretch>
                      <a:fillRect/>
                    </a:stretch>
                  </pic:blipFill>
                  <pic:spPr>
                    <a:xfrm>
                      <a:off x="0" y="0"/>
                      <a:ext cx="3838956" cy="6409945"/>
                    </a:xfrm>
                    <a:prstGeom prst="rect">
                      <a:avLst/>
                    </a:prstGeom>
                  </pic:spPr>
                </pic:pic>
              </a:graphicData>
            </a:graphic>
          </wp:inline>
        </w:drawing>
      </w:r>
    </w:p>
    <w:p w:rsidR="00030AF1" w:rsidRDefault="006C1FCA">
      <w:pPr>
        <w:bidi w:val="0"/>
        <w:spacing w:after="0" w:line="259" w:lineRule="auto"/>
        <w:ind w:left="8926" w:right="0" w:firstLine="0"/>
      </w:pPr>
      <w:r>
        <w:t xml:space="preserve"> </w:t>
      </w:r>
    </w:p>
    <w:sectPr w:rsidR="00030AF1">
      <w:headerReference w:type="even" r:id="rId8"/>
      <w:headerReference w:type="default" r:id="rId9"/>
      <w:footerReference w:type="even" r:id="rId10"/>
      <w:footerReference w:type="default" r:id="rId11"/>
      <w:headerReference w:type="first" r:id="rId12"/>
      <w:footerReference w:type="first" r:id="rId13"/>
      <w:pgSz w:w="11900" w:h="16840"/>
      <w:pgMar w:top="1450" w:right="1408" w:bottom="1443" w:left="1409" w:header="480" w:footer="482"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CA" w:rsidRDefault="006C1FCA">
      <w:pPr>
        <w:spacing w:after="0" w:line="240" w:lineRule="auto"/>
      </w:pPr>
      <w:r>
        <w:separator/>
      </w:r>
    </w:p>
  </w:endnote>
  <w:endnote w:type="continuationSeparator" w:id="0">
    <w:p w:rsidR="006C1FCA" w:rsidRDefault="006C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10274805</wp:posOffset>
              </wp:positionV>
              <wp:extent cx="6950965" cy="112778"/>
              <wp:effectExtent l="0" t="0" r="0" b="0"/>
              <wp:wrapSquare wrapText="bothSides"/>
              <wp:docPr id="183626" name="Group 183626"/>
              <wp:cNvGraphicFramePr/>
              <a:graphic xmlns:a="http://schemas.openxmlformats.org/drawingml/2006/main">
                <a:graphicData uri="http://schemas.microsoft.com/office/word/2010/wordprocessingGroup">
                  <wpg:wgp>
                    <wpg:cNvGrpSpPr/>
                    <wpg:grpSpPr>
                      <a:xfrm>
                        <a:off x="0" y="0"/>
                        <a:ext cx="6950965" cy="112778"/>
                        <a:chOff x="0" y="0"/>
                        <a:chExt cx="6950965" cy="112778"/>
                      </a:xfrm>
                    </wpg:grpSpPr>
                    <wps:wsp>
                      <wps:cNvPr id="304991" name="Shape 304991"/>
                      <wps:cNvSpPr/>
                      <wps:spPr>
                        <a:xfrm>
                          <a:off x="0"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92" name="Shape 304992"/>
                      <wps:cNvSpPr/>
                      <wps:spPr>
                        <a:xfrm>
                          <a:off x="0"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93" name="Shape 304993"/>
                      <wps:cNvSpPr/>
                      <wps:spPr>
                        <a:xfrm>
                          <a:off x="9143"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94" name="Shape 304994"/>
                      <wps:cNvSpPr/>
                      <wps:spPr>
                        <a:xfrm>
                          <a:off x="9143"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95" name="Shape 304995"/>
                      <wps:cNvSpPr/>
                      <wps:spPr>
                        <a:xfrm>
                          <a:off x="47243" y="1"/>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96" name="Shape 304996"/>
                      <wps:cNvSpPr/>
                      <wps:spPr>
                        <a:xfrm>
                          <a:off x="47243"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97" name="Shape 304997"/>
                      <wps:cNvSpPr/>
                      <wps:spPr>
                        <a:xfrm>
                          <a:off x="65535"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98" name="Shape 304998"/>
                      <wps:cNvSpPr/>
                      <wps:spPr>
                        <a:xfrm>
                          <a:off x="65535" y="9144"/>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99" name="Shape 304999"/>
                      <wps:cNvSpPr/>
                      <wps:spPr>
                        <a:xfrm>
                          <a:off x="103635"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0" name="Shape 305000"/>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1" name="Shape 305001"/>
                      <wps:cNvSpPr/>
                      <wps:spPr>
                        <a:xfrm>
                          <a:off x="112777" y="6553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02" name="Shape 305002"/>
                      <wps:cNvSpPr/>
                      <wps:spPr>
                        <a:xfrm>
                          <a:off x="112777" y="47244"/>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3" name="Shape 305003"/>
                      <wps:cNvSpPr/>
                      <wps:spPr>
                        <a:xfrm>
                          <a:off x="112777" y="9144"/>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04" name="Shape 305004"/>
                      <wps:cNvSpPr/>
                      <wps:spPr>
                        <a:xfrm>
                          <a:off x="112777" y="1"/>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5" name="Shape 305005"/>
                      <wps:cNvSpPr/>
                      <wps:spPr>
                        <a:xfrm>
                          <a:off x="6941821"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6" name="Shape 305006"/>
                      <wps:cNvSpPr/>
                      <wps:spPr>
                        <a:xfrm>
                          <a:off x="6838188"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07" name="Shape 305007"/>
                      <wps:cNvSpPr/>
                      <wps:spPr>
                        <a:xfrm>
                          <a:off x="6903721"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08" name="Shape 305008"/>
                      <wps:cNvSpPr/>
                      <wps:spPr>
                        <a:xfrm>
                          <a:off x="6838188"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09" name="Shape 305009"/>
                      <wps:cNvSpPr/>
                      <wps:spPr>
                        <a:xfrm>
                          <a:off x="6885433" y="1"/>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10" name="Shape 305010"/>
                      <wps:cNvSpPr/>
                      <wps:spPr>
                        <a:xfrm>
                          <a:off x="6838188"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11" name="Shape 305011"/>
                      <wps:cNvSpPr/>
                      <wps:spPr>
                        <a:xfrm>
                          <a:off x="6847333" y="1"/>
                          <a:ext cx="38095" cy="47244"/>
                        </a:xfrm>
                        <a:custGeom>
                          <a:avLst/>
                          <a:gdLst/>
                          <a:ahLst/>
                          <a:cxnLst/>
                          <a:rect l="0" t="0" r="0" b="0"/>
                          <a:pathLst>
                            <a:path w="38095" h="47244">
                              <a:moveTo>
                                <a:pt x="0" y="0"/>
                              </a:moveTo>
                              <a:lnTo>
                                <a:pt x="38095" y="0"/>
                              </a:lnTo>
                              <a:lnTo>
                                <a:pt x="38095"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12" name="Shape 305012"/>
                      <wps:cNvSpPr/>
                      <wps:spPr>
                        <a:xfrm>
                          <a:off x="6838188" y="9144"/>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013" name="Shape 305013"/>
                      <wps:cNvSpPr/>
                      <wps:spPr>
                        <a:xfrm>
                          <a:off x="6838188" y="1"/>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26" style="width:547.32pt;height:8.88013pt;position:absolute;mso-position-horizontal-relative:page;mso-position-horizontal:absolute;margin-left:24pt;mso-position-vertical-relative:page;margin-top:809.04pt;" coordsize="69509,1127">
              <v:shape id="Shape 305014" style="position:absolute;width:91;height:1127;left:0;top:0;" coordsize="9144,112778" path="m0,0l9144,0l9144,112778l0,112778l0,0">
                <v:stroke weight="0pt" endcap="flat" joinstyle="miter" miterlimit="10" on="false" color="#000000" opacity="0"/>
                <v:fill on="true" color="#000000"/>
              </v:shape>
              <v:shape id="Shape 305015" style="position:absolute;width:1127;height:91;left:0;top:1036;" coordsize="112777,9144" path="m0,0l112777,0l112777,9144l0,9144l0,0">
                <v:stroke weight="0pt" endcap="flat" joinstyle="miter" miterlimit="10" on="false" color="#000000" opacity="0"/>
                <v:fill on="true" color="#000000"/>
              </v:shape>
              <v:shape id="Shape 305016" style="position:absolute;width:381;height:1036;left:91;top:0;" coordsize="38100,103634" path="m0,0l38100,0l38100,103634l0,103634l0,0">
                <v:stroke weight="0pt" endcap="flat" joinstyle="miter" miterlimit="10" on="false" color="#000000" opacity="0"/>
                <v:fill on="true" color="#ffffff"/>
              </v:shape>
              <v:shape id="Shape 305017" style="position:absolute;width:1036;height:381;left:91;top:655;" coordsize="103634,38100" path="m0,0l103634,0l103634,38100l0,38100l0,0">
                <v:stroke weight="0pt" endcap="flat" joinstyle="miter" miterlimit="10" on="false" color="#000000" opacity="0"/>
                <v:fill on="true" color="#ffffff"/>
              </v:shape>
              <v:shape id="Shape 305018" style="position:absolute;width:182;height:655;left:472;top:0;" coordsize="18291,65534" path="m0,0l18291,0l18291,65534l0,65534l0,0">
                <v:stroke weight="0pt" endcap="flat" joinstyle="miter" miterlimit="10" on="false" color="#000000" opacity="0"/>
                <v:fill on="true" color="#000000"/>
              </v:shape>
              <v:shape id="Shape 305019" style="position:absolute;width:655;height:182;left:472;top:472;" coordsize="65534,18291" path="m0,0l65534,0l65534,18291l0,18291l0,0">
                <v:stroke weight="0pt" endcap="flat" joinstyle="miter" miterlimit="10" on="false" color="#000000" opacity="0"/>
                <v:fill on="true" color="#000000"/>
              </v:shape>
              <v:shape id="Shape 305020" style="position:absolute;width:381;height:472;left:655;top:0;" coordsize="38100,47244" path="m0,0l38100,0l38100,47244l0,47244l0,0">
                <v:stroke weight="0pt" endcap="flat" joinstyle="miter" miterlimit="10" on="false" color="#000000" opacity="0"/>
                <v:fill on="true" color="#ffffff"/>
              </v:shape>
              <v:shape id="Shape 305021" style="position:absolute;width:472;height:381;left:655;top:91;" coordsize="47243,38100" path="m0,0l47243,0l47243,38100l0,38100l0,0">
                <v:stroke weight="0pt" endcap="flat" joinstyle="miter" miterlimit="10" on="false" color="#000000" opacity="0"/>
                <v:fill on="true" color="#ffffff"/>
              </v:shape>
              <v:shape id="Shape 305022" style="position:absolute;width:91;height:91;left:1036;top:0;" coordsize="9144,9144" path="m0,0l9144,0l9144,9144l0,9144l0,0">
                <v:stroke weight="0pt" endcap="flat" joinstyle="miter" miterlimit="10" on="false" color="#000000" opacity="0"/>
                <v:fill on="true" color="#000000"/>
              </v:shape>
              <v:shape id="Shape 305023" style="position:absolute;width:67254;height:91;left:1127;top:1036;" coordsize="6725412,9144" path="m0,0l6725412,0l6725412,9144l0,9144l0,0">
                <v:stroke weight="0pt" endcap="flat" joinstyle="miter" miterlimit="10" on="false" color="#000000" opacity="0"/>
                <v:fill on="true" color="#000000"/>
              </v:shape>
              <v:shape id="Shape 305024" style="position:absolute;width:67254;height:381;left:1127;top:655;" coordsize="6725412,38100" path="m0,0l6725412,0l6725412,38100l0,38100l0,0">
                <v:stroke weight="0pt" endcap="flat" joinstyle="miter" miterlimit="10" on="false" color="#000000" opacity="0"/>
                <v:fill on="true" color="#ffffff"/>
              </v:shape>
              <v:shape id="Shape 305025" style="position:absolute;width:67254;height:182;left:1127;top:472;" coordsize="6725412,18291" path="m0,0l6725412,0l6725412,18291l0,18291l0,0">
                <v:stroke weight="0pt" endcap="flat" joinstyle="miter" miterlimit="10" on="false" color="#000000" opacity="0"/>
                <v:fill on="true" color="#000000"/>
              </v:shape>
              <v:shape id="Shape 305026" style="position:absolute;width:67254;height:381;left:1127;top:91;" coordsize="6725412,38100" path="m0,0l6725412,0l6725412,38100l0,38100l0,0">
                <v:stroke weight="0pt" endcap="flat" joinstyle="miter" miterlimit="10" on="false" color="#000000" opacity="0"/>
                <v:fill on="true" color="#ffffff"/>
              </v:shape>
              <v:shape id="Shape 305027" style="position:absolute;width:67254;height:91;left:1127;top:0;" coordsize="6725412,9144" path="m0,0l6725412,0l6725412,9144l0,9144l0,0">
                <v:stroke weight="0pt" endcap="flat" joinstyle="miter" miterlimit="10" on="false" color="#000000" opacity="0"/>
                <v:fill on="true" color="#000000"/>
              </v:shape>
              <v:shape id="Shape 305028" style="position:absolute;width:91;height:1127;left:69418;top:0;" coordsize="9144,112778" path="m0,0l9144,0l9144,112778l0,112778l0,0">
                <v:stroke weight="0pt" endcap="flat" joinstyle="miter" miterlimit="10" on="false" color="#000000" opacity="0"/>
                <v:fill on="true" color="#000000"/>
              </v:shape>
              <v:shape id="Shape 305029" style="position:absolute;width:1127;height:91;left:68381;top:1036;" coordsize="112777,9144" path="m0,0l112777,0l112777,9144l0,9144l0,0">
                <v:stroke weight="0pt" endcap="flat" joinstyle="miter" miterlimit="10" on="false" color="#000000" opacity="0"/>
                <v:fill on="true" color="#000000"/>
              </v:shape>
              <v:shape id="Shape 305030" style="position:absolute;width:381;height:1036;left:69037;top:0;" coordsize="38100,103634" path="m0,0l38100,0l38100,103634l0,103634l0,0">
                <v:stroke weight="0pt" endcap="flat" joinstyle="miter" miterlimit="10" on="false" color="#000000" opacity="0"/>
                <v:fill on="true" color="#ffffff"/>
              </v:shape>
              <v:shape id="Shape 305031" style="position:absolute;width:1036;height:381;left:68381;top:655;" coordsize="103634,38100" path="m0,0l103634,0l103634,38100l0,38100l0,0">
                <v:stroke weight="0pt" endcap="flat" joinstyle="miter" miterlimit="10" on="false" color="#000000" opacity="0"/>
                <v:fill on="true" color="#ffffff"/>
              </v:shape>
              <v:shape id="Shape 305032" style="position:absolute;width:182;height:655;left:68854;top:0;" coordsize="18286,65534" path="m0,0l18286,0l18286,65534l0,65534l0,0">
                <v:stroke weight="0pt" endcap="flat" joinstyle="miter" miterlimit="10" on="false" color="#000000" opacity="0"/>
                <v:fill on="true" color="#000000"/>
              </v:shape>
              <v:shape id="Shape 305033" style="position:absolute;width:655;height:182;left:68381;top:472;" coordsize="65534,18291" path="m0,0l65534,0l65534,18291l0,18291l0,0">
                <v:stroke weight="0pt" endcap="flat" joinstyle="miter" miterlimit="10" on="false" color="#000000" opacity="0"/>
                <v:fill on="true" color="#000000"/>
              </v:shape>
              <v:shape id="Shape 305034" style="position:absolute;width:380;height:472;left:68473;top:0;" coordsize="38095,47244" path="m0,0l38095,0l38095,47244l0,47244l0,0">
                <v:stroke weight="0pt" endcap="flat" joinstyle="miter" miterlimit="10" on="false" color="#000000" opacity="0"/>
                <v:fill on="true" color="#ffffff"/>
              </v:shape>
              <v:shape id="Shape 305035" style="position:absolute;width:472;height:381;left:68381;top:91;" coordsize="47248,38100" path="m0,0l47248,0l47248,38100l0,38100l0,0">
                <v:stroke weight="0pt" endcap="flat" joinstyle="miter" miterlimit="10" on="false" color="#000000" opacity="0"/>
                <v:fill on="true" color="#ffffff"/>
              </v:shape>
              <v:shape id="Shape 305036" style="position:absolute;width:91;height:91;left:68381;top:0;" coordsize="9148,9144" path="m0,0l9148,0l9148,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10274805</wp:posOffset>
              </wp:positionV>
              <wp:extent cx="6950965" cy="112778"/>
              <wp:effectExtent l="0" t="0" r="0" b="0"/>
              <wp:wrapSquare wrapText="bothSides"/>
              <wp:docPr id="183561" name="Group 183561"/>
              <wp:cNvGraphicFramePr/>
              <a:graphic xmlns:a="http://schemas.openxmlformats.org/drawingml/2006/main">
                <a:graphicData uri="http://schemas.microsoft.com/office/word/2010/wordprocessingGroup">
                  <wpg:wgp>
                    <wpg:cNvGrpSpPr/>
                    <wpg:grpSpPr>
                      <a:xfrm>
                        <a:off x="0" y="0"/>
                        <a:ext cx="6950965" cy="112778"/>
                        <a:chOff x="0" y="0"/>
                        <a:chExt cx="6950965" cy="112778"/>
                      </a:xfrm>
                    </wpg:grpSpPr>
                    <wps:wsp>
                      <wps:cNvPr id="304945" name="Shape 304945"/>
                      <wps:cNvSpPr/>
                      <wps:spPr>
                        <a:xfrm>
                          <a:off x="0"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46" name="Shape 304946"/>
                      <wps:cNvSpPr/>
                      <wps:spPr>
                        <a:xfrm>
                          <a:off x="0"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47" name="Shape 304947"/>
                      <wps:cNvSpPr/>
                      <wps:spPr>
                        <a:xfrm>
                          <a:off x="9143"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48" name="Shape 304948"/>
                      <wps:cNvSpPr/>
                      <wps:spPr>
                        <a:xfrm>
                          <a:off x="9143"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49" name="Shape 304949"/>
                      <wps:cNvSpPr/>
                      <wps:spPr>
                        <a:xfrm>
                          <a:off x="47243" y="1"/>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0" name="Shape 304950"/>
                      <wps:cNvSpPr/>
                      <wps:spPr>
                        <a:xfrm>
                          <a:off x="47243"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1" name="Shape 304951"/>
                      <wps:cNvSpPr/>
                      <wps:spPr>
                        <a:xfrm>
                          <a:off x="65535"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52" name="Shape 304952"/>
                      <wps:cNvSpPr/>
                      <wps:spPr>
                        <a:xfrm>
                          <a:off x="65535" y="9144"/>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53" name="Shape 304953"/>
                      <wps:cNvSpPr/>
                      <wps:spPr>
                        <a:xfrm>
                          <a:off x="103635"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4" name="Shape 304954"/>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5" name="Shape 304955"/>
                      <wps:cNvSpPr/>
                      <wps:spPr>
                        <a:xfrm>
                          <a:off x="112777" y="6553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56" name="Shape 304956"/>
                      <wps:cNvSpPr/>
                      <wps:spPr>
                        <a:xfrm>
                          <a:off x="112777" y="47244"/>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7" name="Shape 304957"/>
                      <wps:cNvSpPr/>
                      <wps:spPr>
                        <a:xfrm>
                          <a:off x="112777" y="9144"/>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58" name="Shape 304958"/>
                      <wps:cNvSpPr/>
                      <wps:spPr>
                        <a:xfrm>
                          <a:off x="112777" y="1"/>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59" name="Shape 304959"/>
                      <wps:cNvSpPr/>
                      <wps:spPr>
                        <a:xfrm>
                          <a:off x="6941821"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60" name="Shape 304960"/>
                      <wps:cNvSpPr/>
                      <wps:spPr>
                        <a:xfrm>
                          <a:off x="6838188"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61" name="Shape 304961"/>
                      <wps:cNvSpPr/>
                      <wps:spPr>
                        <a:xfrm>
                          <a:off x="6903721"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62" name="Shape 304962"/>
                      <wps:cNvSpPr/>
                      <wps:spPr>
                        <a:xfrm>
                          <a:off x="6838188"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63" name="Shape 304963"/>
                      <wps:cNvSpPr/>
                      <wps:spPr>
                        <a:xfrm>
                          <a:off x="6885433" y="1"/>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64" name="Shape 304964"/>
                      <wps:cNvSpPr/>
                      <wps:spPr>
                        <a:xfrm>
                          <a:off x="6838188"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65" name="Shape 304965"/>
                      <wps:cNvSpPr/>
                      <wps:spPr>
                        <a:xfrm>
                          <a:off x="6847333" y="1"/>
                          <a:ext cx="38095" cy="47244"/>
                        </a:xfrm>
                        <a:custGeom>
                          <a:avLst/>
                          <a:gdLst/>
                          <a:ahLst/>
                          <a:cxnLst/>
                          <a:rect l="0" t="0" r="0" b="0"/>
                          <a:pathLst>
                            <a:path w="38095" h="47244">
                              <a:moveTo>
                                <a:pt x="0" y="0"/>
                              </a:moveTo>
                              <a:lnTo>
                                <a:pt x="38095" y="0"/>
                              </a:lnTo>
                              <a:lnTo>
                                <a:pt x="38095"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66" name="Shape 304966"/>
                      <wps:cNvSpPr/>
                      <wps:spPr>
                        <a:xfrm>
                          <a:off x="6838188" y="9144"/>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67" name="Shape 304967"/>
                      <wps:cNvSpPr/>
                      <wps:spPr>
                        <a:xfrm>
                          <a:off x="6838188" y="1"/>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61" style="width:547.32pt;height:8.88013pt;position:absolute;mso-position-horizontal-relative:page;mso-position-horizontal:absolute;margin-left:24pt;mso-position-vertical-relative:page;margin-top:809.04pt;" coordsize="69509,1127">
              <v:shape id="Shape 304968" style="position:absolute;width:91;height:1127;left:0;top:0;" coordsize="9144,112778" path="m0,0l9144,0l9144,112778l0,112778l0,0">
                <v:stroke weight="0pt" endcap="flat" joinstyle="miter" miterlimit="10" on="false" color="#000000" opacity="0"/>
                <v:fill on="true" color="#000000"/>
              </v:shape>
              <v:shape id="Shape 304969" style="position:absolute;width:1127;height:91;left:0;top:1036;" coordsize="112777,9144" path="m0,0l112777,0l112777,9144l0,9144l0,0">
                <v:stroke weight="0pt" endcap="flat" joinstyle="miter" miterlimit="10" on="false" color="#000000" opacity="0"/>
                <v:fill on="true" color="#000000"/>
              </v:shape>
              <v:shape id="Shape 304970" style="position:absolute;width:381;height:1036;left:91;top:0;" coordsize="38100,103634" path="m0,0l38100,0l38100,103634l0,103634l0,0">
                <v:stroke weight="0pt" endcap="flat" joinstyle="miter" miterlimit="10" on="false" color="#000000" opacity="0"/>
                <v:fill on="true" color="#ffffff"/>
              </v:shape>
              <v:shape id="Shape 304971" style="position:absolute;width:1036;height:381;left:91;top:655;" coordsize="103634,38100" path="m0,0l103634,0l103634,38100l0,38100l0,0">
                <v:stroke weight="0pt" endcap="flat" joinstyle="miter" miterlimit="10" on="false" color="#000000" opacity="0"/>
                <v:fill on="true" color="#ffffff"/>
              </v:shape>
              <v:shape id="Shape 304972" style="position:absolute;width:182;height:655;left:472;top:0;" coordsize="18291,65534" path="m0,0l18291,0l18291,65534l0,65534l0,0">
                <v:stroke weight="0pt" endcap="flat" joinstyle="miter" miterlimit="10" on="false" color="#000000" opacity="0"/>
                <v:fill on="true" color="#000000"/>
              </v:shape>
              <v:shape id="Shape 304973" style="position:absolute;width:655;height:182;left:472;top:472;" coordsize="65534,18291" path="m0,0l65534,0l65534,18291l0,18291l0,0">
                <v:stroke weight="0pt" endcap="flat" joinstyle="miter" miterlimit="10" on="false" color="#000000" opacity="0"/>
                <v:fill on="true" color="#000000"/>
              </v:shape>
              <v:shape id="Shape 304974" style="position:absolute;width:381;height:472;left:655;top:0;" coordsize="38100,47244" path="m0,0l38100,0l38100,47244l0,47244l0,0">
                <v:stroke weight="0pt" endcap="flat" joinstyle="miter" miterlimit="10" on="false" color="#000000" opacity="0"/>
                <v:fill on="true" color="#ffffff"/>
              </v:shape>
              <v:shape id="Shape 304975" style="position:absolute;width:472;height:381;left:655;top:91;" coordsize="47243,38100" path="m0,0l47243,0l47243,38100l0,38100l0,0">
                <v:stroke weight="0pt" endcap="flat" joinstyle="miter" miterlimit="10" on="false" color="#000000" opacity="0"/>
                <v:fill on="true" color="#ffffff"/>
              </v:shape>
              <v:shape id="Shape 304976" style="position:absolute;width:91;height:91;left:1036;top:0;" coordsize="9144,9144" path="m0,0l9144,0l9144,9144l0,9144l0,0">
                <v:stroke weight="0pt" endcap="flat" joinstyle="miter" miterlimit="10" on="false" color="#000000" opacity="0"/>
                <v:fill on="true" color="#000000"/>
              </v:shape>
              <v:shape id="Shape 304977" style="position:absolute;width:67254;height:91;left:1127;top:1036;" coordsize="6725412,9144" path="m0,0l6725412,0l6725412,9144l0,9144l0,0">
                <v:stroke weight="0pt" endcap="flat" joinstyle="miter" miterlimit="10" on="false" color="#000000" opacity="0"/>
                <v:fill on="true" color="#000000"/>
              </v:shape>
              <v:shape id="Shape 304978" style="position:absolute;width:67254;height:381;left:1127;top:655;" coordsize="6725412,38100" path="m0,0l6725412,0l6725412,38100l0,38100l0,0">
                <v:stroke weight="0pt" endcap="flat" joinstyle="miter" miterlimit="10" on="false" color="#000000" opacity="0"/>
                <v:fill on="true" color="#ffffff"/>
              </v:shape>
              <v:shape id="Shape 304979" style="position:absolute;width:67254;height:182;left:1127;top:472;" coordsize="6725412,18291" path="m0,0l6725412,0l6725412,18291l0,18291l0,0">
                <v:stroke weight="0pt" endcap="flat" joinstyle="miter" miterlimit="10" on="false" color="#000000" opacity="0"/>
                <v:fill on="true" color="#000000"/>
              </v:shape>
              <v:shape id="Shape 304980" style="position:absolute;width:67254;height:381;left:1127;top:91;" coordsize="6725412,38100" path="m0,0l6725412,0l6725412,38100l0,38100l0,0">
                <v:stroke weight="0pt" endcap="flat" joinstyle="miter" miterlimit="10" on="false" color="#000000" opacity="0"/>
                <v:fill on="true" color="#ffffff"/>
              </v:shape>
              <v:shape id="Shape 304981" style="position:absolute;width:67254;height:91;left:1127;top:0;" coordsize="6725412,9144" path="m0,0l6725412,0l6725412,9144l0,9144l0,0">
                <v:stroke weight="0pt" endcap="flat" joinstyle="miter" miterlimit="10" on="false" color="#000000" opacity="0"/>
                <v:fill on="true" color="#000000"/>
              </v:shape>
              <v:shape id="Shape 304982" style="position:absolute;width:91;height:1127;left:69418;top:0;" coordsize="9144,112778" path="m0,0l9144,0l9144,112778l0,112778l0,0">
                <v:stroke weight="0pt" endcap="flat" joinstyle="miter" miterlimit="10" on="false" color="#000000" opacity="0"/>
                <v:fill on="true" color="#000000"/>
              </v:shape>
              <v:shape id="Shape 304983" style="position:absolute;width:1127;height:91;left:68381;top:1036;" coordsize="112777,9144" path="m0,0l112777,0l112777,9144l0,9144l0,0">
                <v:stroke weight="0pt" endcap="flat" joinstyle="miter" miterlimit="10" on="false" color="#000000" opacity="0"/>
                <v:fill on="true" color="#000000"/>
              </v:shape>
              <v:shape id="Shape 304984" style="position:absolute;width:381;height:1036;left:69037;top:0;" coordsize="38100,103634" path="m0,0l38100,0l38100,103634l0,103634l0,0">
                <v:stroke weight="0pt" endcap="flat" joinstyle="miter" miterlimit="10" on="false" color="#000000" opacity="0"/>
                <v:fill on="true" color="#ffffff"/>
              </v:shape>
              <v:shape id="Shape 304985" style="position:absolute;width:1036;height:381;left:68381;top:655;" coordsize="103634,38100" path="m0,0l103634,0l103634,38100l0,38100l0,0">
                <v:stroke weight="0pt" endcap="flat" joinstyle="miter" miterlimit="10" on="false" color="#000000" opacity="0"/>
                <v:fill on="true" color="#ffffff"/>
              </v:shape>
              <v:shape id="Shape 304986" style="position:absolute;width:182;height:655;left:68854;top:0;" coordsize="18286,65534" path="m0,0l18286,0l18286,65534l0,65534l0,0">
                <v:stroke weight="0pt" endcap="flat" joinstyle="miter" miterlimit="10" on="false" color="#000000" opacity="0"/>
                <v:fill on="true" color="#000000"/>
              </v:shape>
              <v:shape id="Shape 304987" style="position:absolute;width:655;height:182;left:68381;top:472;" coordsize="65534,18291" path="m0,0l65534,0l65534,18291l0,18291l0,0">
                <v:stroke weight="0pt" endcap="flat" joinstyle="miter" miterlimit="10" on="false" color="#000000" opacity="0"/>
                <v:fill on="true" color="#000000"/>
              </v:shape>
              <v:shape id="Shape 304988" style="position:absolute;width:380;height:472;left:68473;top:0;" coordsize="38095,47244" path="m0,0l38095,0l38095,47244l0,47244l0,0">
                <v:stroke weight="0pt" endcap="flat" joinstyle="miter" miterlimit="10" on="false" color="#000000" opacity="0"/>
                <v:fill on="true" color="#ffffff"/>
              </v:shape>
              <v:shape id="Shape 304989" style="position:absolute;width:472;height:381;left:68381;top:91;" coordsize="47248,38100" path="m0,0l47248,0l47248,38100l0,38100l0,0">
                <v:stroke weight="0pt" endcap="flat" joinstyle="miter" miterlimit="10" on="false" color="#000000" opacity="0"/>
                <v:fill on="true" color="#ffffff"/>
              </v:shape>
              <v:shape id="Shape 304990" style="position:absolute;width:91;height:91;left:68381;top:0;" coordsize="9148,9144" path="m0,0l9148,0l9148,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10274805</wp:posOffset>
              </wp:positionV>
              <wp:extent cx="6950965" cy="112778"/>
              <wp:effectExtent l="0" t="0" r="0" b="0"/>
              <wp:wrapSquare wrapText="bothSides"/>
              <wp:docPr id="183496" name="Group 183496"/>
              <wp:cNvGraphicFramePr/>
              <a:graphic xmlns:a="http://schemas.openxmlformats.org/drawingml/2006/main">
                <a:graphicData uri="http://schemas.microsoft.com/office/word/2010/wordprocessingGroup">
                  <wpg:wgp>
                    <wpg:cNvGrpSpPr/>
                    <wpg:grpSpPr>
                      <a:xfrm>
                        <a:off x="0" y="0"/>
                        <a:ext cx="6950965" cy="112778"/>
                        <a:chOff x="0" y="0"/>
                        <a:chExt cx="6950965" cy="112778"/>
                      </a:xfrm>
                    </wpg:grpSpPr>
                    <wps:wsp>
                      <wps:cNvPr id="304899" name="Shape 304899"/>
                      <wps:cNvSpPr/>
                      <wps:spPr>
                        <a:xfrm>
                          <a:off x="0"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0" name="Shape 304900"/>
                      <wps:cNvSpPr/>
                      <wps:spPr>
                        <a:xfrm>
                          <a:off x="0"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1" name="Shape 304901"/>
                      <wps:cNvSpPr/>
                      <wps:spPr>
                        <a:xfrm>
                          <a:off x="9143"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02" name="Shape 304902"/>
                      <wps:cNvSpPr/>
                      <wps:spPr>
                        <a:xfrm>
                          <a:off x="9143"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03" name="Shape 304903"/>
                      <wps:cNvSpPr/>
                      <wps:spPr>
                        <a:xfrm>
                          <a:off x="47243" y="1"/>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4" name="Shape 304904"/>
                      <wps:cNvSpPr/>
                      <wps:spPr>
                        <a:xfrm>
                          <a:off x="47243"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5" name="Shape 304905"/>
                      <wps:cNvSpPr/>
                      <wps:spPr>
                        <a:xfrm>
                          <a:off x="65535"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06" name="Shape 304906"/>
                      <wps:cNvSpPr/>
                      <wps:spPr>
                        <a:xfrm>
                          <a:off x="65535" y="9144"/>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07" name="Shape 304907"/>
                      <wps:cNvSpPr/>
                      <wps:spPr>
                        <a:xfrm>
                          <a:off x="103635"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8" name="Shape 304908"/>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09" name="Shape 304909"/>
                      <wps:cNvSpPr/>
                      <wps:spPr>
                        <a:xfrm>
                          <a:off x="112777" y="6553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10" name="Shape 304910"/>
                      <wps:cNvSpPr/>
                      <wps:spPr>
                        <a:xfrm>
                          <a:off x="112777" y="47244"/>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1" name="Shape 304911"/>
                      <wps:cNvSpPr/>
                      <wps:spPr>
                        <a:xfrm>
                          <a:off x="112777" y="9144"/>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12" name="Shape 304912"/>
                      <wps:cNvSpPr/>
                      <wps:spPr>
                        <a:xfrm>
                          <a:off x="112777" y="1"/>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3" name="Shape 304913"/>
                      <wps:cNvSpPr/>
                      <wps:spPr>
                        <a:xfrm>
                          <a:off x="6941821" y="0"/>
                          <a:ext cx="9144" cy="112778"/>
                        </a:xfrm>
                        <a:custGeom>
                          <a:avLst/>
                          <a:gdLst/>
                          <a:ahLst/>
                          <a:cxnLst/>
                          <a:rect l="0" t="0" r="0" b="0"/>
                          <a:pathLst>
                            <a:path w="9144" h="112778">
                              <a:moveTo>
                                <a:pt x="0" y="0"/>
                              </a:moveTo>
                              <a:lnTo>
                                <a:pt x="9144" y="0"/>
                              </a:lnTo>
                              <a:lnTo>
                                <a:pt x="9144" y="112778"/>
                              </a:lnTo>
                              <a:lnTo>
                                <a:pt x="0" y="112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4" name="Shape 304914"/>
                      <wps:cNvSpPr/>
                      <wps:spPr>
                        <a:xfrm>
                          <a:off x="6838188" y="103634"/>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5" name="Shape 304915"/>
                      <wps:cNvSpPr/>
                      <wps:spPr>
                        <a:xfrm>
                          <a:off x="6903721" y="1"/>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16" name="Shape 304916"/>
                      <wps:cNvSpPr/>
                      <wps:spPr>
                        <a:xfrm>
                          <a:off x="6838188" y="6553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17" name="Shape 304917"/>
                      <wps:cNvSpPr/>
                      <wps:spPr>
                        <a:xfrm>
                          <a:off x="6885433" y="1"/>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8" name="Shape 304918"/>
                      <wps:cNvSpPr/>
                      <wps:spPr>
                        <a:xfrm>
                          <a:off x="6838188" y="47244"/>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19" name="Shape 304919"/>
                      <wps:cNvSpPr/>
                      <wps:spPr>
                        <a:xfrm>
                          <a:off x="6847333" y="1"/>
                          <a:ext cx="38095" cy="47244"/>
                        </a:xfrm>
                        <a:custGeom>
                          <a:avLst/>
                          <a:gdLst/>
                          <a:ahLst/>
                          <a:cxnLst/>
                          <a:rect l="0" t="0" r="0" b="0"/>
                          <a:pathLst>
                            <a:path w="38095" h="47244">
                              <a:moveTo>
                                <a:pt x="0" y="0"/>
                              </a:moveTo>
                              <a:lnTo>
                                <a:pt x="38095" y="0"/>
                              </a:lnTo>
                              <a:lnTo>
                                <a:pt x="38095"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20" name="Shape 304920"/>
                      <wps:cNvSpPr/>
                      <wps:spPr>
                        <a:xfrm>
                          <a:off x="6838188" y="9144"/>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921" name="Shape 304921"/>
                      <wps:cNvSpPr/>
                      <wps:spPr>
                        <a:xfrm>
                          <a:off x="6838188" y="1"/>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96" style="width:547.32pt;height:8.88013pt;position:absolute;mso-position-horizontal-relative:page;mso-position-horizontal:absolute;margin-left:24pt;mso-position-vertical-relative:page;margin-top:809.04pt;" coordsize="69509,1127">
              <v:shape id="Shape 304922" style="position:absolute;width:91;height:1127;left:0;top:0;" coordsize="9144,112778" path="m0,0l9144,0l9144,112778l0,112778l0,0">
                <v:stroke weight="0pt" endcap="flat" joinstyle="miter" miterlimit="10" on="false" color="#000000" opacity="0"/>
                <v:fill on="true" color="#000000"/>
              </v:shape>
              <v:shape id="Shape 304923" style="position:absolute;width:1127;height:91;left:0;top:1036;" coordsize="112777,9144" path="m0,0l112777,0l112777,9144l0,9144l0,0">
                <v:stroke weight="0pt" endcap="flat" joinstyle="miter" miterlimit="10" on="false" color="#000000" opacity="0"/>
                <v:fill on="true" color="#000000"/>
              </v:shape>
              <v:shape id="Shape 304924" style="position:absolute;width:381;height:1036;left:91;top:0;" coordsize="38100,103634" path="m0,0l38100,0l38100,103634l0,103634l0,0">
                <v:stroke weight="0pt" endcap="flat" joinstyle="miter" miterlimit="10" on="false" color="#000000" opacity="0"/>
                <v:fill on="true" color="#ffffff"/>
              </v:shape>
              <v:shape id="Shape 304925" style="position:absolute;width:1036;height:381;left:91;top:655;" coordsize="103634,38100" path="m0,0l103634,0l103634,38100l0,38100l0,0">
                <v:stroke weight="0pt" endcap="flat" joinstyle="miter" miterlimit="10" on="false" color="#000000" opacity="0"/>
                <v:fill on="true" color="#ffffff"/>
              </v:shape>
              <v:shape id="Shape 304926" style="position:absolute;width:182;height:655;left:472;top:0;" coordsize="18291,65534" path="m0,0l18291,0l18291,65534l0,65534l0,0">
                <v:stroke weight="0pt" endcap="flat" joinstyle="miter" miterlimit="10" on="false" color="#000000" opacity="0"/>
                <v:fill on="true" color="#000000"/>
              </v:shape>
              <v:shape id="Shape 304927" style="position:absolute;width:655;height:182;left:472;top:472;" coordsize="65534,18291" path="m0,0l65534,0l65534,18291l0,18291l0,0">
                <v:stroke weight="0pt" endcap="flat" joinstyle="miter" miterlimit="10" on="false" color="#000000" opacity="0"/>
                <v:fill on="true" color="#000000"/>
              </v:shape>
              <v:shape id="Shape 304928" style="position:absolute;width:381;height:472;left:655;top:0;" coordsize="38100,47244" path="m0,0l38100,0l38100,47244l0,47244l0,0">
                <v:stroke weight="0pt" endcap="flat" joinstyle="miter" miterlimit="10" on="false" color="#000000" opacity="0"/>
                <v:fill on="true" color="#ffffff"/>
              </v:shape>
              <v:shape id="Shape 304929" style="position:absolute;width:472;height:381;left:655;top:91;" coordsize="47243,38100" path="m0,0l47243,0l47243,38100l0,38100l0,0">
                <v:stroke weight="0pt" endcap="flat" joinstyle="miter" miterlimit="10" on="false" color="#000000" opacity="0"/>
                <v:fill on="true" color="#ffffff"/>
              </v:shape>
              <v:shape id="Shape 304930" style="position:absolute;width:91;height:91;left:1036;top:0;" coordsize="9144,9144" path="m0,0l9144,0l9144,9144l0,9144l0,0">
                <v:stroke weight="0pt" endcap="flat" joinstyle="miter" miterlimit="10" on="false" color="#000000" opacity="0"/>
                <v:fill on="true" color="#000000"/>
              </v:shape>
              <v:shape id="Shape 304931" style="position:absolute;width:67254;height:91;left:1127;top:1036;" coordsize="6725412,9144" path="m0,0l6725412,0l6725412,9144l0,9144l0,0">
                <v:stroke weight="0pt" endcap="flat" joinstyle="miter" miterlimit="10" on="false" color="#000000" opacity="0"/>
                <v:fill on="true" color="#000000"/>
              </v:shape>
              <v:shape id="Shape 304932" style="position:absolute;width:67254;height:381;left:1127;top:655;" coordsize="6725412,38100" path="m0,0l6725412,0l6725412,38100l0,38100l0,0">
                <v:stroke weight="0pt" endcap="flat" joinstyle="miter" miterlimit="10" on="false" color="#000000" opacity="0"/>
                <v:fill on="true" color="#ffffff"/>
              </v:shape>
              <v:shape id="Shape 304933" style="position:absolute;width:67254;height:182;left:1127;top:472;" coordsize="6725412,18291" path="m0,0l6725412,0l6725412,18291l0,18291l0,0">
                <v:stroke weight="0pt" endcap="flat" joinstyle="miter" miterlimit="10" on="false" color="#000000" opacity="0"/>
                <v:fill on="true" color="#000000"/>
              </v:shape>
              <v:shape id="Shape 304934" style="position:absolute;width:67254;height:381;left:1127;top:91;" coordsize="6725412,38100" path="m0,0l6725412,0l6725412,38100l0,38100l0,0">
                <v:stroke weight="0pt" endcap="flat" joinstyle="miter" miterlimit="10" on="false" color="#000000" opacity="0"/>
                <v:fill on="true" color="#ffffff"/>
              </v:shape>
              <v:shape id="Shape 304935" style="position:absolute;width:67254;height:91;left:1127;top:0;" coordsize="6725412,9144" path="m0,0l6725412,0l6725412,9144l0,9144l0,0">
                <v:stroke weight="0pt" endcap="flat" joinstyle="miter" miterlimit="10" on="false" color="#000000" opacity="0"/>
                <v:fill on="true" color="#000000"/>
              </v:shape>
              <v:shape id="Shape 304936" style="position:absolute;width:91;height:1127;left:69418;top:0;" coordsize="9144,112778" path="m0,0l9144,0l9144,112778l0,112778l0,0">
                <v:stroke weight="0pt" endcap="flat" joinstyle="miter" miterlimit="10" on="false" color="#000000" opacity="0"/>
                <v:fill on="true" color="#000000"/>
              </v:shape>
              <v:shape id="Shape 304937" style="position:absolute;width:1127;height:91;left:68381;top:1036;" coordsize="112777,9144" path="m0,0l112777,0l112777,9144l0,9144l0,0">
                <v:stroke weight="0pt" endcap="flat" joinstyle="miter" miterlimit="10" on="false" color="#000000" opacity="0"/>
                <v:fill on="true" color="#000000"/>
              </v:shape>
              <v:shape id="Shape 304938" style="position:absolute;width:381;height:1036;left:69037;top:0;" coordsize="38100,103634" path="m0,0l38100,0l38100,103634l0,103634l0,0">
                <v:stroke weight="0pt" endcap="flat" joinstyle="miter" miterlimit="10" on="false" color="#000000" opacity="0"/>
                <v:fill on="true" color="#ffffff"/>
              </v:shape>
              <v:shape id="Shape 304939" style="position:absolute;width:1036;height:381;left:68381;top:655;" coordsize="103634,38100" path="m0,0l103634,0l103634,38100l0,38100l0,0">
                <v:stroke weight="0pt" endcap="flat" joinstyle="miter" miterlimit="10" on="false" color="#000000" opacity="0"/>
                <v:fill on="true" color="#ffffff"/>
              </v:shape>
              <v:shape id="Shape 304940" style="position:absolute;width:182;height:655;left:68854;top:0;" coordsize="18286,65534" path="m0,0l18286,0l18286,65534l0,65534l0,0">
                <v:stroke weight="0pt" endcap="flat" joinstyle="miter" miterlimit="10" on="false" color="#000000" opacity="0"/>
                <v:fill on="true" color="#000000"/>
              </v:shape>
              <v:shape id="Shape 304941" style="position:absolute;width:655;height:182;left:68381;top:472;" coordsize="65534,18291" path="m0,0l65534,0l65534,18291l0,18291l0,0">
                <v:stroke weight="0pt" endcap="flat" joinstyle="miter" miterlimit="10" on="false" color="#000000" opacity="0"/>
                <v:fill on="true" color="#000000"/>
              </v:shape>
              <v:shape id="Shape 304942" style="position:absolute;width:380;height:472;left:68473;top:0;" coordsize="38095,47244" path="m0,0l38095,0l38095,47244l0,47244l0,0">
                <v:stroke weight="0pt" endcap="flat" joinstyle="miter" miterlimit="10" on="false" color="#000000" opacity="0"/>
                <v:fill on="true" color="#ffffff"/>
              </v:shape>
              <v:shape id="Shape 304943" style="position:absolute;width:472;height:381;left:68381;top:91;" coordsize="47248,38100" path="m0,0l47248,0l47248,38100l0,38100l0,0">
                <v:stroke weight="0pt" endcap="flat" joinstyle="miter" miterlimit="10" on="false" color="#000000" opacity="0"/>
                <v:fill on="true" color="#ffffff"/>
              </v:shape>
              <v:shape id="Shape 304944" style="position:absolute;width:91;height:91;left:68381;top:0;" coordsize="9148,9144" path="m0,0l9148,0l9148,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CA" w:rsidRDefault="006C1FCA">
      <w:pPr>
        <w:spacing w:after="0" w:line="240" w:lineRule="auto"/>
      </w:pPr>
      <w:r>
        <w:separator/>
      </w:r>
    </w:p>
  </w:footnote>
  <w:footnote w:type="continuationSeparator" w:id="0">
    <w:p w:rsidR="006C1FCA" w:rsidRDefault="006C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0965" cy="112777"/>
              <wp:effectExtent l="0" t="0" r="0" b="0"/>
              <wp:wrapSquare wrapText="bothSides"/>
              <wp:docPr id="183589" name="Group 183589"/>
              <wp:cNvGraphicFramePr/>
              <a:graphic xmlns:a="http://schemas.openxmlformats.org/drawingml/2006/main">
                <a:graphicData uri="http://schemas.microsoft.com/office/word/2010/wordprocessingGroup">
                  <wpg:wgp>
                    <wpg:cNvGrpSpPr/>
                    <wpg:grpSpPr>
                      <a:xfrm>
                        <a:off x="0" y="0"/>
                        <a:ext cx="6950965" cy="112777"/>
                        <a:chOff x="0" y="0"/>
                        <a:chExt cx="6950965" cy="112777"/>
                      </a:xfrm>
                    </wpg:grpSpPr>
                    <wps:wsp>
                      <wps:cNvPr id="304837" name="Shape 304837"/>
                      <wps:cNvSpPr/>
                      <wps:spPr>
                        <a:xfrm>
                          <a:off x="0"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38" name="Shape 304838"/>
                      <wps:cNvSpPr/>
                      <wps:spPr>
                        <a:xfrm>
                          <a:off x="0"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39" name="Shape 304839"/>
                      <wps:cNvSpPr/>
                      <wps:spPr>
                        <a:xfrm>
                          <a:off x="9143"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40" name="Shape 304840"/>
                      <wps:cNvSpPr/>
                      <wps:spPr>
                        <a:xfrm>
                          <a:off x="9143"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41" name="Shape 304841"/>
                      <wps:cNvSpPr/>
                      <wps:spPr>
                        <a:xfrm>
                          <a:off x="47243" y="47243"/>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42" name="Shape 304842"/>
                      <wps:cNvSpPr/>
                      <wps:spPr>
                        <a:xfrm>
                          <a:off x="47243"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43" name="Shape 304843"/>
                      <wps:cNvSpPr/>
                      <wps:spPr>
                        <a:xfrm>
                          <a:off x="65535" y="65533"/>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44" name="Shape 304844"/>
                      <wps:cNvSpPr/>
                      <wps:spPr>
                        <a:xfrm>
                          <a:off x="103635" y="10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45" name="Shape 304845"/>
                      <wps:cNvSpPr/>
                      <wps:spPr>
                        <a:xfrm>
                          <a:off x="112777" y="2"/>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46" name="Shape 304846"/>
                      <wps:cNvSpPr/>
                      <wps:spPr>
                        <a:xfrm>
                          <a:off x="112777" y="914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47" name="Shape 304847"/>
                      <wps:cNvSpPr/>
                      <wps:spPr>
                        <a:xfrm>
                          <a:off x="112777" y="47242"/>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48" name="Shape 304848"/>
                      <wps:cNvSpPr/>
                      <wps:spPr>
                        <a:xfrm>
                          <a:off x="112777" y="65533"/>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49" name="Shape 304849"/>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50" name="Shape 304850"/>
                      <wps:cNvSpPr/>
                      <wps:spPr>
                        <a:xfrm>
                          <a:off x="6941821"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51" name="Shape 304851"/>
                      <wps:cNvSpPr/>
                      <wps:spPr>
                        <a:xfrm>
                          <a:off x="6838188"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52" name="Shape 304852"/>
                      <wps:cNvSpPr/>
                      <wps:spPr>
                        <a:xfrm>
                          <a:off x="6903721"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53" name="Shape 304853"/>
                      <wps:cNvSpPr/>
                      <wps:spPr>
                        <a:xfrm>
                          <a:off x="6838188"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54" name="Shape 304854"/>
                      <wps:cNvSpPr/>
                      <wps:spPr>
                        <a:xfrm>
                          <a:off x="6885433" y="47243"/>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55" name="Shape 304855"/>
                      <wps:cNvSpPr/>
                      <wps:spPr>
                        <a:xfrm>
                          <a:off x="6838188"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56" name="Shape 304856"/>
                      <wps:cNvSpPr/>
                      <wps:spPr>
                        <a:xfrm>
                          <a:off x="6838188" y="65533"/>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57" name="Shape 304857"/>
                      <wps:cNvSpPr/>
                      <wps:spPr>
                        <a:xfrm>
                          <a:off x="6838188" y="103634"/>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89" style="width:547.32pt;height:8.88008pt;position:absolute;mso-position-horizontal-relative:page;mso-position-horizontal:absolute;margin-left:24pt;mso-position-vertical-relative:page;margin-top:23.9999pt;" coordsize="69509,1127">
              <v:shape id="Shape 304858" style="position:absolute;width:91;height:1127;left:0;top:0;" coordsize="9144,112777" path="m0,0l9144,0l9144,112777l0,112777l0,0">
                <v:stroke weight="0pt" endcap="flat" joinstyle="miter" miterlimit="10" on="false" color="#000000" opacity="0"/>
                <v:fill on="true" color="#000000"/>
              </v:shape>
              <v:shape id="Shape 304859" style="position:absolute;width:1127;height:91;left:0;top:0;" coordsize="112777,9144" path="m0,0l112777,0l112777,9144l0,9144l0,0">
                <v:stroke weight="0pt" endcap="flat" joinstyle="miter" miterlimit="10" on="false" color="#000000" opacity="0"/>
                <v:fill on="true" color="#000000"/>
              </v:shape>
              <v:shape id="Shape 304860" style="position:absolute;width:381;height:1036;left:91;top:91;" coordsize="38100,103634" path="m0,0l38100,0l38100,103634l0,103634l0,0">
                <v:stroke weight="0pt" endcap="flat" joinstyle="miter" miterlimit="10" on="false" color="#000000" opacity="0"/>
                <v:fill on="true" color="#ffffff"/>
              </v:shape>
              <v:shape id="Shape 304861" style="position:absolute;width:1036;height:381;left:91;top:91;" coordsize="103634,38100" path="m0,0l103634,0l103634,38100l0,38100l0,0">
                <v:stroke weight="0pt" endcap="flat" joinstyle="miter" miterlimit="10" on="false" color="#000000" opacity="0"/>
                <v:fill on="true" color="#ffffff"/>
              </v:shape>
              <v:shape id="Shape 304862" style="position:absolute;width:182;height:655;left:472;top:472;" coordsize="18291,65534" path="m0,0l18291,0l18291,65534l0,65534l0,0">
                <v:stroke weight="0pt" endcap="flat" joinstyle="miter" miterlimit="10" on="false" color="#000000" opacity="0"/>
                <v:fill on="true" color="#000000"/>
              </v:shape>
              <v:shape id="Shape 304863" style="position:absolute;width:655;height:182;left:472;top:472;" coordsize="65534,18291" path="m0,0l65534,0l65534,18291l0,18291l0,0">
                <v:stroke weight="0pt" endcap="flat" joinstyle="miter" miterlimit="10" on="false" color="#000000" opacity="0"/>
                <v:fill on="true" color="#000000"/>
              </v:shape>
              <v:shape id="Shape 304864" style="position:absolute;width:472;height:381;left:655;top:655;" coordsize="47243,38100" path="m0,0l47243,0l47243,38100l0,38100l0,0">
                <v:stroke weight="0pt" endcap="flat" joinstyle="miter" miterlimit="10" on="false" color="#000000" opacity="0"/>
                <v:fill on="true" color="#ffffff"/>
              </v:shape>
              <v:shape id="Shape 304865" style="position:absolute;width:91;height:91;left:1036;top:1036;" coordsize="9144,9144" path="m0,0l9144,0l9144,9144l0,9144l0,0">
                <v:stroke weight="0pt" endcap="flat" joinstyle="miter" miterlimit="10" on="false" color="#000000" opacity="0"/>
                <v:fill on="true" color="#000000"/>
              </v:shape>
              <v:shape id="Shape 304866" style="position:absolute;width:67254;height:91;left:1127;top:0;" coordsize="6725412,9144" path="m0,0l6725412,0l6725412,9144l0,9144l0,0">
                <v:stroke weight="0pt" endcap="flat" joinstyle="miter" miterlimit="10" on="false" color="#000000" opacity="0"/>
                <v:fill on="true" color="#000000"/>
              </v:shape>
              <v:shape id="Shape 304867" style="position:absolute;width:67254;height:381;left:1127;top:91;" coordsize="6725412,38100" path="m0,0l6725412,0l6725412,38100l0,38100l0,0">
                <v:stroke weight="0pt" endcap="flat" joinstyle="miter" miterlimit="10" on="false" color="#000000" opacity="0"/>
                <v:fill on="true" color="#ffffff"/>
              </v:shape>
              <v:shape id="Shape 304868" style="position:absolute;width:67254;height:182;left:1127;top:472;" coordsize="6725412,18291" path="m0,0l6725412,0l6725412,18291l0,18291l0,0">
                <v:stroke weight="0pt" endcap="flat" joinstyle="miter" miterlimit="10" on="false" color="#000000" opacity="0"/>
                <v:fill on="true" color="#000000"/>
              </v:shape>
              <v:shape id="Shape 304869" style="position:absolute;width:67254;height:381;left:1127;top:655;" coordsize="6725412,38100" path="m0,0l6725412,0l6725412,38100l0,38100l0,0">
                <v:stroke weight="0pt" endcap="flat" joinstyle="miter" miterlimit="10" on="false" color="#000000" opacity="0"/>
                <v:fill on="true" color="#ffffff"/>
              </v:shape>
              <v:shape id="Shape 304870" style="position:absolute;width:67254;height:91;left:1127;top:1036;" coordsize="6725412,9144" path="m0,0l6725412,0l6725412,9144l0,9144l0,0">
                <v:stroke weight="0pt" endcap="flat" joinstyle="miter" miterlimit="10" on="false" color="#000000" opacity="0"/>
                <v:fill on="true" color="#000000"/>
              </v:shape>
              <v:shape id="Shape 304871" style="position:absolute;width:91;height:1127;left:69418;top:0;" coordsize="9144,112777" path="m0,0l9144,0l9144,112777l0,112777l0,0">
                <v:stroke weight="0pt" endcap="flat" joinstyle="miter" miterlimit="10" on="false" color="#000000" opacity="0"/>
                <v:fill on="true" color="#000000"/>
              </v:shape>
              <v:shape id="Shape 304872" style="position:absolute;width:1127;height:91;left:68381;top:0;" coordsize="112777,9144" path="m0,0l112777,0l112777,9144l0,9144l0,0">
                <v:stroke weight="0pt" endcap="flat" joinstyle="miter" miterlimit="10" on="false" color="#000000" opacity="0"/>
                <v:fill on="true" color="#000000"/>
              </v:shape>
              <v:shape id="Shape 304873" style="position:absolute;width:381;height:1036;left:69037;top:91;" coordsize="38100,103634" path="m0,0l38100,0l38100,103634l0,103634l0,0">
                <v:stroke weight="0pt" endcap="flat" joinstyle="miter" miterlimit="10" on="false" color="#000000" opacity="0"/>
                <v:fill on="true" color="#ffffff"/>
              </v:shape>
              <v:shape id="Shape 304874" style="position:absolute;width:1036;height:381;left:68381;top:91;" coordsize="103634,38100" path="m0,0l103634,0l103634,38100l0,38100l0,0">
                <v:stroke weight="0pt" endcap="flat" joinstyle="miter" miterlimit="10" on="false" color="#000000" opacity="0"/>
                <v:fill on="true" color="#ffffff"/>
              </v:shape>
              <v:shape id="Shape 304875" style="position:absolute;width:182;height:655;left:68854;top:472;" coordsize="18286,65534" path="m0,0l18286,0l18286,65534l0,65534l0,0">
                <v:stroke weight="0pt" endcap="flat" joinstyle="miter" miterlimit="10" on="false" color="#000000" opacity="0"/>
                <v:fill on="true" color="#000000"/>
              </v:shape>
              <v:shape id="Shape 304876" style="position:absolute;width:655;height:182;left:68381;top:472;" coordsize="65534,18291" path="m0,0l65534,0l65534,18291l0,18291l0,0">
                <v:stroke weight="0pt" endcap="flat" joinstyle="miter" miterlimit="10" on="false" color="#000000" opacity="0"/>
                <v:fill on="true" color="#000000"/>
              </v:shape>
              <v:shape id="Shape 304877" style="position:absolute;width:472;height:381;left:68381;top:655;" coordsize="47248,38100" path="m0,0l47248,0l47248,38100l0,38100l0,0">
                <v:stroke weight="0pt" endcap="flat" joinstyle="miter" miterlimit="10" on="false" color="#000000" opacity="0"/>
                <v:fill on="true" color="#ffffff"/>
              </v:shape>
              <v:shape id="Shape 304878" style="position:absolute;width:91;height:91;left:68381;top:1036;" coordsize="9148,9144" path="m0,0l9148,0l9148,9144l0,9144l0,0">
                <v:stroke weight="0pt" endcap="flat" joinstyle="miter" miterlimit="10" on="false" color="#000000" opacity="0"/>
                <v:fill on="true" color="#000000"/>
              </v:shape>
              <w10:wrap type="square"/>
            </v:group>
          </w:pict>
        </mc:Fallback>
      </mc:AlternateContent>
    </w:r>
  </w:p>
  <w:p w:rsidR="00030AF1" w:rsidRDefault="006C1FC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417573</wp:posOffset>
              </wp:positionV>
              <wp:extent cx="6950964" cy="9857232"/>
              <wp:effectExtent l="0" t="0" r="0" b="0"/>
              <wp:wrapNone/>
              <wp:docPr id="183611" name="Group 183611"/>
              <wp:cNvGraphicFramePr/>
              <a:graphic xmlns:a="http://schemas.openxmlformats.org/drawingml/2006/main">
                <a:graphicData uri="http://schemas.microsoft.com/office/word/2010/wordprocessingGroup">
                  <wpg:wgp>
                    <wpg:cNvGrpSpPr/>
                    <wpg:grpSpPr>
                      <a:xfrm>
                        <a:off x="0" y="0"/>
                        <a:ext cx="6950964" cy="9857232"/>
                        <a:chOff x="0" y="0"/>
                        <a:chExt cx="6950964" cy="9857232"/>
                      </a:xfrm>
                    </wpg:grpSpPr>
                    <wps:wsp>
                      <wps:cNvPr id="304879" name="Shape 304879"/>
                      <wps:cNvSpPr/>
                      <wps:spPr>
                        <a:xfrm>
                          <a:off x="0"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80" name="Shape 304880"/>
                      <wps:cNvSpPr/>
                      <wps:spPr>
                        <a:xfrm>
                          <a:off x="9143"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81" name="Shape 304881"/>
                      <wps:cNvSpPr/>
                      <wps:spPr>
                        <a:xfrm>
                          <a:off x="47243" y="0"/>
                          <a:ext cx="18291" cy="9857232"/>
                        </a:xfrm>
                        <a:custGeom>
                          <a:avLst/>
                          <a:gdLst/>
                          <a:ahLst/>
                          <a:cxnLst/>
                          <a:rect l="0" t="0" r="0" b="0"/>
                          <a:pathLst>
                            <a:path w="18291" h="9857232">
                              <a:moveTo>
                                <a:pt x="0" y="0"/>
                              </a:moveTo>
                              <a:lnTo>
                                <a:pt x="18291" y="0"/>
                              </a:lnTo>
                              <a:lnTo>
                                <a:pt x="18291"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82" name="Shape 304882"/>
                      <wps:cNvSpPr/>
                      <wps:spPr>
                        <a:xfrm>
                          <a:off x="65535"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83" name="Shape 304883"/>
                      <wps:cNvSpPr/>
                      <wps:spPr>
                        <a:xfrm>
                          <a:off x="103635"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84" name="Shape 304884"/>
                      <wps:cNvSpPr/>
                      <wps:spPr>
                        <a:xfrm>
                          <a:off x="6941821"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85" name="Shape 304885"/>
                      <wps:cNvSpPr/>
                      <wps:spPr>
                        <a:xfrm>
                          <a:off x="6903721"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86" name="Shape 304886"/>
                      <wps:cNvSpPr/>
                      <wps:spPr>
                        <a:xfrm>
                          <a:off x="6885433" y="0"/>
                          <a:ext cx="18286" cy="9857232"/>
                        </a:xfrm>
                        <a:custGeom>
                          <a:avLst/>
                          <a:gdLst/>
                          <a:ahLst/>
                          <a:cxnLst/>
                          <a:rect l="0" t="0" r="0" b="0"/>
                          <a:pathLst>
                            <a:path w="18286" h="9857232">
                              <a:moveTo>
                                <a:pt x="0" y="0"/>
                              </a:moveTo>
                              <a:lnTo>
                                <a:pt x="18286" y="0"/>
                              </a:lnTo>
                              <a:lnTo>
                                <a:pt x="18286"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87" name="Shape 304887"/>
                      <wps:cNvSpPr/>
                      <wps:spPr>
                        <a:xfrm>
                          <a:off x="6847333" y="0"/>
                          <a:ext cx="38095" cy="9857232"/>
                        </a:xfrm>
                        <a:custGeom>
                          <a:avLst/>
                          <a:gdLst/>
                          <a:ahLst/>
                          <a:cxnLst/>
                          <a:rect l="0" t="0" r="0" b="0"/>
                          <a:pathLst>
                            <a:path w="38095" h="9857232">
                              <a:moveTo>
                                <a:pt x="0" y="0"/>
                              </a:moveTo>
                              <a:lnTo>
                                <a:pt x="38095" y="0"/>
                              </a:lnTo>
                              <a:lnTo>
                                <a:pt x="38095"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88" name="Shape 304888"/>
                      <wps:cNvSpPr/>
                      <wps:spPr>
                        <a:xfrm>
                          <a:off x="6838188" y="0"/>
                          <a:ext cx="9148" cy="9857232"/>
                        </a:xfrm>
                        <a:custGeom>
                          <a:avLst/>
                          <a:gdLst/>
                          <a:ahLst/>
                          <a:cxnLst/>
                          <a:rect l="0" t="0" r="0" b="0"/>
                          <a:pathLst>
                            <a:path w="9148" h="9857232">
                              <a:moveTo>
                                <a:pt x="0" y="0"/>
                              </a:moveTo>
                              <a:lnTo>
                                <a:pt x="9148" y="0"/>
                              </a:lnTo>
                              <a:lnTo>
                                <a:pt x="9148"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11" style="width:547.32pt;height:776.16pt;position:absolute;z-index:-2147483648;mso-position-horizontal-relative:page;mso-position-horizontal:absolute;margin-left:24pt;mso-position-vertical-relative:page;margin-top:32.8798pt;" coordsize="69509,98572">
              <v:shape id="Shape 304889" style="position:absolute;width:91;height:98572;left:0;top:0;" coordsize="9144,9857232" path="m0,0l9144,0l9144,9857232l0,9857232l0,0">
                <v:stroke weight="0pt" endcap="flat" joinstyle="miter" miterlimit="10" on="false" color="#000000" opacity="0"/>
                <v:fill on="true" color="#000000"/>
              </v:shape>
              <v:shape id="Shape 304890" style="position:absolute;width:381;height:98572;left:91;top:0;" coordsize="38100,9857232" path="m0,0l38100,0l38100,9857232l0,9857232l0,0">
                <v:stroke weight="0pt" endcap="flat" joinstyle="miter" miterlimit="10" on="false" color="#000000" opacity="0"/>
                <v:fill on="true" color="#ffffff"/>
              </v:shape>
              <v:shape id="Shape 304891" style="position:absolute;width:182;height:98572;left:472;top:0;" coordsize="18291,9857232" path="m0,0l18291,0l18291,9857232l0,9857232l0,0">
                <v:stroke weight="0pt" endcap="flat" joinstyle="miter" miterlimit="10" on="false" color="#000000" opacity="0"/>
                <v:fill on="true" color="#000000"/>
              </v:shape>
              <v:shape id="Shape 304892" style="position:absolute;width:381;height:98572;left:655;top:0;" coordsize="38100,9857232" path="m0,0l38100,0l38100,9857232l0,9857232l0,0">
                <v:stroke weight="0pt" endcap="flat" joinstyle="miter" miterlimit="10" on="false" color="#000000" opacity="0"/>
                <v:fill on="true" color="#ffffff"/>
              </v:shape>
              <v:shape id="Shape 304893" style="position:absolute;width:91;height:98572;left:1036;top:0;" coordsize="9144,9857232" path="m0,0l9144,0l9144,9857232l0,9857232l0,0">
                <v:stroke weight="0pt" endcap="flat" joinstyle="miter" miterlimit="10" on="false" color="#000000" opacity="0"/>
                <v:fill on="true" color="#000000"/>
              </v:shape>
              <v:shape id="Shape 304894" style="position:absolute;width:91;height:98572;left:69418;top:0;" coordsize="9144,9857232" path="m0,0l9144,0l9144,9857232l0,9857232l0,0">
                <v:stroke weight="0pt" endcap="flat" joinstyle="miter" miterlimit="10" on="false" color="#000000" opacity="0"/>
                <v:fill on="true" color="#000000"/>
              </v:shape>
              <v:shape id="Shape 304895" style="position:absolute;width:381;height:98572;left:69037;top:0;" coordsize="38100,9857232" path="m0,0l38100,0l38100,9857232l0,9857232l0,0">
                <v:stroke weight="0pt" endcap="flat" joinstyle="miter" miterlimit="10" on="false" color="#000000" opacity="0"/>
                <v:fill on="true" color="#ffffff"/>
              </v:shape>
              <v:shape id="Shape 304896" style="position:absolute;width:182;height:98572;left:68854;top:0;" coordsize="18286,9857232" path="m0,0l18286,0l18286,9857232l0,9857232l0,0">
                <v:stroke weight="0pt" endcap="flat" joinstyle="miter" miterlimit="10" on="false" color="#000000" opacity="0"/>
                <v:fill on="true" color="#000000"/>
              </v:shape>
              <v:shape id="Shape 304897" style="position:absolute;width:380;height:98572;left:68473;top:0;" coordsize="38095,9857232" path="m0,0l38095,0l38095,9857232l0,9857232l0,0">
                <v:stroke weight="0pt" endcap="flat" joinstyle="miter" miterlimit="10" on="false" color="#000000" opacity="0"/>
                <v:fill on="true" color="#ffffff"/>
              </v:shape>
              <v:shape id="Shape 304898" style="position:absolute;width:91;height:98572;left:68381;top:0;" coordsize="9148,9857232" path="m0,0l9148,0l9148,9857232l0,98572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0965" cy="112777"/>
              <wp:effectExtent l="0" t="0" r="0" b="0"/>
              <wp:wrapSquare wrapText="bothSides"/>
              <wp:docPr id="183524" name="Group 183524"/>
              <wp:cNvGraphicFramePr/>
              <a:graphic xmlns:a="http://schemas.openxmlformats.org/drawingml/2006/main">
                <a:graphicData uri="http://schemas.microsoft.com/office/word/2010/wordprocessingGroup">
                  <wpg:wgp>
                    <wpg:cNvGrpSpPr/>
                    <wpg:grpSpPr>
                      <a:xfrm>
                        <a:off x="0" y="0"/>
                        <a:ext cx="6950965" cy="112777"/>
                        <a:chOff x="0" y="0"/>
                        <a:chExt cx="6950965" cy="112777"/>
                      </a:xfrm>
                    </wpg:grpSpPr>
                    <wps:wsp>
                      <wps:cNvPr id="304775" name="Shape 304775"/>
                      <wps:cNvSpPr/>
                      <wps:spPr>
                        <a:xfrm>
                          <a:off x="0"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76" name="Shape 304776"/>
                      <wps:cNvSpPr/>
                      <wps:spPr>
                        <a:xfrm>
                          <a:off x="0"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77" name="Shape 304777"/>
                      <wps:cNvSpPr/>
                      <wps:spPr>
                        <a:xfrm>
                          <a:off x="9143"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78" name="Shape 304778"/>
                      <wps:cNvSpPr/>
                      <wps:spPr>
                        <a:xfrm>
                          <a:off x="9143"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79" name="Shape 304779"/>
                      <wps:cNvSpPr/>
                      <wps:spPr>
                        <a:xfrm>
                          <a:off x="47243" y="47243"/>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0" name="Shape 304780"/>
                      <wps:cNvSpPr/>
                      <wps:spPr>
                        <a:xfrm>
                          <a:off x="47243"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1" name="Shape 304781"/>
                      <wps:cNvSpPr/>
                      <wps:spPr>
                        <a:xfrm>
                          <a:off x="65535" y="65533"/>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82" name="Shape 304782"/>
                      <wps:cNvSpPr/>
                      <wps:spPr>
                        <a:xfrm>
                          <a:off x="103635" y="10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3" name="Shape 304783"/>
                      <wps:cNvSpPr/>
                      <wps:spPr>
                        <a:xfrm>
                          <a:off x="112777" y="2"/>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4" name="Shape 304784"/>
                      <wps:cNvSpPr/>
                      <wps:spPr>
                        <a:xfrm>
                          <a:off x="112777" y="914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85" name="Shape 304785"/>
                      <wps:cNvSpPr/>
                      <wps:spPr>
                        <a:xfrm>
                          <a:off x="112777" y="47242"/>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6" name="Shape 304786"/>
                      <wps:cNvSpPr/>
                      <wps:spPr>
                        <a:xfrm>
                          <a:off x="112777" y="65533"/>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87" name="Shape 304787"/>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8" name="Shape 304788"/>
                      <wps:cNvSpPr/>
                      <wps:spPr>
                        <a:xfrm>
                          <a:off x="6941821"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89" name="Shape 304789"/>
                      <wps:cNvSpPr/>
                      <wps:spPr>
                        <a:xfrm>
                          <a:off x="6838188"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90" name="Shape 304790"/>
                      <wps:cNvSpPr/>
                      <wps:spPr>
                        <a:xfrm>
                          <a:off x="6903721"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91" name="Shape 304791"/>
                      <wps:cNvSpPr/>
                      <wps:spPr>
                        <a:xfrm>
                          <a:off x="6838188"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92" name="Shape 304792"/>
                      <wps:cNvSpPr/>
                      <wps:spPr>
                        <a:xfrm>
                          <a:off x="6885433" y="47243"/>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93" name="Shape 304793"/>
                      <wps:cNvSpPr/>
                      <wps:spPr>
                        <a:xfrm>
                          <a:off x="6838188"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94" name="Shape 304794"/>
                      <wps:cNvSpPr/>
                      <wps:spPr>
                        <a:xfrm>
                          <a:off x="6838188" y="65533"/>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95" name="Shape 304795"/>
                      <wps:cNvSpPr/>
                      <wps:spPr>
                        <a:xfrm>
                          <a:off x="6838188" y="103634"/>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24" style="width:547.32pt;height:8.88008pt;position:absolute;mso-position-horizontal-relative:page;mso-position-horizontal:absolute;margin-left:24pt;mso-position-vertical-relative:page;margin-top:23.9999pt;" coordsize="69509,1127">
              <v:shape id="Shape 304796" style="position:absolute;width:91;height:1127;left:0;top:0;" coordsize="9144,112777" path="m0,0l9144,0l9144,112777l0,112777l0,0">
                <v:stroke weight="0pt" endcap="flat" joinstyle="miter" miterlimit="10" on="false" color="#000000" opacity="0"/>
                <v:fill on="true" color="#000000"/>
              </v:shape>
              <v:shape id="Shape 304797" style="position:absolute;width:1127;height:91;left:0;top:0;" coordsize="112777,9144" path="m0,0l112777,0l112777,9144l0,9144l0,0">
                <v:stroke weight="0pt" endcap="flat" joinstyle="miter" miterlimit="10" on="false" color="#000000" opacity="0"/>
                <v:fill on="true" color="#000000"/>
              </v:shape>
              <v:shape id="Shape 304798" style="position:absolute;width:381;height:1036;left:91;top:91;" coordsize="38100,103634" path="m0,0l38100,0l38100,103634l0,103634l0,0">
                <v:stroke weight="0pt" endcap="flat" joinstyle="miter" miterlimit="10" on="false" color="#000000" opacity="0"/>
                <v:fill on="true" color="#ffffff"/>
              </v:shape>
              <v:shape id="Shape 304799" style="position:absolute;width:1036;height:381;left:91;top:91;" coordsize="103634,38100" path="m0,0l103634,0l103634,38100l0,38100l0,0">
                <v:stroke weight="0pt" endcap="flat" joinstyle="miter" miterlimit="10" on="false" color="#000000" opacity="0"/>
                <v:fill on="true" color="#ffffff"/>
              </v:shape>
              <v:shape id="Shape 304800" style="position:absolute;width:182;height:655;left:472;top:472;" coordsize="18291,65534" path="m0,0l18291,0l18291,65534l0,65534l0,0">
                <v:stroke weight="0pt" endcap="flat" joinstyle="miter" miterlimit="10" on="false" color="#000000" opacity="0"/>
                <v:fill on="true" color="#000000"/>
              </v:shape>
              <v:shape id="Shape 304801" style="position:absolute;width:655;height:182;left:472;top:472;" coordsize="65534,18291" path="m0,0l65534,0l65534,18291l0,18291l0,0">
                <v:stroke weight="0pt" endcap="flat" joinstyle="miter" miterlimit="10" on="false" color="#000000" opacity="0"/>
                <v:fill on="true" color="#000000"/>
              </v:shape>
              <v:shape id="Shape 304802" style="position:absolute;width:472;height:381;left:655;top:655;" coordsize="47243,38100" path="m0,0l47243,0l47243,38100l0,38100l0,0">
                <v:stroke weight="0pt" endcap="flat" joinstyle="miter" miterlimit="10" on="false" color="#000000" opacity="0"/>
                <v:fill on="true" color="#ffffff"/>
              </v:shape>
              <v:shape id="Shape 304803" style="position:absolute;width:91;height:91;left:1036;top:1036;" coordsize="9144,9144" path="m0,0l9144,0l9144,9144l0,9144l0,0">
                <v:stroke weight="0pt" endcap="flat" joinstyle="miter" miterlimit="10" on="false" color="#000000" opacity="0"/>
                <v:fill on="true" color="#000000"/>
              </v:shape>
              <v:shape id="Shape 304804" style="position:absolute;width:67254;height:91;left:1127;top:0;" coordsize="6725412,9144" path="m0,0l6725412,0l6725412,9144l0,9144l0,0">
                <v:stroke weight="0pt" endcap="flat" joinstyle="miter" miterlimit="10" on="false" color="#000000" opacity="0"/>
                <v:fill on="true" color="#000000"/>
              </v:shape>
              <v:shape id="Shape 304805" style="position:absolute;width:67254;height:381;left:1127;top:91;" coordsize="6725412,38100" path="m0,0l6725412,0l6725412,38100l0,38100l0,0">
                <v:stroke weight="0pt" endcap="flat" joinstyle="miter" miterlimit="10" on="false" color="#000000" opacity="0"/>
                <v:fill on="true" color="#ffffff"/>
              </v:shape>
              <v:shape id="Shape 304806" style="position:absolute;width:67254;height:182;left:1127;top:472;" coordsize="6725412,18291" path="m0,0l6725412,0l6725412,18291l0,18291l0,0">
                <v:stroke weight="0pt" endcap="flat" joinstyle="miter" miterlimit="10" on="false" color="#000000" opacity="0"/>
                <v:fill on="true" color="#000000"/>
              </v:shape>
              <v:shape id="Shape 304807" style="position:absolute;width:67254;height:381;left:1127;top:655;" coordsize="6725412,38100" path="m0,0l6725412,0l6725412,38100l0,38100l0,0">
                <v:stroke weight="0pt" endcap="flat" joinstyle="miter" miterlimit="10" on="false" color="#000000" opacity="0"/>
                <v:fill on="true" color="#ffffff"/>
              </v:shape>
              <v:shape id="Shape 304808" style="position:absolute;width:67254;height:91;left:1127;top:1036;" coordsize="6725412,9144" path="m0,0l6725412,0l6725412,9144l0,9144l0,0">
                <v:stroke weight="0pt" endcap="flat" joinstyle="miter" miterlimit="10" on="false" color="#000000" opacity="0"/>
                <v:fill on="true" color="#000000"/>
              </v:shape>
              <v:shape id="Shape 304809" style="position:absolute;width:91;height:1127;left:69418;top:0;" coordsize="9144,112777" path="m0,0l9144,0l9144,112777l0,112777l0,0">
                <v:stroke weight="0pt" endcap="flat" joinstyle="miter" miterlimit="10" on="false" color="#000000" opacity="0"/>
                <v:fill on="true" color="#000000"/>
              </v:shape>
              <v:shape id="Shape 304810" style="position:absolute;width:1127;height:91;left:68381;top:0;" coordsize="112777,9144" path="m0,0l112777,0l112777,9144l0,9144l0,0">
                <v:stroke weight="0pt" endcap="flat" joinstyle="miter" miterlimit="10" on="false" color="#000000" opacity="0"/>
                <v:fill on="true" color="#000000"/>
              </v:shape>
              <v:shape id="Shape 304811" style="position:absolute;width:381;height:1036;left:69037;top:91;" coordsize="38100,103634" path="m0,0l38100,0l38100,103634l0,103634l0,0">
                <v:stroke weight="0pt" endcap="flat" joinstyle="miter" miterlimit="10" on="false" color="#000000" opacity="0"/>
                <v:fill on="true" color="#ffffff"/>
              </v:shape>
              <v:shape id="Shape 304812" style="position:absolute;width:1036;height:381;left:68381;top:91;" coordsize="103634,38100" path="m0,0l103634,0l103634,38100l0,38100l0,0">
                <v:stroke weight="0pt" endcap="flat" joinstyle="miter" miterlimit="10" on="false" color="#000000" opacity="0"/>
                <v:fill on="true" color="#ffffff"/>
              </v:shape>
              <v:shape id="Shape 304813" style="position:absolute;width:182;height:655;left:68854;top:472;" coordsize="18286,65534" path="m0,0l18286,0l18286,65534l0,65534l0,0">
                <v:stroke weight="0pt" endcap="flat" joinstyle="miter" miterlimit="10" on="false" color="#000000" opacity="0"/>
                <v:fill on="true" color="#000000"/>
              </v:shape>
              <v:shape id="Shape 304814" style="position:absolute;width:655;height:182;left:68381;top:472;" coordsize="65534,18291" path="m0,0l65534,0l65534,18291l0,18291l0,0">
                <v:stroke weight="0pt" endcap="flat" joinstyle="miter" miterlimit="10" on="false" color="#000000" opacity="0"/>
                <v:fill on="true" color="#000000"/>
              </v:shape>
              <v:shape id="Shape 304815" style="position:absolute;width:472;height:381;left:68381;top:655;" coordsize="47248,38100" path="m0,0l47248,0l47248,38100l0,38100l0,0">
                <v:stroke weight="0pt" endcap="flat" joinstyle="miter" miterlimit="10" on="false" color="#000000" opacity="0"/>
                <v:fill on="true" color="#ffffff"/>
              </v:shape>
              <v:shape id="Shape 304816" style="position:absolute;width:91;height:91;left:68381;top:1036;" coordsize="9148,9144" path="m0,0l9148,0l9148,9144l0,9144l0,0">
                <v:stroke weight="0pt" endcap="flat" joinstyle="miter" miterlimit="10" on="false" color="#000000" opacity="0"/>
                <v:fill on="true" color="#000000"/>
              </v:shape>
              <w10:wrap type="square"/>
            </v:group>
          </w:pict>
        </mc:Fallback>
      </mc:AlternateContent>
    </w:r>
  </w:p>
  <w:p w:rsidR="00030AF1" w:rsidRDefault="006C1FC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417573</wp:posOffset>
              </wp:positionV>
              <wp:extent cx="6950964" cy="9857232"/>
              <wp:effectExtent l="0" t="0" r="0" b="0"/>
              <wp:wrapNone/>
              <wp:docPr id="183546" name="Group 183546"/>
              <wp:cNvGraphicFramePr/>
              <a:graphic xmlns:a="http://schemas.openxmlformats.org/drawingml/2006/main">
                <a:graphicData uri="http://schemas.microsoft.com/office/word/2010/wordprocessingGroup">
                  <wpg:wgp>
                    <wpg:cNvGrpSpPr/>
                    <wpg:grpSpPr>
                      <a:xfrm>
                        <a:off x="0" y="0"/>
                        <a:ext cx="6950964" cy="9857232"/>
                        <a:chOff x="0" y="0"/>
                        <a:chExt cx="6950964" cy="9857232"/>
                      </a:xfrm>
                    </wpg:grpSpPr>
                    <wps:wsp>
                      <wps:cNvPr id="304817" name="Shape 304817"/>
                      <wps:cNvSpPr/>
                      <wps:spPr>
                        <a:xfrm>
                          <a:off x="0"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18" name="Shape 304818"/>
                      <wps:cNvSpPr/>
                      <wps:spPr>
                        <a:xfrm>
                          <a:off x="9143"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19" name="Shape 304819"/>
                      <wps:cNvSpPr/>
                      <wps:spPr>
                        <a:xfrm>
                          <a:off x="47243" y="0"/>
                          <a:ext cx="18291" cy="9857232"/>
                        </a:xfrm>
                        <a:custGeom>
                          <a:avLst/>
                          <a:gdLst/>
                          <a:ahLst/>
                          <a:cxnLst/>
                          <a:rect l="0" t="0" r="0" b="0"/>
                          <a:pathLst>
                            <a:path w="18291" h="9857232">
                              <a:moveTo>
                                <a:pt x="0" y="0"/>
                              </a:moveTo>
                              <a:lnTo>
                                <a:pt x="18291" y="0"/>
                              </a:lnTo>
                              <a:lnTo>
                                <a:pt x="18291"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20" name="Shape 304820"/>
                      <wps:cNvSpPr/>
                      <wps:spPr>
                        <a:xfrm>
                          <a:off x="65535"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21" name="Shape 304821"/>
                      <wps:cNvSpPr/>
                      <wps:spPr>
                        <a:xfrm>
                          <a:off x="103635"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22" name="Shape 304822"/>
                      <wps:cNvSpPr/>
                      <wps:spPr>
                        <a:xfrm>
                          <a:off x="6941821"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23" name="Shape 304823"/>
                      <wps:cNvSpPr/>
                      <wps:spPr>
                        <a:xfrm>
                          <a:off x="6903721"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24" name="Shape 304824"/>
                      <wps:cNvSpPr/>
                      <wps:spPr>
                        <a:xfrm>
                          <a:off x="6885433" y="0"/>
                          <a:ext cx="18286" cy="9857232"/>
                        </a:xfrm>
                        <a:custGeom>
                          <a:avLst/>
                          <a:gdLst/>
                          <a:ahLst/>
                          <a:cxnLst/>
                          <a:rect l="0" t="0" r="0" b="0"/>
                          <a:pathLst>
                            <a:path w="18286" h="9857232">
                              <a:moveTo>
                                <a:pt x="0" y="0"/>
                              </a:moveTo>
                              <a:lnTo>
                                <a:pt x="18286" y="0"/>
                              </a:lnTo>
                              <a:lnTo>
                                <a:pt x="18286"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25" name="Shape 304825"/>
                      <wps:cNvSpPr/>
                      <wps:spPr>
                        <a:xfrm>
                          <a:off x="6847333" y="0"/>
                          <a:ext cx="38095" cy="9857232"/>
                        </a:xfrm>
                        <a:custGeom>
                          <a:avLst/>
                          <a:gdLst/>
                          <a:ahLst/>
                          <a:cxnLst/>
                          <a:rect l="0" t="0" r="0" b="0"/>
                          <a:pathLst>
                            <a:path w="38095" h="9857232">
                              <a:moveTo>
                                <a:pt x="0" y="0"/>
                              </a:moveTo>
                              <a:lnTo>
                                <a:pt x="38095" y="0"/>
                              </a:lnTo>
                              <a:lnTo>
                                <a:pt x="38095"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826" name="Shape 304826"/>
                      <wps:cNvSpPr/>
                      <wps:spPr>
                        <a:xfrm>
                          <a:off x="6838188" y="0"/>
                          <a:ext cx="9148" cy="9857232"/>
                        </a:xfrm>
                        <a:custGeom>
                          <a:avLst/>
                          <a:gdLst/>
                          <a:ahLst/>
                          <a:cxnLst/>
                          <a:rect l="0" t="0" r="0" b="0"/>
                          <a:pathLst>
                            <a:path w="9148" h="9857232">
                              <a:moveTo>
                                <a:pt x="0" y="0"/>
                              </a:moveTo>
                              <a:lnTo>
                                <a:pt x="9148" y="0"/>
                              </a:lnTo>
                              <a:lnTo>
                                <a:pt x="9148"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46" style="width:547.32pt;height:776.16pt;position:absolute;z-index:-2147483648;mso-position-horizontal-relative:page;mso-position-horizontal:absolute;margin-left:24pt;mso-position-vertical-relative:page;margin-top:32.8798pt;" coordsize="69509,98572">
              <v:shape id="Shape 304827" style="position:absolute;width:91;height:98572;left:0;top:0;" coordsize="9144,9857232" path="m0,0l9144,0l9144,9857232l0,9857232l0,0">
                <v:stroke weight="0pt" endcap="flat" joinstyle="miter" miterlimit="10" on="false" color="#000000" opacity="0"/>
                <v:fill on="true" color="#000000"/>
              </v:shape>
              <v:shape id="Shape 304828" style="position:absolute;width:381;height:98572;left:91;top:0;" coordsize="38100,9857232" path="m0,0l38100,0l38100,9857232l0,9857232l0,0">
                <v:stroke weight="0pt" endcap="flat" joinstyle="miter" miterlimit="10" on="false" color="#000000" opacity="0"/>
                <v:fill on="true" color="#ffffff"/>
              </v:shape>
              <v:shape id="Shape 304829" style="position:absolute;width:182;height:98572;left:472;top:0;" coordsize="18291,9857232" path="m0,0l18291,0l18291,9857232l0,9857232l0,0">
                <v:stroke weight="0pt" endcap="flat" joinstyle="miter" miterlimit="10" on="false" color="#000000" opacity="0"/>
                <v:fill on="true" color="#000000"/>
              </v:shape>
              <v:shape id="Shape 304830" style="position:absolute;width:381;height:98572;left:655;top:0;" coordsize="38100,9857232" path="m0,0l38100,0l38100,9857232l0,9857232l0,0">
                <v:stroke weight="0pt" endcap="flat" joinstyle="miter" miterlimit="10" on="false" color="#000000" opacity="0"/>
                <v:fill on="true" color="#ffffff"/>
              </v:shape>
              <v:shape id="Shape 304831" style="position:absolute;width:91;height:98572;left:1036;top:0;" coordsize="9144,9857232" path="m0,0l9144,0l9144,9857232l0,9857232l0,0">
                <v:stroke weight="0pt" endcap="flat" joinstyle="miter" miterlimit="10" on="false" color="#000000" opacity="0"/>
                <v:fill on="true" color="#000000"/>
              </v:shape>
              <v:shape id="Shape 304832" style="position:absolute;width:91;height:98572;left:69418;top:0;" coordsize="9144,9857232" path="m0,0l9144,0l9144,9857232l0,9857232l0,0">
                <v:stroke weight="0pt" endcap="flat" joinstyle="miter" miterlimit="10" on="false" color="#000000" opacity="0"/>
                <v:fill on="true" color="#000000"/>
              </v:shape>
              <v:shape id="Shape 304833" style="position:absolute;width:381;height:98572;left:69037;top:0;" coordsize="38100,9857232" path="m0,0l38100,0l38100,9857232l0,9857232l0,0">
                <v:stroke weight="0pt" endcap="flat" joinstyle="miter" miterlimit="10" on="false" color="#000000" opacity="0"/>
                <v:fill on="true" color="#ffffff"/>
              </v:shape>
              <v:shape id="Shape 304834" style="position:absolute;width:182;height:98572;left:68854;top:0;" coordsize="18286,9857232" path="m0,0l18286,0l18286,9857232l0,9857232l0,0">
                <v:stroke weight="0pt" endcap="flat" joinstyle="miter" miterlimit="10" on="false" color="#000000" opacity="0"/>
                <v:fill on="true" color="#000000"/>
              </v:shape>
              <v:shape id="Shape 304835" style="position:absolute;width:380;height:98572;left:68473;top:0;" coordsize="38095,9857232" path="m0,0l38095,0l38095,9857232l0,9857232l0,0">
                <v:stroke weight="0pt" endcap="flat" joinstyle="miter" miterlimit="10" on="false" color="#000000" opacity="0"/>
                <v:fill on="true" color="#ffffff"/>
              </v:shape>
              <v:shape id="Shape 304836" style="position:absolute;width:91;height:98572;left:68381;top:0;" coordsize="9148,9857232" path="m0,0l9148,0l9148,9857232l0,98572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1" w:rsidRDefault="006C1FCA">
    <w:pPr>
      <w:bidi w:val="0"/>
      <w:spacing w:after="0" w:line="259" w:lineRule="auto"/>
      <w:ind w:left="-1409" w:right="1049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0965" cy="112777"/>
              <wp:effectExtent l="0" t="0" r="0" b="0"/>
              <wp:wrapSquare wrapText="bothSides"/>
              <wp:docPr id="183459" name="Group 183459"/>
              <wp:cNvGraphicFramePr/>
              <a:graphic xmlns:a="http://schemas.openxmlformats.org/drawingml/2006/main">
                <a:graphicData uri="http://schemas.microsoft.com/office/word/2010/wordprocessingGroup">
                  <wpg:wgp>
                    <wpg:cNvGrpSpPr/>
                    <wpg:grpSpPr>
                      <a:xfrm>
                        <a:off x="0" y="0"/>
                        <a:ext cx="6950965" cy="112777"/>
                        <a:chOff x="0" y="0"/>
                        <a:chExt cx="6950965" cy="112777"/>
                      </a:xfrm>
                    </wpg:grpSpPr>
                    <wps:wsp>
                      <wps:cNvPr id="304713" name="Shape 304713"/>
                      <wps:cNvSpPr/>
                      <wps:spPr>
                        <a:xfrm>
                          <a:off x="0"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14" name="Shape 304714"/>
                      <wps:cNvSpPr/>
                      <wps:spPr>
                        <a:xfrm>
                          <a:off x="0"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15" name="Shape 304715"/>
                      <wps:cNvSpPr/>
                      <wps:spPr>
                        <a:xfrm>
                          <a:off x="9143"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16" name="Shape 304716"/>
                      <wps:cNvSpPr/>
                      <wps:spPr>
                        <a:xfrm>
                          <a:off x="9143"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17" name="Shape 304717"/>
                      <wps:cNvSpPr/>
                      <wps:spPr>
                        <a:xfrm>
                          <a:off x="47243" y="47243"/>
                          <a:ext cx="18291" cy="65534"/>
                        </a:xfrm>
                        <a:custGeom>
                          <a:avLst/>
                          <a:gdLst/>
                          <a:ahLst/>
                          <a:cxnLst/>
                          <a:rect l="0" t="0" r="0" b="0"/>
                          <a:pathLst>
                            <a:path w="18291" h="65534">
                              <a:moveTo>
                                <a:pt x="0" y="0"/>
                              </a:moveTo>
                              <a:lnTo>
                                <a:pt x="18291" y="0"/>
                              </a:lnTo>
                              <a:lnTo>
                                <a:pt x="18291"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18" name="Shape 304718"/>
                      <wps:cNvSpPr/>
                      <wps:spPr>
                        <a:xfrm>
                          <a:off x="47243"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19" name="Shape 304719"/>
                      <wps:cNvSpPr/>
                      <wps:spPr>
                        <a:xfrm>
                          <a:off x="65535" y="65533"/>
                          <a:ext cx="47243" cy="38100"/>
                        </a:xfrm>
                        <a:custGeom>
                          <a:avLst/>
                          <a:gdLst/>
                          <a:ahLst/>
                          <a:cxnLst/>
                          <a:rect l="0" t="0" r="0" b="0"/>
                          <a:pathLst>
                            <a:path w="47243" h="38100">
                              <a:moveTo>
                                <a:pt x="0" y="0"/>
                              </a:moveTo>
                              <a:lnTo>
                                <a:pt x="47243" y="0"/>
                              </a:lnTo>
                              <a:lnTo>
                                <a:pt x="4724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20" name="Shape 304720"/>
                      <wps:cNvSpPr/>
                      <wps:spPr>
                        <a:xfrm>
                          <a:off x="103635" y="103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1" name="Shape 304721"/>
                      <wps:cNvSpPr/>
                      <wps:spPr>
                        <a:xfrm>
                          <a:off x="112777" y="2"/>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2" name="Shape 304722"/>
                      <wps:cNvSpPr/>
                      <wps:spPr>
                        <a:xfrm>
                          <a:off x="112777" y="9145"/>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23" name="Shape 304723"/>
                      <wps:cNvSpPr/>
                      <wps:spPr>
                        <a:xfrm>
                          <a:off x="112777" y="47242"/>
                          <a:ext cx="6725412" cy="18291"/>
                        </a:xfrm>
                        <a:custGeom>
                          <a:avLst/>
                          <a:gdLst/>
                          <a:ahLst/>
                          <a:cxnLst/>
                          <a:rect l="0" t="0" r="0" b="0"/>
                          <a:pathLst>
                            <a:path w="6725412" h="18291">
                              <a:moveTo>
                                <a:pt x="0" y="0"/>
                              </a:moveTo>
                              <a:lnTo>
                                <a:pt x="6725412" y="0"/>
                              </a:lnTo>
                              <a:lnTo>
                                <a:pt x="6725412"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4" name="Shape 304724"/>
                      <wps:cNvSpPr/>
                      <wps:spPr>
                        <a:xfrm>
                          <a:off x="112777" y="65533"/>
                          <a:ext cx="6725412" cy="38100"/>
                        </a:xfrm>
                        <a:custGeom>
                          <a:avLst/>
                          <a:gdLst/>
                          <a:ahLst/>
                          <a:cxnLst/>
                          <a:rect l="0" t="0" r="0" b="0"/>
                          <a:pathLst>
                            <a:path w="6725412" h="38100">
                              <a:moveTo>
                                <a:pt x="0" y="0"/>
                              </a:moveTo>
                              <a:lnTo>
                                <a:pt x="6725412" y="0"/>
                              </a:lnTo>
                              <a:lnTo>
                                <a:pt x="6725412"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25" name="Shape 304725"/>
                      <wps:cNvSpPr/>
                      <wps:spPr>
                        <a:xfrm>
                          <a:off x="112777" y="103634"/>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6" name="Shape 304726"/>
                      <wps:cNvSpPr/>
                      <wps:spPr>
                        <a:xfrm>
                          <a:off x="6941821" y="0"/>
                          <a:ext cx="9144" cy="112777"/>
                        </a:xfrm>
                        <a:custGeom>
                          <a:avLst/>
                          <a:gdLst/>
                          <a:ahLst/>
                          <a:cxnLst/>
                          <a:rect l="0" t="0" r="0" b="0"/>
                          <a:pathLst>
                            <a:path w="9144" h="112777">
                              <a:moveTo>
                                <a:pt x="0" y="0"/>
                              </a:moveTo>
                              <a:lnTo>
                                <a:pt x="9144" y="0"/>
                              </a:lnTo>
                              <a:lnTo>
                                <a:pt x="9144" y="112777"/>
                              </a:lnTo>
                              <a:lnTo>
                                <a:pt x="0" y="112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7" name="Shape 304727"/>
                      <wps:cNvSpPr/>
                      <wps:spPr>
                        <a:xfrm>
                          <a:off x="6838188" y="2"/>
                          <a:ext cx="112777" cy="9144"/>
                        </a:xfrm>
                        <a:custGeom>
                          <a:avLst/>
                          <a:gdLst/>
                          <a:ahLst/>
                          <a:cxnLst/>
                          <a:rect l="0" t="0" r="0" b="0"/>
                          <a:pathLst>
                            <a:path w="112777" h="9144">
                              <a:moveTo>
                                <a:pt x="0" y="0"/>
                              </a:moveTo>
                              <a:lnTo>
                                <a:pt x="112777" y="0"/>
                              </a:lnTo>
                              <a:lnTo>
                                <a:pt x="112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28" name="Shape 304728"/>
                      <wps:cNvSpPr/>
                      <wps:spPr>
                        <a:xfrm>
                          <a:off x="6903721" y="9143"/>
                          <a:ext cx="38100" cy="103634"/>
                        </a:xfrm>
                        <a:custGeom>
                          <a:avLst/>
                          <a:gdLst/>
                          <a:ahLst/>
                          <a:cxnLst/>
                          <a:rect l="0" t="0" r="0" b="0"/>
                          <a:pathLst>
                            <a:path w="38100" h="103634">
                              <a:moveTo>
                                <a:pt x="0" y="0"/>
                              </a:moveTo>
                              <a:lnTo>
                                <a:pt x="38100" y="0"/>
                              </a:lnTo>
                              <a:lnTo>
                                <a:pt x="38100" y="103634"/>
                              </a:lnTo>
                              <a:lnTo>
                                <a:pt x="0" y="1036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29" name="Shape 304729"/>
                      <wps:cNvSpPr/>
                      <wps:spPr>
                        <a:xfrm>
                          <a:off x="6838188" y="9145"/>
                          <a:ext cx="103634" cy="38100"/>
                        </a:xfrm>
                        <a:custGeom>
                          <a:avLst/>
                          <a:gdLst/>
                          <a:ahLst/>
                          <a:cxnLst/>
                          <a:rect l="0" t="0" r="0" b="0"/>
                          <a:pathLst>
                            <a:path w="103634" h="38100">
                              <a:moveTo>
                                <a:pt x="0" y="0"/>
                              </a:moveTo>
                              <a:lnTo>
                                <a:pt x="103634" y="0"/>
                              </a:lnTo>
                              <a:lnTo>
                                <a:pt x="10363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30" name="Shape 304730"/>
                      <wps:cNvSpPr/>
                      <wps:spPr>
                        <a:xfrm>
                          <a:off x="6885433" y="47243"/>
                          <a:ext cx="18286" cy="65534"/>
                        </a:xfrm>
                        <a:custGeom>
                          <a:avLst/>
                          <a:gdLst/>
                          <a:ahLst/>
                          <a:cxnLst/>
                          <a:rect l="0" t="0" r="0" b="0"/>
                          <a:pathLst>
                            <a:path w="18286" h="65534">
                              <a:moveTo>
                                <a:pt x="0" y="0"/>
                              </a:moveTo>
                              <a:lnTo>
                                <a:pt x="18286" y="0"/>
                              </a:lnTo>
                              <a:lnTo>
                                <a:pt x="18286" y="65534"/>
                              </a:lnTo>
                              <a:lnTo>
                                <a:pt x="0" y="65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31" name="Shape 304731"/>
                      <wps:cNvSpPr/>
                      <wps:spPr>
                        <a:xfrm>
                          <a:off x="6838188" y="47242"/>
                          <a:ext cx="65534" cy="18291"/>
                        </a:xfrm>
                        <a:custGeom>
                          <a:avLst/>
                          <a:gdLst/>
                          <a:ahLst/>
                          <a:cxnLst/>
                          <a:rect l="0" t="0" r="0" b="0"/>
                          <a:pathLst>
                            <a:path w="65534" h="18291">
                              <a:moveTo>
                                <a:pt x="0" y="0"/>
                              </a:moveTo>
                              <a:lnTo>
                                <a:pt x="65534" y="0"/>
                              </a:lnTo>
                              <a:lnTo>
                                <a:pt x="65534"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32" name="Shape 304732"/>
                      <wps:cNvSpPr/>
                      <wps:spPr>
                        <a:xfrm>
                          <a:off x="6838188" y="65533"/>
                          <a:ext cx="47248" cy="38100"/>
                        </a:xfrm>
                        <a:custGeom>
                          <a:avLst/>
                          <a:gdLst/>
                          <a:ahLst/>
                          <a:cxnLst/>
                          <a:rect l="0" t="0" r="0" b="0"/>
                          <a:pathLst>
                            <a:path w="47248" h="38100">
                              <a:moveTo>
                                <a:pt x="0" y="0"/>
                              </a:moveTo>
                              <a:lnTo>
                                <a:pt x="47248" y="0"/>
                              </a:lnTo>
                              <a:lnTo>
                                <a:pt x="4724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33" name="Shape 304733"/>
                      <wps:cNvSpPr/>
                      <wps:spPr>
                        <a:xfrm>
                          <a:off x="6838188" y="103634"/>
                          <a:ext cx="9148" cy="9144"/>
                        </a:xfrm>
                        <a:custGeom>
                          <a:avLst/>
                          <a:gdLst/>
                          <a:ahLst/>
                          <a:cxnLst/>
                          <a:rect l="0" t="0" r="0" b="0"/>
                          <a:pathLst>
                            <a:path w="9148" h="9144">
                              <a:moveTo>
                                <a:pt x="0" y="0"/>
                              </a:moveTo>
                              <a:lnTo>
                                <a:pt x="9148" y="0"/>
                              </a:lnTo>
                              <a:lnTo>
                                <a:pt x="9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59" style="width:547.32pt;height:8.88008pt;position:absolute;mso-position-horizontal-relative:page;mso-position-horizontal:absolute;margin-left:24pt;mso-position-vertical-relative:page;margin-top:23.9999pt;" coordsize="69509,1127">
              <v:shape id="Shape 304734" style="position:absolute;width:91;height:1127;left:0;top:0;" coordsize="9144,112777" path="m0,0l9144,0l9144,112777l0,112777l0,0">
                <v:stroke weight="0pt" endcap="flat" joinstyle="miter" miterlimit="10" on="false" color="#000000" opacity="0"/>
                <v:fill on="true" color="#000000"/>
              </v:shape>
              <v:shape id="Shape 304735" style="position:absolute;width:1127;height:91;left:0;top:0;" coordsize="112777,9144" path="m0,0l112777,0l112777,9144l0,9144l0,0">
                <v:stroke weight="0pt" endcap="flat" joinstyle="miter" miterlimit="10" on="false" color="#000000" opacity="0"/>
                <v:fill on="true" color="#000000"/>
              </v:shape>
              <v:shape id="Shape 304736" style="position:absolute;width:381;height:1036;left:91;top:91;" coordsize="38100,103634" path="m0,0l38100,0l38100,103634l0,103634l0,0">
                <v:stroke weight="0pt" endcap="flat" joinstyle="miter" miterlimit="10" on="false" color="#000000" opacity="0"/>
                <v:fill on="true" color="#ffffff"/>
              </v:shape>
              <v:shape id="Shape 304737" style="position:absolute;width:1036;height:381;left:91;top:91;" coordsize="103634,38100" path="m0,0l103634,0l103634,38100l0,38100l0,0">
                <v:stroke weight="0pt" endcap="flat" joinstyle="miter" miterlimit="10" on="false" color="#000000" opacity="0"/>
                <v:fill on="true" color="#ffffff"/>
              </v:shape>
              <v:shape id="Shape 304738" style="position:absolute;width:182;height:655;left:472;top:472;" coordsize="18291,65534" path="m0,0l18291,0l18291,65534l0,65534l0,0">
                <v:stroke weight="0pt" endcap="flat" joinstyle="miter" miterlimit="10" on="false" color="#000000" opacity="0"/>
                <v:fill on="true" color="#000000"/>
              </v:shape>
              <v:shape id="Shape 304739" style="position:absolute;width:655;height:182;left:472;top:472;" coordsize="65534,18291" path="m0,0l65534,0l65534,18291l0,18291l0,0">
                <v:stroke weight="0pt" endcap="flat" joinstyle="miter" miterlimit="10" on="false" color="#000000" opacity="0"/>
                <v:fill on="true" color="#000000"/>
              </v:shape>
              <v:shape id="Shape 304740" style="position:absolute;width:472;height:381;left:655;top:655;" coordsize="47243,38100" path="m0,0l47243,0l47243,38100l0,38100l0,0">
                <v:stroke weight="0pt" endcap="flat" joinstyle="miter" miterlimit="10" on="false" color="#000000" opacity="0"/>
                <v:fill on="true" color="#ffffff"/>
              </v:shape>
              <v:shape id="Shape 304741" style="position:absolute;width:91;height:91;left:1036;top:1036;" coordsize="9144,9144" path="m0,0l9144,0l9144,9144l0,9144l0,0">
                <v:stroke weight="0pt" endcap="flat" joinstyle="miter" miterlimit="10" on="false" color="#000000" opacity="0"/>
                <v:fill on="true" color="#000000"/>
              </v:shape>
              <v:shape id="Shape 304742" style="position:absolute;width:67254;height:91;left:1127;top:0;" coordsize="6725412,9144" path="m0,0l6725412,0l6725412,9144l0,9144l0,0">
                <v:stroke weight="0pt" endcap="flat" joinstyle="miter" miterlimit="10" on="false" color="#000000" opacity="0"/>
                <v:fill on="true" color="#000000"/>
              </v:shape>
              <v:shape id="Shape 304743" style="position:absolute;width:67254;height:381;left:1127;top:91;" coordsize="6725412,38100" path="m0,0l6725412,0l6725412,38100l0,38100l0,0">
                <v:stroke weight="0pt" endcap="flat" joinstyle="miter" miterlimit="10" on="false" color="#000000" opacity="0"/>
                <v:fill on="true" color="#ffffff"/>
              </v:shape>
              <v:shape id="Shape 304744" style="position:absolute;width:67254;height:182;left:1127;top:472;" coordsize="6725412,18291" path="m0,0l6725412,0l6725412,18291l0,18291l0,0">
                <v:stroke weight="0pt" endcap="flat" joinstyle="miter" miterlimit="10" on="false" color="#000000" opacity="0"/>
                <v:fill on="true" color="#000000"/>
              </v:shape>
              <v:shape id="Shape 304745" style="position:absolute;width:67254;height:381;left:1127;top:655;" coordsize="6725412,38100" path="m0,0l6725412,0l6725412,38100l0,38100l0,0">
                <v:stroke weight="0pt" endcap="flat" joinstyle="miter" miterlimit="10" on="false" color="#000000" opacity="0"/>
                <v:fill on="true" color="#ffffff"/>
              </v:shape>
              <v:shape id="Shape 304746" style="position:absolute;width:67254;height:91;left:1127;top:1036;" coordsize="6725412,9144" path="m0,0l6725412,0l6725412,9144l0,9144l0,0">
                <v:stroke weight="0pt" endcap="flat" joinstyle="miter" miterlimit="10" on="false" color="#000000" opacity="0"/>
                <v:fill on="true" color="#000000"/>
              </v:shape>
              <v:shape id="Shape 304747" style="position:absolute;width:91;height:1127;left:69418;top:0;" coordsize="9144,112777" path="m0,0l9144,0l9144,112777l0,112777l0,0">
                <v:stroke weight="0pt" endcap="flat" joinstyle="miter" miterlimit="10" on="false" color="#000000" opacity="0"/>
                <v:fill on="true" color="#000000"/>
              </v:shape>
              <v:shape id="Shape 304748" style="position:absolute;width:1127;height:91;left:68381;top:0;" coordsize="112777,9144" path="m0,0l112777,0l112777,9144l0,9144l0,0">
                <v:stroke weight="0pt" endcap="flat" joinstyle="miter" miterlimit="10" on="false" color="#000000" opacity="0"/>
                <v:fill on="true" color="#000000"/>
              </v:shape>
              <v:shape id="Shape 304749" style="position:absolute;width:381;height:1036;left:69037;top:91;" coordsize="38100,103634" path="m0,0l38100,0l38100,103634l0,103634l0,0">
                <v:stroke weight="0pt" endcap="flat" joinstyle="miter" miterlimit="10" on="false" color="#000000" opacity="0"/>
                <v:fill on="true" color="#ffffff"/>
              </v:shape>
              <v:shape id="Shape 304750" style="position:absolute;width:1036;height:381;left:68381;top:91;" coordsize="103634,38100" path="m0,0l103634,0l103634,38100l0,38100l0,0">
                <v:stroke weight="0pt" endcap="flat" joinstyle="miter" miterlimit="10" on="false" color="#000000" opacity="0"/>
                <v:fill on="true" color="#ffffff"/>
              </v:shape>
              <v:shape id="Shape 304751" style="position:absolute;width:182;height:655;left:68854;top:472;" coordsize="18286,65534" path="m0,0l18286,0l18286,65534l0,65534l0,0">
                <v:stroke weight="0pt" endcap="flat" joinstyle="miter" miterlimit="10" on="false" color="#000000" opacity="0"/>
                <v:fill on="true" color="#000000"/>
              </v:shape>
              <v:shape id="Shape 304752" style="position:absolute;width:655;height:182;left:68381;top:472;" coordsize="65534,18291" path="m0,0l65534,0l65534,18291l0,18291l0,0">
                <v:stroke weight="0pt" endcap="flat" joinstyle="miter" miterlimit="10" on="false" color="#000000" opacity="0"/>
                <v:fill on="true" color="#000000"/>
              </v:shape>
              <v:shape id="Shape 304753" style="position:absolute;width:472;height:381;left:68381;top:655;" coordsize="47248,38100" path="m0,0l47248,0l47248,38100l0,38100l0,0">
                <v:stroke weight="0pt" endcap="flat" joinstyle="miter" miterlimit="10" on="false" color="#000000" opacity="0"/>
                <v:fill on="true" color="#ffffff"/>
              </v:shape>
              <v:shape id="Shape 304754" style="position:absolute;width:91;height:91;left:68381;top:1036;" coordsize="9148,9144" path="m0,0l9148,0l9148,9144l0,9144l0,0">
                <v:stroke weight="0pt" endcap="flat" joinstyle="miter" miterlimit="10" on="false" color="#000000" opacity="0"/>
                <v:fill on="true" color="#000000"/>
              </v:shape>
              <w10:wrap type="square"/>
            </v:group>
          </w:pict>
        </mc:Fallback>
      </mc:AlternateContent>
    </w:r>
  </w:p>
  <w:p w:rsidR="00030AF1" w:rsidRDefault="006C1FC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417573</wp:posOffset>
              </wp:positionV>
              <wp:extent cx="6950964" cy="9857232"/>
              <wp:effectExtent l="0" t="0" r="0" b="0"/>
              <wp:wrapNone/>
              <wp:docPr id="183481" name="Group 183481"/>
              <wp:cNvGraphicFramePr/>
              <a:graphic xmlns:a="http://schemas.openxmlformats.org/drawingml/2006/main">
                <a:graphicData uri="http://schemas.microsoft.com/office/word/2010/wordprocessingGroup">
                  <wpg:wgp>
                    <wpg:cNvGrpSpPr/>
                    <wpg:grpSpPr>
                      <a:xfrm>
                        <a:off x="0" y="0"/>
                        <a:ext cx="6950964" cy="9857232"/>
                        <a:chOff x="0" y="0"/>
                        <a:chExt cx="6950964" cy="9857232"/>
                      </a:xfrm>
                    </wpg:grpSpPr>
                    <wps:wsp>
                      <wps:cNvPr id="304755" name="Shape 304755"/>
                      <wps:cNvSpPr/>
                      <wps:spPr>
                        <a:xfrm>
                          <a:off x="0"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56" name="Shape 304756"/>
                      <wps:cNvSpPr/>
                      <wps:spPr>
                        <a:xfrm>
                          <a:off x="9143"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57" name="Shape 304757"/>
                      <wps:cNvSpPr/>
                      <wps:spPr>
                        <a:xfrm>
                          <a:off x="47243" y="0"/>
                          <a:ext cx="18291" cy="9857232"/>
                        </a:xfrm>
                        <a:custGeom>
                          <a:avLst/>
                          <a:gdLst/>
                          <a:ahLst/>
                          <a:cxnLst/>
                          <a:rect l="0" t="0" r="0" b="0"/>
                          <a:pathLst>
                            <a:path w="18291" h="9857232">
                              <a:moveTo>
                                <a:pt x="0" y="0"/>
                              </a:moveTo>
                              <a:lnTo>
                                <a:pt x="18291" y="0"/>
                              </a:lnTo>
                              <a:lnTo>
                                <a:pt x="18291"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58" name="Shape 304758"/>
                      <wps:cNvSpPr/>
                      <wps:spPr>
                        <a:xfrm>
                          <a:off x="65535"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59" name="Shape 304759"/>
                      <wps:cNvSpPr/>
                      <wps:spPr>
                        <a:xfrm>
                          <a:off x="103635"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60" name="Shape 304760"/>
                      <wps:cNvSpPr/>
                      <wps:spPr>
                        <a:xfrm>
                          <a:off x="6941821" y="0"/>
                          <a:ext cx="9144" cy="9857232"/>
                        </a:xfrm>
                        <a:custGeom>
                          <a:avLst/>
                          <a:gdLst/>
                          <a:ahLst/>
                          <a:cxnLst/>
                          <a:rect l="0" t="0" r="0" b="0"/>
                          <a:pathLst>
                            <a:path w="9144" h="9857232">
                              <a:moveTo>
                                <a:pt x="0" y="0"/>
                              </a:moveTo>
                              <a:lnTo>
                                <a:pt x="9144" y="0"/>
                              </a:lnTo>
                              <a:lnTo>
                                <a:pt x="9144"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61" name="Shape 304761"/>
                      <wps:cNvSpPr/>
                      <wps:spPr>
                        <a:xfrm>
                          <a:off x="6903721" y="0"/>
                          <a:ext cx="38100" cy="9857232"/>
                        </a:xfrm>
                        <a:custGeom>
                          <a:avLst/>
                          <a:gdLst/>
                          <a:ahLst/>
                          <a:cxnLst/>
                          <a:rect l="0" t="0" r="0" b="0"/>
                          <a:pathLst>
                            <a:path w="38100" h="9857232">
                              <a:moveTo>
                                <a:pt x="0" y="0"/>
                              </a:moveTo>
                              <a:lnTo>
                                <a:pt x="38100" y="0"/>
                              </a:lnTo>
                              <a:lnTo>
                                <a:pt x="38100"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62" name="Shape 304762"/>
                      <wps:cNvSpPr/>
                      <wps:spPr>
                        <a:xfrm>
                          <a:off x="6885433" y="0"/>
                          <a:ext cx="18286" cy="9857232"/>
                        </a:xfrm>
                        <a:custGeom>
                          <a:avLst/>
                          <a:gdLst/>
                          <a:ahLst/>
                          <a:cxnLst/>
                          <a:rect l="0" t="0" r="0" b="0"/>
                          <a:pathLst>
                            <a:path w="18286" h="9857232">
                              <a:moveTo>
                                <a:pt x="0" y="0"/>
                              </a:moveTo>
                              <a:lnTo>
                                <a:pt x="18286" y="0"/>
                              </a:lnTo>
                              <a:lnTo>
                                <a:pt x="18286"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63" name="Shape 304763"/>
                      <wps:cNvSpPr/>
                      <wps:spPr>
                        <a:xfrm>
                          <a:off x="6847333" y="0"/>
                          <a:ext cx="38095" cy="9857232"/>
                        </a:xfrm>
                        <a:custGeom>
                          <a:avLst/>
                          <a:gdLst/>
                          <a:ahLst/>
                          <a:cxnLst/>
                          <a:rect l="0" t="0" r="0" b="0"/>
                          <a:pathLst>
                            <a:path w="38095" h="9857232">
                              <a:moveTo>
                                <a:pt x="0" y="0"/>
                              </a:moveTo>
                              <a:lnTo>
                                <a:pt x="38095" y="0"/>
                              </a:lnTo>
                              <a:lnTo>
                                <a:pt x="38095" y="9857232"/>
                              </a:lnTo>
                              <a:lnTo>
                                <a:pt x="0" y="98572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764" name="Shape 304764"/>
                      <wps:cNvSpPr/>
                      <wps:spPr>
                        <a:xfrm>
                          <a:off x="6838188" y="0"/>
                          <a:ext cx="9148" cy="9857232"/>
                        </a:xfrm>
                        <a:custGeom>
                          <a:avLst/>
                          <a:gdLst/>
                          <a:ahLst/>
                          <a:cxnLst/>
                          <a:rect l="0" t="0" r="0" b="0"/>
                          <a:pathLst>
                            <a:path w="9148" h="9857232">
                              <a:moveTo>
                                <a:pt x="0" y="0"/>
                              </a:moveTo>
                              <a:lnTo>
                                <a:pt x="9148" y="0"/>
                              </a:lnTo>
                              <a:lnTo>
                                <a:pt x="9148" y="9857232"/>
                              </a:lnTo>
                              <a:lnTo>
                                <a:pt x="0" y="9857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81" style="width:547.32pt;height:776.16pt;position:absolute;z-index:-2147483648;mso-position-horizontal-relative:page;mso-position-horizontal:absolute;margin-left:24pt;mso-position-vertical-relative:page;margin-top:32.8798pt;" coordsize="69509,98572">
              <v:shape id="Shape 304765" style="position:absolute;width:91;height:98572;left:0;top:0;" coordsize="9144,9857232" path="m0,0l9144,0l9144,9857232l0,9857232l0,0">
                <v:stroke weight="0pt" endcap="flat" joinstyle="miter" miterlimit="10" on="false" color="#000000" opacity="0"/>
                <v:fill on="true" color="#000000"/>
              </v:shape>
              <v:shape id="Shape 304766" style="position:absolute;width:381;height:98572;left:91;top:0;" coordsize="38100,9857232" path="m0,0l38100,0l38100,9857232l0,9857232l0,0">
                <v:stroke weight="0pt" endcap="flat" joinstyle="miter" miterlimit="10" on="false" color="#000000" opacity="0"/>
                <v:fill on="true" color="#ffffff"/>
              </v:shape>
              <v:shape id="Shape 304767" style="position:absolute;width:182;height:98572;left:472;top:0;" coordsize="18291,9857232" path="m0,0l18291,0l18291,9857232l0,9857232l0,0">
                <v:stroke weight="0pt" endcap="flat" joinstyle="miter" miterlimit="10" on="false" color="#000000" opacity="0"/>
                <v:fill on="true" color="#000000"/>
              </v:shape>
              <v:shape id="Shape 304768" style="position:absolute;width:381;height:98572;left:655;top:0;" coordsize="38100,9857232" path="m0,0l38100,0l38100,9857232l0,9857232l0,0">
                <v:stroke weight="0pt" endcap="flat" joinstyle="miter" miterlimit="10" on="false" color="#000000" opacity="0"/>
                <v:fill on="true" color="#ffffff"/>
              </v:shape>
              <v:shape id="Shape 304769" style="position:absolute;width:91;height:98572;left:1036;top:0;" coordsize="9144,9857232" path="m0,0l9144,0l9144,9857232l0,9857232l0,0">
                <v:stroke weight="0pt" endcap="flat" joinstyle="miter" miterlimit="10" on="false" color="#000000" opacity="0"/>
                <v:fill on="true" color="#000000"/>
              </v:shape>
              <v:shape id="Shape 304770" style="position:absolute;width:91;height:98572;left:69418;top:0;" coordsize="9144,9857232" path="m0,0l9144,0l9144,9857232l0,9857232l0,0">
                <v:stroke weight="0pt" endcap="flat" joinstyle="miter" miterlimit="10" on="false" color="#000000" opacity="0"/>
                <v:fill on="true" color="#000000"/>
              </v:shape>
              <v:shape id="Shape 304771" style="position:absolute;width:381;height:98572;left:69037;top:0;" coordsize="38100,9857232" path="m0,0l38100,0l38100,9857232l0,9857232l0,0">
                <v:stroke weight="0pt" endcap="flat" joinstyle="miter" miterlimit="10" on="false" color="#000000" opacity="0"/>
                <v:fill on="true" color="#ffffff"/>
              </v:shape>
              <v:shape id="Shape 304772" style="position:absolute;width:182;height:98572;left:68854;top:0;" coordsize="18286,9857232" path="m0,0l18286,0l18286,9857232l0,9857232l0,0">
                <v:stroke weight="0pt" endcap="flat" joinstyle="miter" miterlimit="10" on="false" color="#000000" opacity="0"/>
                <v:fill on="true" color="#000000"/>
              </v:shape>
              <v:shape id="Shape 304773" style="position:absolute;width:380;height:98572;left:68473;top:0;" coordsize="38095,9857232" path="m0,0l38095,0l38095,9857232l0,9857232l0,0">
                <v:stroke weight="0pt" endcap="flat" joinstyle="miter" miterlimit="10" on="false" color="#000000" opacity="0"/>
                <v:fill on="true" color="#ffffff"/>
              </v:shape>
              <v:shape id="Shape 304774" style="position:absolute;width:91;height:98572;left:68381;top:0;" coordsize="9148,9857232" path="m0,0l9148,0l9148,9857232l0,98572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0AFA"/>
    <w:multiLevelType w:val="hybridMultilevel"/>
    <w:tmpl w:val="7C14767E"/>
    <w:lvl w:ilvl="0" w:tplc="3B106426">
      <w:start w:val="1"/>
      <w:numFmt w:val="bullet"/>
      <w:lvlText w:val="-"/>
      <w:lvlJc w:val="left"/>
      <w:pPr>
        <w:ind w:left="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97448418">
      <w:start w:val="1"/>
      <w:numFmt w:val="bullet"/>
      <w:lvlText w:val="o"/>
      <w:lvlJc w:val="left"/>
      <w:pPr>
        <w:ind w:left="108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15DAD2D2">
      <w:start w:val="1"/>
      <w:numFmt w:val="bullet"/>
      <w:lvlText w:val="▪"/>
      <w:lvlJc w:val="left"/>
      <w:pPr>
        <w:ind w:left="180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6592EA82">
      <w:start w:val="1"/>
      <w:numFmt w:val="bullet"/>
      <w:lvlText w:val="•"/>
      <w:lvlJc w:val="left"/>
      <w:pPr>
        <w:ind w:left="252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17741FE6">
      <w:start w:val="1"/>
      <w:numFmt w:val="bullet"/>
      <w:lvlText w:val="o"/>
      <w:lvlJc w:val="left"/>
      <w:pPr>
        <w:ind w:left="324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0408211C">
      <w:start w:val="1"/>
      <w:numFmt w:val="bullet"/>
      <w:lvlText w:val="▪"/>
      <w:lvlJc w:val="left"/>
      <w:pPr>
        <w:ind w:left="396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9DD8F11C">
      <w:start w:val="1"/>
      <w:numFmt w:val="bullet"/>
      <w:lvlText w:val="•"/>
      <w:lvlJc w:val="left"/>
      <w:pPr>
        <w:ind w:left="468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7CC64416">
      <w:start w:val="1"/>
      <w:numFmt w:val="bullet"/>
      <w:lvlText w:val="o"/>
      <w:lvlJc w:val="left"/>
      <w:pPr>
        <w:ind w:left="540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70BE9536">
      <w:start w:val="1"/>
      <w:numFmt w:val="bullet"/>
      <w:lvlText w:val="▪"/>
      <w:lvlJc w:val="left"/>
      <w:pPr>
        <w:ind w:left="612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6510381"/>
    <w:multiLevelType w:val="hybridMultilevel"/>
    <w:tmpl w:val="39BE7986"/>
    <w:lvl w:ilvl="0" w:tplc="74767668">
      <w:start w:val="1"/>
      <w:numFmt w:val="bullet"/>
      <w:lvlText w:val="-"/>
      <w:lvlJc w:val="left"/>
      <w:pPr>
        <w:ind w:left="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EE1EA4A0">
      <w:start w:val="1"/>
      <w:numFmt w:val="bullet"/>
      <w:lvlText w:val="o"/>
      <w:lvlJc w:val="left"/>
      <w:pPr>
        <w:ind w:left="108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09F0ABD0">
      <w:start w:val="1"/>
      <w:numFmt w:val="bullet"/>
      <w:lvlText w:val="▪"/>
      <w:lvlJc w:val="left"/>
      <w:pPr>
        <w:ind w:left="180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BB2AB6CE">
      <w:start w:val="1"/>
      <w:numFmt w:val="bullet"/>
      <w:lvlText w:val="•"/>
      <w:lvlJc w:val="left"/>
      <w:pPr>
        <w:ind w:left="252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8194ADB8">
      <w:start w:val="1"/>
      <w:numFmt w:val="bullet"/>
      <w:lvlText w:val="o"/>
      <w:lvlJc w:val="left"/>
      <w:pPr>
        <w:ind w:left="324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05503A9C">
      <w:start w:val="1"/>
      <w:numFmt w:val="bullet"/>
      <w:lvlText w:val="▪"/>
      <w:lvlJc w:val="left"/>
      <w:pPr>
        <w:ind w:left="396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051C5BBE">
      <w:start w:val="1"/>
      <w:numFmt w:val="bullet"/>
      <w:lvlText w:val="•"/>
      <w:lvlJc w:val="left"/>
      <w:pPr>
        <w:ind w:left="468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024C8C52">
      <w:start w:val="1"/>
      <w:numFmt w:val="bullet"/>
      <w:lvlText w:val="o"/>
      <w:lvlJc w:val="left"/>
      <w:pPr>
        <w:ind w:left="540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96E42006">
      <w:start w:val="1"/>
      <w:numFmt w:val="bullet"/>
      <w:lvlText w:val="▪"/>
      <w:lvlJc w:val="left"/>
      <w:pPr>
        <w:ind w:left="612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1"/>
    <w:rsid w:val="00030AF1"/>
    <w:rsid w:val="006C1FCA"/>
    <w:rsid w:val="007643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2D3E"/>
  <w15:docId w15:val="{5F0740CF-6854-4566-AFDC-1F2FEA2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09" w:line="369" w:lineRule="auto"/>
      <w:ind w:right="10" w:firstLine="3"/>
      <w:jc w:val="both"/>
    </w:pPr>
    <w:rPr>
      <w:rFonts w:ascii="Simplified Arabic" w:eastAsia="Simplified Arabic" w:hAnsi="Simplified Arabic" w:cs="Simplified Arabic"/>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6750</Words>
  <Characters>37129</Characters>
  <Application>Microsoft Office Word</Application>
  <DocSecurity>0</DocSecurity>
  <Lines>309</Lines>
  <Paragraphs>87</Paragraphs>
  <ScaleCrop>false</ScaleCrop>
  <Company>Microsoft</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 ???? ???? ?????. ? ???????? ????</dc:title>
  <dc:subject/>
  <dc:creator>Acer</dc:creator>
  <cp:keywords/>
  <cp:lastModifiedBy>Tech-Store</cp:lastModifiedBy>
  <cp:revision>2</cp:revision>
  <dcterms:created xsi:type="dcterms:W3CDTF">2024-02-14T18:19:00Z</dcterms:created>
  <dcterms:modified xsi:type="dcterms:W3CDTF">2024-02-14T18:19:00Z</dcterms:modified>
</cp:coreProperties>
</file>