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D3" w:rsidRPr="009C70D3" w:rsidRDefault="009C70D3" w:rsidP="009C70D3">
      <w:pPr>
        <w:rPr>
          <w:rFonts w:asciiTheme="majorBidi" w:hAnsiTheme="majorBidi" w:cstheme="majorBidi"/>
          <w:b/>
          <w:bCs/>
        </w:rPr>
      </w:pPr>
      <w:r w:rsidRPr="009C70D3">
        <w:rPr>
          <w:rFonts w:asciiTheme="majorBidi" w:hAnsiTheme="majorBidi" w:cstheme="majorBidi"/>
          <w:b/>
          <w:bCs/>
        </w:rPr>
        <w:t>Englishness and National Culture</w:t>
      </w:r>
    </w:p>
    <w:p w:rsidR="009C70D3" w:rsidRDefault="009C70D3" w:rsidP="009C70D3">
      <w:pPr>
        <w:rPr>
          <w:b/>
          <w:bCs/>
        </w:rPr>
      </w:pPr>
      <w:bookmarkStart w:id="0" w:name="_GoBack"/>
      <w:bookmarkEnd w:id="0"/>
    </w:p>
    <w:p w:rsidR="009C70D3" w:rsidRPr="009C70D3" w:rsidRDefault="009C70D3" w:rsidP="009C70D3">
      <w:r>
        <w:rPr>
          <w:b/>
          <w:bCs/>
        </w:rPr>
        <w:t>I</w:t>
      </w:r>
      <w:r w:rsidRPr="009C70D3">
        <w:rPr>
          <w:b/>
          <w:bCs/>
        </w:rPr>
        <w:t>ntroduction</w:t>
      </w:r>
    </w:p>
    <w:p w:rsidR="009C70D3" w:rsidRPr="009C70D3" w:rsidRDefault="009C70D3" w:rsidP="009C70D3">
      <w:r w:rsidRPr="009C70D3">
        <w:t>England, as part of the United Kingdom, has a distinct identity that has evolved over centuries, shaped by its history, literature, politics, and social changes. However, defining "Englishness" can be complex, as it involves a web of cultural, historical, and geographical influences. We will examine how the idea of Englishness has been constructed, what role national culture plays in shaping it, and how both concepts have evolved in the modern era.</w:t>
      </w:r>
    </w:p>
    <w:p w:rsidR="009C70D3" w:rsidRPr="009C70D3" w:rsidRDefault="009C70D3" w:rsidP="009C70D3">
      <w:pPr>
        <w:rPr>
          <w:b/>
          <w:bCs/>
        </w:rPr>
      </w:pPr>
      <w:r w:rsidRPr="009C70D3">
        <w:rPr>
          <w:b/>
          <w:bCs/>
        </w:rPr>
        <w:t>1. Understanding Englishness: Historical Perspectives</w:t>
      </w:r>
    </w:p>
    <w:p w:rsidR="009C70D3" w:rsidRPr="009C70D3" w:rsidRDefault="009C70D3" w:rsidP="009C70D3">
      <w:r w:rsidRPr="009C70D3">
        <w:t>To understand Englishness, we must begin with its historical development. Englishness is often thought of as a product of England’s long and varied history, marked by periods of significant social, political, and cultural transformation.</w:t>
      </w:r>
    </w:p>
    <w:p w:rsidR="009C70D3" w:rsidRPr="009C70D3" w:rsidRDefault="009C70D3" w:rsidP="009C70D3">
      <w:pPr>
        <w:numPr>
          <w:ilvl w:val="0"/>
          <w:numId w:val="1"/>
        </w:numPr>
      </w:pPr>
      <w:r w:rsidRPr="009C70D3">
        <w:rPr>
          <w:b/>
          <w:bCs/>
        </w:rPr>
        <w:t>The Anglo-Saxon Period (5th-11th centuries):</w:t>
      </w:r>
      <w:r w:rsidRPr="009C70D3">
        <w:t xml:space="preserve"> The first identifiable stage in the formation of an English identity begins with the Anglo-Saxons. During this period, the idea of "Englishness" was still fluid, rooted in the early kingdoms that would eventually unify under one crown. The spread of Christianity, the establishment of the English language, and the rise of cultural institutions like the Church began to create a sense of shared identity.</w:t>
      </w:r>
    </w:p>
    <w:p w:rsidR="009C70D3" w:rsidRPr="009C70D3" w:rsidRDefault="009C70D3" w:rsidP="009C70D3">
      <w:pPr>
        <w:numPr>
          <w:ilvl w:val="0"/>
          <w:numId w:val="1"/>
        </w:numPr>
      </w:pPr>
      <w:r w:rsidRPr="009C70D3">
        <w:rPr>
          <w:b/>
          <w:bCs/>
        </w:rPr>
        <w:t>The Norman Conquest (1066):</w:t>
      </w:r>
      <w:r w:rsidRPr="009C70D3">
        <w:t xml:space="preserve"> The arrival of the Normans in 1066, while dramatically reshaping English society, also contributed to the blending of cultures that helped form modern English identity. Norman rule introduced feudalism, changing social hierarchies and governance, but it also led to a fusion of Norman-French culture with Anglo-Saxon traditions.</w:t>
      </w:r>
    </w:p>
    <w:p w:rsidR="009C70D3" w:rsidRPr="009C70D3" w:rsidRDefault="009C70D3" w:rsidP="009C70D3">
      <w:pPr>
        <w:numPr>
          <w:ilvl w:val="0"/>
          <w:numId w:val="1"/>
        </w:numPr>
      </w:pPr>
      <w:r w:rsidRPr="009C70D3">
        <w:rPr>
          <w:b/>
          <w:bCs/>
        </w:rPr>
        <w:t>The Tudor Era (15th-17th centuries):</w:t>
      </w:r>
      <w:r w:rsidRPr="009C70D3">
        <w:t xml:space="preserve"> The reign of the Tudors, especially under Henry VIII and Elizabeth I, marked the rise of English nationalism. The break from the Catholic Church and the establishment of the Church of England laid the foundation for a distinct English identity that was increasingly separate from Europe. England's naval power and the expansion of empire helped solidify the idea of Englishness both at home and abroad.</w:t>
      </w:r>
    </w:p>
    <w:p w:rsidR="009C70D3" w:rsidRPr="009C70D3" w:rsidRDefault="009C70D3" w:rsidP="009C70D3">
      <w:pPr>
        <w:numPr>
          <w:ilvl w:val="0"/>
          <w:numId w:val="1"/>
        </w:numPr>
      </w:pPr>
      <w:r w:rsidRPr="009C70D3">
        <w:rPr>
          <w:b/>
          <w:bCs/>
        </w:rPr>
        <w:t>Industrial Revolution and Empire (18th-19th centuries):</w:t>
      </w:r>
      <w:r w:rsidRPr="009C70D3">
        <w:t xml:space="preserve"> By the 19th century, the Industrial Revolution transformed England into the world's leading industrial power. The British Empire, at its height, spanned large parts of the globe. This created a paradox: while England was at the center of global power, its identity was also tied to its historical dominance, leading to ideas of English superiority, imperial pride, and cultural export.</w:t>
      </w:r>
    </w:p>
    <w:p w:rsidR="009C70D3" w:rsidRPr="009C70D3" w:rsidRDefault="009C70D3" w:rsidP="009C70D3">
      <w:pPr>
        <w:rPr>
          <w:b/>
          <w:bCs/>
        </w:rPr>
      </w:pPr>
      <w:r w:rsidRPr="009C70D3">
        <w:rPr>
          <w:b/>
          <w:bCs/>
        </w:rPr>
        <w:t>2. Englishness and National Culture</w:t>
      </w:r>
    </w:p>
    <w:p w:rsidR="009C70D3" w:rsidRPr="009C70D3" w:rsidRDefault="009C70D3" w:rsidP="009C70D3">
      <w:r w:rsidRPr="009C70D3">
        <w:t>The notion of national culture is central to understanding Englishness. National culture can be defined as the set of practices, traditions, beliefs, values, and customs that distinguish one nation from others. It is through national culture that people relate to their national identity.</w:t>
      </w:r>
    </w:p>
    <w:p w:rsidR="009C70D3" w:rsidRPr="009C70D3" w:rsidRDefault="009C70D3" w:rsidP="009C70D3">
      <w:pPr>
        <w:numPr>
          <w:ilvl w:val="0"/>
          <w:numId w:val="2"/>
        </w:numPr>
      </w:pPr>
      <w:r w:rsidRPr="009C70D3">
        <w:rPr>
          <w:b/>
          <w:bCs/>
        </w:rPr>
        <w:t>Language and Literature:</w:t>
      </w:r>
      <w:r w:rsidRPr="009C70D3">
        <w:t xml:space="preserve"> English literature has long been a key marker of Englishness. From Shakespeare’s plays to the works of writers like Jane Austen, Charles Dickens, and George Orwell, English literature has helped define the values and concerns of English society. The </w:t>
      </w:r>
      <w:r w:rsidRPr="009C70D3">
        <w:lastRenderedPageBreak/>
        <w:t>English language itself—its global spread and dominance—has become an integral part of national pride. Literature provides a lens through which the English have reflected on their society, values, and historical experiences.</w:t>
      </w:r>
    </w:p>
    <w:p w:rsidR="009C70D3" w:rsidRPr="009C70D3" w:rsidRDefault="009C70D3" w:rsidP="009C70D3">
      <w:pPr>
        <w:numPr>
          <w:ilvl w:val="0"/>
          <w:numId w:val="2"/>
        </w:numPr>
      </w:pPr>
      <w:r w:rsidRPr="009C70D3">
        <w:rPr>
          <w:b/>
          <w:bCs/>
        </w:rPr>
        <w:t>The English Class System and Social Identity:</w:t>
      </w:r>
      <w:r w:rsidRPr="009C70D3">
        <w:t xml:space="preserve"> The English class system, often depicted in literature and historical accounts, has been a significant part of what it means to be English. The rigid social structures of the past, and the idea of the "gentry," "middle classes," and "working classes," have shaped English identity and culture. The perceived "stiff upper lip" attitude, the sense of reserve and formality, and the connection to land and property are aspects that have been historically tied to Englishness.</w:t>
      </w:r>
    </w:p>
    <w:p w:rsidR="009C70D3" w:rsidRPr="009C70D3" w:rsidRDefault="009C70D3" w:rsidP="009C70D3">
      <w:pPr>
        <w:numPr>
          <w:ilvl w:val="0"/>
          <w:numId w:val="2"/>
        </w:numPr>
      </w:pPr>
      <w:r w:rsidRPr="009C70D3">
        <w:rPr>
          <w:b/>
          <w:bCs/>
        </w:rPr>
        <w:t>Rituals, Traditions, and Symbols:</w:t>
      </w:r>
      <w:r w:rsidRPr="009C70D3">
        <w:t xml:space="preserve"> Traditional English rituals, such as afternoon tea, cricket matches, and royal ceremonies, play a large role in the cultural expression of Englishness. The monarchy itself is an enduring symbol of national identity, even as the role of the monarchy has evolved over time. National holidays like St. George's Day and Remembrance Day are moments of national reflection on the past and the shared values of the nation.</w:t>
      </w:r>
    </w:p>
    <w:p w:rsidR="009C70D3" w:rsidRPr="009C70D3" w:rsidRDefault="009C70D3" w:rsidP="009C70D3">
      <w:pPr>
        <w:numPr>
          <w:ilvl w:val="0"/>
          <w:numId w:val="2"/>
        </w:numPr>
      </w:pPr>
      <w:r w:rsidRPr="009C70D3">
        <w:rPr>
          <w:b/>
          <w:bCs/>
        </w:rPr>
        <w:t>The English Landscape and Architecture:</w:t>
      </w:r>
      <w:r w:rsidRPr="009C70D3">
        <w:t xml:space="preserve"> The English landscape, from rolling hills to historic cities like London and Oxford, also shapes the national culture. Iconic architectural landmarks such as the Houses of Parliament, Buckingham Palace, and Stonehenge not only define the physical landscape but also act as symbols of national identity and continuity.</w:t>
      </w:r>
    </w:p>
    <w:p w:rsidR="009C70D3" w:rsidRPr="009C70D3" w:rsidRDefault="009C70D3" w:rsidP="009C70D3">
      <w:pPr>
        <w:rPr>
          <w:b/>
          <w:bCs/>
        </w:rPr>
      </w:pPr>
      <w:r w:rsidRPr="009C70D3">
        <w:rPr>
          <w:b/>
          <w:bCs/>
        </w:rPr>
        <w:t>3. Challenges to Englishness in the Modern Era</w:t>
      </w:r>
    </w:p>
    <w:p w:rsidR="009C70D3" w:rsidRPr="009C70D3" w:rsidRDefault="009C70D3" w:rsidP="009C70D3">
      <w:r w:rsidRPr="009C70D3">
        <w:t>While Englishness has a long and established history, the concept of national identity in modern England faces several challenges:</w:t>
      </w:r>
    </w:p>
    <w:p w:rsidR="009C70D3" w:rsidRPr="009C70D3" w:rsidRDefault="009C70D3" w:rsidP="009C70D3">
      <w:pPr>
        <w:numPr>
          <w:ilvl w:val="0"/>
          <w:numId w:val="3"/>
        </w:numPr>
      </w:pPr>
      <w:r w:rsidRPr="009C70D3">
        <w:rPr>
          <w:b/>
          <w:bCs/>
        </w:rPr>
        <w:t>Immigration and Multiculturalism:</w:t>
      </w:r>
      <w:r w:rsidRPr="009C70D3">
        <w:t xml:space="preserve"> Post-World War II immigration from former colonies and other parts of the world has changed the social makeup of England. The growth of multiculturalism has led to a broadening of what it means to be "English," leading some to question traditional ideas of cultural homogeneity. The debate between assimilation and integration has led to the rise of new definitions of Englishness, often reflecting the country’s increasingly diverse population.</w:t>
      </w:r>
    </w:p>
    <w:p w:rsidR="009C70D3" w:rsidRPr="009C70D3" w:rsidRDefault="009C70D3" w:rsidP="009C70D3">
      <w:pPr>
        <w:numPr>
          <w:ilvl w:val="0"/>
          <w:numId w:val="3"/>
        </w:numPr>
      </w:pPr>
      <w:r w:rsidRPr="009C70D3">
        <w:rPr>
          <w:b/>
          <w:bCs/>
        </w:rPr>
        <w:t>The Decline of Empire:</w:t>
      </w:r>
      <w:r w:rsidRPr="009C70D3">
        <w:t xml:space="preserve"> As the British Empire collapsed, many people in England grappled with the loss of imperial power. Englishness became less about global dominance and more about national renewal. The end of empire challenged ideas of cultural superiority and prompted the English to reflect on their role in a post-imperial world.</w:t>
      </w:r>
    </w:p>
    <w:p w:rsidR="009C70D3" w:rsidRPr="009C70D3" w:rsidRDefault="009C70D3" w:rsidP="009C70D3">
      <w:pPr>
        <w:numPr>
          <w:ilvl w:val="0"/>
          <w:numId w:val="3"/>
        </w:numPr>
      </w:pPr>
      <w:r w:rsidRPr="009C70D3">
        <w:rPr>
          <w:b/>
          <w:bCs/>
        </w:rPr>
        <w:t>Globalization and National Identity:</w:t>
      </w:r>
      <w:r w:rsidRPr="009C70D3">
        <w:t xml:space="preserve"> In the era of globalization, England’s national identity is influenced by external factors—economic integration, cultural exchange, and the rise of global communication networks. Some argue that national identities like Englishness are being diluted by the spread of global culture, while others suggest that national identity is adapting to the modern world.</w:t>
      </w:r>
    </w:p>
    <w:p w:rsidR="009C70D3" w:rsidRPr="009C70D3" w:rsidRDefault="009C70D3" w:rsidP="009C70D3">
      <w:pPr>
        <w:numPr>
          <w:ilvl w:val="0"/>
          <w:numId w:val="3"/>
        </w:numPr>
      </w:pPr>
      <w:proofErr w:type="spellStart"/>
      <w:r w:rsidRPr="009C70D3">
        <w:rPr>
          <w:b/>
          <w:bCs/>
        </w:rPr>
        <w:t>Brexit</w:t>
      </w:r>
      <w:proofErr w:type="spellEnd"/>
      <w:r w:rsidRPr="009C70D3">
        <w:rPr>
          <w:b/>
          <w:bCs/>
        </w:rPr>
        <w:t xml:space="preserve"> and National Sovereignty:</w:t>
      </w:r>
      <w:r w:rsidRPr="009C70D3">
        <w:t xml:space="preserve"> The decision of the United Kingdom to leave the European Union (</w:t>
      </w:r>
      <w:proofErr w:type="spellStart"/>
      <w:r w:rsidRPr="009C70D3">
        <w:t>Brexit</w:t>
      </w:r>
      <w:proofErr w:type="spellEnd"/>
      <w:r w:rsidRPr="009C70D3">
        <w:t xml:space="preserve">) highlighted tensions within England over issues of national sovereignty and </w:t>
      </w:r>
      <w:r w:rsidRPr="009C70D3">
        <w:lastRenderedPageBreak/>
        <w:t xml:space="preserve">cultural identity. Some viewed </w:t>
      </w:r>
      <w:proofErr w:type="spellStart"/>
      <w:r w:rsidRPr="009C70D3">
        <w:t>Brexit</w:t>
      </w:r>
      <w:proofErr w:type="spellEnd"/>
      <w:r w:rsidRPr="009C70D3">
        <w:t xml:space="preserve"> as a return to traditional English values and independence, while others worried it marked a retreat from cosmopolitanism and inclusivity.</w:t>
      </w:r>
    </w:p>
    <w:p w:rsidR="009C70D3" w:rsidRPr="009C70D3" w:rsidRDefault="009C70D3" w:rsidP="009C70D3">
      <w:pPr>
        <w:rPr>
          <w:b/>
          <w:bCs/>
        </w:rPr>
      </w:pPr>
      <w:r w:rsidRPr="009C70D3">
        <w:rPr>
          <w:b/>
          <w:bCs/>
        </w:rPr>
        <w:t>4. The Future of Englishness</w:t>
      </w:r>
    </w:p>
    <w:p w:rsidR="009C70D3" w:rsidRPr="009C70D3" w:rsidRDefault="009C70D3" w:rsidP="009C70D3">
      <w:r w:rsidRPr="009C70D3">
        <w:t>Looking ahead, the future of Englishness remains uncertain but dynamic. Englishness is no longer solely tied to historical or cultural purity. Instead, it continues to evolve, influenced by shifting demographics, global trends, and internal debates about national identity. In the coming decades, it’s likely that Englishness will continue to reflect the complexities of living in a globalized, multicultural world, where both tradition and innovation play significant roles.</w:t>
      </w:r>
    </w:p>
    <w:p w:rsidR="009C70D3" w:rsidRPr="009C70D3" w:rsidRDefault="009C70D3" w:rsidP="009C70D3">
      <w:r w:rsidRPr="009C70D3">
        <w:rPr>
          <w:b/>
          <w:bCs/>
        </w:rPr>
        <w:t>Conclusion</w:t>
      </w:r>
    </w:p>
    <w:p w:rsidR="009C70D3" w:rsidRPr="009C70D3" w:rsidRDefault="009C70D3" w:rsidP="009C70D3">
      <w:r w:rsidRPr="009C70D3">
        <w:t>Englishness, as a concept, is ever-evolving and multifaceted. It draws on a rich historical heritage, but it must also respond to contemporary challenges. National culture—the collective expression of shared values, beliefs, and practices—continues to shape how the English understand themselves and their place in the world. While the idea of Englishness may have once been more straightforward, today it is a dynamic, sometimes contested, identity that blends tradition with modernity, diversity with unity. Understanding Englishness, therefore, requires us to look at both the historical context and the modern social landscape, recognizing the complexity of national identity in an increasingly interconnected world.</w:t>
      </w:r>
    </w:p>
    <w:p w:rsidR="00421471" w:rsidRDefault="00421471"/>
    <w:sectPr w:rsidR="0042147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6FC8"/>
    <w:multiLevelType w:val="multilevel"/>
    <w:tmpl w:val="523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5CFB"/>
    <w:multiLevelType w:val="multilevel"/>
    <w:tmpl w:val="9F18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E75F7"/>
    <w:multiLevelType w:val="multilevel"/>
    <w:tmpl w:val="90E6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D3"/>
    <w:rsid w:val="00421471"/>
    <w:rsid w:val="009C7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817F"/>
  <w15:chartTrackingRefBased/>
  <w15:docId w15:val="{C8C73521-CFB9-46EF-B099-42450F58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5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dc:creator>
  <cp:keywords/>
  <dc:description/>
  <cp:lastModifiedBy>MOURAD</cp:lastModifiedBy>
  <cp:revision>1</cp:revision>
  <dcterms:created xsi:type="dcterms:W3CDTF">2025-02-25T15:41:00Z</dcterms:created>
  <dcterms:modified xsi:type="dcterms:W3CDTF">2025-02-25T15:46:00Z</dcterms:modified>
</cp:coreProperties>
</file>