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F2" w:rsidRPr="00DC5ADA" w:rsidRDefault="00DC5ADA">
      <w:pPr>
        <w:rPr>
          <w:rFonts w:asciiTheme="majorBidi" w:hAnsiTheme="majorBidi" w:cstheme="majorBidi"/>
          <w:b/>
          <w:bCs/>
          <w:sz w:val="28"/>
          <w:szCs w:val="28"/>
        </w:rPr>
      </w:pPr>
      <w:r w:rsidRPr="00DC5ADA">
        <w:rPr>
          <w:rFonts w:asciiTheme="majorBidi" w:hAnsiTheme="majorBidi" w:cstheme="majorBidi"/>
          <w:b/>
          <w:bCs/>
          <w:sz w:val="28"/>
          <w:szCs w:val="28"/>
        </w:rPr>
        <w:t>Thatcherism and its Legacy</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Named after the former Prime Minister Margaret Thatcher, this set of policies and beliefs reshaped the United Kingdom during the 1980s and beyond. Thatcherism not only transformed the economy, but it also had profound effects on British society, the political landscape, and even global relations. In this lecture, we’ll explore the key elements of Thatcherism, the social and economic consequences of these policies, and the ongoing debate about its legacy.</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25"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1. What is Thatcherism?</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Thatcherism is a political and economic ideology associated with the policies of Margaret Thatcher, who served as Prime Minister of the United Kingdom from 1979 to 1990. The term itself encompasses a variety of beliefs and practices, but at its core, it is a form of conservative thought that emphasizes:</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Free-market capitalism</w:t>
      </w:r>
      <w:r w:rsidRPr="00DC5ADA">
        <w:rPr>
          <w:rFonts w:ascii="Times New Roman" w:eastAsia="Times New Roman" w:hAnsi="Times New Roman" w:cs="Times New Roman"/>
          <w:sz w:val="24"/>
          <w:szCs w:val="24"/>
        </w:rPr>
        <w:t>: Thatcherism advocates for the reduction of government intervention in the economy and the promotion of individual enterprise.</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Privatization</w:t>
      </w:r>
      <w:r w:rsidRPr="00DC5ADA">
        <w:rPr>
          <w:rFonts w:ascii="Times New Roman" w:eastAsia="Times New Roman" w:hAnsi="Times New Roman" w:cs="Times New Roman"/>
          <w:sz w:val="24"/>
          <w:szCs w:val="24"/>
        </w:rPr>
        <w:t>: A key feature of Thatcher’s time in office was the privatization of many state-owned industries, including British Telecom, British Gas, British Airways, and others.</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Monetarism</w:t>
      </w:r>
      <w:r w:rsidRPr="00DC5ADA">
        <w:rPr>
          <w:rFonts w:ascii="Times New Roman" w:eastAsia="Times New Roman" w:hAnsi="Times New Roman" w:cs="Times New Roman"/>
          <w:sz w:val="24"/>
          <w:szCs w:val="24"/>
        </w:rPr>
        <w:t>: Thatcher adopted monetarist economic policies, which focused on controlling inflation by limiting the money supply and reducing public sector spending.</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Reduction of trade union power</w:t>
      </w:r>
      <w:r w:rsidRPr="00DC5ADA">
        <w:rPr>
          <w:rFonts w:ascii="Times New Roman" w:eastAsia="Times New Roman" w:hAnsi="Times New Roman" w:cs="Times New Roman"/>
          <w:sz w:val="24"/>
          <w:szCs w:val="24"/>
        </w:rPr>
        <w:t>: Thatcher sought to curb the power of labor unions, believing they were a major impediment to economic growth and stability.</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Strong national defense</w:t>
      </w:r>
      <w:r w:rsidRPr="00DC5ADA">
        <w:rPr>
          <w:rFonts w:ascii="Times New Roman" w:eastAsia="Times New Roman" w:hAnsi="Times New Roman" w:cs="Times New Roman"/>
          <w:sz w:val="24"/>
          <w:szCs w:val="24"/>
        </w:rPr>
        <w:t>: Thatcher's government supported a robust military and took a firm stance on national security, particularly during the Cold War.</w:t>
      </w:r>
    </w:p>
    <w:p w:rsidR="00DC5ADA" w:rsidRPr="00DC5ADA" w:rsidRDefault="00DC5ADA" w:rsidP="00DC5A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Individualism</w:t>
      </w:r>
      <w:r w:rsidRPr="00DC5ADA">
        <w:rPr>
          <w:rFonts w:ascii="Times New Roman" w:eastAsia="Times New Roman" w:hAnsi="Times New Roman" w:cs="Times New Roman"/>
          <w:sz w:val="24"/>
          <w:szCs w:val="24"/>
        </w:rPr>
        <w:t>: Thatcher promoted a “self-reliant” society, advocating that individuals should be responsible for their own economic success rather than rely on state welfare.</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26"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2. The Rise of Thatcherism:</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Margaret Thatcher's rise to power in 1979 marked a pivotal moment in British politics. Britain, during the 1970s, was grappling with high inflation, rising unemployment, and social unrest. The British economy was plagued by stagnation, known as “stagflation,” and many believed the government’s interventionist policies were failing to address the economic crises.</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 xml:space="preserve">Thatcher and her Conservative Party, in contrast to the </w:t>
      </w:r>
      <w:proofErr w:type="spellStart"/>
      <w:r w:rsidRPr="00DC5ADA">
        <w:rPr>
          <w:rFonts w:ascii="Times New Roman" w:eastAsia="Times New Roman" w:hAnsi="Times New Roman" w:cs="Times New Roman"/>
          <w:sz w:val="24"/>
          <w:szCs w:val="24"/>
        </w:rPr>
        <w:t>Labour</w:t>
      </w:r>
      <w:proofErr w:type="spellEnd"/>
      <w:r w:rsidRPr="00DC5ADA">
        <w:rPr>
          <w:rFonts w:ascii="Times New Roman" w:eastAsia="Times New Roman" w:hAnsi="Times New Roman" w:cs="Times New Roman"/>
          <w:sz w:val="24"/>
          <w:szCs w:val="24"/>
        </w:rPr>
        <w:t xml:space="preserve"> Party's Keynesian approach to economics, argued that the state’s excessive involvement in the economy was holding back growth. Thatcher’s vision for Britain was to shift from a welfare state to a more market-driven economy, with less dependence on government aid and more emphasis on the free market. She presented herself as the leader who could "stand up to the unions" and restore the country's economic competitiveness.</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lastRenderedPageBreak/>
        <w:pict>
          <v:rect id="_x0000_i1027"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3. Key Policies and their Impact:</w:t>
      </w:r>
    </w:p>
    <w:p w:rsidR="00DC5ADA" w:rsidRPr="00DC5ADA" w:rsidRDefault="00DC5ADA" w:rsidP="00DC5A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Economic Reforms:</w:t>
      </w:r>
      <w:r w:rsidRPr="00DC5ADA">
        <w:rPr>
          <w:rFonts w:ascii="Times New Roman" w:eastAsia="Times New Roman" w:hAnsi="Times New Roman" w:cs="Times New Roman"/>
          <w:sz w:val="24"/>
          <w:szCs w:val="24"/>
        </w:rPr>
        <w:t xml:space="preserve"> Thatcher's government implemented radical economic reforms. One of her first moves was to reduce government spending and cut taxes, particularly for higher earners and corporations. This was aimed at stimulating private enterprise and investment. Her monetarist approach to controlling inflation—focused on reducing the money supply—was controversial but ultimately successful in bringing down inflation rates by the mid-1980s.</w:t>
      </w:r>
    </w:p>
    <w:p w:rsidR="00DC5ADA" w:rsidRPr="00DC5ADA" w:rsidRDefault="00DC5ADA" w:rsidP="00DC5A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Privatization:</w:t>
      </w:r>
      <w:r w:rsidRPr="00DC5ADA">
        <w:rPr>
          <w:rFonts w:ascii="Times New Roman" w:eastAsia="Times New Roman" w:hAnsi="Times New Roman" w:cs="Times New Roman"/>
          <w:sz w:val="24"/>
          <w:szCs w:val="24"/>
        </w:rPr>
        <w:t xml:space="preserve"> The privatization of state-owned industries was perhaps Thatcher’s most defining policy. In total, over 50 major state-owned industries were sold off to private hands. Thatcher believed that privatization would increase efficiency, reduce government debt, and promote competition. However, critics argue that this led to job losses, and the selling off of public assets created a "selling-off" of the nation's wealth.</w:t>
      </w:r>
    </w:p>
    <w:p w:rsidR="00DC5ADA" w:rsidRPr="00DC5ADA" w:rsidRDefault="00DC5ADA" w:rsidP="00DC5A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Anti-Trade Union Policies:</w:t>
      </w:r>
      <w:r w:rsidRPr="00DC5ADA">
        <w:rPr>
          <w:rFonts w:ascii="Times New Roman" w:eastAsia="Times New Roman" w:hAnsi="Times New Roman" w:cs="Times New Roman"/>
          <w:sz w:val="24"/>
          <w:szCs w:val="24"/>
        </w:rPr>
        <w:t xml:space="preserve"> One of the most contentious aspects of Thatcherism was its aggressive stance against trade unions, particularly during the 1984-1985 miners’ strike. Thatcher’s government passed laws restricting the power of unions, including rules that required unions to hold ballots before striking. These policies weakened the influence of labor unions in the UK, significantly changing the landscape of British industrial relations.</w:t>
      </w:r>
    </w:p>
    <w:p w:rsidR="00DC5ADA" w:rsidRPr="00DC5ADA" w:rsidRDefault="00DC5ADA" w:rsidP="00DC5A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Housing and Property Ownership:</w:t>
      </w:r>
      <w:r w:rsidRPr="00DC5ADA">
        <w:rPr>
          <w:rFonts w:ascii="Times New Roman" w:eastAsia="Times New Roman" w:hAnsi="Times New Roman" w:cs="Times New Roman"/>
          <w:sz w:val="24"/>
          <w:szCs w:val="24"/>
        </w:rPr>
        <w:t xml:space="preserve"> The "Right to Buy" scheme, which allowed tenants in council-owned homes to purchase their properties at a discount, was a significant policy. This was intended to encourage property ownership and create a "property-owning democracy." The policy was popular among many working-class voters, but critics argue it contributed to a shortage of affordable housing.</w:t>
      </w:r>
    </w:p>
    <w:p w:rsidR="00DC5ADA" w:rsidRPr="00DC5ADA" w:rsidRDefault="00DC5ADA" w:rsidP="00DC5A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Social and Welfare Policies:</w:t>
      </w:r>
      <w:r w:rsidRPr="00DC5ADA">
        <w:rPr>
          <w:rFonts w:ascii="Times New Roman" w:eastAsia="Times New Roman" w:hAnsi="Times New Roman" w:cs="Times New Roman"/>
          <w:sz w:val="24"/>
          <w:szCs w:val="24"/>
        </w:rPr>
        <w:t xml:space="preserve"> Thatcher’s government reduced spending on social welfare programs. The introduction of stricter eligibility criteria for benefits and cuts in public services were part of her efforts to reduce the role of the state in social provision. These moves were particularly controversial among lower-income communities and the </w:t>
      </w:r>
      <w:proofErr w:type="spellStart"/>
      <w:r w:rsidRPr="00DC5ADA">
        <w:rPr>
          <w:rFonts w:ascii="Times New Roman" w:eastAsia="Times New Roman" w:hAnsi="Times New Roman" w:cs="Times New Roman"/>
          <w:sz w:val="24"/>
          <w:szCs w:val="24"/>
        </w:rPr>
        <w:t>Labour</w:t>
      </w:r>
      <w:proofErr w:type="spellEnd"/>
      <w:r w:rsidRPr="00DC5ADA">
        <w:rPr>
          <w:rFonts w:ascii="Times New Roman" w:eastAsia="Times New Roman" w:hAnsi="Times New Roman" w:cs="Times New Roman"/>
          <w:sz w:val="24"/>
          <w:szCs w:val="24"/>
        </w:rPr>
        <w:t xml:space="preserve"> Party.</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28"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4. The Social Impact of Thatcherism:</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Thatcherism had a profound effect on British society.</w:t>
      </w:r>
    </w:p>
    <w:p w:rsidR="00DC5ADA" w:rsidRPr="00DC5ADA" w:rsidRDefault="00DC5ADA" w:rsidP="00DC5A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Economic Inequality</w:t>
      </w:r>
      <w:r w:rsidRPr="00DC5ADA">
        <w:rPr>
          <w:rFonts w:ascii="Times New Roman" w:eastAsia="Times New Roman" w:hAnsi="Times New Roman" w:cs="Times New Roman"/>
          <w:sz w:val="24"/>
          <w:szCs w:val="24"/>
        </w:rPr>
        <w:t>: The reduction of welfare provisions, combined with privatization, led to a widening gap between rich and poor. Thatcher's policies were often seen as favoring the wealthy, leading to the accusation that she created a "society of haves and have-nots." Critics argue that the rise in economic inequality under her government was damaging to social cohesion.</w:t>
      </w:r>
    </w:p>
    <w:p w:rsidR="00DC5ADA" w:rsidRPr="00DC5ADA" w:rsidRDefault="00DC5ADA" w:rsidP="00DC5A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Decline of Industrial Communities</w:t>
      </w:r>
      <w:r w:rsidRPr="00DC5ADA">
        <w:rPr>
          <w:rFonts w:ascii="Times New Roman" w:eastAsia="Times New Roman" w:hAnsi="Times New Roman" w:cs="Times New Roman"/>
          <w:sz w:val="24"/>
          <w:szCs w:val="24"/>
        </w:rPr>
        <w:t xml:space="preserve">: Many traditional industries, such as coal mining, steel manufacturing, and shipbuilding, were decimated by Thatcher’s policies, leading to widespread unemployment in former industrial heartlands, particularly in the north of </w:t>
      </w:r>
      <w:r w:rsidRPr="00DC5ADA">
        <w:rPr>
          <w:rFonts w:ascii="Times New Roman" w:eastAsia="Times New Roman" w:hAnsi="Times New Roman" w:cs="Times New Roman"/>
          <w:sz w:val="24"/>
          <w:szCs w:val="24"/>
        </w:rPr>
        <w:lastRenderedPageBreak/>
        <w:t>England, Wales, and Scotland. This contributed to a deep sense of disillusionment and alienation in these communities.</w:t>
      </w:r>
    </w:p>
    <w:p w:rsidR="00DC5ADA" w:rsidRPr="00DC5ADA" w:rsidRDefault="00DC5ADA" w:rsidP="00DC5A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Changing Social Values</w:t>
      </w:r>
      <w:r w:rsidRPr="00DC5ADA">
        <w:rPr>
          <w:rFonts w:ascii="Times New Roman" w:eastAsia="Times New Roman" w:hAnsi="Times New Roman" w:cs="Times New Roman"/>
          <w:sz w:val="24"/>
          <w:szCs w:val="24"/>
        </w:rPr>
        <w:t>: Thatcherism promoted individualism over collectivism, and it reshaped the cultural fabric of Britain. Many argued that this emphasis on self-reliance weakened social solidarity and created a more competitive, less compassionate society. However, supporters believed that it helped foster a more entrepreneurial and aspirational culture.</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29"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5. Foreign Policy and Global Impact:</w:t>
      </w:r>
    </w:p>
    <w:p w:rsidR="00DC5ADA" w:rsidRPr="00DC5ADA" w:rsidRDefault="00DC5ADA" w:rsidP="00DC5A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The Falklands War</w:t>
      </w:r>
      <w:r w:rsidRPr="00DC5ADA">
        <w:rPr>
          <w:rFonts w:ascii="Times New Roman" w:eastAsia="Times New Roman" w:hAnsi="Times New Roman" w:cs="Times New Roman"/>
          <w:sz w:val="24"/>
          <w:szCs w:val="24"/>
        </w:rPr>
        <w:t>: One of the most defining moments of Thatcher’s premiership was the 1982 Falklands War, which saw British forces successfully reclaim the Falkland Islands from Argentina. Thatcher’s leadership during this conflict bolstered her popularity and solidified her reputation as the "Iron Lady," a leader unafraid to use force to protect British interests.</w:t>
      </w:r>
    </w:p>
    <w:p w:rsidR="00DC5ADA" w:rsidRPr="00DC5ADA" w:rsidRDefault="00DC5ADA" w:rsidP="00DC5A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The End of the Cold War</w:t>
      </w:r>
      <w:r w:rsidRPr="00DC5ADA">
        <w:rPr>
          <w:rFonts w:ascii="Times New Roman" w:eastAsia="Times New Roman" w:hAnsi="Times New Roman" w:cs="Times New Roman"/>
          <w:sz w:val="24"/>
          <w:szCs w:val="24"/>
        </w:rPr>
        <w:t>: Thatcher was a strong supporter of the NATO alliance and played a key role in the West’s response to Soviet power during the Cold War. She had a close working relationship with U.S. President Ronald Reagan, and the two leaders were instrumental in the policies that helped bring about the end of the Cold War.</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30"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6. The Legacy of Thatcherism:</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The legacy of Thatcherism remains hotly debated. Supporters argue that she revived the British economy, reduced the power of labor unions, and established a more market-oriented society that spurred economic growth and individual enterprise. Key aspects of Thatcher’s economic vision—such as the importance of free markets and privatization—remain influential in global economic policy.</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However, critics contend that Thatcherism deepened inequality, undermined public services, and caused long-term harm to many of Britain’s industrial communities. They argue that the focus on individualism over collective welfare created a more divided society.</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In recent years, some of Thatcher’s economic policies have been revisited and adapted by successive governments. Privatization, deregulation, and free-market principles continue to shape British economic policy. Yet, her reputation is still polarizing: revered by many for her strength and vision, but despised by others for her harshness and divisive approach.</w:t>
      </w:r>
    </w:p>
    <w:p w:rsidR="00DC5ADA" w:rsidRPr="00DC5ADA" w:rsidRDefault="00DC5ADA" w:rsidP="00DC5ADA">
      <w:pPr>
        <w:spacing w:after="0"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pict>
          <v:rect id="_x0000_i1031" style="width:0;height:1.5pt" o:hralign="center" o:hrstd="t" o:hr="t" fillcolor="#a0a0a0" stroked="f"/>
        </w:pic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b/>
          <w:bCs/>
          <w:sz w:val="24"/>
          <w:szCs w:val="24"/>
        </w:rPr>
        <w:t>Conclusion:</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lastRenderedPageBreak/>
        <w:t>In conclusion, Thatcherism reshaped the United Kingdom in profound ways. Its emphasis on market-driven policies, privatization, and individual responsibility transformed the British economy but also had significant social consequences. As we look at Britain today, the legacy of Thatcher’s policies is still evident, both in the economic landscape and in the ongoing debates about social justice, inequality, and the role of the state.</w:t>
      </w:r>
    </w:p>
    <w:p w:rsidR="00DC5ADA" w:rsidRPr="00DC5ADA" w:rsidRDefault="00DC5ADA" w:rsidP="00DC5ADA">
      <w:pPr>
        <w:spacing w:before="100" w:beforeAutospacing="1" w:after="100" w:afterAutospacing="1" w:line="240" w:lineRule="auto"/>
        <w:rPr>
          <w:rFonts w:ascii="Times New Roman" w:eastAsia="Times New Roman" w:hAnsi="Times New Roman" w:cs="Times New Roman"/>
          <w:sz w:val="24"/>
          <w:szCs w:val="24"/>
        </w:rPr>
      </w:pPr>
      <w:r w:rsidRPr="00DC5ADA">
        <w:rPr>
          <w:rFonts w:ascii="Times New Roman" w:eastAsia="Times New Roman" w:hAnsi="Times New Roman" w:cs="Times New Roman"/>
          <w:sz w:val="24"/>
          <w:szCs w:val="24"/>
        </w:rPr>
        <w:t>Thank you for your attention. I look forward to your thoughts and questions on this important topic.</w:t>
      </w:r>
    </w:p>
    <w:p w:rsidR="00DC5ADA" w:rsidRPr="00DC5ADA" w:rsidRDefault="00DC5ADA">
      <w:pPr>
        <w:rPr>
          <w:rFonts w:asciiTheme="majorBidi" w:hAnsiTheme="majorBidi" w:cstheme="majorBidi"/>
          <w:sz w:val="28"/>
          <w:szCs w:val="28"/>
        </w:rPr>
      </w:pPr>
      <w:bookmarkStart w:id="0" w:name="_GoBack"/>
      <w:bookmarkEnd w:id="0"/>
    </w:p>
    <w:sectPr w:rsidR="00DC5ADA" w:rsidRPr="00DC5A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50A4A"/>
    <w:multiLevelType w:val="multilevel"/>
    <w:tmpl w:val="BDB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30F79"/>
    <w:multiLevelType w:val="multilevel"/>
    <w:tmpl w:val="916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C0B02"/>
    <w:multiLevelType w:val="multilevel"/>
    <w:tmpl w:val="0AA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972CB"/>
    <w:multiLevelType w:val="multilevel"/>
    <w:tmpl w:val="554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DA"/>
    <w:rsid w:val="00585BF2"/>
    <w:rsid w:val="00DC5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42C6"/>
  <w15:chartTrackingRefBased/>
  <w15:docId w15:val="{B5568456-2938-460A-86D3-09125CFB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2025-02-25T15:54:00Z</dcterms:created>
  <dcterms:modified xsi:type="dcterms:W3CDTF">2025-02-25T15:55:00Z</dcterms:modified>
</cp:coreProperties>
</file>