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CA" w:rsidRDefault="00AA3CE2">
      <w:pPr>
        <w:rPr>
          <w:rFonts w:asciiTheme="majorBidi" w:hAnsiTheme="majorBidi" w:cstheme="majorBidi"/>
          <w:b/>
          <w:bCs/>
          <w:sz w:val="28"/>
          <w:szCs w:val="28"/>
        </w:rPr>
      </w:pPr>
      <w:bookmarkStart w:id="0" w:name="_GoBack"/>
      <w:r w:rsidRPr="00AA3CE2">
        <w:rPr>
          <w:rFonts w:asciiTheme="majorBidi" w:hAnsiTheme="majorBidi" w:cstheme="majorBidi"/>
          <w:b/>
          <w:bCs/>
          <w:sz w:val="28"/>
          <w:szCs w:val="28"/>
        </w:rPr>
        <w:t>Post 9/11 British Foreign Policy</w:t>
      </w:r>
    </w:p>
    <w:bookmarkEnd w:id="0"/>
    <w:p w:rsidR="00AA3CE2" w:rsidRDefault="00AA3CE2">
      <w:pPr>
        <w:rPr>
          <w:rFonts w:asciiTheme="majorBidi" w:hAnsiTheme="majorBidi" w:cstheme="majorBidi"/>
          <w:b/>
          <w:bCs/>
          <w:sz w:val="28"/>
          <w:szCs w:val="28"/>
        </w:rPr>
      </w:pPr>
    </w:p>
    <w:p w:rsidR="00AA3CE2" w:rsidRPr="00AA3CE2" w:rsidRDefault="00AA3CE2" w:rsidP="00AA3CE2">
      <w:pPr>
        <w:spacing w:before="100" w:beforeAutospacing="1" w:after="100" w:afterAutospacing="1" w:line="240" w:lineRule="auto"/>
        <w:outlineLvl w:val="3"/>
        <w:rPr>
          <w:rFonts w:ascii="Times New Roman" w:eastAsia="Times New Roman" w:hAnsi="Times New Roman" w:cs="Times New Roman"/>
          <w:b/>
          <w:bCs/>
          <w:sz w:val="24"/>
          <w:szCs w:val="24"/>
        </w:rPr>
      </w:pPr>
      <w:r w:rsidRPr="00AA3CE2">
        <w:rPr>
          <w:rFonts w:ascii="Times New Roman" w:eastAsia="Times New Roman" w:hAnsi="Times New Roman" w:cs="Times New Roman"/>
          <w:b/>
          <w:bCs/>
          <w:sz w:val="24"/>
          <w:szCs w:val="24"/>
        </w:rPr>
        <w:t>Introduction</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The September 11, 2001 attacks were a watershed moment in global history. The tragic events reshaped not only U.S. foreign policy but also the international landscape. For the United Kingdom, the repercussions were profound, with lasting effects on its foreign policy, particularly regarding its relationship with the United States, its role in the Middle East, and its stance on terrorism, security, and international law.</w:t>
      </w:r>
    </w:p>
    <w:p w:rsidR="00AA3CE2" w:rsidRPr="00AA3CE2" w:rsidRDefault="00AA3CE2" w:rsidP="00AA3CE2">
      <w:pPr>
        <w:spacing w:after="0"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pict>
          <v:rect id="_x0000_i1109" style="width:0;height:1.5pt" o:hralign="center" o:hrstd="t" o:hr="t" fillcolor="#a0a0a0" stroked="f"/>
        </w:pict>
      </w:r>
    </w:p>
    <w:p w:rsidR="00AA3CE2" w:rsidRPr="00AA3CE2" w:rsidRDefault="00AA3CE2" w:rsidP="00AA3CE2">
      <w:pPr>
        <w:spacing w:before="100" w:beforeAutospacing="1" w:after="100" w:afterAutospacing="1" w:line="240" w:lineRule="auto"/>
        <w:outlineLvl w:val="2"/>
        <w:rPr>
          <w:rFonts w:ascii="Times New Roman" w:eastAsia="Times New Roman" w:hAnsi="Times New Roman" w:cs="Times New Roman"/>
          <w:b/>
          <w:bCs/>
          <w:sz w:val="27"/>
          <w:szCs w:val="27"/>
        </w:rPr>
      </w:pPr>
      <w:r w:rsidRPr="00AA3CE2">
        <w:rPr>
          <w:rFonts w:ascii="Times New Roman" w:eastAsia="Times New Roman" w:hAnsi="Times New Roman" w:cs="Times New Roman"/>
          <w:b/>
          <w:bCs/>
          <w:sz w:val="27"/>
          <w:szCs w:val="27"/>
        </w:rPr>
        <w:t>1. The Impact of 9/11 on British Foreign Policy</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Before 9/11, Britain had a well-established position as a major player in international relations, often acting as a mediator between the United States and European powers. The events of 9/11 marked a major shift in priorities.</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The Global "War on Terror"</w:t>
      </w:r>
      <w:r w:rsidRPr="00AA3CE2">
        <w:rPr>
          <w:rFonts w:ascii="Times New Roman" w:eastAsia="Times New Roman" w:hAnsi="Times New Roman" w:cs="Times New Roman"/>
          <w:sz w:val="24"/>
          <w:szCs w:val="24"/>
        </w:rPr>
        <w:t xml:space="preserve">: In the aftermath of the 9/11 attacks, the United States launched its “War on Terror,” aimed at defeating terrorism, particularly Islamic extremist groups like al-Qaeda. As a close ally of the U.S., Britain quickly aligned itself with this initiative. The </w:t>
      </w:r>
      <w:proofErr w:type="spellStart"/>
      <w:r w:rsidRPr="00AA3CE2">
        <w:rPr>
          <w:rFonts w:ascii="Times New Roman" w:eastAsia="Times New Roman" w:hAnsi="Times New Roman" w:cs="Times New Roman"/>
          <w:sz w:val="24"/>
          <w:szCs w:val="24"/>
        </w:rPr>
        <w:t>Labour</w:t>
      </w:r>
      <w:proofErr w:type="spellEnd"/>
      <w:r w:rsidRPr="00AA3CE2">
        <w:rPr>
          <w:rFonts w:ascii="Times New Roman" w:eastAsia="Times New Roman" w:hAnsi="Times New Roman" w:cs="Times New Roman"/>
          <w:sz w:val="24"/>
          <w:szCs w:val="24"/>
        </w:rPr>
        <w:t xml:space="preserve"> government, led by Prime Minister Tony Blair, emphasized the importance of supporting American efforts, framing it as part of a broader struggle between liberal democracies and the forces of extremism.</w:t>
      </w:r>
    </w:p>
    <w:p w:rsidR="00AA3CE2" w:rsidRPr="00AA3CE2" w:rsidRDefault="00AA3CE2" w:rsidP="00AA3CE2">
      <w:pPr>
        <w:spacing w:before="100" w:beforeAutospacing="1" w:after="100" w:afterAutospacing="1" w:line="240" w:lineRule="auto"/>
        <w:outlineLvl w:val="3"/>
        <w:rPr>
          <w:rFonts w:ascii="Times New Roman" w:eastAsia="Times New Roman" w:hAnsi="Times New Roman" w:cs="Times New Roman"/>
          <w:b/>
          <w:bCs/>
          <w:sz w:val="24"/>
          <w:szCs w:val="24"/>
        </w:rPr>
      </w:pPr>
      <w:r w:rsidRPr="00AA3CE2">
        <w:rPr>
          <w:rFonts w:ascii="Times New Roman" w:eastAsia="Times New Roman" w:hAnsi="Times New Roman" w:cs="Times New Roman"/>
          <w:b/>
          <w:bCs/>
          <w:sz w:val="24"/>
          <w:szCs w:val="24"/>
        </w:rPr>
        <w:t>Key Shifts:</w:t>
      </w:r>
    </w:p>
    <w:p w:rsidR="00AA3CE2" w:rsidRPr="00AA3CE2" w:rsidRDefault="00AA3CE2" w:rsidP="00AA3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Military and Intelligence Cooperation</w:t>
      </w:r>
      <w:r w:rsidRPr="00AA3CE2">
        <w:rPr>
          <w:rFonts w:ascii="Times New Roman" w:eastAsia="Times New Roman" w:hAnsi="Times New Roman" w:cs="Times New Roman"/>
          <w:sz w:val="24"/>
          <w:szCs w:val="24"/>
        </w:rPr>
        <w:t>: The UK played a central role in intelligence sharing with the U.S. and contributed forces to the U.S.-led operations in Afghanistan.</w:t>
      </w:r>
    </w:p>
    <w:p w:rsidR="00AA3CE2" w:rsidRPr="00AA3CE2" w:rsidRDefault="00AA3CE2" w:rsidP="00AA3C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Terrorism Legislation</w:t>
      </w:r>
      <w:r w:rsidRPr="00AA3CE2">
        <w:rPr>
          <w:rFonts w:ascii="Times New Roman" w:eastAsia="Times New Roman" w:hAnsi="Times New Roman" w:cs="Times New Roman"/>
          <w:sz w:val="24"/>
          <w:szCs w:val="24"/>
        </w:rPr>
        <w:t>: Domestically, the British government passed a series of anti-terrorism laws aimed at combating domestic terrorism, including the controversial Anti-Terrorism, Crime and Security Act 2001.</w:t>
      </w:r>
    </w:p>
    <w:p w:rsidR="00AA3CE2" w:rsidRPr="00AA3CE2" w:rsidRDefault="00AA3CE2" w:rsidP="00AA3CE2">
      <w:pPr>
        <w:spacing w:after="0"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pict>
          <v:rect id="_x0000_i1110" style="width:0;height:1.5pt" o:hralign="center" o:hrstd="t" o:hr="t" fillcolor="#a0a0a0" stroked="f"/>
        </w:pict>
      </w:r>
    </w:p>
    <w:p w:rsidR="00AA3CE2" w:rsidRPr="00AA3CE2" w:rsidRDefault="00AA3CE2" w:rsidP="00AA3CE2">
      <w:pPr>
        <w:spacing w:before="100" w:beforeAutospacing="1" w:after="100" w:afterAutospacing="1" w:line="240" w:lineRule="auto"/>
        <w:outlineLvl w:val="2"/>
        <w:rPr>
          <w:rFonts w:ascii="Times New Roman" w:eastAsia="Times New Roman" w:hAnsi="Times New Roman" w:cs="Times New Roman"/>
          <w:b/>
          <w:bCs/>
          <w:sz w:val="27"/>
          <w:szCs w:val="27"/>
        </w:rPr>
      </w:pPr>
      <w:r w:rsidRPr="00AA3CE2">
        <w:rPr>
          <w:rFonts w:ascii="Times New Roman" w:eastAsia="Times New Roman" w:hAnsi="Times New Roman" w:cs="Times New Roman"/>
          <w:b/>
          <w:bCs/>
          <w:sz w:val="27"/>
          <w:szCs w:val="27"/>
        </w:rPr>
        <w:t>2. The War in Afghanistan</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In the wake of 9/11, Britain’s immediate foreign policy response was to support U.S. military action in Afghanistan. The objective was clear: to dismantle al-Qaeda's operations and remove the Taliban regime that had provided them with a safe haven.</w:t>
      </w:r>
    </w:p>
    <w:p w:rsidR="00AA3CE2" w:rsidRPr="00AA3CE2" w:rsidRDefault="00AA3CE2" w:rsidP="00AA3C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British Military Contribution</w:t>
      </w:r>
      <w:r w:rsidRPr="00AA3CE2">
        <w:rPr>
          <w:rFonts w:ascii="Times New Roman" w:eastAsia="Times New Roman" w:hAnsi="Times New Roman" w:cs="Times New Roman"/>
          <w:sz w:val="24"/>
          <w:szCs w:val="24"/>
        </w:rPr>
        <w:t xml:space="preserve">: Britain was a key partner in Operation Enduring Freedom, contributing both military forces and logistical support. British forces were </w:t>
      </w:r>
      <w:r w:rsidRPr="00AA3CE2">
        <w:rPr>
          <w:rFonts w:ascii="Times New Roman" w:eastAsia="Times New Roman" w:hAnsi="Times New Roman" w:cs="Times New Roman"/>
          <w:sz w:val="24"/>
          <w:szCs w:val="24"/>
        </w:rPr>
        <w:lastRenderedPageBreak/>
        <w:t>primarily stationed in southern Afghanistan, taking part in efforts to stabilize the country after the fall of the Taliban.</w:t>
      </w:r>
    </w:p>
    <w:p w:rsidR="00AA3CE2" w:rsidRPr="00AA3CE2" w:rsidRDefault="00AA3CE2" w:rsidP="00AA3C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Nation-Building Efforts</w:t>
      </w:r>
      <w:r w:rsidRPr="00AA3CE2">
        <w:rPr>
          <w:rFonts w:ascii="Times New Roman" w:eastAsia="Times New Roman" w:hAnsi="Times New Roman" w:cs="Times New Roman"/>
          <w:sz w:val="24"/>
          <w:szCs w:val="24"/>
        </w:rPr>
        <w:t>: Post-conflict reconstruction and state-building efforts in Afghanistan became central to British policy. The UK, along with international allies, worked to establish democratic institutions, rebuild infrastructure, and promote human rights.</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However, as the war continued through the 2000s and into the 2010s, it became clear that a lasting peace was elusive. British policymakers increasingly questioned the sustainability of their mission, especially given the challenges of counterinsurgency, corruption, and the complex ethnic and tribal divisions within Afghanistan.</w:t>
      </w:r>
    </w:p>
    <w:p w:rsidR="00AA3CE2" w:rsidRPr="00AA3CE2" w:rsidRDefault="00AA3CE2" w:rsidP="00AA3C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The Legacy</w:t>
      </w:r>
      <w:r w:rsidRPr="00AA3CE2">
        <w:rPr>
          <w:rFonts w:ascii="Times New Roman" w:eastAsia="Times New Roman" w:hAnsi="Times New Roman" w:cs="Times New Roman"/>
          <w:sz w:val="24"/>
          <w:szCs w:val="24"/>
        </w:rPr>
        <w:t>: The failure to establish a stable, self-sustaining government in Afghanistan by the time of British withdrawal in 2014 (and the chaotic U.S. withdrawal in 2021) cast a long shadow over British foreign policy, highlighting the challenges of interventionist policies and the limits of military power in achieving long-term peace.</w:t>
      </w:r>
    </w:p>
    <w:p w:rsidR="00AA3CE2" w:rsidRPr="00AA3CE2" w:rsidRDefault="00AA3CE2" w:rsidP="00AA3CE2">
      <w:pPr>
        <w:spacing w:after="0"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pict>
          <v:rect id="_x0000_i1111" style="width:0;height:1.5pt" o:hralign="center" o:hrstd="t" o:hr="t" fillcolor="#a0a0a0" stroked="f"/>
        </w:pict>
      </w:r>
    </w:p>
    <w:p w:rsidR="00AA3CE2" w:rsidRPr="00AA3CE2" w:rsidRDefault="00AA3CE2" w:rsidP="00AA3CE2">
      <w:pPr>
        <w:spacing w:before="100" w:beforeAutospacing="1" w:after="100" w:afterAutospacing="1" w:line="240" w:lineRule="auto"/>
        <w:outlineLvl w:val="2"/>
        <w:rPr>
          <w:rFonts w:ascii="Times New Roman" w:eastAsia="Times New Roman" w:hAnsi="Times New Roman" w:cs="Times New Roman"/>
          <w:b/>
          <w:bCs/>
          <w:sz w:val="27"/>
          <w:szCs w:val="27"/>
        </w:rPr>
      </w:pPr>
      <w:r w:rsidRPr="00AA3CE2">
        <w:rPr>
          <w:rFonts w:ascii="Times New Roman" w:eastAsia="Times New Roman" w:hAnsi="Times New Roman" w:cs="Times New Roman"/>
          <w:b/>
          <w:bCs/>
          <w:sz w:val="27"/>
          <w:szCs w:val="27"/>
        </w:rPr>
        <w:t>3. The Iraq War and its Aftermath</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One of the most controversial aspects of post-9/11 British foreign policy was the decision to join the United States in the 2003 invasion of Iraq. The British government's role in the Iraq War was a defining moment for Tony Blair's leadership and deeply polarized public opinion.</w:t>
      </w:r>
    </w:p>
    <w:p w:rsidR="00AA3CE2" w:rsidRPr="00AA3CE2" w:rsidRDefault="00AA3CE2" w:rsidP="00AA3CE2">
      <w:pPr>
        <w:spacing w:before="100" w:beforeAutospacing="1" w:after="100" w:afterAutospacing="1" w:line="240" w:lineRule="auto"/>
        <w:outlineLvl w:val="3"/>
        <w:rPr>
          <w:rFonts w:ascii="Times New Roman" w:eastAsia="Times New Roman" w:hAnsi="Times New Roman" w:cs="Times New Roman"/>
          <w:b/>
          <w:bCs/>
          <w:sz w:val="24"/>
          <w:szCs w:val="24"/>
        </w:rPr>
      </w:pPr>
      <w:r w:rsidRPr="00AA3CE2">
        <w:rPr>
          <w:rFonts w:ascii="Times New Roman" w:eastAsia="Times New Roman" w:hAnsi="Times New Roman" w:cs="Times New Roman"/>
          <w:b/>
          <w:bCs/>
          <w:sz w:val="24"/>
          <w:szCs w:val="24"/>
        </w:rPr>
        <w:t>The Decision to Invade:</w:t>
      </w:r>
    </w:p>
    <w:p w:rsidR="00AA3CE2" w:rsidRPr="00AA3CE2" w:rsidRDefault="00AA3CE2" w:rsidP="00AA3C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Weapons of Mass Destruction (WMDs)</w:t>
      </w:r>
      <w:r w:rsidRPr="00AA3CE2">
        <w:rPr>
          <w:rFonts w:ascii="Times New Roman" w:eastAsia="Times New Roman" w:hAnsi="Times New Roman" w:cs="Times New Roman"/>
          <w:sz w:val="24"/>
          <w:szCs w:val="24"/>
        </w:rPr>
        <w:t>: The primary justification for the invasion was the belief that Iraq, under Saddam Hussein, possessed weapons of mass destruction and had links to terrorist organizations. Despite extensive intelligence assessments, the absence of WMDs after the invasion raised serious questions about the legitimacy of the war.</w:t>
      </w:r>
    </w:p>
    <w:p w:rsidR="00AA3CE2" w:rsidRPr="00AA3CE2" w:rsidRDefault="00AA3CE2" w:rsidP="00AA3C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Public Opinion</w:t>
      </w:r>
      <w:r w:rsidRPr="00AA3CE2">
        <w:rPr>
          <w:rFonts w:ascii="Times New Roman" w:eastAsia="Times New Roman" w:hAnsi="Times New Roman" w:cs="Times New Roman"/>
          <w:sz w:val="24"/>
          <w:szCs w:val="24"/>
        </w:rPr>
        <w:t>: There was widespread opposition to the Iraq war within Britain. Public protests, led by organizations like the Stop the War Coalition, voiced strong opposition to the British government's involvement. The controversy surrounding the decision to invade damaged Blair’s reputation and eroded public trust in the government.</w:t>
      </w:r>
    </w:p>
    <w:p w:rsidR="00AA3CE2" w:rsidRPr="00AA3CE2" w:rsidRDefault="00AA3CE2" w:rsidP="00AA3CE2">
      <w:pPr>
        <w:spacing w:before="100" w:beforeAutospacing="1" w:after="100" w:afterAutospacing="1" w:line="240" w:lineRule="auto"/>
        <w:outlineLvl w:val="3"/>
        <w:rPr>
          <w:rFonts w:ascii="Times New Roman" w:eastAsia="Times New Roman" w:hAnsi="Times New Roman" w:cs="Times New Roman"/>
          <w:b/>
          <w:bCs/>
          <w:sz w:val="24"/>
          <w:szCs w:val="24"/>
        </w:rPr>
      </w:pPr>
      <w:r w:rsidRPr="00AA3CE2">
        <w:rPr>
          <w:rFonts w:ascii="Times New Roman" w:eastAsia="Times New Roman" w:hAnsi="Times New Roman" w:cs="Times New Roman"/>
          <w:b/>
          <w:bCs/>
          <w:sz w:val="24"/>
          <w:szCs w:val="24"/>
        </w:rPr>
        <w:t>Consequences for British Foreign Policy:</w:t>
      </w:r>
    </w:p>
    <w:p w:rsidR="00AA3CE2" w:rsidRPr="00AA3CE2" w:rsidRDefault="00AA3CE2" w:rsidP="00AA3C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Erosion of British Influence</w:t>
      </w:r>
      <w:r w:rsidRPr="00AA3CE2">
        <w:rPr>
          <w:rFonts w:ascii="Times New Roman" w:eastAsia="Times New Roman" w:hAnsi="Times New Roman" w:cs="Times New Roman"/>
          <w:sz w:val="24"/>
          <w:szCs w:val="24"/>
        </w:rPr>
        <w:t>: The Iraq War undermined Britain’s international standing. The perceived failure to find WMDs, combined with the chaotic aftermath of the invasion, strained the UK’s relationship with many countries, particularly within Europe.</w:t>
      </w:r>
    </w:p>
    <w:p w:rsidR="00AA3CE2" w:rsidRPr="00AA3CE2" w:rsidRDefault="00AA3CE2" w:rsidP="00AA3C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The Rise of Anti-Western Sentiment</w:t>
      </w:r>
      <w:r w:rsidRPr="00AA3CE2">
        <w:rPr>
          <w:rFonts w:ascii="Times New Roman" w:eastAsia="Times New Roman" w:hAnsi="Times New Roman" w:cs="Times New Roman"/>
          <w:sz w:val="24"/>
          <w:szCs w:val="24"/>
        </w:rPr>
        <w:t>: The war contributed to rising anti-Western sentiment in the Middle East, fueling radicalization and extremism. This would later be linked to the growth of groups like ISIS.</w:t>
      </w:r>
    </w:p>
    <w:p w:rsidR="00AA3CE2" w:rsidRPr="00AA3CE2" w:rsidRDefault="00AA3CE2" w:rsidP="00AA3C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lastRenderedPageBreak/>
        <w:t>Legacies of the War</w:t>
      </w:r>
      <w:r w:rsidRPr="00AA3CE2">
        <w:rPr>
          <w:rFonts w:ascii="Times New Roman" w:eastAsia="Times New Roman" w:hAnsi="Times New Roman" w:cs="Times New Roman"/>
          <w:sz w:val="24"/>
          <w:szCs w:val="24"/>
        </w:rPr>
        <w:t>: The Iraq War left a legacy of instability in the Middle East and led to ongoing debates about the ethics and consequences of military interventionism.</w:t>
      </w:r>
    </w:p>
    <w:p w:rsidR="00AA3CE2" w:rsidRPr="00AA3CE2" w:rsidRDefault="00AA3CE2" w:rsidP="00AA3CE2">
      <w:pPr>
        <w:spacing w:after="0"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pict>
          <v:rect id="_x0000_i1112" style="width:0;height:1.5pt" o:hralign="center" o:hrstd="t" o:hr="t" fillcolor="#a0a0a0" stroked="f"/>
        </w:pict>
      </w:r>
    </w:p>
    <w:p w:rsidR="00AA3CE2" w:rsidRPr="00AA3CE2" w:rsidRDefault="00AA3CE2" w:rsidP="00AA3CE2">
      <w:pPr>
        <w:spacing w:before="100" w:beforeAutospacing="1" w:after="100" w:afterAutospacing="1" w:line="240" w:lineRule="auto"/>
        <w:outlineLvl w:val="2"/>
        <w:rPr>
          <w:rFonts w:ascii="Times New Roman" w:eastAsia="Times New Roman" w:hAnsi="Times New Roman" w:cs="Times New Roman"/>
          <w:b/>
          <w:bCs/>
          <w:sz w:val="27"/>
          <w:szCs w:val="27"/>
        </w:rPr>
      </w:pPr>
      <w:r w:rsidRPr="00AA3CE2">
        <w:rPr>
          <w:rFonts w:ascii="Times New Roman" w:eastAsia="Times New Roman" w:hAnsi="Times New Roman" w:cs="Times New Roman"/>
          <w:b/>
          <w:bCs/>
          <w:sz w:val="27"/>
          <w:szCs w:val="27"/>
        </w:rPr>
        <w:t>4. Counter-Terrorism and Domestic Security</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In the post-9/11 world, Britain faced an increasing threat from terrorism, both abroad and within its borders. The UK was the target of several major terrorist attacks, including the 2005 London bombings (7/7), which were perpetrated by homegrown extremists with links to international jihadist groups.</w:t>
      </w:r>
    </w:p>
    <w:p w:rsidR="00AA3CE2" w:rsidRPr="00AA3CE2" w:rsidRDefault="00AA3CE2" w:rsidP="00AA3CE2">
      <w:pPr>
        <w:spacing w:before="100" w:beforeAutospacing="1" w:after="100" w:afterAutospacing="1" w:line="240" w:lineRule="auto"/>
        <w:outlineLvl w:val="3"/>
        <w:rPr>
          <w:rFonts w:ascii="Times New Roman" w:eastAsia="Times New Roman" w:hAnsi="Times New Roman" w:cs="Times New Roman"/>
          <w:b/>
          <w:bCs/>
          <w:sz w:val="24"/>
          <w:szCs w:val="24"/>
        </w:rPr>
      </w:pPr>
      <w:r w:rsidRPr="00AA3CE2">
        <w:rPr>
          <w:rFonts w:ascii="Times New Roman" w:eastAsia="Times New Roman" w:hAnsi="Times New Roman" w:cs="Times New Roman"/>
          <w:b/>
          <w:bCs/>
          <w:sz w:val="24"/>
          <w:szCs w:val="24"/>
        </w:rPr>
        <w:t>Key Responses:</w:t>
      </w:r>
    </w:p>
    <w:p w:rsidR="00AA3CE2" w:rsidRPr="00AA3CE2" w:rsidRDefault="00AA3CE2" w:rsidP="00AA3C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Legislative Action</w:t>
      </w:r>
      <w:r w:rsidRPr="00AA3CE2">
        <w:rPr>
          <w:rFonts w:ascii="Times New Roman" w:eastAsia="Times New Roman" w:hAnsi="Times New Roman" w:cs="Times New Roman"/>
          <w:sz w:val="24"/>
          <w:szCs w:val="24"/>
        </w:rPr>
        <w:t>: The British government introduced a series of counter-terrorism laws aimed at curbing the activities of terrorist groups. These included measures such as extended detention without charge, increased surveillance powers, and restrictions on extremist speech and activity.</w:t>
      </w:r>
    </w:p>
    <w:p w:rsidR="00AA3CE2" w:rsidRPr="00AA3CE2" w:rsidRDefault="00AA3CE2" w:rsidP="00AA3C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Prevent Strategy</w:t>
      </w:r>
      <w:r w:rsidRPr="00AA3CE2">
        <w:rPr>
          <w:rFonts w:ascii="Times New Roman" w:eastAsia="Times New Roman" w:hAnsi="Times New Roman" w:cs="Times New Roman"/>
          <w:sz w:val="24"/>
          <w:szCs w:val="24"/>
        </w:rPr>
        <w:t>: A key part of the UK’s domestic counter-terrorism strategy was the Prevent program, which sought to intervene early with individuals deemed at risk of radicalization. While Prevent had some success in engaging at-risk communities, it also faced criticism for disproportionately targeting Muslim communities and raising concerns about civil liberties.</w:t>
      </w:r>
    </w:p>
    <w:p w:rsidR="00AA3CE2" w:rsidRPr="00AA3CE2" w:rsidRDefault="00AA3CE2" w:rsidP="00AA3C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Intelligence and Surveillance</w:t>
      </w:r>
      <w:r w:rsidRPr="00AA3CE2">
        <w:rPr>
          <w:rFonts w:ascii="Times New Roman" w:eastAsia="Times New Roman" w:hAnsi="Times New Roman" w:cs="Times New Roman"/>
          <w:sz w:val="24"/>
          <w:szCs w:val="24"/>
        </w:rPr>
        <w:t>: Britain significantly expanded its intelligence infrastructure, with agencies like MI5 playing a crucial role in preventing domestic terror attacks. However, the debate over privacy and state surveillance grew as a result of these policies, particularly in light of revelations about the extent of government surveillance programs.</w:t>
      </w:r>
    </w:p>
    <w:p w:rsidR="00AA3CE2" w:rsidRPr="00AA3CE2" w:rsidRDefault="00AA3CE2" w:rsidP="00AA3CE2">
      <w:pPr>
        <w:spacing w:after="0"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pict>
          <v:rect id="_x0000_i1113" style="width:0;height:1.5pt" o:hralign="center" o:hrstd="t" o:hr="t" fillcolor="#a0a0a0" stroked="f"/>
        </w:pict>
      </w:r>
    </w:p>
    <w:p w:rsidR="00AA3CE2" w:rsidRPr="00AA3CE2" w:rsidRDefault="00AA3CE2" w:rsidP="00AA3CE2">
      <w:pPr>
        <w:spacing w:before="100" w:beforeAutospacing="1" w:after="100" w:afterAutospacing="1" w:line="240" w:lineRule="auto"/>
        <w:outlineLvl w:val="2"/>
        <w:rPr>
          <w:rFonts w:ascii="Times New Roman" w:eastAsia="Times New Roman" w:hAnsi="Times New Roman" w:cs="Times New Roman"/>
          <w:b/>
          <w:bCs/>
          <w:sz w:val="27"/>
          <w:szCs w:val="27"/>
        </w:rPr>
      </w:pPr>
      <w:r w:rsidRPr="00AA3CE2">
        <w:rPr>
          <w:rFonts w:ascii="Times New Roman" w:eastAsia="Times New Roman" w:hAnsi="Times New Roman" w:cs="Times New Roman"/>
          <w:b/>
          <w:bCs/>
          <w:sz w:val="27"/>
          <w:szCs w:val="27"/>
        </w:rPr>
        <w:t>5. The Changing Role of Britain in Global Affairs</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Post-9/11, British foreign policy increasingly aligned with U.S. interests, but also navigated the challenges of maintaining its role within Europe and the broader international community.</w:t>
      </w:r>
    </w:p>
    <w:p w:rsidR="00AA3CE2" w:rsidRPr="00AA3CE2" w:rsidRDefault="00AA3CE2" w:rsidP="00AA3C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Transatlantic Relations</w:t>
      </w:r>
      <w:r w:rsidRPr="00AA3CE2">
        <w:rPr>
          <w:rFonts w:ascii="Times New Roman" w:eastAsia="Times New Roman" w:hAnsi="Times New Roman" w:cs="Times New Roman"/>
          <w:sz w:val="24"/>
          <w:szCs w:val="24"/>
        </w:rPr>
        <w:t>: The "special relationship" between the U.K. and the U.S. became even more significant during the post-9/11 period. This close alliance played a major role in British foreign policy, particularly in the Middle East and in international security issues.</w:t>
      </w:r>
    </w:p>
    <w:p w:rsidR="00AA3CE2" w:rsidRPr="00AA3CE2" w:rsidRDefault="00AA3CE2" w:rsidP="00AA3C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European Relations</w:t>
      </w:r>
      <w:r w:rsidRPr="00AA3CE2">
        <w:rPr>
          <w:rFonts w:ascii="Times New Roman" w:eastAsia="Times New Roman" w:hAnsi="Times New Roman" w:cs="Times New Roman"/>
          <w:sz w:val="24"/>
          <w:szCs w:val="24"/>
        </w:rPr>
        <w:t>: While the U.K. maintained strong ties with the European Union, the Iraq War strained relations with many European countries, particularly France and Germany, who opposed the invasion. The U.K. had to carefully balance its transatlantic relationship with its commitments to European stability.</w:t>
      </w:r>
    </w:p>
    <w:p w:rsidR="00AA3CE2" w:rsidRPr="00AA3CE2" w:rsidRDefault="00AA3CE2" w:rsidP="00AA3C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b/>
          <w:bCs/>
          <w:sz w:val="24"/>
          <w:szCs w:val="24"/>
        </w:rPr>
        <w:t>Global Governance and Multilateralism</w:t>
      </w:r>
      <w:r w:rsidRPr="00AA3CE2">
        <w:rPr>
          <w:rFonts w:ascii="Times New Roman" w:eastAsia="Times New Roman" w:hAnsi="Times New Roman" w:cs="Times New Roman"/>
          <w:sz w:val="24"/>
          <w:szCs w:val="24"/>
        </w:rPr>
        <w:t xml:space="preserve">: The UK also faced increasing demands to address global issues such as climate change, pandemics, and global trade, leading to a </w:t>
      </w:r>
      <w:r w:rsidRPr="00AA3CE2">
        <w:rPr>
          <w:rFonts w:ascii="Times New Roman" w:eastAsia="Times New Roman" w:hAnsi="Times New Roman" w:cs="Times New Roman"/>
          <w:sz w:val="24"/>
          <w:szCs w:val="24"/>
        </w:rPr>
        <w:lastRenderedPageBreak/>
        <w:t>more nuanced foreign policy approach, which combined unilateral actions with multilateral cooperation through institutions like the United Nations, NATO, and the G7.</w:t>
      </w:r>
    </w:p>
    <w:p w:rsidR="00AA3CE2" w:rsidRPr="00AA3CE2" w:rsidRDefault="00AA3CE2" w:rsidP="00AA3CE2">
      <w:pPr>
        <w:spacing w:after="0"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pict>
          <v:rect id="_x0000_i1114" style="width:0;height:1.5pt" o:hralign="center" o:hrstd="t" o:hr="t" fillcolor="#a0a0a0" stroked="f"/>
        </w:pict>
      </w:r>
    </w:p>
    <w:p w:rsidR="00AA3CE2" w:rsidRPr="00AA3CE2" w:rsidRDefault="00AA3CE2" w:rsidP="00AA3CE2">
      <w:pPr>
        <w:spacing w:before="100" w:beforeAutospacing="1" w:after="100" w:afterAutospacing="1" w:line="240" w:lineRule="auto"/>
        <w:outlineLvl w:val="2"/>
        <w:rPr>
          <w:rFonts w:ascii="Times New Roman" w:eastAsia="Times New Roman" w:hAnsi="Times New Roman" w:cs="Times New Roman"/>
          <w:b/>
          <w:bCs/>
          <w:sz w:val="27"/>
          <w:szCs w:val="27"/>
        </w:rPr>
      </w:pPr>
      <w:r w:rsidRPr="00AA3CE2">
        <w:rPr>
          <w:rFonts w:ascii="Times New Roman" w:eastAsia="Times New Roman" w:hAnsi="Times New Roman" w:cs="Times New Roman"/>
          <w:b/>
          <w:bCs/>
          <w:sz w:val="27"/>
          <w:szCs w:val="27"/>
        </w:rPr>
        <w:t>6. The Legacy of Post-9/11 Foreign Policy</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The legacy of post-9/11 British foreign policy is deeply mixed. On one hand, the UK played a pivotal role in the fight against terrorism and supported international efforts to stabilize conflict zones. On the other hand, the Iraq War and the ongoing challenges in Afghanistan raised questions about the wisdom of military intervention.</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As the world enters the third decade after 9/11, Britain’s foreign policy has continued to evolve, shaped by changing geopolitical realities, the rise of new global powers, and shifting security concerns.</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Key takeaways from the post-9/11 period:</w:t>
      </w:r>
    </w:p>
    <w:p w:rsidR="00AA3CE2" w:rsidRPr="00AA3CE2" w:rsidRDefault="00AA3CE2" w:rsidP="00AA3C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The risks of military intervention in complex regional conflicts.</w:t>
      </w:r>
    </w:p>
    <w:p w:rsidR="00AA3CE2" w:rsidRPr="00AA3CE2" w:rsidRDefault="00AA3CE2" w:rsidP="00AA3C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The tension between civil liberties and national security.</w:t>
      </w:r>
    </w:p>
    <w:p w:rsidR="00AA3CE2" w:rsidRPr="00AA3CE2" w:rsidRDefault="00AA3CE2" w:rsidP="00AA3C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The changing role of the UK in global diplomacy and security, balancing its commitment to the U.S. with the need for multilateral solutions.</w:t>
      </w:r>
    </w:p>
    <w:p w:rsidR="00AA3CE2" w:rsidRPr="00AA3CE2" w:rsidRDefault="00AA3CE2" w:rsidP="00AA3CE2">
      <w:pPr>
        <w:spacing w:after="0"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pict>
          <v:rect id="_x0000_i1115" style="width:0;height:1.5pt" o:hralign="center" o:hrstd="t" o:hr="t" fillcolor="#a0a0a0" stroked="f"/>
        </w:pict>
      </w:r>
    </w:p>
    <w:p w:rsidR="00AA3CE2" w:rsidRPr="00AA3CE2" w:rsidRDefault="00AA3CE2" w:rsidP="00AA3CE2">
      <w:pPr>
        <w:spacing w:before="100" w:beforeAutospacing="1" w:after="100" w:afterAutospacing="1" w:line="240" w:lineRule="auto"/>
        <w:outlineLvl w:val="3"/>
        <w:rPr>
          <w:rFonts w:ascii="Times New Roman" w:eastAsia="Times New Roman" w:hAnsi="Times New Roman" w:cs="Times New Roman"/>
          <w:b/>
          <w:bCs/>
          <w:sz w:val="24"/>
          <w:szCs w:val="24"/>
        </w:rPr>
      </w:pPr>
      <w:r w:rsidRPr="00AA3CE2">
        <w:rPr>
          <w:rFonts w:ascii="Times New Roman" w:eastAsia="Times New Roman" w:hAnsi="Times New Roman" w:cs="Times New Roman"/>
          <w:b/>
          <w:bCs/>
          <w:sz w:val="24"/>
          <w:szCs w:val="24"/>
        </w:rPr>
        <w:t>Conclusion</w:t>
      </w:r>
    </w:p>
    <w:p w:rsidR="00AA3CE2" w:rsidRPr="00AA3CE2" w:rsidRDefault="00AA3CE2" w:rsidP="00AA3CE2">
      <w:pPr>
        <w:spacing w:before="100" w:beforeAutospacing="1" w:after="100" w:afterAutospacing="1" w:line="240" w:lineRule="auto"/>
        <w:rPr>
          <w:rFonts w:ascii="Times New Roman" w:eastAsia="Times New Roman" w:hAnsi="Times New Roman" w:cs="Times New Roman"/>
          <w:sz w:val="24"/>
          <w:szCs w:val="24"/>
        </w:rPr>
      </w:pPr>
      <w:r w:rsidRPr="00AA3CE2">
        <w:rPr>
          <w:rFonts w:ascii="Times New Roman" w:eastAsia="Times New Roman" w:hAnsi="Times New Roman" w:cs="Times New Roman"/>
          <w:sz w:val="24"/>
          <w:szCs w:val="24"/>
        </w:rPr>
        <w:t>Post-9/11 British foreign policy has been marked by significant shifts, shaped by the War on Terror, military interventions in the Middle East, and evolving security concerns. While the UK’s international reputation and influence have been challenged, especially in the aftermath of the Iraq War, it remains an essential actor on the global stage. The lessons learned from these years will likely influence British foreign policy for years to come, as the country continues to navigate a rapidly changing world order</w:t>
      </w:r>
      <w:r>
        <w:rPr>
          <w:rFonts w:ascii="Times New Roman" w:eastAsia="Times New Roman" w:hAnsi="Times New Roman" w:cs="Times New Roman"/>
          <w:sz w:val="24"/>
          <w:szCs w:val="24"/>
        </w:rPr>
        <w:t>.</w:t>
      </w:r>
    </w:p>
    <w:sectPr w:rsidR="00AA3CE2" w:rsidRPr="00AA3CE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6B7"/>
    <w:multiLevelType w:val="multilevel"/>
    <w:tmpl w:val="9DD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0450B"/>
    <w:multiLevelType w:val="multilevel"/>
    <w:tmpl w:val="11A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60DFA"/>
    <w:multiLevelType w:val="multilevel"/>
    <w:tmpl w:val="D06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A5500"/>
    <w:multiLevelType w:val="multilevel"/>
    <w:tmpl w:val="7224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43602"/>
    <w:multiLevelType w:val="multilevel"/>
    <w:tmpl w:val="370E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56A18"/>
    <w:multiLevelType w:val="multilevel"/>
    <w:tmpl w:val="B39A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A2198"/>
    <w:multiLevelType w:val="multilevel"/>
    <w:tmpl w:val="F242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17AC2"/>
    <w:multiLevelType w:val="multilevel"/>
    <w:tmpl w:val="5D72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E2"/>
    <w:rsid w:val="006005CA"/>
    <w:rsid w:val="00AA3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044B"/>
  <w15:chartTrackingRefBased/>
  <w15:docId w15:val="{8D86B9FB-F385-45A5-8122-67FB97A9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94406">
      <w:bodyDiv w:val="1"/>
      <w:marLeft w:val="0"/>
      <w:marRight w:val="0"/>
      <w:marTop w:val="0"/>
      <w:marBottom w:val="0"/>
      <w:divBdr>
        <w:top w:val="none" w:sz="0" w:space="0" w:color="auto"/>
        <w:left w:val="none" w:sz="0" w:space="0" w:color="auto"/>
        <w:bottom w:val="none" w:sz="0" w:space="0" w:color="auto"/>
        <w:right w:val="none" w:sz="0" w:space="0" w:color="auto"/>
      </w:divBdr>
    </w:div>
    <w:div w:id="1110583160">
      <w:bodyDiv w:val="1"/>
      <w:marLeft w:val="0"/>
      <w:marRight w:val="0"/>
      <w:marTop w:val="0"/>
      <w:marBottom w:val="0"/>
      <w:divBdr>
        <w:top w:val="none" w:sz="0" w:space="0" w:color="auto"/>
        <w:left w:val="none" w:sz="0" w:space="0" w:color="auto"/>
        <w:bottom w:val="none" w:sz="0" w:space="0" w:color="auto"/>
        <w:right w:val="none" w:sz="0" w:space="0" w:color="auto"/>
      </w:divBdr>
    </w:div>
    <w:div w:id="2010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2025-02-25T16:00:00Z</dcterms:created>
  <dcterms:modified xsi:type="dcterms:W3CDTF">2025-02-25T16:03:00Z</dcterms:modified>
</cp:coreProperties>
</file>